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D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StartUpDataStruct的实例图</w:t>
      </w:r>
    </w:p>
    <w:p w14:paraId="0C13A1E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44800"/>
            <wp:effectExtent l="0" t="0" r="1206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6E73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添加如下代码，设置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UDataAsset_EnemyStartUpData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的类，代码如下</w:t>
      </w:r>
    </w:p>
    <w:p w14:paraId="25B55091">
      <w:r>
        <w:drawing>
          <wp:inline distT="0" distB="0" distL="114300" distR="114300">
            <wp:extent cx="5267325" cy="1450975"/>
            <wp:effectExtent l="0" t="0" r="952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3F54">
      <w:r>
        <w:drawing>
          <wp:inline distT="0" distB="0" distL="114300" distR="114300">
            <wp:extent cx="5265420" cy="1725295"/>
            <wp:effectExtent l="0" t="0" r="1143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4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然后打开编辑器。添加一个DataAsset,取名DA_Guardian</w:t>
      </w:r>
    </w:p>
    <w:p w14:paraId="030FB0EF">
      <w:r>
        <w:drawing>
          <wp:inline distT="0" distB="0" distL="114300" distR="114300">
            <wp:extent cx="5269865" cy="187706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0FA0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然后修改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这个类，添加接口</w:t>
      </w:r>
    </w:p>
    <w:p w14:paraId="188758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~Begin APawn Interface.</w:t>
      </w:r>
    </w:p>
    <w:p w14:paraId="414F8D1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PossessedBy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8B7D80">
      <w:pP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~End APawn Interface.</w:t>
      </w:r>
    </w:p>
    <w:p w14:paraId="15C7FC9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B5C9773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InitEnemyStartUpData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16EC9FA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F4DBA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PossessedBy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C891DD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195491F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PossessedBy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NewController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2E633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InitEnemyStartUpData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016C0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FE0B0C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0C3A237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InitEnemyStartUpData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E5B41C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4A12C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CharacterStartUpData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IsNull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5A4CA70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B063D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8026D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BBC59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8F3E1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UAssetManager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GetStreamableManager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RequestAsyncLoad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571B76A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CharacterStartUpData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ToSoftObjectPath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2E7FE19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FStreamableDelegate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CreateLambda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331D1C3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]()</w:t>
      </w:r>
    </w:p>
    <w:p w14:paraId="759DB47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BCD7A3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UDataAsset_StartUpDataBase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LoadedData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CharacterStartUpData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14A5F06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1F570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LoadedData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GiveToAbilitySystemComponent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WarriorAbilitySystemComponentPtr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1E937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8DD2A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637C16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70735B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13427C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00EA8A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然后打开编辑器，打开BP_Grunting_Guardian节点，设置好开始启动的数据</w:t>
      </w:r>
    </w:p>
    <w:p w14:paraId="600C75AE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7325" cy="16764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877592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32EEAD0C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83D2ABE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346542E"/>
    <w:rsid w:val="14502DBB"/>
    <w:rsid w:val="178A1D29"/>
    <w:rsid w:val="17A45B04"/>
    <w:rsid w:val="19227B54"/>
    <w:rsid w:val="1B572829"/>
    <w:rsid w:val="1B7B0562"/>
    <w:rsid w:val="21BE2CFB"/>
    <w:rsid w:val="21F4237C"/>
    <w:rsid w:val="22B35EAC"/>
    <w:rsid w:val="260F0860"/>
    <w:rsid w:val="26225DC9"/>
    <w:rsid w:val="283A7369"/>
    <w:rsid w:val="29E52743"/>
    <w:rsid w:val="2A8E16D9"/>
    <w:rsid w:val="2ABB1845"/>
    <w:rsid w:val="2CED0939"/>
    <w:rsid w:val="2D4E4775"/>
    <w:rsid w:val="2F314D61"/>
    <w:rsid w:val="31434FCB"/>
    <w:rsid w:val="32D455F6"/>
    <w:rsid w:val="36F32FEF"/>
    <w:rsid w:val="39753B59"/>
    <w:rsid w:val="3B094E25"/>
    <w:rsid w:val="3BD57167"/>
    <w:rsid w:val="3CE83CC6"/>
    <w:rsid w:val="42F205FF"/>
    <w:rsid w:val="437C611B"/>
    <w:rsid w:val="43E72937"/>
    <w:rsid w:val="44A84C0D"/>
    <w:rsid w:val="45375398"/>
    <w:rsid w:val="459A7E36"/>
    <w:rsid w:val="46330CC3"/>
    <w:rsid w:val="47C85DD2"/>
    <w:rsid w:val="4A293E34"/>
    <w:rsid w:val="4ADA6B96"/>
    <w:rsid w:val="5023629C"/>
    <w:rsid w:val="51501312"/>
    <w:rsid w:val="51B96CE9"/>
    <w:rsid w:val="51FD2B1C"/>
    <w:rsid w:val="529C2335"/>
    <w:rsid w:val="55083CB2"/>
    <w:rsid w:val="55286102"/>
    <w:rsid w:val="55D13678"/>
    <w:rsid w:val="579D4B86"/>
    <w:rsid w:val="5927051C"/>
    <w:rsid w:val="5E4252A0"/>
    <w:rsid w:val="61534507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CC0084B"/>
    <w:rsid w:val="7CCD27F9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124</Words>
  <Characters>404</Characters>
  <TotalTime>53</TotalTime>
  <ScaleCrop>false</ScaleCrop>
  <LinksUpToDate>false</LinksUpToDate>
  <CharactersWithSpaces>408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2025-12-13T10:33:14Z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