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9BEE3" w14:textId="77777777" w:rsidR="00B35BD0" w:rsidRPr="00CF75E7" w:rsidRDefault="00B35BD0" w:rsidP="000760D0">
      <w:pPr>
        <w:ind w:firstLine="640"/>
        <w:jc w:val="center"/>
        <w:rPr>
          <w:b/>
          <w:bCs/>
          <w:sz w:val="32"/>
          <w:szCs w:val="32"/>
        </w:rPr>
      </w:pPr>
      <w:r w:rsidRPr="00CF75E7">
        <w:rPr>
          <w:rFonts w:hint="eastAsia"/>
          <w:b/>
          <w:bCs/>
          <w:sz w:val="32"/>
          <w:szCs w:val="32"/>
        </w:rPr>
        <w:t>主成分分析（</w:t>
      </w:r>
      <w:r w:rsidRPr="00CF75E7">
        <w:rPr>
          <w:b/>
          <w:bCs/>
          <w:sz w:val="32"/>
          <w:szCs w:val="32"/>
        </w:rPr>
        <w:t>PCA）</w:t>
      </w:r>
    </w:p>
    <w:p w14:paraId="5D34CB46" w14:textId="77777777" w:rsidR="00B35BD0" w:rsidRDefault="00B35BD0" w:rsidP="00CF75E7">
      <w:pPr>
        <w:pStyle w:val="1"/>
      </w:pPr>
      <w:r>
        <w:rPr>
          <w:rFonts w:hint="eastAsia"/>
        </w:rPr>
        <w:t>目录</w:t>
      </w:r>
    </w:p>
    <w:p w14:paraId="09C4A897" w14:textId="77777777" w:rsidR="00B35BD0" w:rsidRDefault="00B35BD0" w:rsidP="00B35BD0">
      <w:pPr>
        <w:ind w:firstLine="480"/>
      </w:pPr>
      <w:r>
        <w:rPr>
          <w:rFonts w:hint="eastAsia"/>
        </w:rPr>
        <w:t>方差</w:t>
      </w:r>
    </w:p>
    <w:p w14:paraId="666456BE" w14:textId="77777777" w:rsidR="00B35BD0" w:rsidRDefault="00B35BD0" w:rsidP="00B35BD0">
      <w:pPr>
        <w:ind w:firstLine="480"/>
      </w:pPr>
      <w:r>
        <w:rPr>
          <w:rFonts w:hint="eastAsia"/>
        </w:rPr>
        <w:t>协方差</w:t>
      </w:r>
    </w:p>
    <w:p w14:paraId="3FF8250F" w14:textId="77777777" w:rsidR="00B35BD0" w:rsidRDefault="00B35BD0" w:rsidP="00B35BD0">
      <w:pPr>
        <w:ind w:firstLine="480"/>
      </w:pPr>
      <w:r>
        <w:rPr>
          <w:rFonts w:hint="eastAsia"/>
        </w:rPr>
        <w:t>维度灾难</w:t>
      </w:r>
    </w:p>
    <w:p w14:paraId="3364E218" w14:textId="77777777" w:rsidR="00B35BD0" w:rsidRDefault="00B35BD0" w:rsidP="00B35BD0">
      <w:pPr>
        <w:ind w:firstLine="480"/>
      </w:pPr>
      <w:r>
        <w:rPr>
          <w:rFonts w:hint="eastAsia"/>
        </w:rPr>
        <w:t>主成分分析（</w:t>
      </w:r>
      <w:r>
        <w:t>PCA）</w:t>
      </w:r>
    </w:p>
    <w:p w14:paraId="5170BA24" w14:textId="77777777" w:rsidR="00B35BD0" w:rsidRDefault="00B35BD0" w:rsidP="000760D0">
      <w:pPr>
        <w:ind w:leftChars="100" w:left="240" w:firstLine="480"/>
      </w:pPr>
      <w:r>
        <w:rPr>
          <w:rFonts w:hint="eastAsia"/>
        </w:rPr>
        <w:t>一、标准化</w:t>
      </w:r>
    </w:p>
    <w:p w14:paraId="18CCC28B" w14:textId="77777777" w:rsidR="00B35BD0" w:rsidRDefault="00B35BD0" w:rsidP="000760D0">
      <w:pPr>
        <w:ind w:leftChars="100" w:left="240" w:firstLine="480"/>
      </w:pPr>
      <w:r>
        <w:rPr>
          <w:rFonts w:hint="eastAsia"/>
        </w:rPr>
        <w:t>二、计算协方差矩阵</w:t>
      </w:r>
    </w:p>
    <w:p w14:paraId="541D6B78" w14:textId="77777777" w:rsidR="00B35BD0" w:rsidRDefault="00B35BD0" w:rsidP="000760D0">
      <w:pPr>
        <w:ind w:leftChars="100" w:left="240" w:firstLine="480"/>
      </w:pPr>
      <w:r>
        <w:rPr>
          <w:rFonts w:hint="eastAsia"/>
        </w:rPr>
        <w:t>三、计算出主成分</w:t>
      </w:r>
    </w:p>
    <w:p w14:paraId="24D2834A" w14:textId="77777777" w:rsidR="00B35BD0" w:rsidRDefault="00B35BD0" w:rsidP="000760D0">
      <w:pPr>
        <w:ind w:leftChars="300" w:left="720" w:firstLine="480"/>
      </w:pPr>
      <w:r>
        <w:rPr>
          <w:rFonts w:hint="eastAsia"/>
        </w:rPr>
        <w:t>主成分是什么</w:t>
      </w:r>
    </w:p>
    <w:p w14:paraId="0E475ABD" w14:textId="77777777" w:rsidR="00B35BD0" w:rsidRDefault="00B35BD0" w:rsidP="000760D0">
      <w:pPr>
        <w:ind w:leftChars="300" w:left="720" w:firstLine="480"/>
      </w:pPr>
      <w:r>
        <w:rPr>
          <w:rFonts w:hint="eastAsia"/>
        </w:rPr>
        <w:t>怎么计算主成分</w:t>
      </w:r>
    </w:p>
    <w:p w14:paraId="1CCD206D" w14:textId="77777777" w:rsidR="00B35BD0" w:rsidRDefault="00B35BD0" w:rsidP="000760D0">
      <w:pPr>
        <w:ind w:leftChars="300" w:left="720" w:firstLine="480"/>
      </w:pPr>
      <w:r>
        <w:rPr>
          <w:rFonts w:hint="eastAsia"/>
        </w:rPr>
        <w:t>特征值和特征向量</w:t>
      </w:r>
    </w:p>
    <w:p w14:paraId="3631FAF1" w14:textId="77777777" w:rsidR="00B35BD0" w:rsidRDefault="00B35BD0" w:rsidP="00B35BD0">
      <w:pPr>
        <w:ind w:firstLine="480"/>
      </w:pPr>
      <w:r>
        <w:rPr>
          <w:rFonts w:hint="eastAsia"/>
        </w:rPr>
        <w:t>四、主成分向量</w:t>
      </w:r>
    </w:p>
    <w:p w14:paraId="3528E380" w14:textId="77777777" w:rsidR="00B35BD0" w:rsidRDefault="00B35BD0" w:rsidP="00B35BD0">
      <w:pPr>
        <w:ind w:firstLine="480"/>
      </w:pPr>
      <w:r>
        <w:rPr>
          <w:rFonts w:hint="eastAsia"/>
        </w:rPr>
        <w:t>五、将数据映射到新的主成分坐标系中</w:t>
      </w:r>
    </w:p>
    <w:p w14:paraId="7C6DCE83" w14:textId="2C757405" w:rsidR="00B35BD0" w:rsidRDefault="00B35BD0" w:rsidP="00B35BD0">
      <w:pPr>
        <w:ind w:firstLine="480"/>
      </w:pPr>
      <w:r>
        <w:t>PCA的步骤</w:t>
      </w:r>
    </w:p>
    <w:p w14:paraId="1B987A0B" w14:textId="77777777" w:rsidR="00B35BD0" w:rsidRDefault="00B35BD0" w:rsidP="00CF75E7">
      <w:pPr>
        <w:pStyle w:val="2"/>
      </w:pPr>
      <w:r>
        <w:rPr>
          <w:rFonts w:hint="eastAsia"/>
        </w:rPr>
        <w:t>方差</w:t>
      </w:r>
    </w:p>
    <w:p w14:paraId="54B3C2DA" w14:textId="77777777" w:rsidR="00B35BD0" w:rsidRDefault="00B35BD0" w:rsidP="00B35BD0">
      <w:pPr>
        <w:ind w:firstLine="480"/>
      </w:pPr>
      <w:r>
        <w:rPr>
          <w:rFonts w:hint="eastAsia"/>
        </w:rPr>
        <w:t>方差是指一组数据中的各个数减去这组数据的平均数的平方和的平均数。</w:t>
      </w:r>
    </w:p>
    <w:p w14:paraId="310655B4" w14:textId="77777777" w:rsidR="00B35BD0" w:rsidRDefault="00B35BD0" w:rsidP="00B35BD0">
      <w:pPr>
        <w:ind w:firstLine="480"/>
      </w:pPr>
      <w:r>
        <w:rPr>
          <w:rFonts w:hint="eastAsia"/>
        </w:rPr>
        <w:t>例：（</w:t>
      </w:r>
      <w:r>
        <w:t>1，2，3，4，5）</w:t>
      </w:r>
    </w:p>
    <w:p w14:paraId="7457729B" w14:textId="77777777" w:rsidR="00B35BD0" w:rsidRDefault="00B35BD0" w:rsidP="00B35BD0">
      <w:pPr>
        <w:ind w:firstLine="480"/>
      </w:pPr>
      <w:r>
        <w:rPr>
          <w:rFonts w:hint="eastAsia"/>
        </w:rPr>
        <w:t>平均数</w:t>
      </w:r>
      <w:r>
        <w:t>=3</w:t>
      </w:r>
    </w:p>
    <w:p w14:paraId="4E86FE06" w14:textId="77777777" w:rsidR="00B35BD0" w:rsidRDefault="00B35BD0" w:rsidP="00B35BD0">
      <w:pPr>
        <w:ind w:firstLine="480"/>
      </w:pPr>
      <w:r>
        <w:rPr>
          <w:rFonts w:hint="eastAsia"/>
        </w:rPr>
        <w:t>各个数与平均数差的平方和</w:t>
      </w:r>
      <w:r>
        <w:t>=10</w:t>
      </w:r>
    </w:p>
    <w:p w14:paraId="4F90C2A6" w14:textId="77777777" w:rsidR="00B35BD0" w:rsidRDefault="00B35BD0" w:rsidP="00B35BD0">
      <w:pPr>
        <w:ind w:firstLine="480"/>
      </w:pPr>
      <w:r>
        <w:rPr>
          <w:rFonts w:hint="eastAsia"/>
        </w:rPr>
        <w:lastRenderedPageBreak/>
        <w:t>方差</w:t>
      </w:r>
      <w:r>
        <w:t>=2</w:t>
      </w:r>
    </w:p>
    <w:p w14:paraId="27761EEB" w14:textId="77777777" w:rsidR="00B35BD0" w:rsidRDefault="00B35BD0" w:rsidP="00B35BD0">
      <w:pPr>
        <w:ind w:firstLine="480"/>
      </w:pPr>
      <w:r>
        <w:rPr>
          <w:rFonts w:hint="eastAsia"/>
        </w:rPr>
        <w:t>方差用于测算数值型数据的离散程度。</w:t>
      </w:r>
    </w:p>
    <w:p w14:paraId="798CD723" w14:textId="77777777" w:rsidR="00B35BD0" w:rsidRDefault="00B35BD0" w:rsidP="00CF75E7">
      <w:pPr>
        <w:ind w:firstLine="480"/>
      </w:pPr>
      <w:r>
        <w:rPr>
          <w:rFonts w:hint="eastAsia"/>
        </w:rPr>
        <w:t>协方差</w:t>
      </w:r>
    </w:p>
    <w:p w14:paraId="79967B37" w14:textId="77777777" w:rsidR="00B35BD0" w:rsidRDefault="00B35BD0" w:rsidP="00B35BD0">
      <w:pPr>
        <w:ind w:firstLine="480"/>
      </w:pPr>
      <w:r>
        <w:rPr>
          <w:rFonts w:hint="eastAsia"/>
        </w:rPr>
        <w:t>协方差用于度量各个维度偏离其均值的程度。</w:t>
      </w:r>
    </w:p>
    <w:p w14:paraId="6D459DC8" w14:textId="77777777" w:rsidR="00B35BD0" w:rsidRDefault="00B35BD0" w:rsidP="00B35BD0">
      <w:pPr>
        <w:ind w:firstLine="480"/>
      </w:pPr>
      <w:r>
        <w:rPr>
          <w:rFonts w:hint="eastAsia"/>
        </w:rPr>
        <w:t>协方差的计算方法（以二维为例子）：</w:t>
      </w:r>
    </w:p>
    <w:p w14:paraId="2CFFE9B5" w14:textId="6585DA6B" w:rsidR="00B35BD0" w:rsidRDefault="000760D0" w:rsidP="00B35BD0">
      <w:pPr>
        <w:ind w:firstLine="480"/>
      </w:pPr>
      <w:r>
        <w:rPr>
          <w:noProof/>
        </w:rPr>
        <w:drawing>
          <wp:inline distT="0" distB="0" distL="0" distR="0" wp14:anchorId="2FA6E84E" wp14:editId="320E314B">
            <wp:extent cx="2152650" cy="180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180975"/>
                    </a:xfrm>
                    <a:prstGeom prst="rect">
                      <a:avLst/>
                    </a:prstGeom>
                    <a:noFill/>
                    <a:ln>
                      <a:noFill/>
                    </a:ln>
                  </pic:spPr>
                </pic:pic>
              </a:graphicData>
            </a:graphic>
          </wp:inline>
        </w:drawing>
      </w:r>
    </w:p>
    <w:p w14:paraId="70B59EBD" w14:textId="044C903A" w:rsidR="00B35BD0" w:rsidRDefault="00B35BD0" w:rsidP="00B35BD0">
      <w:pPr>
        <w:ind w:firstLine="480"/>
      </w:pPr>
      <w:r>
        <w:rPr>
          <w:rFonts w:hint="eastAsia"/>
        </w:rPr>
        <w:t>其中</w:t>
      </w:r>
      <w:r w:rsidR="000760D0">
        <w:rPr>
          <w:noProof/>
        </w:rPr>
        <w:drawing>
          <wp:inline distT="0" distB="0" distL="0" distR="0" wp14:anchorId="43BEFEE0" wp14:editId="4075464E">
            <wp:extent cx="95250" cy="1047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000760D0">
        <w:rPr>
          <w:rFonts w:hint="eastAsia"/>
        </w:rPr>
        <w:t>，</w:t>
      </w:r>
      <w:r w:rsidR="000760D0">
        <w:rPr>
          <w:noProof/>
        </w:rPr>
        <w:drawing>
          <wp:inline distT="0" distB="0" distL="0" distR="0" wp14:anchorId="3A01FCFF" wp14:editId="4304B745">
            <wp:extent cx="85725" cy="142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t>表示均值。</w:t>
      </w:r>
    </w:p>
    <w:p w14:paraId="12791E01" w14:textId="77777777" w:rsidR="00B35BD0" w:rsidRDefault="00B35BD0" w:rsidP="00B35BD0">
      <w:pPr>
        <w:ind w:firstLine="480"/>
      </w:pPr>
      <w:r>
        <w:rPr>
          <w:rFonts w:hint="eastAsia"/>
        </w:rPr>
        <w:t>协方差的结果有三种解释方式</w:t>
      </w:r>
    </w:p>
    <w:p w14:paraId="23ABB689" w14:textId="77777777" w:rsidR="00B35BD0" w:rsidRDefault="00B35BD0" w:rsidP="00B35BD0">
      <w:pPr>
        <w:ind w:firstLine="480"/>
      </w:pPr>
      <w:r>
        <w:rPr>
          <w:rFonts w:hint="eastAsia"/>
        </w:rPr>
        <w:t>当</w:t>
      </w:r>
      <w:proofErr w:type="spellStart"/>
      <w:r>
        <w:t>cov</w:t>
      </w:r>
      <w:proofErr w:type="spellEnd"/>
      <w:r>
        <w:t>(X,Y)&gt;0时，表明X和Y正相关；</w:t>
      </w:r>
    </w:p>
    <w:p w14:paraId="77FD81D4" w14:textId="76D7CF15" w:rsidR="00B35BD0" w:rsidRDefault="000760D0" w:rsidP="00B35BD0">
      <w:pPr>
        <w:ind w:firstLine="480"/>
      </w:pPr>
      <w:r>
        <w:rPr>
          <w:noProof/>
        </w:rPr>
        <w:drawing>
          <wp:anchor distT="0" distB="0" distL="114300" distR="114300" simplePos="0" relativeHeight="251658240" behindDoc="0" locked="0" layoutInCell="1" allowOverlap="1" wp14:anchorId="7447C8FF" wp14:editId="263FC0E5">
            <wp:simplePos x="0" y="0"/>
            <wp:positionH relativeFrom="column">
              <wp:posOffset>304800</wp:posOffset>
            </wp:positionH>
            <wp:positionV relativeFrom="paragraph">
              <wp:posOffset>89535</wp:posOffset>
            </wp:positionV>
            <wp:extent cx="4581525" cy="39814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398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BD0">
        <w:rPr>
          <w:rFonts w:hint="eastAsia"/>
        </w:rPr>
        <w:t>当</w:t>
      </w:r>
      <w:proofErr w:type="spellStart"/>
      <w:r w:rsidR="00B35BD0">
        <w:t>cov</w:t>
      </w:r>
      <w:proofErr w:type="spellEnd"/>
      <w:r w:rsidR="00B35BD0">
        <w:t>(X,Y)&lt;0时，表明X和Y负相关；</w:t>
      </w:r>
    </w:p>
    <w:p w14:paraId="3C87D3F9" w14:textId="2027021D" w:rsidR="00B35BD0" w:rsidRDefault="001750C6" w:rsidP="00B35BD0">
      <w:pPr>
        <w:ind w:firstLine="480"/>
      </w:pPr>
      <w:r>
        <w:rPr>
          <w:noProof/>
        </w:rPr>
        <w:lastRenderedPageBreak/>
        <w:drawing>
          <wp:anchor distT="0" distB="0" distL="114300" distR="114300" simplePos="0" relativeHeight="251660288" behindDoc="0" locked="0" layoutInCell="1" allowOverlap="1" wp14:anchorId="1C7C692D" wp14:editId="05713FA5">
            <wp:simplePos x="0" y="0"/>
            <wp:positionH relativeFrom="margin">
              <wp:align>center</wp:align>
            </wp:positionH>
            <wp:positionV relativeFrom="paragraph">
              <wp:posOffset>4476750</wp:posOffset>
            </wp:positionV>
            <wp:extent cx="4562475" cy="406717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0D0">
        <w:rPr>
          <w:noProof/>
        </w:rPr>
        <w:drawing>
          <wp:anchor distT="0" distB="0" distL="114300" distR="114300" simplePos="0" relativeHeight="251659264" behindDoc="0" locked="0" layoutInCell="1" allowOverlap="1" wp14:anchorId="461A6357" wp14:editId="5FDB338E">
            <wp:simplePos x="0" y="0"/>
            <wp:positionH relativeFrom="column">
              <wp:posOffset>304800</wp:posOffset>
            </wp:positionH>
            <wp:positionV relativeFrom="paragraph">
              <wp:posOffset>57150</wp:posOffset>
            </wp:positionV>
            <wp:extent cx="4514850" cy="40290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BD0">
        <w:rPr>
          <w:rFonts w:hint="eastAsia"/>
        </w:rPr>
        <w:t>当</w:t>
      </w:r>
      <w:proofErr w:type="spellStart"/>
      <w:r w:rsidR="00B35BD0">
        <w:t>cov</w:t>
      </w:r>
      <w:proofErr w:type="spellEnd"/>
      <w:r w:rsidR="00B35BD0">
        <w:t>(X,Y)=0时，表明X和Y不相关。</w:t>
      </w:r>
    </w:p>
    <w:p w14:paraId="257B2A81" w14:textId="185C1890" w:rsidR="00B35BD0" w:rsidRDefault="00B35BD0" w:rsidP="00B35BD0">
      <w:pPr>
        <w:ind w:firstLine="480"/>
      </w:pPr>
      <w:r>
        <w:rPr>
          <w:rFonts w:hint="eastAsia"/>
        </w:rPr>
        <w:lastRenderedPageBreak/>
        <w:t>协方差为</w:t>
      </w:r>
      <w:r>
        <w:t>0，两个随机变量不一定相互独立，而两个随机变量相互独立，协方差一定为0。</w:t>
      </w:r>
    </w:p>
    <w:p w14:paraId="011A598E" w14:textId="4B6CAB7F" w:rsidR="00B35BD0" w:rsidRDefault="00B35BD0" w:rsidP="00CF75E7">
      <w:pPr>
        <w:pStyle w:val="2"/>
      </w:pPr>
      <w:r>
        <w:rPr>
          <w:rFonts w:hint="eastAsia"/>
        </w:rPr>
        <w:t>维度灾难</w:t>
      </w:r>
    </w:p>
    <w:p w14:paraId="381A1DFD" w14:textId="77777777" w:rsidR="00B35BD0" w:rsidRDefault="00B35BD0" w:rsidP="00B35BD0">
      <w:pPr>
        <w:ind w:firstLine="480"/>
      </w:pPr>
      <w:r>
        <w:rPr>
          <w:rFonts w:hint="eastAsia"/>
        </w:rPr>
        <w:t>简单的说就是变量的个数多，如果变量个数增加，随之需要估计的参数个数也在增加</w:t>
      </w:r>
    </w:p>
    <w:p w14:paraId="5CFD4C00" w14:textId="6A9946F2" w:rsidR="00B35BD0" w:rsidRDefault="00B35BD0" w:rsidP="00CF75E7">
      <w:pPr>
        <w:pStyle w:val="2"/>
      </w:pPr>
      <w:r>
        <w:rPr>
          <w:rFonts w:hint="eastAsia"/>
        </w:rPr>
        <w:t>主成分分析（</w:t>
      </w:r>
      <w:r>
        <w:t>PCA）</w:t>
      </w:r>
    </w:p>
    <w:p w14:paraId="0EDF6CB8" w14:textId="71A40315" w:rsidR="00B35BD0" w:rsidRDefault="00B35BD0" w:rsidP="00B35BD0">
      <w:pPr>
        <w:ind w:firstLine="480"/>
      </w:pPr>
      <w:r>
        <w:t>PCA是</w:t>
      </w:r>
      <w:proofErr w:type="gramStart"/>
      <w:r>
        <w:t>一种降维方法</w:t>
      </w:r>
      <w:proofErr w:type="gramEnd"/>
      <w:r>
        <w:t>，常用于对高</w:t>
      </w:r>
      <w:proofErr w:type="gramStart"/>
      <w:r>
        <w:t>维数据集作</w:t>
      </w:r>
      <w:proofErr w:type="gramEnd"/>
      <w:r>
        <w:t>降维，它会将一个大的变量集合转化为更少的变量集合，同时保留大的变量集合中的大部分信息。</w:t>
      </w:r>
    </w:p>
    <w:p w14:paraId="2ABBADA1" w14:textId="77777777" w:rsidR="00B35BD0" w:rsidRDefault="00B35BD0" w:rsidP="00CF75E7">
      <w:pPr>
        <w:pStyle w:val="2"/>
      </w:pPr>
      <w:r>
        <w:rPr>
          <w:rFonts w:hint="eastAsia"/>
        </w:rPr>
        <w:t>主成分分析的几个步骤如下：</w:t>
      </w:r>
    </w:p>
    <w:p w14:paraId="7D00CF94" w14:textId="77777777" w:rsidR="00B35BD0" w:rsidRDefault="00B35BD0" w:rsidP="00CF75E7">
      <w:pPr>
        <w:pStyle w:val="3"/>
        <w:ind w:firstLineChars="0" w:firstLine="0"/>
      </w:pPr>
      <w:r>
        <w:rPr>
          <w:rFonts w:hint="eastAsia"/>
        </w:rPr>
        <w:t>一、标准化</w:t>
      </w:r>
    </w:p>
    <w:p w14:paraId="5D6ACF4B" w14:textId="77777777" w:rsidR="00B35BD0" w:rsidRDefault="00B35BD0" w:rsidP="00B35BD0">
      <w:pPr>
        <w:ind w:firstLine="480"/>
      </w:pPr>
      <w:r>
        <w:rPr>
          <w:rFonts w:hint="eastAsia"/>
        </w:rPr>
        <w:t>为了让每一个维度对分析的结果造成同样的影响，我们需要对连续的初始变量的范围作标准化。</w:t>
      </w:r>
    </w:p>
    <w:p w14:paraId="2C1D91D4" w14:textId="77777777" w:rsidR="00B35BD0" w:rsidRDefault="00B35BD0" w:rsidP="00B35BD0">
      <w:pPr>
        <w:ind w:firstLine="480"/>
      </w:pPr>
      <w:r>
        <w:rPr>
          <w:rFonts w:hint="eastAsia"/>
        </w:rPr>
        <w:t>具体一点说就是因为我们后续的结果对数据的方差十分敏感，取值范围较大的维度会比相对较小的维</w:t>
      </w:r>
      <w:proofErr w:type="gramStart"/>
      <w:r>
        <w:rPr>
          <w:rFonts w:hint="eastAsia"/>
        </w:rPr>
        <w:t>度造成</w:t>
      </w:r>
      <w:proofErr w:type="gramEnd"/>
      <w:r>
        <w:rPr>
          <w:rFonts w:hint="eastAsia"/>
        </w:rPr>
        <w:t>更大的影响（例如一个在</w:t>
      </w:r>
      <w:r>
        <w:t>1-100之间变化的维度对结果的影响，比一个0-1的更大），会导致一个偏差较大的结果，所以，将数据转化到相似的范围可以预防这个问题。</w:t>
      </w:r>
    </w:p>
    <w:p w14:paraId="3D3263BA" w14:textId="77777777" w:rsidR="00B35BD0" w:rsidRDefault="00B35BD0" w:rsidP="00B35BD0">
      <w:pPr>
        <w:ind w:firstLine="480"/>
      </w:pPr>
      <w:r>
        <w:rPr>
          <w:rFonts w:hint="eastAsia"/>
        </w:rPr>
        <w:t>数据标准化的方法如下</w:t>
      </w:r>
    </w:p>
    <w:p w14:paraId="1FEDAA5D" w14:textId="3FBCEE1D" w:rsidR="00B35BD0" w:rsidRDefault="000760D0" w:rsidP="00B35BD0">
      <w:pPr>
        <w:ind w:firstLine="480"/>
      </w:pPr>
      <w:r>
        <w:rPr>
          <w:noProof/>
        </w:rPr>
        <w:drawing>
          <wp:inline distT="0" distB="0" distL="0" distR="0" wp14:anchorId="0A81BBCF" wp14:editId="228F7732">
            <wp:extent cx="1847850" cy="361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361950"/>
                    </a:xfrm>
                    <a:prstGeom prst="rect">
                      <a:avLst/>
                    </a:prstGeom>
                    <a:noFill/>
                    <a:ln>
                      <a:noFill/>
                    </a:ln>
                  </pic:spPr>
                </pic:pic>
              </a:graphicData>
            </a:graphic>
          </wp:inline>
        </w:drawing>
      </w:r>
      <w:r>
        <w:rPr>
          <w:rFonts w:hint="eastAsia"/>
        </w:rPr>
        <w:t xml:space="preserve"> </w:t>
      </w:r>
      <w:r>
        <w:t xml:space="preserve"> </w:t>
      </w:r>
      <w:r w:rsidR="00B35BD0">
        <w:t>其中standard deviation表示标准差）</w:t>
      </w:r>
    </w:p>
    <w:p w14:paraId="7BAD74EB" w14:textId="77777777" w:rsidR="00B35BD0" w:rsidRDefault="00B35BD0" w:rsidP="00CF75E7">
      <w:pPr>
        <w:pStyle w:val="3"/>
        <w:ind w:firstLineChars="0" w:firstLine="0"/>
      </w:pPr>
      <w:r>
        <w:rPr>
          <w:rFonts w:hint="eastAsia"/>
        </w:rPr>
        <w:lastRenderedPageBreak/>
        <w:t>二、计算协方差矩阵</w:t>
      </w:r>
    </w:p>
    <w:p w14:paraId="5834F8B4" w14:textId="77777777" w:rsidR="00B35BD0" w:rsidRDefault="00B35BD0" w:rsidP="00B35BD0">
      <w:pPr>
        <w:ind w:firstLine="480"/>
      </w:pPr>
      <w:r>
        <w:rPr>
          <w:rFonts w:hint="eastAsia"/>
        </w:rPr>
        <w:t>这一步是为了理解数据集中的变量是如何从平均值变化过来的，同时可以查看不同的特征之间又有什么关系，此时我们要计算协方差矩阵。</w:t>
      </w:r>
    </w:p>
    <w:p w14:paraId="46182D68" w14:textId="77777777" w:rsidR="00B35BD0" w:rsidRDefault="00B35BD0" w:rsidP="00B35BD0">
      <w:pPr>
        <w:ind w:firstLine="480"/>
      </w:pPr>
      <w:r>
        <w:rPr>
          <w:rFonts w:hint="eastAsia"/>
        </w:rPr>
        <w:t>协方差矩阵是一个</w:t>
      </w:r>
      <w:r>
        <w:t>P*P的对称矩阵（P是维度的数量）它涵盖了数据集中所有元组对初始值的协方差，例如一个拥有三个变量</w:t>
      </w:r>
      <w:proofErr w:type="spellStart"/>
      <w:r>
        <w:t>x,y,z</w:t>
      </w:r>
      <w:proofErr w:type="spellEnd"/>
      <w:r>
        <w:t>和三个维度的数据集，协方差矩阵将是一个3*3的矩阵（协方差的计算方法及含义见上文）：</w:t>
      </w:r>
    </w:p>
    <w:p w14:paraId="24692A72" w14:textId="77777777" w:rsidR="00B35BD0" w:rsidRDefault="00B35BD0" w:rsidP="00B35BD0">
      <w:pPr>
        <w:ind w:firstLine="480"/>
      </w:pPr>
      <w:r>
        <w:rPr>
          <w:rFonts w:hint="eastAsia"/>
        </w:rPr>
        <w:t>由于变量与自身的协方差等于他的方差，在主对角线上我们已将计算出了各个变量初始值的方差。协方差矩阵的每一个元组关于主对角线对称，这意味着上三角部分和下三角部分是相等的。</w:t>
      </w:r>
    </w:p>
    <w:p w14:paraId="718E1108" w14:textId="77777777" w:rsidR="00B35BD0" w:rsidRDefault="00B35BD0" w:rsidP="00CF75E7">
      <w:pPr>
        <w:pStyle w:val="3"/>
        <w:ind w:firstLineChars="0" w:firstLine="0"/>
      </w:pPr>
      <w:r>
        <w:rPr>
          <w:rFonts w:hint="eastAsia"/>
        </w:rPr>
        <w:t>三、计算出主成分</w:t>
      </w:r>
    </w:p>
    <w:p w14:paraId="430F58ED" w14:textId="0D3014A4" w:rsidR="00B35BD0" w:rsidRDefault="00B35BD0" w:rsidP="00CF75E7">
      <w:pPr>
        <w:pStyle w:val="4"/>
        <w:ind w:firstLineChars="0" w:firstLine="0"/>
      </w:pPr>
      <w:r>
        <w:t>主成分是什么</w:t>
      </w:r>
    </w:p>
    <w:p w14:paraId="49B4CAF7" w14:textId="77777777" w:rsidR="00B35BD0" w:rsidRDefault="00B35BD0" w:rsidP="00B35BD0">
      <w:pPr>
        <w:ind w:firstLine="480"/>
      </w:pPr>
      <w:r>
        <w:rPr>
          <w:rFonts w:hint="eastAsia"/>
        </w:rPr>
        <w:t>主成分是一个新的变量，他是初始变量的线性组合。新的变量之间是不相关的，第一个主成分中包含了初始变量的大部分信息，是初始变量的压缩和提取。</w:t>
      </w:r>
    </w:p>
    <w:p w14:paraId="73F13560" w14:textId="08949FF6" w:rsidR="00B35BD0" w:rsidRDefault="00B35BD0" w:rsidP="00B35BD0">
      <w:pPr>
        <w:ind w:firstLine="480"/>
      </w:pPr>
      <w:r>
        <w:rPr>
          <w:rFonts w:hint="eastAsia"/>
        </w:rPr>
        <w:t>例如：虽然在一个</w:t>
      </w:r>
      <w:r>
        <w:t xml:space="preserve"> 10 维的数据集中我们算出了 10 </w:t>
      </w:r>
      <w:proofErr w:type="gramStart"/>
      <w:r>
        <w:t>个</w:t>
      </w:r>
      <w:proofErr w:type="gramEnd"/>
      <w:r>
        <w:t>主成分，但大部分的信息都会被压缩在第一主成分中，剩下的大部分信息又被压缩到第二主成分中，以此类推，我们得到了下面这张图：</w:t>
      </w:r>
    </w:p>
    <w:p w14:paraId="2CFBDC38" w14:textId="36A274F3" w:rsidR="00B35BD0" w:rsidRDefault="00CF75E7" w:rsidP="00B35BD0">
      <w:pPr>
        <w:ind w:firstLine="480"/>
      </w:pPr>
      <w:r w:rsidRPr="00CF75E7">
        <w:lastRenderedPageBreak/>
        <w:drawing>
          <wp:anchor distT="0" distB="0" distL="114300" distR="114300" simplePos="0" relativeHeight="251661312" behindDoc="0" locked="0" layoutInCell="1" allowOverlap="1" wp14:anchorId="1BA0BC0F" wp14:editId="0F5CA69F">
            <wp:simplePos x="0" y="0"/>
            <wp:positionH relativeFrom="column">
              <wp:posOffset>304800</wp:posOffset>
            </wp:positionH>
            <wp:positionV relativeFrom="paragraph">
              <wp:posOffset>74295</wp:posOffset>
            </wp:positionV>
            <wp:extent cx="5238750" cy="36195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8750" cy="3619500"/>
                    </a:xfrm>
                    <a:prstGeom prst="rect">
                      <a:avLst/>
                    </a:prstGeom>
                  </pic:spPr>
                </pic:pic>
              </a:graphicData>
            </a:graphic>
            <wp14:sizeRelH relativeFrom="page">
              <wp14:pctWidth>0</wp14:pctWidth>
            </wp14:sizeRelH>
            <wp14:sizeRelV relativeFrom="page">
              <wp14:pctHeight>0</wp14:pctHeight>
            </wp14:sizeRelV>
          </wp:anchor>
        </w:drawing>
      </w:r>
      <w:r w:rsidR="00B35BD0">
        <w:rPr>
          <w:rFonts w:hint="eastAsia"/>
        </w:rPr>
        <w:t>从理论方面来说，主成分代表着蕴含</w:t>
      </w:r>
      <w:r w:rsidR="00B35BD0">
        <w:t xml:space="preserve"> 最大方差的方向。对于主成分来说，变量的</w:t>
      </w:r>
      <w:proofErr w:type="gramStart"/>
      <w:r w:rsidR="00B35BD0">
        <w:t>方差越</w:t>
      </w:r>
      <w:proofErr w:type="gramEnd"/>
      <w:r w:rsidR="00B35BD0">
        <w:t>大，空间中点就越分散，空间中的点越分散，那么它包含的信息就越多。简单的讲，主成分就是一条更好的阐述数据信息的新坐标轴，因此我们更容易从中观测到差异。</w:t>
      </w:r>
    </w:p>
    <w:p w14:paraId="7F64C7AA" w14:textId="0601F327" w:rsidR="00B35BD0" w:rsidRDefault="00B35BD0" w:rsidP="00CF75E7">
      <w:pPr>
        <w:pStyle w:val="4"/>
        <w:ind w:firstLineChars="0" w:firstLine="0"/>
      </w:pPr>
      <w:r>
        <w:t>怎么计算主成分</w:t>
      </w:r>
    </w:p>
    <w:p w14:paraId="167A2888" w14:textId="77777777" w:rsidR="00B35BD0" w:rsidRDefault="00B35BD0" w:rsidP="00B35BD0">
      <w:pPr>
        <w:ind w:firstLine="480"/>
      </w:pPr>
      <w:r>
        <w:rPr>
          <w:rFonts w:hint="eastAsia"/>
        </w:rPr>
        <w:t>有多少个变量就有多少个主成分，对于第一主成分来说沿着对应的坐标轴变化意味着有最大的方差，例如用下列的散点图表示：</w:t>
      </w:r>
    </w:p>
    <w:p w14:paraId="67719B9B" w14:textId="13D9D951" w:rsidR="00B35BD0" w:rsidRDefault="00B35BD0" w:rsidP="00B35BD0">
      <w:pPr>
        <w:ind w:firstLine="480"/>
      </w:pPr>
    </w:p>
    <w:p w14:paraId="0C6B7DFA" w14:textId="5788A3F7" w:rsidR="00B35BD0" w:rsidRDefault="00CF75E7" w:rsidP="00B35BD0">
      <w:pPr>
        <w:ind w:firstLine="480"/>
      </w:pPr>
      <w:r>
        <w:rPr>
          <w:noProof/>
        </w:rPr>
        <w:lastRenderedPageBreak/>
        <w:drawing>
          <wp:anchor distT="0" distB="0" distL="114300" distR="114300" simplePos="0" relativeHeight="251662336" behindDoc="0" locked="0" layoutInCell="1" allowOverlap="1" wp14:anchorId="3EE6FAF2" wp14:editId="18FA5B2E">
            <wp:simplePos x="0" y="0"/>
            <wp:positionH relativeFrom="column">
              <wp:posOffset>304800</wp:posOffset>
            </wp:positionH>
            <wp:positionV relativeFrom="paragraph">
              <wp:posOffset>31115</wp:posOffset>
            </wp:positionV>
            <wp:extent cx="5274310" cy="2109470"/>
            <wp:effectExtent l="0" t="0" r="254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14:sizeRelH relativeFrom="page">
              <wp14:pctWidth>0</wp14:pctWidth>
            </wp14:sizeRelH>
            <wp14:sizeRelV relativeFrom="page">
              <wp14:pctHeight>0</wp14:pctHeight>
            </wp14:sizeRelV>
          </wp:anchor>
        </w:drawing>
      </w:r>
      <w:r w:rsidR="00B35BD0">
        <w:rPr>
          <w:rFonts w:hint="eastAsia"/>
        </w:rPr>
        <w:t>你能直接猜测出主成分应该是沿着哪一个方向吗，大致是图中紫色线的方向。（因为它穿过了原点，而且数据映射在这条线上后，有着最大方差（各点与原点距离的均方））</w:t>
      </w:r>
    </w:p>
    <w:p w14:paraId="4C2A8891" w14:textId="77777777" w:rsidR="00B35BD0" w:rsidRDefault="00B35BD0" w:rsidP="00B35BD0">
      <w:pPr>
        <w:ind w:firstLine="480"/>
      </w:pPr>
      <w:r>
        <w:rPr>
          <w:rFonts w:hint="eastAsia"/>
        </w:rPr>
        <w:t>第二个主成分也是这样计算的，它与第一主成分不相关（即为互相垂直）表示了下一个最大方差的方向。</w:t>
      </w:r>
    </w:p>
    <w:p w14:paraId="4591B8D2" w14:textId="77777777" w:rsidR="00B35BD0" w:rsidRDefault="00B35BD0" w:rsidP="00B35BD0">
      <w:pPr>
        <w:ind w:firstLine="480"/>
      </w:pPr>
      <w:r>
        <w:rPr>
          <w:rFonts w:hint="eastAsia"/>
        </w:rPr>
        <w:t>重复上面的步骤，直到我们从原始数据中计算出所有的主成分。</w:t>
      </w:r>
    </w:p>
    <w:p w14:paraId="0CA14E41" w14:textId="1E123B60" w:rsidR="00B35BD0" w:rsidRDefault="00B35BD0" w:rsidP="00CF75E7">
      <w:pPr>
        <w:pStyle w:val="4"/>
        <w:ind w:firstLineChars="0" w:firstLine="0"/>
      </w:pPr>
      <w:r>
        <w:t>特征值和特征向量</w:t>
      </w:r>
    </w:p>
    <w:p w14:paraId="7D5BA1F0" w14:textId="77777777" w:rsidR="00B35BD0" w:rsidRDefault="00B35BD0" w:rsidP="00B35BD0">
      <w:pPr>
        <w:ind w:firstLine="480"/>
      </w:pPr>
      <w:r>
        <w:rPr>
          <w:rFonts w:hint="eastAsia"/>
        </w:rPr>
        <w:t>特征值和特征向量通常成对出现，每一个特征向量对应一个特征值，他们各自的数量相等，等于原始数据的维度，例如有三个变量就会有三个特征向量与三个特征值。</w:t>
      </w:r>
    </w:p>
    <w:p w14:paraId="6ED30AD6" w14:textId="77777777" w:rsidR="00B35BD0" w:rsidRDefault="00B35BD0" w:rsidP="00B35BD0">
      <w:pPr>
        <w:ind w:firstLine="480"/>
      </w:pPr>
      <w:r>
        <w:rPr>
          <w:rFonts w:hint="eastAsia"/>
        </w:rPr>
        <w:t>协方差矩阵的特征向量其实就是</w:t>
      </w:r>
      <w:proofErr w:type="gramStart"/>
      <w:r>
        <w:rPr>
          <w:rFonts w:hint="eastAsia"/>
        </w:rPr>
        <w:t>一些列</w:t>
      </w:r>
      <w:proofErr w:type="gramEnd"/>
      <w:r>
        <w:rPr>
          <w:rFonts w:hint="eastAsia"/>
        </w:rPr>
        <w:t>的坐标轴，将数据映射到这些坐标轴之后，我们将会得到最大的方差（这意味着更多的信息），他们就是我们要求的主成分，特征值其实就是特征向量的系数，它代表了每个特征向量包含了多少信息量。</w:t>
      </w:r>
    </w:p>
    <w:p w14:paraId="3153B2D2" w14:textId="77777777" w:rsidR="00B35BD0" w:rsidRDefault="00B35BD0" w:rsidP="00CF75E7">
      <w:pPr>
        <w:pStyle w:val="3"/>
        <w:ind w:firstLineChars="0" w:firstLine="0"/>
      </w:pPr>
      <w:r>
        <w:rPr>
          <w:rFonts w:hint="eastAsia"/>
        </w:rPr>
        <w:lastRenderedPageBreak/>
        <w:t>四、主成分向量</w:t>
      </w:r>
    </w:p>
    <w:p w14:paraId="61D44B85" w14:textId="77777777" w:rsidR="00B35BD0" w:rsidRDefault="00B35BD0" w:rsidP="00B35BD0">
      <w:pPr>
        <w:ind w:firstLine="480"/>
      </w:pPr>
      <w:r>
        <w:rPr>
          <w:rFonts w:hint="eastAsia"/>
        </w:rPr>
        <w:t>主成分向量仅仅是一个矩阵，里面有那些我们决定保留的特征向量。这是</w:t>
      </w:r>
      <w:proofErr w:type="gramStart"/>
      <w:r>
        <w:rPr>
          <w:rFonts w:hint="eastAsia"/>
        </w:rPr>
        <w:t>数据降维的</w:t>
      </w:r>
      <w:proofErr w:type="gramEnd"/>
      <w:r>
        <w:rPr>
          <w:rFonts w:hint="eastAsia"/>
        </w:rPr>
        <w:t>第一步，我们只是要在</w:t>
      </w:r>
      <w:r>
        <w:t>n</w:t>
      </w:r>
      <w:proofErr w:type="gramStart"/>
      <w:r>
        <w:t>个</w:t>
      </w:r>
      <w:proofErr w:type="gramEnd"/>
      <w:r>
        <w:t>变量中保留p</w:t>
      </w:r>
      <w:proofErr w:type="gramStart"/>
      <w:r>
        <w:t>个</w:t>
      </w:r>
      <w:proofErr w:type="gramEnd"/>
      <w:r>
        <w:t>特征向量（成分）我们把数据映射到新的坐标轴上时，最后数据将只有p</w:t>
      </w:r>
      <w:proofErr w:type="gramStart"/>
      <w:r>
        <w:t>个</w:t>
      </w:r>
      <w:proofErr w:type="gramEnd"/>
      <w:r>
        <w:t>维度。</w:t>
      </w:r>
    </w:p>
    <w:p w14:paraId="28621C70" w14:textId="77777777" w:rsidR="00B35BD0" w:rsidRDefault="00B35BD0" w:rsidP="00CF75E7">
      <w:pPr>
        <w:pStyle w:val="3"/>
        <w:ind w:firstLineChars="0" w:firstLine="0"/>
      </w:pPr>
      <w:r>
        <w:rPr>
          <w:rFonts w:hint="eastAsia"/>
        </w:rPr>
        <w:t>五、将数据映射到新的主成分坐标系中</w:t>
      </w:r>
    </w:p>
    <w:p w14:paraId="5F0A2C3A" w14:textId="77777777" w:rsidR="00B35BD0" w:rsidRDefault="00B35BD0" w:rsidP="00B35BD0">
      <w:pPr>
        <w:ind w:firstLine="480"/>
      </w:pPr>
      <w:r>
        <w:rPr>
          <w:rFonts w:hint="eastAsia"/>
        </w:rPr>
        <w:t>我们将使用那些从协方差矩阵中算出来的特征向量形成主成分矩阵，并将原始数据映射到主成分矩阵对应的坐标轴上</w:t>
      </w:r>
      <w:r>
        <w:t xml:space="preserve"> —— 这就叫做主成分分析。具体的做法便是用原数据矩阵的转置乘以主成分矩阵的转置。</w:t>
      </w:r>
    </w:p>
    <w:p w14:paraId="244F98F8" w14:textId="77777777" w:rsidR="00B35BD0" w:rsidRDefault="00B35BD0" w:rsidP="00A74AD9">
      <w:pPr>
        <w:pStyle w:val="2"/>
      </w:pPr>
      <w:r>
        <w:t>PCA的步骤</w:t>
      </w:r>
    </w:p>
    <w:p w14:paraId="14002E78" w14:textId="77777777" w:rsidR="00B35BD0" w:rsidRDefault="00B35BD0" w:rsidP="00B35BD0">
      <w:pPr>
        <w:ind w:firstLine="480"/>
      </w:pPr>
      <w:r>
        <w:t>1）将</w:t>
      </w:r>
      <w:proofErr w:type="gramStart"/>
      <w:r>
        <w:t>原始数据按列组成</w:t>
      </w:r>
      <w:proofErr w:type="gramEnd"/>
      <w:r>
        <w:t>n行m列矩阵X</w:t>
      </w:r>
    </w:p>
    <w:p w14:paraId="66036704" w14:textId="77777777" w:rsidR="00B35BD0" w:rsidRDefault="00B35BD0" w:rsidP="00B35BD0">
      <w:pPr>
        <w:ind w:firstLine="480"/>
      </w:pPr>
      <w:r>
        <w:t>2）将X的每一行（代表一个属性字段）进行零均值化，即减去这一行的均值</w:t>
      </w:r>
    </w:p>
    <w:p w14:paraId="2B93F1DA" w14:textId="77777777" w:rsidR="00B35BD0" w:rsidRDefault="00B35BD0" w:rsidP="00B35BD0">
      <w:pPr>
        <w:ind w:firstLine="480"/>
      </w:pPr>
      <w:r>
        <w:t>3）求出协方差矩阵</w:t>
      </w:r>
    </w:p>
    <w:p w14:paraId="65B1F329" w14:textId="77777777" w:rsidR="00B35BD0" w:rsidRDefault="00B35BD0" w:rsidP="00B35BD0">
      <w:pPr>
        <w:ind w:firstLine="480"/>
      </w:pPr>
      <w:r>
        <w:t>4）求出协方差矩阵的特征值及对应的特征向量</w:t>
      </w:r>
    </w:p>
    <w:p w14:paraId="76CA6A38" w14:textId="77777777" w:rsidR="00B35BD0" w:rsidRDefault="00B35BD0" w:rsidP="00B35BD0">
      <w:pPr>
        <w:ind w:firstLine="480"/>
      </w:pPr>
      <w:r>
        <w:t>5）将特征向量按对应特征值大小从上到下按行排列成矩阵，取前k行组成矩阵P</w:t>
      </w:r>
    </w:p>
    <w:p w14:paraId="6C4EEF8D" w14:textId="01539C39" w:rsidR="00637EEE" w:rsidRPr="00B35BD0" w:rsidRDefault="00B35BD0" w:rsidP="00CF75E7">
      <w:pPr>
        <w:ind w:firstLine="480"/>
        <w:rPr>
          <w:rFonts w:hint="eastAsia"/>
        </w:rPr>
      </w:pPr>
      <w:r>
        <w:t>6）Y=PX即为降维到k</w:t>
      </w:r>
      <w:proofErr w:type="gramStart"/>
      <w:r>
        <w:t>维后的</w:t>
      </w:r>
      <w:proofErr w:type="gramEnd"/>
      <w:r>
        <w:t>数据</w:t>
      </w:r>
    </w:p>
    <w:sectPr w:rsidR="00637EEE" w:rsidRPr="00B35BD0">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A72B1" w14:textId="77777777" w:rsidR="0050226A" w:rsidRDefault="0050226A" w:rsidP="00282620">
      <w:pPr>
        <w:ind w:firstLine="480"/>
      </w:pPr>
      <w:r>
        <w:separator/>
      </w:r>
    </w:p>
  </w:endnote>
  <w:endnote w:type="continuationSeparator" w:id="0">
    <w:p w14:paraId="599E2BD5" w14:textId="77777777" w:rsidR="0050226A" w:rsidRDefault="0050226A" w:rsidP="0028262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B3657" w14:textId="77777777" w:rsidR="00282620" w:rsidRDefault="0028262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465344"/>
      <w:docPartObj>
        <w:docPartGallery w:val="Page Numbers (Bottom of Page)"/>
        <w:docPartUnique/>
      </w:docPartObj>
    </w:sdtPr>
    <w:sdtContent>
      <w:p w14:paraId="63644732" w14:textId="0602FCDC" w:rsidR="00282620" w:rsidRDefault="00282620">
        <w:pPr>
          <w:pStyle w:val="a5"/>
          <w:ind w:firstLine="360"/>
          <w:jc w:val="center"/>
        </w:pPr>
        <w:r>
          <w:fldChar w:fldCharType="begin"/>
        </w:r>
        <w:r>
          <w:instrText>PAGE   \* MERGEFORMAT</w:instrText>
        </w:r>
        <w:r>
          <w:fldChar w:fldCharType="separate"/>
        </w:r>
        <w:r>
          <w:rPr>
            <w:lang w:val="zh-CN"/>
          </w:rPr>
          <w:t>2</w:t>
        </w:r>
        <w:r>
          <w:fldChar w:fldCharType="end"/>
        </w:r>
      </w:p>
    </w:sdtContent>
  </w:sdt>
  <w:p w14:paraId="32635559" w14:textId="77777777" w:rsidR="00282620" w:rsidRDefault="0028262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F70C" w14:textId="77777777" w:rsidR="00282620" w:rsidRDefault="0028262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FE552" w14:textId="77777777" w:rsidR="0050226A" w:rsidRDefault="0050226A" w:rsidP="00282620">
      <w:pPr>
        <w:ind w:firstLine="480"/>
      </w:pPr>
      <w:r>
        <w:separator/>
      </w:r>
    </w:p>
  </w:footnote>
  <w:footnote w:type="continuationSeparator" w:id="0">
    <w:p w14:paraId="184BACF1" w14:textId="77777777" w:rsidR="0050226A" w:rsidRDefault="0050226A" w:rsidP="0028262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45A1" w14:textId="77777777" w:rsidR="00282620" w:rsidRDefault="0028262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7D07" w14:textId="14308E4C" w:rsidR="00282620" w:rsidRDefault="00282620">
    <w:pPr>
      <w:pStyle w:val="a3"/>
      <w:ind w:firstLine="360"/>
    </w:pPr>
    <w:r>
      <w:rPr>
        <w:rFonts w:hint="eastAsia"/>
      </w:rPr>
      <w:t>主成分分析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6A61F" w14:textId="77777777" w:rsidR="00282620" w:rsidRDefault="00282620">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D0"/>
    <w:rsid w:val="000760D0"/>
    <w:rsid w:val="00135B14"/>
    <w:rsid w:val="001750C6"/>
    <w:rsid w:val="00282620"/>
    <w:rsid w:val="0050226A"/>
    <w:rsid w:val="00583E18"/>
    <w:rsid w:val="00624E09"/>
    <w:rsid w:val="00637EEE"/>
    <w:rsid w:val="008F6F0D"/>
    <w:rsid w:val="00A74AD9"/>
    <w:rsid w:val="00B35BD0"/>
    <w:rsid w:val="00BA6ABC"/>
    <w:rsid w:val="00CF0FCD"/>
    <w:rsid w:val="00CF75E7"/>
    <w:rsid w:val="00DB5939"/>
    <w:rsid w:val="00ED6A29"/>
    <w:rsid w:val="00F87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93E4D"/>
  <w15:chartTrackingRefBased/>
  <w15:docId w15:val="{FB70B701-09C5-44DC-97CD-7AB947AA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75E7"/>
    <w:pPr>
      <w:widowControl w:val="0"/>
      <w:ind w:firstLineChars="200" w:firstLine="200"/>
      <w:jc w:val="both"/>
    </w:pPr>
    <w:rPr>
      <w:sz w:val="24"/>
    </w:rPr>
  </w:style>
  <w:style w:type="paragraph" w:styleId="1">
    <w:name w:val="heading 1"/>
    <w:basedOn w:val="a"/>
    <w:next w:val="a"/>
    <w:link w:val="10"/>
    <w:uiPriority w:val="9"/>
    <w:qFormat/>
    <w:rsid w:val="00CF75E7"/>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CF75E7"/>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760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3E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75E7"/>
    <w:rPr>
      <w:b/>
      <w:bCs/>
      <w:kern w:val="44"/>
      <w:sz w:val="44"/>
      <w:szCs w:val="44"/>
    </w:rPr>
  </w:style>
  <w:style w:type="character" w:customStyle="1" w:styleId="20">
    <w:name w:val="标题 2 字符"/>
    <w:basedOn w:val="a0"/>
    <w:link w:val="2"/>
    <w:uiPriority w:val="9"/>
    <w:rsid w:val="00CF75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760D0"/>
    <w:rPr>
      <w:b/>
      <w:bCs/>
      <w:sz w:val="32"/>
      <w:szCs w:val="32"/>
    </w:rPr>
  </w:style>
  <w:style w:type="character" w:customStyle="1" w:styleId="40">
    <w:name w:val="标题 4 字符"/>
    <w:basedOn w:val="a0"/>
    <w:link w:val="4"/>
    <w:uiPriority w:val="9"/>
    <w:rsid w:val="00583E18"/>
    <w:rPr>
      <w:rFonts w:asciiTheme="majorHAnsi" w:eastAsiaTheme="majorEastAsia" w:hAnsiTheme="majorHAnsi" w:cstheme="majorBidi"/>
      <w:b/>
      <w:bCs/>
      <w:sz w:val="28"/>
      <w:szCs w:val="28"/>
    </w:rPr>
  </w:style>
  <w:style w:type="paragraph" w:styleId="a3">
    <w:name w:val="header"/>
    <w:basedOn w:val="a"/>
    <w:link w:val="a4"/>
    <w:uiPriority w:val="99"/>
    <w:unhideWhenUsed/>
    <w:rsid w:val="00282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2620"/>
    <w:rPr>
      <w:sz w:val="18"/>
      <w:szCs w:val="18"/>
    </w:rPr>
  </w:style>
  <w:style w:type="paragraph" w:styleId="a5">
    <w:name w:val="footer"/>
    <w:basedOn w:val="a"/>
    <w:link w:val="a6"/>
    <w:uiPriority w:val="99"/>
    <w:unhideWhenUsed/>
    <w:rsid w:val="00282620"/>
    <w:pPr>
      <w:tabs>
        <w:tab w:val="center" w:pos="4153"/>
        <w:tab w:val="right" w:pos="8306"/>
      </w:tabs>
      <w:snapToGrid w:val="0"/>
      <w:jc w:val="left"/>
    </w:pPr>
    <w:rPr>
      <w:sz w:val="18"/>
      <w:szCs w:val="18"/>
    </w:rPr>
  </w:style>
  <w:style w:type="character" w:customStyle="1" w:styleId="a6">
    <w:name w:val="页脚 字符"/>
    <w:basedOn w:val="a0"/>
    <w:link w:val="a5"/>
    <w:uiPriority w:val="99"/>
    <w:rsid w:val="0028262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8</Pages>
  <Words>969</Words>
  <Characters>1095</Characters>
  <Application>Microsoft Office Word</Application>
  <DocSecurity>0</DocSecurity>
  <Lines>78</Lines>
  <Paragraphs>71</Paragraphs>
  <ScaleCrop>false</ScaleCrop>
  <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奚 砚涛</dc:creator>
  <cp:keywords/>
  <dc:description/>
  <cp:lastModifiedBy>奚 砚涛</cp:lastModifiedBy>
  <cp:revision>6</cp:revision>
  <dcterms:created xsi:type="dcterms:W3CDTF">2022-11-16T08:48:00Z</dcterms:created>
  <dcterms:modified xsi:type="dcterms:W3CDTF">2022-11-16T11:34:00Z</dcterms:modified>
</cp:coreProperties>
</file>