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9EC1" w14:textId="77777777" w:rsidR="00CB7C81" w:rsidRPr="00C44E6D" w:rsidRDefault="00CB7C81" w:rsidP="00CB7C81">
      <w:pPr>
        <w:pStyle w:val="1"/>
        <w:rPr>
          <w:rStyle w:val="docsum-pmid"/>
          <w:sz w:val="16"/>
          <w:szCs w:val="16"/>
        </w:rPr>
      </w:pPr>
      <w:bookmarkStart w:id="0" w:name="_Toc139018555"/>
      <w:r w:rsidRPr="00260F71">
        <w:rPr>
          <w:rStyle w:val="docsum-pmid"/>
          <w:sz w:val="16"/>
          <w:szCs w:val="16"/>
        </w:rPr>
        <w:t xml:space="preserve">Table </w:t>
      </w:r>
      <w:r>
        <w:rPr>
          <w:rStyle w:val="docsum-pmid"/>
          <w:sz w:val="16"/>
          <w:szCs w:val="16"/>
        </w:rPr>
        <w:t>1</w:t>
      </w:r>
      <w:r w:rsidRPr="00260F71">
        <w:rPr>
          <w:rStyle w:val="docsum-pmid"/>
          <w:sz w:val="16"/>
          <w:szCs w:val="16"/>
        </w:rPr>
        <w:t>. Detail HR estimates for Cox regression models with time-varying coefficients (Black vs white)</w:t>
      </w:r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2358"/>
        <w:gridCol w:w="1735"/>
        <w:gridCol w:w="1512"/>
      </w:tblGrid>
      <w:tr w:rsidR="00CB7C81" w:rsidRPr="00C44E6D" w14:paraId="637A3C00" w14:textId="77777777" w:rsidTr="00F43C3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F7247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Diagnostic period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3E8E3E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 of death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3D66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Time interval</w:t>
            </w:r>
            <w:r w:rsidRPr="00C44E6D">
              <w:rPr>
                <w:sz w:val="16"/>
                <w:szCs w:val="16"/>
              </w:rPr>
              <w:t>（</w:t>
            </w:r>
            <w:r w:rsidRPr="00C44E6D">
              <w:rPr>
                <w:sz w:val="16"/>
                <w:szCs w:val="16"/>
              </w:rPr>
              <w:t>years</w:t>
            </w:r>
            <w:r w:rsidRPr="00C44E6D">
              <w:rPr>
                <w:sz w:val="16"/>
                <w:szCs w:val="16"/>
              </w:rPr>
              <w:t>）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14:paraId="5EA4631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HR (95%CI)</w:t>
            </w:r>
          </w:p>
        </w:tc>
      </w:tr>
      <w:tr w:rsidR="00CB7C81" w:rsidRPr="00C44E6D" w14:paraId="7687CB46" w14:textId="77777777" w:rsidTr="00F43C35">
        <w:tc>
          <w:tcPr>
            <w:tcW w:w="0" w:type="auto"/>
            <w:tcBorders>
              <w:top w:val="single" w:sz="4" w:space="0" w:color="auto"/>
            </w:tcBorders>
          </w:tcPr>
          <w:p w14:paraId="635CB340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5583A0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A7881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  <w:tcBorders>
              <w:top w:val="single" w:sz="4" w:space="0" w:color="auto"/>
            </w:tcBorders>
          </w:tcPr>
          <w:p w14:paraId="3B1D851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63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57-1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69)</w:t>
            </w:r>
          </w:p>
        </w:tc>
      </w:tr>
      <w:tr w:rsidR="00CB7C81" w:rsidRPr="00C44E6D" w14:paraId="2B4C4009" w14:textId="77777777" w:rsidTr="00F43C35">
        <w:tc>
          <w:tcPr>
            <w:tcW w:w="0" w:type="auto"/>
          </w:tcPr>
          <w:p w14:paraId="528E294D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32D345F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6E2FEA25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3F36905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45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39-1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50)</w:t>
            </w:r>
          </w:p>
        </w:tc>
      </w:tr>
      <w:tr w:rsidR="00CB7C81" w:rsidRPr="00C44E6D" w14:paraId="554735D3" w14:textId="77777777" w:rsidTr="00F43C35">
        <w:tc>
          <w:tcPr>
            <w:tcW w:w="0" w:type="auto"/>
          </w:tcPr>
          <w:p w14:paraId="2741585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10E79904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1FE5EEE5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530A82C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43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38-1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49)</w:t>
            </w:r>
          </w:p>
        </w:tc>
      </w:tr>
      <w:tr w:rsidR="00CB7C81" w:rsidRPr="00C44E6D" w14:paraId="371C03A1" w14:textId="77777777" w:rsidTr="00F43C35">
        <w:tc>
          <w:tcPr>
            <w:tcW w:w="0" w:type="auto"/>
          </w:tcPr>
          <w:p w14:paraId="27E8C854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285A0ED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21F81D2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46835335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57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50-1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65)</w:t>
            </w:r>
          </w:p>
        </w:tc>
      </w:tr>
      <w:tr w:rsidR="00CB7C81" w:rsidRPr="00C44E6D" w14:paraId="39CDDD68" w14:textId="77777777" w:rsidTr="00F43C35">
        <w:tc>
          <w:tcPr>
            <w:tcW w:w="0" w:type="auto"/>
          </w:tcPr>
          <w:p w14:paraId="48C3F621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20C6242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6C650584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7A9178A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42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36-1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49)</w:t>
            </w:r>
          </w:p>
        </w:tc>
      </w:tr>
      <w:tr w:rsidR="00CB7C81" w:rsidRPr="00C44E6D" w14:paraId="081FB458" w14:textId="77777777" w:rsidTr="00F43C35">
        <w:tc>
          <w:tcPr>
            <w:tcW w:w="0" w:type="auto"/>
          </w:tcPr>
          <w:p w14:paraId="29B3B0AE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6D8DCB24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73B70C4D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505FD94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40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33-1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47)</w:t>
            </w:r>
          </w:p>
        </w:tc>
      </w:tr>
      <w:tr w:rsidR="00CB7C81" w:rsidRPr="00C44E6D" w14:paraId="780B3B0D" w14:textId="77777777" w:rsidTr="00F43C35">
        <w:tc>
          <w:tcPr>
            <w:tcW w:w="0" w:type="auto"/>
          </w:tcPr>
          <w:p w14:paraId="435639E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5DF7697E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7796F12B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74AEFC20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64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53-1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76)</w:t>
            </w:r>
          </w:p>
        </w:tc>
      </w:tr>
      <w:tr w:rsidR="00CB7C81" w:rsidRPr="00C44E6D" w14:paraId="4AFCBFC5" w14:textId="77777777" w:rsidTr="00F43C35">
        <w:tc>
          <w:tcPr>
            <w:tcW w:w="0" w:type="auto"/>
          </w:tcPr>
          <w:p w14:paraId="61E5636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3824104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5A908EA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76BCFB2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50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39-1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61)</w:t>
            </w:r>
          </w:p>
        </w:tc>
      </w:tr>
      <w:tr w:rsidR="00CB7C81" w:rsidRPr="00C44E6D" w14:paraId="7EBBBCB3" w14:textId="77777777" w:rsidTr="00F43C35">
        <w:tc>
          <w:tcPr>
            <w:tcW w:w="0" w:type="auto"/>
          </w:tcPr>
          <w:p w14:paraId="5D55BAE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1995-2019</w:t>
            </w:r>
          </w:p>
        </w:tc>
        <w:tc>
          <w:tcPr>
            <w:tcW w:w="0" w:type="auto"/>
          </w:tcPr>
          <w:p w14:paraId="3CF06E6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6EC79B7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7AA3F35A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59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47-1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71)</w:t>
            </w:r>
          </w:p>
        </w:tc>
      </w:tr>
      <w:tr w:rsidR="00CB7C81" w:rsidRPr="00C44E6D" w14:paraId="0867C1CA" w14:textId="77777777" w:rsidTr="00F43C35">
        <w:tc>
          <w:tcPr>
            <w:tcW w:w="0" w:type="auto"/>
          </w:tcPr>
          <w:p w14:paraId="03432CB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431754E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7120F56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1872D52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67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56-1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79)</w:t>
            </w:r>
          </w:p>
        </w:tc>
      </w:tr>
      <w:tr w:rsidR="00CB7C81" w:rsidRPr="00C44E6D" w14:paraId="7003B746" w14:textId="77777777" w:rsidTr="00F43C35">
        <w:tc>
          <w:tcPr>
            <w:tcW w:w="0" w:type="auto"/>
          </w:tcPr>
          <w:p w14:paraId="0F82119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0BE991F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1A918ED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5D21AD5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50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40-1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62)</w:t>
            </w:r>
          </w:p>
        </w:tc>
      </w:tr>
      <w:tr w:rsidR="00CB7C81" w:rsidRPr="00C44E6D" w14:paraId="566D6A33" w14:textId="77777777" w:rsidTr="00F43C35">
        <w:tc>
          <w:tcPr>
            <w:tcW w:w="0" w:type="auto"/>
          </w:tcPr>
          <w:p w14:paraId="599ADC0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24F72201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37E03BB5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305F633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39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29-1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50)</w:t>
            </w:r>
          </w:p>
        </w:tc>
      </w:tr>
      <w:tr w:rsidR="00CB7C81" w:rsidRPr="00C44E6D" w14:paraId="4341B3F8" w14:textId="77777777" w:rsidTr="00F43C35">
        <w:tc>
          <w:tcPr>
            <w:tcW w:w="0" w:type="auto"/>
          </w:tcPr>
          <w:p w14:paraId="3E901C1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399277F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4311483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090C987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62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48-1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78)</w:t>
            </w:r>
          </w:p>
        </w:tc>
      </w:tr>
      <w:tr w:rsidR="00CB7C81" w:rsidRPr="00C44E6D" w14:paraId="46DDDA7A" w14:textId="77777777" w:rsidTr="00F43C35">
        <w:tc>
          <w:tcPr>
            <w:tcW w:w="0" w:type="auto"/>
          </w:tcPr>
          <w:p w14:paraId="4AA2076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45032A9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258524AB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7FDC70B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48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35-1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62)</w:t>
            </w:r>
          </w:p>
        </w:tc>
      </w:tr>
      <w:tr w:rsidR="00CB7C81" w:rsidRPr="00C44E6D" w14:paraId="22E60908" w14:textId="77777777" w:rsidTr="00F43C35">
        <w:tc>
          <w:tcPr>
            <w:tcW w:w="0" w:type="auto"/>
          </w:tcPr>
          <w:p w14:paraId="48134FAA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27E40254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713A149F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5C361C3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36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24-1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50)</w:t>
            </w:r>
          </w:p>
        </w:tc>
      </w:tr>
      <w:tr w:rsidR="00CB7C81" w:rsidRPr="00C44E6D" w14:paraId="3DCF21EF" w14:textId="77777777" w:rsidTr="00F43C35">
        <w:tc>
          <w:tcPr>
            <w:tcW w:w="0" w:type="auto"/>
          </w:tcPr>
          <w:p w14:paraId="6DF54C93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768786FB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48523475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14B34E4A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65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45-1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88)</w:t>
            </w:r>
          </w:p>
        </w:tc>
      </w:tr>
      <w:tr w:rsidR="00CB7C81" w:rsidRPr="00C44E6D" w14:paraId="7CCBF735" w14:textId="77777777" w:rsidTr="00F43C35">
        <w:tc>
          <w:tcPr>
            <w:tcW w:w="0" w:type="auto"/>
          </w:tcPr>
          <w:p w14:paraId="4E559861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44C390D0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1D9751A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5124688E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46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27-1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67)</w:t>
            </w:r>
          </w:p>
        </w:tc>
      </w:tr>
      <w:tr w:rsidR="00CB7C81" w:rsidRPr="00C44E6D" w14:paraId="0ABDD22F" w14:textId="77777777" w:rsidTr="00F43C35">
        <w:tc>
          <w:tcPr>
            <w:tcW w:w="0" w:type="auto"/>
          </w:tcPr>
          <w:p w14:paraId="37D7B47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1995-99</w:t>
            </w:r>
          </w:p>
        </w:tc>
        <w:tc>
          <w:tcPr>
            <w:tcW w:w="0" w:type="auto"/>
          </w:tcPr>
          <w:p w14:paraId="6933687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743C57C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4A005B5D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42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24-1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63)</w:t>
            </w:r>
          </w:p>
        </w:tc>
      </w:tr>
      <w:tr w:rsidR="00CB7C81" w:rsidRPr="00C44E6D" w14:paraId="4498872D" w14:textId="77777777" w:rsidTr="00F43C35">
        <w:tc>
          <w:tcPr>
            <w:tcW w:w="0" w:type="auto"/>
          </w:tcPr>
          <w:p w14:paraId="2F350EE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218A2FE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4D5C854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71722F9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72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59-1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85)</w:t>
            </w:r>
          </w:p>
        </w:tc>
      </w:tr>
      <w:tr w:rsidR="00CB7C81" w:rsidRPr="00C44E6D" w14:paraId="4CE11DEF" w14:textId="77777777" w:rsidTr="00F43C35">
        <w:tc>
          <w:tcPr>
            <w:tcW w:w="0" w:type="auto"/>
          </w:tcPr>
          <w:p w14:paraId="2A86A29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0A183B2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5EA1CE6F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007969EB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49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38-1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61)</w:t>
            </w:r>
          </w:p>
        </w:tc>
      </w:tr>
      <w:tr w:rsidR="00CB7C81" w:rsidRPr="00C44E6D" w14:paraId="301AE21E" w14:textId="77777777" w:rsidTr="00F43C35">
        <w:tc>
          <w:tcPr>
            <w:tcW w:w="0" w:type="auto"/>
          </w:tcPr>
          <w:p w14:paraId="73463130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66DA022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5491C55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774BC03D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49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38-1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62)</w:t>
            </w:r>
          </w:p>
        </w:tc>
      </w:tr>
      <w:tr w:rsidR="00CB7C81" w:rsidRPr="00C44E6D" w14:paraId="04D0AB48" w14:textId="77777777" w:rsidTr="00F43C35">
        <w:tc>
          <w:tcPr>
            <w:tcW w:w="0" w:type="auto"/>
          </w:tcPr>
          <w:p w14:paraId="1261596A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3BAFFA0B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69185D3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66BD3CC1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69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53-1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86)</w:t>
            </w:r>
          </w:p>
        </w:tc>
      </w:tr>
      <w:tr w:rsidR="00CB7C81" w:rsidRPr="00C44E6D" w14:paraId="3C7E9A59" w14:textId="77777777" w:rsidTr="00F43C35">
        <w:tc>
          <w:tcPr>
            <w:tcW w:w="0" w:type="auto"/>
          </w:tcPr>
          <w:p w14:paraId="5447A39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5B5C187F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772499E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5230FD9F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44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31-1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59)</w:t>
            </w:r>
          </w:p>
        </w:tc>
      </w:tr>
      <w:tr w:rsidR="00CB7C81" w:rsidRPr="00C44E6D" w14:paraId="6FCB8AE5" w14:textId="77777777" w:rsidTr="00F43C35">
        <w:tc>
          <w:tcPr>
            <w:tcW w:w="0" w:type="auto"/>
          </w:tcPr>
          <w:p w14:paraId="5FF41D2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330F2C5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Causes other than prostate cancer</w:t>
            </w:r>
          </w:p>
        </w:tc>
        <w:tc>
          <w:tcPr>
            <w:tcW w:w="0" w:type="auto"/>
          </w:tcPr>
          <w:p w14:paraId="682426BF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4DEF48E0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46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33-1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60)</w:t>
            </w:r>
          </w:p>
        </w:tc>
      </w:tr>
      <w:tr w:rsidR="00CB7C81" w:rsidRPr="00C44E6D" w14:paraId="708D65E6" w14:textId="77777777" w:rsidTr="00F43C35">
        <w:tc>
          <w:tcPr>
            <w:tcW w:w="0" w:type="auto"/>
          </w:tcPr>
          <w:p w14:paraId="6E9C6501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00DBD44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0C6B2D1E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06AE876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75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52-2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02)</w:t>
            </w:r>
          </w:p>
        </w:tc>
      </w:tr>
      <w:tr w:rsidR="00CB7C81" w:rsidRPr="00C44E6D" w14:paraId="2AEE8C91" w14:textId="77777777" w:rsidTr="00F43C35">
        <w:tc>
          <w:tcPr>
            <w:tcW w:w="0" w:type="auto"/>
          </w:tcPr>
          <w:p w14:paraId="7B8B2B30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2504D7F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45DEA8A7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09F8DAC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47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27-1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71)</w:t>
            </w:r>
          </w:p>
        </w:tc>
      </w:tr>
      <w:tr w:rsidR="00CB7C81" w:rsidRPr="00C44E6D" w14:paraId="49C000AD" w14:textId="77777777" w:rsidTr="00F43C35">
        <w:tc>
          <w:tcPr>
            <w:tcW w:w="0" w:type="auto"/>
          </w:tcPr>
          <w:p w14:paraId="1C9362F5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2000-04</w:t>
            </w:r>
          </w:p>
        </w:tc>
        <w:tc>
          <w:tcPr>
            <w:tcW w:w="0" w:type="auto"/>
          </w:tcPr>
          <w:p w14:paraId="5D48010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CVD</w:t>
            </w:r>
          </w:p>
        </w:tc>
        <w:tc>
          <w:tcPr>
            <w:tcW w:w="0" w:type="auto"/>
          </w:tcPr>
          <w:p w14:paraId="2E5C7A4E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2CCCD97B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74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50-2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01)</w:t>
            </w:r>
          </w:p>
        </w:tc>
      </w:tr>
      <w:tr w:rsidR="00CB7C81" w:rsidRPr="00C44E6D" w14:paraId="6F2F1314" w14:textId="77777777" w:rsidTr="00F43C35">
        <w:tc>
          <w:tcPr>
            <w:tcW w:w="0" w:type="auto"/>
          </w:tcPr>
          <w:p w14:paraId="65E6C124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2005-09</w:t>
            </w:r>
          </w:p>
        </w:tc>
        <w:tc>
          <w:tcPr>
            <w:tcW w:w="0" w:type="auto"/>
          </w:tcPr>
          <w:p w14:paraId="608C692E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05ABE128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(0,2]</w:t>
            </w:r>
          </w:p>
        </w:tc>
        <w:tc>
          <w:tcPr>
            <w:tcW w:w="1512" w:type="dxa"/>
          </w:tcPr>
          <w:p w14:paraId="2DE96E09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61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49-1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75)</w:t>
            </w:r>
          </w:p>
        </w:tc>
      </w:tr>
      <w:tr w:rsidR="00CB7C81" w:rsidRPr="00C44E6D" w14:paraId="44132753" w14:textId="77777777" w:rsidTr="00F43C35">
        <w:tc>
          <w:tcPr>
            <w:tcW w:w="0" w:type="auto"/>
          </w:tcPr>
          <w:p w14:paraId="7BFBCEDD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2005-09</w:t>
            </w:r>
          </w:p>
        </w:tc>
        <w:tc>
          <w:tcPr>
            <w:tcW w:w="0" w:type="auto"/>
          </w:tcPr>
          <w:p w14:paraId="063BE40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42A6CD9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(2,4]</w:t>
            </w:r>
          </w:p>
        </w:tc>
        <w:tc>
          <w:tcPr>
            <w:tcW w:w="1512" w:type="dxa"/>
          </w:tcPr>
          <w:p w14:paraId="142AABF2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45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34-1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56)</w:t>
            </w:r>
          </w:p>
        </w:tc>
      </w:tr>
      <w:tr w:rsidR="00CB7C81" w:rsidRPr="00C44E6D" w14:paraId="6DB83070" w14:textId="77777777" w:rsidTr="00F43C35">
        <w:tc>
          <w:tcPr>
            <w:tcW w:w="0" w:type="auto"/>
          </w:tcPr>
          <w:p w14:paraId="2DD86EC6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2005-09</w:t>
            </w:r>
          </w:p>
        </w:tc>
        <w:tc>
          <w:tcPr>
            <w:tcW w:w="0" w:type="auto"/>
          </w:tcPr>
          <w:p w14:paraId="631E70AD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Overall</w:t>
            </w:r>
          </w:p>
        </w:tc>
        <w:tc>
          <w:tcPr>
            <w:tcW w:w="0" w:type="auto"/>
          </w:tcPr>
          <w:p w14:paraId="21D59961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(4,6]</w:t>
            </w:r>
          </w:p>
        </w:tc>
        <w:tc>
          <w:tcPr>
            <w:tcW w:w="1512" w:type="dxa"/>
          </w:tcPr>
          <w:p w14:paraId="1A69F3BC" w14:textId="77777777" w:rsidR="00CB7C81" w:rsidRPr="00C44E6D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C44E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46 (1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35-1</w:t>
            </w:r>
            <w:r>
              <w:rPr>
                <w:sz w:val="16"/>
                <w:szCs w:val="16"/>
              </w:rPr>
              <w:t>·</w:t>
            </w:r>
            <w:r w:rsidRPr="00C44E6D">
              <w:rPr>
                <w:sz w:val="16"/>
                <w:szCs w:val="16"/>
              </w:rPr>
              <w:t>58)</w:t>
            </w:r>
          </w:p>
        </w:tc>
      </w:tr>
    </w:tbl>
    <w:p w14:paraId="4E271AEB" w14:textId="77777777" w:rsidR="00CB7C81" w:rsidRPr="00C44E6D" w:rsidRDefault="00CB7C81" w:rsidP="00CB7C81">
      <w:pPr>
        <w:pStyle w:val="a4"/>
        <w:rPr>
          <w:b w:val="0"/>
          <w:bCs w:val="0"/>
          <w:sz w:val="16"/>
          <w:szCs w:val="16"/>
        </w:rPr>
      </w:pPr>
      <w:r w:rsidRPr="00C44E6D">
        <w:rPr>
          <w:b w:val="0"/>
          <w:bCs w:val="0"/>
          <w:sz w:val="16"/>
          <w:szCs w:val="16"/>
        </w:rPr>
        <w:t>Abbreviations: CI=confidence interval. CVD=cardiovascular disease.</w:t>
      </w:r>
    </w:p>
    <w:p w14:paraId="4D40884E" w14:textId="77777777" w:rsidR="00CB7C81" w:rsidRDefault="00CB7C81" w:rsidP="00CB7C81">
      <w:pPr>
        <w:pStyle w:val="a4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14:paraId="3FB9F77F" w14:textId="144E762C" w:rsidR="00CB7C81" w:rsidRPr="00EB1EBE" w:rsidRDefault="00A67817" w:rsidP="00CB7C81">
      <w:pPr>
        <w:pStyle w:val="1"/>
        <w:rPr>
          <w:sz w:val="16"/>
          <w:szCs w:val="16"/>
        </w:rPr>
      </w:pPr>
      <w:bookmarkStart w:id="1" w:name="_Toc139018556"/>
      <w:bookmarkStart w:id="2" w:name="_Hlk139226722"/>
      <w:r w:rsidRPr="00A67817">
        <w:rPr>
          <w:sz w:val="16"/>
          <w:szCs w:val="16"/>
        </w:rPr>
        <w:lastRenderedPageBreak/>
        <w:t xml:space="preserve">Table </w:t>
      </w:r>
      <w:r>
        <w:rPr>
          <w:sz w:val="16"/>
          <w:szCs w:val="16"/>
        </w:rPr>
        <w:t>2</w:t>
      </w:r>
      <w:r w:rsidRPr="00A67817">
        <w:rPr>
          <w:sz w:val="16"/>
          <w:szCs w:val="16"/>
        </w:rPr>
        <w:t>. Detail HR estimates for Cox regression models with time-varying coefficients</w:t>
      </w:r>
      <w:bookmarkEnd w:id="2"/>
      <w:r w:rsidR="00CB7C81" w:rsidRPr="00260F71">
        <w:rPr>
          <w:sz w:val="16"/>
          <w:szCs w:val="16"/>
        </w:rPr>
        <w:t xml:space="preserve"> </w:t>
      </w:r>
      <w:r w:rsidR="00CB7C81" w:rsidRPr="00EB1EBE">
        <w:rPr>
          <w:sz w:val="16"/>
          <w:szCs w:val="16"/>
        </w:rPr>
        <w:t>(API vs white)</w:t>
      </w:r>
      <w:bookmarkEnd w:id="1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2257"/>
        <w:gridCol w:w="1559"/>
        <w:gridCol w:w="1560"/>
      </w:tblGrid>
      <w:tr w:rsidR="00CB7C81" w:rsidRPr="00EB1EBE" w14:paraId="064CC32D" w14:textId="77777777" w:rsidTr="00F43C3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5890D6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Diagnostic period</w:t>
            </w: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</w:tcPr>
          <w:p w14:paraId="4CB94971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Cause of death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7B435CD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Time interval</w:t>
            </w:r>
            <w:r w:rsidRPr="00EB1EBE">
              <w:rPr>
                <w:sz w:val="16"/>
                <w:szCs w:val="16"/>
              </w:rPr>
              <w:t>（</w:t>
            </w:r>
            <w:r w:rsidRPr="00EB1EBE">
              <w:rPr>
                <w:sz w:val="16"/>
                <w:szCs w:val="16"/>
              </w:rPr>
              <w:t>years</w:t>
            </w:r>
            <w:r w:rsidRPr="00EB1EBE">
              <w:rPr>
                <w:sz w:val="16"/>
                <w:szCs w:val="16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24EDBA2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HR (95%CI)</w:t>
            </w:r>
          </w:p>
        </w:tc>
      </w:tr>
      <w:tr w:rsidR="00CB7C81" w:rsidRPr="00EB1EBE" w14:paraId="668A8B8A" w14:textId="77777777" w:rsidTr="00F43C35">
        <w:tc>
          <w:tcPr>
            <w:tcW w:w="0" w:type="auto"/>
          </w:tcPr>
          <w:p w14:paraId="49E84959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2015-19</w:t>
            </w:r>
          </w:p>
        </w:tc>
        <w:tc>
          <w:tcPr>
            <w:tcW w:w="2257" w:type="dxa"/>
          </w:tcPr>
          <w:p w14:paraId="6F52B76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559" w:type="dxa"/>
          </w:tcPr>
          <w:p w14:paraId="535366C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419AB12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83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74-0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94)</w:t>
            </w:r>
          </w:p>
        </w:tc>
      </w:tr>
      <w:tr w:rsidR="00CB7C81" w:rsidRPr="00EB1EBE" w14:paraId="651DA2E6" w14:textId="77777777" w:rsidTr="00F43C35">
        <w:tc>
          <w:tcPr>
            <w:tcW w:w="0" w:type="auto"/>
          </w:tcPr>
          <w:p w14:paraId="6C1828B0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2015-19</w:t>
            </w:r>
          </w:p>
        </w:tc>
        <w:tc>
          <w:tcPr>
            <w:tcW w:w="2257" w:type="dxa"/>
          </w:tcPr>
          <w:p w14:paraId="75DDD5E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559" w:type="dxa"/>
          </w:tcPr>
          <w:p w14:paraId="5A64FE2D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6F77E1C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01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86-1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19)</w:t>
            </w:r>
          </w:p>
        </w:tc>
      </w:tr>
      <w:tr w:rsidR="00CB7C81" w:rsidRPr="00EB1EBE" w14:paraId="43247116" w14:textId="77777777" w:rsidTr="00F43C35">
        <w:tc>
          <w:tcPr>
            <w:tcW w:w="0" w:type="auto"/>
          </w:tcPr>
          <w:p w14:paraId="3CFF4B7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2015-19</w:t>
            </w:r>
          </w:p>
        </w:tc>
        <w:tc>
          <w:tcPr>
            <w:tcW w:w="2257" w:type="dxa"/>
          </w:tcPr>
          <w:p w14:paraId="28FEDC03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559" w:type="dxa"/>
          </w:tcPr>
          <w:p w14:paraId="544B3961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(4,5)</w:t>
            </w:r>
          </w:p>
        </w:tc>
        <w:tc>
          <w:tcPr>
            <w:tcW w:w="1560" w:type="dxa"/>
          </w:tcPr>
          <w:p w14:paraId="64E5135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86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47-1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56)</w:t>
            </w:r>
          </w:p>
        </w:tc>
      </w:tr>
      <w:tr w:rsidR="00CB7C81" w:rsidRPr="00EB1EBE" w14:paraId="520B588B" w14:textId="77777777" w:rsidTr="00F43C35">
        <w:tc>
          <w:tcPr>
            <w:tcW w:w="0" w:type="auto"/>
          </w:tcPr>
          <w:p w14:paraId="6813297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2015-19</w:t>
            </w:r>
          </w:p>
        </w:tc>
        <w:tc>
          <w:tcPr>
            <w:tcW w:w="2257" w:type="dxa"/>
          </w:tcPr>
          <w:p w14:paraId="422A973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Prostate cancer</w:t>
            </w:r>
          </w:p>
        </w:tc>
        <w:tc>
          <w:tcPr>
            <w:tcW w:w="1559" w:type="dxa"/>
          </w:tcPr>
          <w:p w14:paraId="76F802C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238F786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82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70-0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96)</w:t>
            </w:r>
          </w:p>
        </w:tc>
      </w:tr>
      <w:tr w:rsidR="00CB7C81" w:rsidRPr="00EB1EBE" w14:paraId="67A70A28" w14:textId="77777777" w:rsidTr="00F43C35">
        <w:tc>
          <w:tcPr>
            <w:tcW w:w="0" w:type="auto"/>
          </w:tcPr>
          <w:p w14:paraId="1850A4C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2015-19</w:t>
            </w:r>
          </w:p>
        </w:tc>
        <w:tc>
          <w:tcPr>
            <w:tcW w:w="2257" w:type="dxa"/>
          </w:tcPr>
          <w:p w14:paraId="68CDA5A1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Prostate cancer</w:t>
            </w:r>
          </w:p>
        </w:tc>
        <w:tc>
          <w:tcPr>
            <w:tcW w:w="1559" w:type="dxa"/>
          </w:tcPr>
          <w:p w14:paraId="3457F4B2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2D531706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04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83-1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31)</w:t>
            </w:r>
          </w:p>
        </w:tc>
      </w:tr>
      <w:tr w:rsidR="00CB7C81" w:rsidRPr="00EB1EBE" w14:paraId="0B6FB68F" w14:textId="77777777" w:rsidTr="00F43C35">
        <w:tc>
          <w:tcPr>
            <w:tcW w:w="0" w:type="auto"/>
          </w:tcPr>
          <w:p w14:paraId="0E3D9D9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2015-19</w:t>
            </w:r>
          </w:p>
        </w:tc>
        <w:tc>
          <w:tcPr>
            <w:tcW w:w="2257" w:type="dxa"/>
          </w:tcPr>
          <w:p w14:paraId="6CD36366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Prostate cancer</w:t>
            </w:r>
          </w:p>
        </w:tc>
        <w:tc>
          <w:tcPr>
            <w:tcW w:w="1559" w:type="dxa"/>
          </w:tcPr>
          <w:p w14:paraId="04992D1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(4,5)</w:t>
            </w:r>
          </w:p>
        </w:tc>
        <w:tc>
          <w:tcPr>
            <w:tcW w:w="1560" w:type="dxa"/>
          </w:tcPr>
          <w:p w14:paraId="036316D6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28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58-2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86)</w:t>
            </w:r>
          </w:p>
        </w:tc>
      </w:tr>
    </w:tbl>
    <w:p w14:paraId="57BB42DF" w14:textId="77777777" w:rsidR="00CB7C81" w:rsidRDefault="00CB7C81" w:rsidP="00CB7C81">
      <w:pPr>
        <w:pStyle w:val="a4"/>
        <w:rPr>
          <w:b w:val="0"/>
          <w:bCs w:val="0"/>
          <w:sz w:val="16"/>
          <w:szCs w:val="16"/>
        </w:rPr>
      </w:pPr>
      <w:r w:rsidRPr="00EB1EBE">
        <w:rPr>
          <w:b w:val="0"/>
          <w:bCs w:val="0"/>
          <w:sz w:val="16"/>
          <w:szCs w:val="16"/>
        </w:rPr>
        <w:t xml:space="preserve">Abbreviations: CI=confidence interval. API=Asian or Pacific Islander. </w:t>
      </w:r>
    </w:p>
    <w:p w14:paraId="46014452" w14:textId="77777777" w:rsidR="00CB7C81" w:rsidRPr="00EB1EBE" w:rsidRDefault="00CB7C81" w:rsidP="00CB7C81">
      <w:pPr>
        <w:pStyle w:val="a4"/>
        <w:rPr>
          <w:b w:val="0"/>
          <w:bCs w:val="0"/>
          <w:sz w:val="16"/>
          <w:szCs w:val="16"/>
        </w:rPr>
      </w:pPr>
    </w:p>
    <w:p w14:paraId="39A6D96D" w14:textId="76612CD0" w:rsidR="00CB7C81" w:rsidRPr="00EB1EBE" w:rsidRDefault="00A67817" w:rsidP="00CB7C81">
      <w:pPr>
        <w:pStyle w:val="a4"/>
        <w:rPr>
          <w:sz w:val="16"/>
          <w:szCs w:val="16"/>
        </w:rPr>
      </w:pPr>
      <w:bookmarkStart w:id="3" w:name="_Toc139018557"/>
      <w:r w:rsidRPr="00A67817">
        <w:rPr>
          <w:sz w:val="16"/>
          <w:szCs w:val="16"/>
        </w:rPr>
        <w:t xml:space="preserve">Table </w:t>
      </w:r>
      <w:r>
        <w:rPr>
          <w:sz w:val="16"/>
          <w:szCs w:val="16"/>
        </w:rPr>
        <w:t>3</w:t>
      </w:r>
      <w:r w:rsidRPr="00A67817">
        <w:rPr>
          <w:sz w:val="16"/>
          <w:szCs w:val="16"/>
        </w:rPr>
        <w:t>. Detail HR estimates for Cox regression models with time-varying coefficients</w:t>
      </w:r>
      <w:r w:rsidRPr="00EB1EBE">
        <w:rPr>
          <w:sz w:val="16"/>
          <w:szCs w:val="16"/>
        </w:rPr>
        <w:t xml:space="preserve"> </w:t>
      </w:r>
      <w:r w:rsidR="00CB7C81" w:rsidRPr="00EB1EBE">
        <w:rPr>
          <w:sz w:val="16"/>
          <w:szCs w:val="16"/>
        </w:rPr>
        <w:t>(AI/AN vs white)</w:t>
      </w:r>
      <w:bookmarkEnd w:id="3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2115"/>
        <w:gridCol w:w="1701"/>
        <w:gridCol w:w="1560"/>
      </w:tblGrid>
      <w:tr w:rsidR="00CB7C81" w:rsidRPr="00EB1EBE" w14:paraId="7D3016CE" w14:textId="77777777" w:rsidTr="00F43C3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F00A0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Diagnostic period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23BEA4A9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Cause of death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3BFBE9C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Time interval</w:t>
            </w:r>
            <w:r w:rsidRPr="00EB1EBE">
              <w:rPr>
                <w:sz w:val="16"/>
                <w:szCs w:val="16"/>
              </w:rPr>
              <w:t>（</w:t>
            </w:r>
            <w:r w:rsidRPr="00EB1EBE">
              <w:rPr>
                <w:sz w:val="16"/>
                <w:szCs w:val="16"/>
              </w:rPr>
              <w:t>years</w:t>
            </w:r>
            <w:r w:rsidRPr="00EB1EBE">
              <w:rPr>
                <w:sz w:val="16"/>
                <w:szCs w:val="16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E0050F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HR (95%CI)</w:t>
            </w:r>
          </w:p>
        </w:tc>
      </w:tr>
      <w:tr w:rsidR="00CB7C81" w:rsidRPr="00EB1EBE" w14:paraId="2F743739" w14:textId="77777777" w:rsidTr="00F43C35">
        <w:tc>
          <w:tcPr>
            <w:tcW w:w="0" w:type="auto"/>
          </w:tcPr>
          <w:p w14:paraId="38E7EAAD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3422C2D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3499A3B3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0529CB9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78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56-2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04)</w:t>
            </w:r>
          </w:p>
        </w:tc>
      </w:tr>
      <w:tr w:rsidR="00CB7C81" w:rsidRPr="00EB1EBE" w14:paraId="3A2176E2" w14:textId="77777777" w:rsidTr="00F43C35">
        <w:tc>
          <w:tcPr>
            <w:tcW w:w="0" w:type="auto"/>
          </w:tcPr>
          <w:p w14:paraId="1877579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35689D3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0965156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05F243D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44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23-1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68)</w:t>
            </w:r>
          </w:p>
        </w:tc>
      </w:tr>
      <w:tr w:rsidR="00CB7C81" w:rsidRPr="00EB1EBE" w14:paraId="182471A5" w14:textId="77777777" w:rsidTr="00F43C35">
        <w:tc>
          <w:tcPr>
            <w:tcW w:w="0" w:type="auto"/>
          </w:tcPr>
          <w:p w14:paraId="30DA858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4A418C8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4FB99E0A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(4,6]</w:t>
            </w:r>
          </w:p>
        </w:tc>
        <w:tc>
          <w:tcPr>
            <w:tcW w:w="1560" w:type="dxa"/>
          </w:tcPr>
          <w:p w14:paraId="1EF0D4E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72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47-2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00)</w:t>
            </w:r>
          </w:p>
        </w:tc>
      </w:tr>
      <w:tr w:rsidR="00CB7C81" w:rsidRPr="00EB1EBE" w14:paraId="33F3B73D" w14:textId="77777777" w:rsidTr="00F43C35">
        <w:tc>
          <w:tcPr>
            <w:tcW w:w="0" w:type="auto"/>
          </w:tcPr>
          <w:p w14:paraId="4928849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2010-14</w:t>
            </w:r>
          </w:p>
        </w:tc>
        <w:tc>
          <w:tcPr>
            <w:tcW w:w="2115" w:type="dxa"/>
          </w:tcPr>
          <w:p w14:paraId="32741AF5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2B3AEB0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0E56D345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90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42-2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53)</w:t>
            </w:r>
          </w:p>
        </w:tc>
      </w:tr>
      <w:tr w:rsidR="00CB7C81" w:rsidRPr="00EB1EBE" w14:paraId="622F4393" w14:textId="77777777" w:rsidTr="00F43C35">
        <w:tc>
          <w:tcPr>
            <w:tcW w:w="0" w:type="auto"/>
          </w:tcPr>
          <w:p w14:paraId="27C9695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2010-14</w:t>
            </w:r>
          </w:p>
        </w:tc>
        <w:tc>
          <w:tcPr>
            <w:tcW w:w="2115" w:type="dxa"/>
          </w:tcPr>
          <w:p w14:paraId="74DB01B3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10DD1ABA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0D571E3A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79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32-2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42)</w:t>
            </w:r>
          </w:p>
        </w:tc>
      </w:tr>
      <w:tr w:rsidR="00CB7C81" w:rsidRPr="00EB1EBE" w14:paraId="67E47A51" w14:textId="77777777" w:rsidTr="00F43C35">
        <w:tc>
          <w:tcPr>
            <w:tcW w:w="0" w:type="auto"/>
          </w:tcPr>
          <w:p w14:paraId="4A405A8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2010-14</w:t>
            </w:r>
          </w:p>
        </w:tc>
        <w:tc>
          <w:tcPr>
            <w:tcW w:w="2115" w:type="dxa"/>
          </w:tcPr>
          <w:p w14:paraId="21DEF8F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0201ED7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(4,6]</w:t>
            </w:r>
          </w:p>
        </w:tc>
        <w:tc>
          <w:tcPr>
            <w:tcW w:w="1560" w:type="dxa"/>
          </w:tcPr>
          <w:p w14:paraId="1F0041A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00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48-2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70)</w:t>
            </w:r>
          </w:p>
        </w:tc>
      </w:tr>
    </w:tbl>
    <w:p w14:paraId="4335588E" w14:textId="77777777" w:rsidR="00CB7C81" w:rsidRPr="00EB1EBE" w:rsidRDefault="00CB7C81" w:rsidP="00CB7C81">
      <w:pPr>
        <w:pStyle w:val="a4"/>
        <w:rPr>
          <w:b w:val="0"/>
          <w:bCs w:val="0"/>
          <w:sz w:val="16"/>
          <w:szCs w:val="16"/>
        </w:rPr>
      </w:pPr>
      <w:r w:rsidRPr="00EB1EBE">
        <w:rPr>
          <w:b w:val="0"/>
          <w:bCs w:val="0"/>
          <w:sz w:val="16"/>
          <w:szCs w:val="16"/>
        </w:rPr>
        <w:t xml:space="preserve">Abbreviations: CI=confidence interval. AI/AN=American Indian/Alaska Native. </w:t>
      </w:r>
    </w:p>
    <w:p w14:paraId="70932556" w14:textId="77777777" w:rsidR="00CB7C81" w:rsidRDefault="00CB7C81" w:rsidP="00CB7C81">
      <w:pPr>
        <w:pStyle w:val="a4"/>
        <w:rPr>
          <w:sz w:val="16"/>
          <w:szCs w:val="16"/>
        </w:rPr>
      </w:pPr>
    </w:p>
    <w:p w14:paraId="580C47B5" w14:textId="0F457C7F" w:rsidR="00CB7C81" w:rsidRPr="00EB1EBE" w:rsidRDefault="00A67817" w:rsidP="00CB7C81">
      <w:pPr>
        <w:pStyle w:val="1"/>
        <w:rPr>
          <w:sz w:val="16"/>
          <w:szCs w:val="16"/>
        </w:rPr>
      </w:pPr>
      <w:bookmarkStart w:id="4" w:name="_Toc139018558"/>
      <w:r w:rsidRPr="00A67817">
        <w:rPr>
          <w:sz w:val="16"/>
          <w:szCs w:val="16"/>
        </w:rPr>
        <w:t xml:space="preserve">Table </w:t>
      </w:r>
      <w:r>
        <w:rPr>
          <w:sz w:val="16"/>
          <w:szCs w:val="16"/>
        </w:rPr>
        <w:t>4</w:t>
      </w:r>
      <w:r w:rsidRPr="00A67817">
        <w:rPr>
          <w:sz w:val="16"/>
          <w:szCs w:val="16"/>
        </w:rPr>
        <w:t>. Detail HR estimates for Cox regression models with time-varying coefficients</w:t>
      </w:r>
      <w:r w:rsidR="00CB7C81" w:rsidRPr="00260F71">
        <w:rPr>
          <w:sz w:val="16"/>
          <w:szCs w:val="16"/>
        </w:rPr>
        <w:t xml:space="preserve"> </w:t>
      </w:r>
      <w:r w:rsidR="00CB7C81" w:rsidRPr="00EB1EBE">
        <w:rPr>
          <w:sz w:val="16"/>
          <w:szCs w:val="16"/>
        </w:rPr>
        <w:t>(Hispanic vs white)</w:t>
      </w:r>
      <w:bookmarkEnd w:id="4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8"/>
        <w:gridCol w:w="2115"/>
        <w:gridCol w:w="1701"/>
        <w:gridCol w:w="1560"/>
      </w:tblGrid>
      <w:tr w:rsidR="00CB7C81" w:rsidRPr="00EB1EBE" w14:paraId="38FE43D2" w14:textId="77777777" w:rsidTr="00F43C3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27C125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Diagnostic period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14:paraId="122992D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Cause of death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F3193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Time interval</w:t>
            </w:r>
            <w:r w:rsidRPr="00EB1EBE">
              <w:rPr>
                <w:sz w:val="16"/>
                <w:szCs w:val="16"/>
              </w:rPr>
              <w:t>（</w:t>
            </w:r>
            <w:r w:rsidRPr="00EB1EBE">
              <w:rPr>
                <w:sz w:val="16"/>
                <w:szCs w:val="16"/>
              </w:rPr>
              <w:t>years</w:t>
            </w:r>
            <w:r w:rsidRPr="00EB1EBE">
              <w:rPr>
                <w:sz w:val="16"/>
                <w:szCs w:val="16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C1C693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HR (95%CI)</w:t>
            </w:r>
          </w:p>
        </w:tc>
      </w:tr>
      <w:tr w:rsidR="00CB7C81" w:rsidRPr="00EB1EBE" w14:paraId="6B5294D7" w14:textId="77777777" w:rsidTr="00F43C35">
        <w:tc>
          <w:tcPr>
            <w:tcW w:w="0" w:type="auto"/>
          </w:tcPr>
          <w:p w14:paraId="0D7C900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7EAE33F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7C0D2369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1F145D7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09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05-1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14)</w:t>
            </w:r>
          </w:p>
        </w:tc>
      </w:tr>
      <w:tr w:rsidR="00CB7C81" w:rsidRPr="00EB1EBE" w14:paraId="171B5226" w14:textId="77777777" w:rsidTr="00F43C35">
        <w:tc>
          <w:tcPr>
            <w:tcW w:w="0" w:type="auto"/>
          </w:tcPr>
          <w:p w14:paraId="5A24EA8C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5546F32C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1DEBB18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760774D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00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95-1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04)</w:t>
            </w:r>
          </w:p>
        </w:tc>
      </w:tr>
      <w:tr w:rsidR="00CB7C81" w:rsidRPr="00EB1EBE" w14:paraId="4FDEEE2C" w14:textId="77777777" w:rsidTr="00F43C35">
        <w:tc>
          <w:tcPr>
            <w:tcW w:w="0" w:type="auto"/>
          </w:tcPr>
          <w:p w14:paraId="0E2B4C0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2E117D2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6FFBAA6B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(4,6]</w:t>
            </w:r>
          </w:p>
        </w:tc>
        <w:tc>
          <w:tcPr>
            <w:tcW w:w="1560" w:type="dxa"/>
          </w:tcPr>
          <w:p w14:paraId="24C5B5D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98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94-1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03)</w:t>
            </w:r>
          </w:p>
        </w:tc>
      </w:tr>
      <w:tr w:rsidR="00CB7C81" w:rsidRPr="00EB1EBE" w14:paraId="0D11E165" w14:textId="77777777" w:rsidTr="00F43C35">
        <w:tc>
          <w:tcPr>
            <w:tcW w:w="0" w:type="auto"/>
          </w:tcPr>
          <w:p w14:paraId="3663F6BC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33FD619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Prostate cancer</w:t>
            </w:r>
          </w:p>
        </w:tc>
        <w:tc>
          <w:tcPr>
            <w:tcW w:w="1701" w:type="dxa"/>
          </w:tcPr>
          <w:p w14:paraId="1A95A8C9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7A78F312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28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21-1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36)</w:t>
            </w:r>
          </w:p>
        </w:tc>
      </w:tr>
      <w:tr w:rsidR="00CB7C81" w:rsidRPr="00EB1EBE" w14:paraId="4E6CE858" w14:textId="77777777" w:rsidTr="00F43C35">
        <w:tc>
          <w:tcPr>
            <w:tcW w:w="0" w:type="auto"/>
          </w:tcPr>
          <w:p w14:paraId="020089E1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69B63A5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Prostate cancer</w:t>
            </w:r>
          </w:p>
        </w:tc>
        <w:tc>
          <w:tcPr>
            <w:tcW w:w="1701" w:type="dxa"/>
          </w:tcPr>
          <w:p w14:paraId="0EE88E33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0AA3F14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16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09-1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24)</w:t>
            </w:r>
          </w:p>
        </w:tc>
      </w:tr>
      <w:tr w:rsidR="00CB7C81" w:rsidRPr="00EB1EBE" w14:paraId="014C1D25" w14:textId="77777777" w:rsidTr="00F43C35">
        <w:tc>
          <w:tcPr>
            <w:tcW w:w="0" w:type="auto"/>
          </w:tcPr>
          <w:p w14:paraId="431A5BD9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1995-2019</w:t>
            </w:r>
          </w:p>
        </w:tc>
        <w:tc>
          <w:tcPr>
            <w:tcW w:w="2115" w:type="dxa"/>
          </w:tcPr>
          <w:p w14:paraId="6542728A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Prostate cancer</w:t>
            </w:r>
          </w:p>
        </w:tc>
        <w:tc>
          <w:tcPr>
            <w:tcW w:w="1701" w:type="dxa"/>
          </w:tcPr>
          <w:p w14:paraId="413108C0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(4,6]</w:t>
            </w:r>
          </w:p>
        </w:tc>
        <w:tc>
          <w:tcPr>
            <w:tcW w:w="1560" w:type="dxa"/>
          </w:tcPr>
          <w:p w14:paraId="112987D1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21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12-1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31)</w:t>
            </w:r>
          </w:p>
        </w:tc>
      </w:tr>
      <w:tr w:rsidR="00CB7C81" w:rsidRPr="00EB1EBE" w14:paraId="35D55F99" w14:textId="77777777" w:rsidTr="00F43C35">
        <w:tc>
          <w:tcPr>
            <w:tcW w:w="0" w:type="auto"/>
          </w:tcPr>
          <w:p w14:paraId="6006BB1A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1995-99</w:t>
            </w:r>
          </w:p>
        </w:tc>
        <w:tc>
          <w:tcPr>
            <w:tcW w:w="2115" w:type="dxa"/>
          </w:tcPr>
          <w:p w14:paraId="7D44CA2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530C538C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1AEDF4C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12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03-1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23)</w:t>
            </w:r>
          </w:p>
        </w:tc>
      </w:tr>
      <w:tr w:rsidR="00CB7C81" w:rsidRPr="00EB1EBE" w14:paraId="561EDE63" w14:textId="77777777" w:rsidTr="00F43C35">
        <w:tc>
          <w:tcPr>
            <w:tcW w:w="0" w:type="auto"/>
          </w:tcPr>
          <w:p w14:paraId="55C1457A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1995-99</w:t>
            </w:r>
          </w:p>
        </w:tc>
        <w:tc>
          <w:tcPr>
            <w:tcW w:w="2115" w:type="dxa"/>
          </w:tcPr>
          <w:p w14:paraId="72932B70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12F66AE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126F626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02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94-1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12)</w:t>
            </w:r>
          </w:p>
        </w:tc>
      </w:tr>
      <w:tr w:rsidR="00CB7C81" w:rsidRPr="00EB1EBE" w14:paraId="1DBDD431" w14:textId="77777777" w:rsidTr="00F43C35">
        <w:tc>
          <w:tcPr>
            <w:tcW w:w="0" w:type="auto"/>
          </w:tcPr>
          <w:p w14:paraId="7946550D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1995-99</w:t>
            </w:r>
          </w:p>
        </w:tc>
        <w:tc>
          <w:tcPr>
            <w:tcW w:w="2115" w:type="dxa"/>
          </w:tcPr>
          <w:p w14:paraId="1A39D2CE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3758DEB6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(4,6]</w:t>
            </w:r>
          </w:p>
        </w:tc>
        <w:tc>
          <w:tcPr>
            <w:tcW w:w="1560" w:type="dxa"/>
          </w:tcPr>
          <w:p w14:paraId="6764B698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05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96-1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15)</w:t>
            </w:r>
          </w:p>
        </w:tc>
      </w:tr>
      <w:tr w:rsidR="00CB7C81" w:rsidRPr="00EB1EBE" w14:paraId="2A2C8D96" w14:textId="77777777" w:rsidTr="00F43C35">
        <w:tc>
          <w:tcPr>
            <w:tcW w:w="0" w:type="auto"/>
          </w:tcPr>
          <w:p w14:paraId="16820FA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2000-04</w:t>
            </w:r>
          </w:p>
        </w:tc>
        <w:tc>
          <w:tcPr>
            <w:tcW w:w="2115" w:type="dxa"/>
          </w:tcPr>
          <w:p w14:paraId="169F47D2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77930812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(0,2]</w:t>
            </w:r>
          </w:p>
        </w:tc>
        <w:tc>
          <w:tcPr>
            <w:tcW w:w="1560" w:type="dxa"/>
          </w:tcPr>
          <w:p w14:paraId="5EA99100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12 (1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02-1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22)</w:t>
            </w:r>
          </w:p>
        </w:tc>
      </w:tr>
      <w:tr w:rsidR="00CB7C81" w:rsidRPr="00EB1EBE" w14:paraId="4CB033A0" w14:textId="77777777" w:rsidTr="00F43C35">
        <w:tc>
          <w:tcPr>
            <w:tcW w:w="0" w:type="auto"/>
          </w:tcPr>
          <w:p w14:paraId="0A406C24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2000-04</w:t>
            </w:r>
          </w:p>
        </w:tc>
        <w:tc>
          <w:tcPr>
            <w:tcW w:w="2115" w:type="dxa"/>
          </w:tcPr>
          <w:p w14:paraId="648160D7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526D080C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(2,4]</w:t>
            </w:r>
          </w:p>
        </w:tc>
        <w:tc>
          <w:tcPr>
            <w:tcW w:w="1560" w:type="dxa"/>
          </w:tcPr>
          <w:p w14:paraId="3BDA9C6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99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91-1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08)</w:t>
            </w:r>
          </w:p>
        </w:tc>
      </w:tr>
      <w:tr w:rsidR="00CB7C81" w:rsidRPr="00EB1EBE" w14:paraId="7599F892" w14:textId="77777777" w:rsidTr="00F43C35">
        <w:tc>
          <w:tcPr>
            <w:tcW w:w="0" w:type="auto"/>
          </w:tcPr>
          <w:p w14:paraId="1EB97125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2000-04</w:t>
            </w:r>
          </w:p>
        </w:tc>
        <w:tc>
          <w:tcPr>
            <w:tcW w:w="2115" w:type="dxa"/>
          </w:tcPr>
          <w:p w14:paraId="4B36611F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Overall</w:t>
            </w:r>
          </w:p>
        </w:tc>
        <w:tc>
          <w:tcPr>
            <w:tcW w:w="1701" w:type="dxa"/>
          </w:tcPr>
          <w:p w14:paraId="0038C373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(4,6]</w:t>
            </w:r>
          </w:p>
        </w:tc>
        <w:tc>
          <w:tcPr>
            <w:tcW w:w="1560" w:type="dxa"/>
          </w:tcPr>
          <w:p w14:paraId="1CAEB672" w14:textId="77777777" w:rsidR="00CB7C81" w:rsidRPr="00EB1EBE" w:rsidRDefault="00CB7C81" w:rsidP="00F43C35">
            <w:pPr>
              <w:autoSpaceDE w:val="0"/>
              <w:autoSpaceDN w:val="0"/>
              <w:adjustRightInd w:val="0"/>
              <w:jc w:val="left"/>
              <w:rPr>
                <w:sz w:val="16"/>
                <w:szCs w:val="16"/>
              </w:rPr>
            </w:pPr>
            <w:r w:rsidRPr="00EB1E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06 (0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98-1</w:t>
            </w:r>
            <w:r>
              <w:rPr>
                <w:sz w:val="16"/>
                <w:szCs w:val="16"/>
              </w:rPr>
              <w:t>·</w:t>
            </w:r>
            <w:r w:rsidRPr="00EB1EBE">
              <w:rPr>
                <w:sz w:val="16"/>
                <w:szCs w:val="16"/>
              </w:rPr>
              <w:t>16)</w:t>
            </w:r>
          </w:p>
        </w:tc>
      </w:tr>
    </w:tbl>
    <w:p w14:paraId="2EE1FA5E" w14:textId="77777777" w:rsidR="00CB7C81" w:rsidRPr="00EB1EBE" w:rsidRDefault="00CB7C81" w:rsidP="00CB7C8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sz w:val="16"/>
          <w:szCs w:val="16"/>
        </w:rPr>
      </w:pPr>
      <w:r w:rsidRPr="00EB1EBE">
        <w:rPr>
          <w:rFonts w:ascii="Times New Roman" w:eastAsia="宋体" w:hAnsi="Times New Roman" w:cs="Times New Roman"/>
          <w:b/>
          <w:bCs/>
          <w:sz w:val="16"/>
          <w:szCs w:val="16"/>
        </w:rPr>
        <w:t xml:space="preserve">Abbreviations: CI=confidence interval. </w:t>
      </w:r>
    </w:p>
    <w:p w14:paraId="12752D87" w14:textId="7CA99F9F" w:rsidR="00FF1D36" w:rsidRPr="00A67817" w:rsidRDefault="00FF1D36" w:rsidP="00A6781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bCs/>
          <w:sz w:val="16"/>
          <w:szCs w:val="16"/>
        </w:rPr>
      </w:pPr>
    </w:p>
    <w:sectPr w:rsidR="00FF1D36" w:rsidRPr="00A67817" w:rsidSect="0024745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81"/>
    <w:rsid w:val="00247456"/>
    <w:rsid w:val="00A67817"/>
    <w:rsid w:val="00CB7C81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5D5A"/>
  <w15:chartTrackingRefBased/>
  <w15:docId w15:val="{F017E8DF-C7E5-4EBF-82F6-99DD2B72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C81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7C81"/>
    <w:pPr>
      <w:widowControl/>
      <w:spacing w:before="100" w:beforeAutospacing="1" w:after="100" w:afterAutospacing="1"/>
      <w:jc w:val="left"/>
      <w:outlineLvl w:val="0"/>
    </w:pPr>
    <w:rPr>
      <w:rFonts w:ascii="Times New Roman" w:eastAsia="等线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7C81"/>
    <w:rPr>
      <w:rFonts w:ascii="Times New Roman" w:eastAsia="等线" w:hAnsi="Times New Roman" w:cs="Times New Roman"/>
      <w:b/>
      <w:bCs/>
      <w:kern w:val="36"/>
      <w:sz w:val="48"/>
      <w:szCs w:val="48"/>
      <w:lang w:val="en-US"/>
    </w:rPr>
  </w:style>
  <w:style w:type="table" w:styleId="a3">
    <w:name w:val="Table Grid"/>
    <w:basedOn w:val="a1"/>
    <w:uiPriority w:val="39"/>
    <w:rsid w:val="00CB7C81"/>
    <w:pPr>
      <w:spacing w:after="0" w:line="240" w:lineRule="auto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sum-pmid">
    <w:name w:val="docsum-pmid"/>
    <w:basedOn w:val="a0"/>
    <w:qFormat/>
    <w:rsid w:val="00CB7C81"/>
  </w:style>
  <w:style w:type="paragraph" w:customStyle="1" w:styleId="a4">
    <w:name w:val="英文"/>
    <w:basedOn w:val="a"/>
    <w:link w:val="a5"/>
    <w:qFormat/>
    <w:rsid w:val="00CB7C81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b/>
      <w:bCs/>
      <w:snapToGrid w:val="0"/>
      <w:kern w:val="0"/>
      <w:position w:val="4"/>
      <w:sz w:val="22"/>
    </w:rPr>
  </w:style>
  <w:style w:type="character" w:customStyle="1" w:styleId="a5">
    <w:name w:val="英文 字符"/>
    <w:basedOn w:val="a0"/>
    <w:link w:val="a4"/>
    <w:rsid w:val="00CB7C81"/>
    <w:rPr>
      <w:rFonts w:ascii="Times New Roman" w:eastAsia="宋体" w:hAnsi="Times New Roman" w:cs="Times New Roman"/>
      <w:b/>
      <w:bCs/>
      <w:snapToGrid w:val="0"/>
      <w:position w:val="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yingwei xie</cp:lastModifiedBy>
  <cp:revision>2</cp:revision>
  <dcterms:created xsi:type="dcterms:W3CDTF">2023-07-02T08:55:00Z</dcterms:created>
  <dcterms:modified xsi:type="dcterms:W3CDTF">2023-07-02T13:45:00Z</dcterms:modified>
</cp:coreProperties>
</file>