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</w:pPr>
    </w:p>
    <w:p>
      <w:pPr>
        <w:outlineLvl w:val="1"/>
        <w:rPr>
          <w:bCs/>
          <w:sz w:val="28"/>
          <w:szCs w:val="28"/>
        </w:rPr>
      </w:pPr>
    </w:p>
    <w:p>
      <w:pPr>
        <w:rPr>
          <w:b/>
          <w:bCs/>
        </w:rPr>
      </w:pPr>
    </w:p>
    <w:p>
      <w:pPr>
        <w:spacing w:line="840" w:lineRule="exact"/>
        <w:ind w:firstLine="1795" w:firstLineChars="249"/>
        <w:rPr>
          <w:rFonts w:eastAsia="华文行楷"/>
          <w:b/>
          <w:bCs/>
          <w:sz w:val="72"/>
        </w:rPr>
      </w:pPr>
      <w:r>
        <w:rPr>
          <w:rFonts w:hint="eastAsia" w:eastAsia="华文行楷"/>
          <w:b/>
          <w:bCs/>
          <w:sz w:val="72"/>
        </w:rPr>
        <w:t>上海电力大学</w:t>
      </w:r>
    </w:p>
    <w:p>
      <w:pPr>
        <w:spacing w:line="840" w:lineRule="exact"/>
        <w:ind w:firstLine="714" w:firstLineChars="99"/>
        <w:rPr>
          <w:rFonts w:eastAsia="华文仿宋"/>
          <w:b/>
          <w:bCs/>
          <w:sz w:val="72"/>
        </w:rPr>
      </w:pPr>
    </w:p>
    <w:p>
      <w:pPr>
        <w:spacing w:line="840" w:lineRule="exact"/>
        <w:jc w:val="center"/>
        <w:rPr>
          <w:rFonts w:eastAsia="华文仿宋"/>
          <w:b/>
          <w:bCs/>
          <w:sz w:val="52"/>
        </w:rPr>
      </w:pPr>
      <w:r>
        <w:rPr>
          <w:rFonts w:hint="eastAsia" w:eastAsia="华文仿宋"/>
          <w:b/>
          <w:bCs/>
          <w:sz w:val="52"/>
        </w:rPr>
        <w:t>大作业</w:t>
      </w:r>
    </w:p>
    <w:p/>
    <w:p>
      <w:pPr>
        <w:jc w:val="center"/>
      </w:pPr>
    </w:p>
    <w:p>
      <w:pPr>
        <w:ind w:firstLine="2160" w:firstLineChars="900"/>
      </w:pPr>
      <w:r>
        <w:drawing>
          <wp:inline distT="0" distB="0" distL="114300" distR="114300">
            <wp:extent cx="230505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40" w:lineRule="exact"/>
        <w:ind w:firstLine="1124" w:firstLineChars="400"/>
        <w:rPr>
          <w:rFonts w:ascii="宋体" w:hAnsi="宋体"/>
          <w:b/>
          <w:sz w:val="32"/>
          <w:u w:val="single"/>
        </w:rPr>
      </w:pPr>
      <w:r>
        <w:rPr>
          <w:rFonts w:hint="eastAsia"/>
          <w:b/>
          <w:sz w:val="28"/>
        </w:rPr>
        <w:t xml:space="preserve">题　　目: </w:t>
      </w:r>
      <w:r>
        <w:rPr>
          <w:rFonts w:hint="eastAsia"/>
          <w:sz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基于</w:t>
      </w:r>
      <w:r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  <w:t>Tensorflow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的工商银行股票收盘价预测</w:t>
      </w:r>
      <w:r>
        <w:rPr>
          <w:rFonts w:hint="eastAsia"/>
          <w:u w:val="single"/>
        </w:rPr>
        <w:t xml:space="preserve">                              </w:t>
      </w:r>
      <w:r>
        <w:rPr>
          <w:rFonts w:hint="eastAsia"/>
          <w:sz w:val="28"/>
          <w:u w:val="single"/>
        </w:rPr>
        <w:t xml:space="preserve">　　　　　　                 </w:t>
      </w:r>
    </w:p>
    <w:p>
      <w:pPr>
        <w:spacing w:line="640" w:lineRule="exact"/>
        <w:ind w:firstLine="1124" w:firstLineChars="400"/>
        <w:rPr>
          <w:b/>
          <w:sz w:val="28"/>
          <w:u w:val="single"/>
        </w:rPr>
      </w:pPr>
      <w:r>
        <w:rPr>
          <w:rFonts w:hint="eastAsia"/>
          <w:b/>
          <w:sz w:val="28"/>
        </w:rPr>
        <w:t>姓    名：</w:t>
      </w:r>
      <w:r>
        <w:rPr>
          <w:rFonts w:hint="eastAsia" w:ascii="Arial" w:hAnsi="Arial" w:eastAsia="宋体"/>
          <w:kern w:val="0"/>
          <w:sz w:val="28"/>
          <w:szCs w:val="20"/>
          <w:u w:val="single"/>
        </w:rPr>
        <w:t xml:space="preserve">         </w:t>
      </w:r>
      <w:r>
        <w:rPr>
          <w:rFonts w:hint="eastAsia" w:ascii="Arial" w:hAnsi="Arial" w:eastAsia="宋体"/>
          <w:kern w:val="0"/>
          <w:sz w:val="28"/>
          <w:szCs w:val="20"/>
          <w:u w:val="single"/>
          <w:lang w:val="en-US" w:eastAsia="zh-CN"/>
        </w:rPr>
        <w:t>谢扬筱</w:t>
      </w:r>
      <w:r>
        <w:rPr>
          <w:rFonts w:hint="eastAsia" w:ascii="Arial" w:hAnsi="Arial" w:eastAsia="宋体"/>
          <w:kern w:val="0"/>
          <w:sz w:val="28"/>
          <w:szCs w:val="20"/>
          <w:u w:val="single"/>
        </w:rPr>
        <w:t xml:space="preserve">                     </w:t>
      </w:r>
    </w:p>
    <w:p>
      <w:pPr>
        <w:spacing w:line="640" w:lineRule="exact"/>
        <w:ind w:firstLine="1124" w:firstLineChars="400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号：</w:t>
      </w:r>
      <w:r>
        <w:rPr>
          <w:rFonts w:hint="eastAsia" w:ascii="Arial" w:hAnsi="Arial" w:eastAsia="宋体"/>
          <w:kern w:val="0"/>
          <w:sz w:val="28"/>
          <w:szCs w:val="20"/>
          <w:u w:val="single"/>
        </w:rPr>
        <w:t xml:space="preserve">        </w:t>
      </w:r>
      <w:r>
        <w:rPr>
          <w:rFonts w:hint="eastAsia" w:ascii="Arial" w:hAnsi="Arial" w:eastAsia="宋体"/>
          <w:kern w:val="0"/>
          <w:sz w:val="28"/>
          <w:szCs w:val="20"/>
          <w:u w:val="single"/>
          <w:lang w:val="en-US" w:eastAsia="zh-CN"/>
        </w:rPr>
        <w:t>y21208026</w:t>
      </w:r>
      <w:r>
        <w:rPr>
          <w:rFonts w:hint="eastAsia" w:ascii="Arial" w:hAnsi="Arial" w:eastAsia="宋体"/>
          <w:kern w:val="0"/>
          <w:sz w:val="28"/>
          <w:szCs w:val="20"/>
          <w:u w:val="single"/>
        </w:rPr>
        <w:t xml:space="preserve">                      </w:t>
      </w:r>
    </w:p>
    <w:p>
      <w:pPr>
        <w:spacing w:line="640" w:lineRule="exact"/>
        <w:ind w:firstLine="1124" w:firstLineChars="400"/>
        <w:rPr>
          <w:b/>
          <w:sz w:val="28"/>
          <w:u w:val="single"/>
        </w:rPr>
      </w:pPr>
      <w:r>
        <w:rPr>
          <w:rFonts w:hint="eastAsia"/>
          <w:b/>
          <w:sz w:val="28"/>
        </w:rPr>
        <w:t>院　　系：</w:t>
      </w:r>
      <w:r>
        <w:rPr>
          <w:rFonts w:hint="eastAsia" w:ascii="Arial" w:hAnsi="Arial" w:eastAsia="宋体"/>
          <w:kern w:val="0"/>
          <w:sz w:val="28"/>
          <w:szCs w:val="20"/>
          <w:u w:val="single"/>
        </w:rPr>
        <w:t xml:space="preserve">　　  计算机科学与技术学院　  </w:t>
      </w:r>
    </w:p>
    <w:p>
      <w:pPr>
        <w:spacing w:line="640" w:lineRule="exact"/>
        <w:ind w:firstLine="1124" w:firstLineChars="4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专业年级：</w:t>
      </w:r>
      <w:r>
        <w:rPr>
          <w:rFonts w:hint="eastAsia" w:ascii="Arial" w:hAnsi="Arial" w:eastAsia="宋体"/>
          <w:kern w:val="0"/>
          <w:sz w:val="28"/>
          <w:szCs w:val="20"/>
          <w:u w:val="single"/>
        </w:rPr>
        <w:t xml:space="preserve">　  </w:t>
      </w:r>
      <w:r>
        <w:rPr>
          <w:rFonts w:hint="eastAsia" w:ascii="Arial" w:hAnsi="Arial" w:eastAsia="宋体"/>
          <w:kern w:val="0"/>
          <w:sz w:val="28"/>
          <w:szCs w:val="20"/>
          <w:u w:val="single"/>
          <w:lang w:val="en-US" w:eastAsia="zh-CN"/>
        </w:rPr>
        <w:t>电子信息（计算机技术）2021级</w:t>
      </w:r>
      <w:r>
        <w:rPr>
          <w:rFonts w:hint="eastAsia" w:ascii="Arial" w:hAnsi="Arial" w:eastAsia="宋体"/>
          <w:kern w:val="0"/>
          <w:sz w:val="28"/>
          <w:szCs w:val="20"/>
          <w:u w:val="single"/>
        </w:rPr>
        <w:t xml:space="preserve">               </w:t>
      </w:r>
    </w:p>
    <w:p>
      <w:pPr>
        <w:spacing w:line="440" w:lineRule="exact"/>
        <w:rPr>
          <w:sz w:val="28"/>
          <w:u w:val="single"/>
        </w:rPr>
      </w:pPr>
    </w:p>
    <w:p>
      <w:pPr>
        <w:spacing w:line="440" w:lineRule="exact"/>
        <w:ind w:firstLine="2530" w:firstLineChars="900"/>
        <w:rPr>
          <w:b/>
          <w:sz w:val="28"/>
        </w:rPr>
      </w:pPr>
      <w:r>
        <w:rPr>
          <w:rFonts w:hint="eastAsia"/>
          <w:b/>
          <w:sz w:val="28"/>
        </w:rPr>
        <w:t xml:space="preserve">　  </w:t>
      </w:r>
      <w:r>
        <w:rPr>
          <w:rFonts w:hint="eastAsia"/>
          <w:b/>
          <w:sz w:val="28"/>
          <w:lang w:val="en-US" w:eastAsia="zh-CN"/>
        </w:rPr>
        <w:t>2021</w:t>
      </w:r>
      <w:r>
        <w:rPr>
          <w:rFonts w:hint="eastAsia"/>
          <w:b/>
          <w:sz w:val="28"/>
        </w:rPr>
        <w:t xml:space="preserve">年　 </w:t>
      </w:r>
      <w:r>
        <w:rPr>
          <w:rFonts w:hint="eastAsia"/>
          <w:b/>
          <w:sz w:val="28"/>
          <w:lang w:val="en-US" w:eastAsia="zh-CN"/>
        </w:rPr>
        <w:t>12</w:t>
      </w:r>
      <w:r>
        <w:rPr>
          <w:rFonts w:hint="eastAsia"/>
          <w:b/>
          <w:sz w:val="28"/>
        </w:rPr>
        <w:t xml:space="preserve"> 月　 </w:t>
      </w:r>
      <w:r>
        <w:rPr>
          <w:rFonts w:hint="eastAsia"/>
          <w:b/>
          <w:sz w:val="28"/>
          <w:lang w:val="en-US" w:eastAsia="zh-CN"/>
        </w:rPr>
        <w:t>26</w:t>
      </w:r>
      <w:r>
        <w:rPr>
          <w:rFonts w:hint="eastAsia"/>
          <w:b/>
          <w:sz w:val="28"/>
        </w:rPr>
        <w:t xml:space="preserve"> 日</w:t>
      </w:r>
    </w:p>
    <w:p>
      <w:pPr>
        <w:spacing w:line="440" w:lineRule="exact"/>
        <w:ind w:firstLine="2530" w:firstLineChars="900"/>
        <w:rPr>
          <w:b/>
          <w:sz w:val="28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整体设计目标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本次大作业的整体目标是爬取工商银行股票数据，保存为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excel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文件。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对爬取到的数据进行数据预处理以满足训练数据的要求。使用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创建简单的循环神经网络对开盘价进行预测。训练完成之后计算预测的准确率及画出相关的图。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代码总体框架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1、爬虫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从网址为“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http://quotes.money.163.com/trade/lsjysj_601398.html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”上爬取工商银行股票自上市以来的每天的交易数据。并把爬取的数据保存为excel文件格式。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预测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得到爬取的数据，并把数据处理。提取的数据中的收盘价作为预测使用的数据集。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把收盘价数据分为训练集和测试集。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对训练的数据进行归一化。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使用tensorflow进行循环神经网络搭建及配置网络参数。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训练模型，得到训练结果。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使用神经网络模型对测试数据进行预测。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进行预测准确率的计算。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使用matplotlin画出损失函数和预测曲线图。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计算评价指标的计算。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第三方库介绍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urllib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urllib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的内置库，无需安装，可直接使用，是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请求库。在爬虫环节使用了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urllib.request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 xml:space="preserve"> 请求模块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Beautiful Soup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Beautiful Soup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库一般称为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bs4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。使用之前需要进行安装，安装命令为“p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ip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install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bs4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”。这是一个是一个可以从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文件中提取数据的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库。在爬虫中使用bs4提取网页中的数据。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xlwt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xlwt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操作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excel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的常用库。使用之前需要进行安装，安装命令为“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pip install xlwt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”。在爬虫中使用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xlwt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把爬取的数据保存为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excel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格式。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内置的数学相关计算的库。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numpy库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numpy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用来进行矩阵运算、高维数组运算的数学计算库。使用之前需要进行安装，安装命令为“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pip install numpy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”。在导入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numpy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库一般用别名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代替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numpy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。所以导入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numpy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代码为“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import numpy as np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pandas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Pandas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是一个开放的库，提供高性能、易于使用的数据结构和数据分析工具。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andas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名字衍生自术语 "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panel data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"（面板数据）和 "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 data analysis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"（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数据分析）。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andas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一个强大的分析结构化数据的工具集，基础是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"https://www.runoob.com/numpy/numpy-tutorial.html" \t "https://www.runoob.com/pandas/_blank"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Numpy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（提供高性能的矩阵运算）。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Pandas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可以从各种文件格式比如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CSV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JSON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SQL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Microsoft Excel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导入数据。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Pandas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可以对各种数据进行运算操作，比如归并、再成形、选择，还有数据清洗和数据加工特征。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Pandas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广泛应用在学术、金融、统计学等各个数据分析领域。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使用之前需要进行安装，安装命令为“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pip install pandas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matplotlib库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atplotlib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绘图领域使用最广泛的套件。它能让使用者很轻松地将数据图形化，并且提供多样化的输出格式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。使用之前需要进行安装，安装命令为“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pip install matplotlib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Google</w:t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2015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年发布的深度学习框架，最初版本只支持符号式编程。得益于发布时间较早，以及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Google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在深度学习领域的影响力，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很快成为最流行的深度学习框架。但是由于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接口设计频繁变动，功能设计重复冗余，符号式编程开发和调试非常困难等问题，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 1.x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版本一度被业界诟病。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2019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年，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Google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推出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 2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正式版本，将以动态图优先模式运行，从而能够避免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ensorFlow 1.x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版本的诸多缺陷，已获得业界的广泛认可。使用之前需要进行安装，安装命令为“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pip install tensorflow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”。在预测分析中使用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搭建神经网络模型。本作业中安装的是最新版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tensorflow2.7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。使用时一般把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作为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tensorflow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的别名。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Sklearn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sklearn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是一个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第三方提供的非常强力的机器学习库，它包含了从数据预处理到训练模型的各个方面。在实战使用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scikit-learn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中可以极大的节省我们编写代码的时间以及减少我们的代码量，使我们有更多的精力去分析数据分布，调整模型和修改超参。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关键代码说明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1、</w:t>
      </w:r>
      <w:r>
        <w:rPr>
          <w:rFonts w:hint="eastAsia" w:cs="Times New Roman"/>
          <w:b w:val="0"/>
          <w:bCs w:val="0"/>
          <w:lang w:val="en-US" w:eastAsia="zh-CN"/>
        </w:rPr>
        <w:t>爬虫设置浏览器代理，</w:t>
      </w:r>
      <w:r>
        <w:rPr>
          <w:rFonts w:hint="default" w:cs="Times New Roman"/>
          <w:b w:val="0"/>
          <w:bCs w:val="0"/>
          <w:lang w:val="en-US" w:eastAsia="zh-CN"/>
        </w:rPr>
        <w:t>将爬虫程序模拟伪装成浏览器进行网页访问</w:t>
      </w:r>
      <w:r>
        <w:rPr>
          <w:rFonts w:hint="eastAsia" w:cs="Times New Roman"/>
          <w:b w:val="0"/>
          <w:bCs w:val="0"/>
          <w:lang w:val="en-US" w:eastAsia="zh-CN"/>
        </w:rPr>
        <w:t>。防止</w:t>
      </w:r>
      <w:r>
        <w:rPr>
          <w:rFonts w:hint="default" w:cs="Times New Roman"/>
          <w:b w:val="0"/>
          <w:bCs w:val="0"/>
          <w:lang w:val="en-US" w:eastAsia="zh-CN"/>
        </w:rPr>
        <w:t>网站设置反爬虫技术，禁止爬虫程序直接访问网页</w:t>
      </w:r>
      <w:r>
        <w:rPr>
          <w:rFonts w:hint="eastAsia" w:cs="Times New Roman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head =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# 用户代理信息告诉网页是用浏览器访问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"User-Agent": "Mozilla/5.0 (Windows NT 10.0; Win64; x64) AppleWebKit/537.36 (KHTML, like Gecko) Chrome/96.0.4664.93 Safari/537.36"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2、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爬取数据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dataTable = bs.find("table",{"class":"table_bg001border_box limit_sale"})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得到每一行的数据,data是每一个季度的数据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data = dataTable.find_all("tr")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在上面的代码中使用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Beautiful Soup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在网页源码中找到需要爬取的数据，进行数据爬取。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3、</w:t>
      </w:r>
      <w:r>
        <w:rPr>
          <w:rFonts w:hint="eastAsia" w:ascii="宋体" w:hAnsi="宋体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将爬取的数据保存为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excel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按行循环，读取文本文件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line = f.readline()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if not line: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break  # 如果没有内容，则退出循环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for i in range(len(line.split("\t"))-1):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print(line.split("\t"))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item = line.split("\t")[i]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if(i==0 or i==7 or i==8):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sheet.write(x, i, item)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item=float(item)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sheet.write(x,i,item)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x += 1  # excel另起一行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f.close()</w:t>
      </w:r>
    </w:p>
    <w:p>
      <w:pPr>
        <w:numPr>
          <w:ilvl w:val="0"/>
          <w:numId w:val="0"/>
        </w:numPr>
        <w:ind w:leftChars="0" w:firstLine="48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workbook.save("data\\bank.xlsx")  # 保存xlsx文件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在上面的代码中使用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for</w:t>
      </w:r>
      <w:r>
        <w:rPr>
          <w:rFonts w:hint="eastAsia" w:ascii="宋体" w:hAnsi="宋体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循环一个一个的把数据写入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excel</w:t>
      </w:r>
      <w:r>
        <w:rPr>
          <w:rFonts w:hint="eastAsia" w:ascii="宋体" w:hAnsi="宋体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指定的单元格中保存</w:t>
      </w:r>
      <w:r>
        <w:rPr>
          <w:rFonts w:hint="eastAsia" w:cs="Times New Roman"/>
          <w:b w:val="0"/>
          <w:bCs w:val="0"/>
          <w:lang w:val="en-US" w:eastAsia="zh-CN"/>
        </w:rPr>
        <w:t>。</w:t>
      </w:r>
    </w:p>
    <w:p>
      <w:pPr>
        <w:rPr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4、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使用pandas对爬取的数据进行处理，使之满足需要的数据要求和格式。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bank.sort_values(by="日期",inplace=True)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bank.to_csv("data//bank.csv")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data=pd.read_csv("data//bank.csv")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data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以上对数据的排序进行改变，满足按日期的升序排列方式，更好的满足预测任务的要求。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、划分训练集和测试集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前3000天的收盘价作为训练集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training_set = data.iloc[0:3000, 5:6].values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后面天数的收盘价作为测试集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test_set = data.iloc[3000:, 5:6].values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上面的代码把前3000天的工商银行收盘价作为训练集，后面的天数的收盘价数据作为测试集。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6、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对训练集和测试集进行归一化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#归一化到(0，1)之间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sc = MinMaxScaler(feature_range=(0, 1))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求得训练集的最大值，最小值这些训练集固有的属性，并在训练集上进行归一化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training_set = sc.fit_transform(training_set)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利用训练集的属性对测试集进行归一化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test_set = sc.transform(test_set) </w:t>
      </w: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上面的代码作用是对训练集和测试集进行归一化的操作，是所有数据分布在0到1之间的数。</w:t>
      </w: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、使用</w:t>
      </w:r>
      <w:r>
        <w:rPr>
          <w:rFonts w:hint="eastAsia" w:cs="Times New Roman"/>
          <w:b w:val="0"/>
          <w:bCs w:val="0"/>
          <w:lang w:val="en-US" w:eastAsia="zh-CN"/>
        </w:rPr>
        <w:t>tensorflow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创建神经网络模型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model = tf.keras.Sequential([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SimpleRNN(60, return_sequences=True),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Dropout(0.2),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SimpleRNN(60),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Dropout(0.2),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Dense(1)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])</w:t>
      </w: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上面的代码中使用tensorflow创建了循环神经网络模型，有两层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SimpleRNN</w:t>
      </w:r>
      <w:r>
        <w:rPr>
          <w:rFonts w:hint="eastAsia" w:cs="Times New Roman"/>
          <w:b w:val="0"/>
          <w:bCs w:val="0"/>
          <w:lang w:val="en-US" w:eastAsia="zh-CN"/>
        </w:rPr>
        <w:t>和一层全连接层。</w:t>
      </w: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8、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对模型配置损失函数和优化器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model.compile(optimizer=tf.keras.optimizers.Adam(0.001),loss="mse")  </w:t>
      </w:r>
    </w:p>
    <w:p>
      <w:pPr>
        <w:numPr>
          <w:ilvl w:val="0"/>
          <w:numId w:val="0"/>
        </w:numPr>
        <w:ind w:leftChars="0"/>
        <w:rPr>
          <w:rFonts w:hint="default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9、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对创建的网络模型进行训练，得到结果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fit_result=model.fit(x_train,y_train,batch_size=64,epochs=30,validation_data=(x_test, y_test), validation_freq=1)</w:t>
      </w:r>
    </w:p>
    <w:p>
      <w:pPr>
        <w:numPr>
          <w:ilvl w:val="0"/>
          <w:numId w:val="0"/>
        </w:numPr>
        <w:ind w:leftChars="0"/>
        <w:rPr>
          <w:rFonts w:hint="default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、计算预测准确率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测试集输入模型进行预测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pred = model.predict(x_test)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反归一化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pred = sc.inverse_transform(pred)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real = sc.inverse_transform(test_set[60:])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correct, number = 0, len(pred)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#print(len(real))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for i in range(number):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if(tf.equal(pred[i],real[i])):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    correct = correct+1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print("预测准确率为：%.3f"%(correct/number))</w:t>
      </w:r>
    </w:p>
    <w:p>
      <w:pPr>
        <w:numPr>
          <w:ilvl w:val="0"/>
          <w:numId w:val="0"/>
        </w:numPr>
        <w:ind w:leftChars="0"/>
        <w:rPr>
          <w:rFonts w:hint="default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、计算指标评估模型效果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#均方误差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mse = mean_squared_error(pred, real)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#均方根误差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rmse = math.sqrt(mse)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#平均绝对误差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mae = mean_absolute_error(pred, real)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print('均方误差: %.6f' % mse)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print('均方根误差: %.6f' % rmse)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print('平均绝对误差: %.6f' % mae)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在上面的代码中计算了均方误差，均方根误差和平均绝对误差。这些数据可以评估模型的效果。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效果和结论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本次的作业中成功实现了对网页数据的爬虫，并对爬取的数据成功进行了保存。对爬取的数据进行处理，再使用tensorflow创建简单的循环神经网络进行预测。预测结果与真实数据对比发现预测准确率为0，就是说明预测的数值与真实值存在一定的误差，预测值不可能与真实值一样。本次作为我成功的对神经网络的实例进行了实践，让我增益良多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lang w:val="en-US" w:eastAsia="zh-CN"/>
        </w:rPr>
        <w:t>。但本次作业也还有不足之处，需要继续继续思考改进工作。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六 、附录：程序设计源代码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爬虫代码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本爬虫代码使用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pycharm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编写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-*- coding = utf-8 -*-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@Time : 2021/12/9 20:39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# @Author :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谢扬筱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@File : spider.py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urllib.request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from bs4 import BeautifulSoup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xlwt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head =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# 用户代理信息告诉网页是用浏览器访问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"User-Agent": "Mozilla/5.0 (Windows NT 10.0; Win64; x64) AppleWebKit/537.36 (KHTML, like Gecko) Chrome/96.0.4664.93 Safari/537.36"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def first():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url = "http://quotes.money.163.com/trade/lsjysj_601398.html"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request = urllib.request.Request(url, headers=head)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response = urllib.request.urlopen(request)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html = response.read().decode()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爬取网页源码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f=open("data\\网页源码.html","a",encoding="utf-8")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f.write(html)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#print(html)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bs = BeautifulSoup(html, "lxml")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查找历史年份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years_select = bs.find("select", {"name": "year"})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print(years_select)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all_years = years_select.find_all("option")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print(all_years)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return all_years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except urllib.error.URLError as 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if hasattr(e, "code"):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print(e.code)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if hasattr(e, "reason"):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print(e.reason)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def second():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all_years = first()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txt = ""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for year in all_years: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year = year.text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print("爬取" + year + "年的数据")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for season in range(4, 0, -1):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url = "http://quotes.money.163.com/trade/lsjysj_601398.html?year=" +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year + "&amp;season=" + str(season)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request = urllib.request.Request(url, headers=head)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response = urllib.request.urlopen(request)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html = response.read().decode()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bs = BeautifulSoup(html, "lxml")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dataTable = bs.find("table",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          {"class":"table_bg001border_box limit_sale"})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得到每一行的数据,data是每一个季度的数据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data = dataTable.find_all("tr")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print(data)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print(len(data))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for day in data: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if(len(data) &gt; 1):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day_data = day.find_all("td")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# f=open("data\\day_data.txt","a")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# f.write(str(day_data))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for i in day_data: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  # 每个格子数据之间空格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  txt = txt + i.text + "\t"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if(len(day_data) &gt; 0):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  # 每天的数据分行输出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        txt = txt + "\n"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 = open("data\\data.txt", "a")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f.write(txt)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def save():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path = "data\\data.txt"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 = open(path, encoding="utf-8")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workbook = xlwt.Workbook()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# 生成excel的方法，声明excel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sheet = workbook.add_sheet("历史数据", cell_overwrite_ok=True)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col = (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"日期",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"开盘价",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"最高价",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"最低价",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"收盘价",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"涨跌额",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"涨跌幅(%)",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"成交量(手)",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"成交金额(万元)",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"振幅(%)",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"换手率(%)")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# 把列名写入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for i in range(0, 11):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设置表格列宽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sheet.col(i).width = 256 * 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sheet.write(0, i, col[i])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x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while True: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# 按行循环，读取文本文件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line = f.readline()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if not line: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break  # 如果没有内容，则退出循环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for i in range(len(line.split("\t"))-1):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# print(line.split("\t"))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item = line.split("\t")[i]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if(i==0 or i==7 or i==8):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sheet.write(x, i, item)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item=float(item)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    sheet.write(x,i,item)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x += 1  # excel另起一行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f.close()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workbook.save("data\\bank.xlsx")  # 保存xlsx文件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if __name__ == '__main__':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first()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second()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save()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print("爬取结束!")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预测开盘价代码</w:t>
      </w:r>
    </w:p>
    <w:p>
      <w:pPr>
        <w:numPr>
          <w:ilvl w:val="0"/>
          <w:numId w:val="0"/>
        </w:numPr>
        <w:ind w:leftChars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t>预测开盘价代码使用jupyter notebook编写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import tensorflow as tf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from tensorflow.keras.layers import Dropout, Dense, SimpleRNN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from sklearn.preprocessing import MinMaxScaler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from sklearn.metrics import mean_squared_error, mean_absolute_error</w:t>
      </w:r>
    </w:p>
    <w:p>
      <w:pPr>
        <w:numPr>
          <w:ilvl w:val="0"/>
          <w:numId w:val="0"/>
        </w:numPr>
        <w:ind w:leftChars="0"/>
        <w:rPr>
          <w:rFonts w:hint="default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#设置黑体为默认字体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plt.rcParams["font.sans-serif"] = "SimHei"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#设置正常显示负号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plt.rcParams["axes.unicode_minus"] = False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使用pandas读取文件，处理数据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bank=pd.read_excel("data//bank.xlsx")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bank</w:t>
      </w:r>
    </w:p>
    <w:p>
      <w:pPr>
        <w:rPr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bank.sort_values(by="日期",inplace=True)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bank.to_csv("data//bank.csv")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data=pd.read_csv("data//bank.csv")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data</w:t>
      </w:r>
    </w:p>
    <w:p>
      <w:pPr>
        <w:rPr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data.head()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data.describe()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前3000天的收盘价作为训练集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training_set = data.iloc[0:3000, 5:6].values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后面天数的收盘价作为测试集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test_set = data.iloc[3000:, 5:6].values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#归一化到(0，1)之间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sc = MinMaxScaler(feature_range=(0, 1))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求得训练集的最大值，最小值这些训练集固有的属性，并在训练集上进行归一化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training_set = sc.fit_transform(training_set)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利用训练集的属性对测试集进行归一化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test_set = sc.transform(test_set)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len(training_set_scaled)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len(test_set)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#training_set_scaled.shape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#training_set_scaled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x_train = []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y_train = []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x_test = []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y_test = []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利用for循环，遍历整个训练集，提取训练集中连续60天的收盘价作为输入特征x_train，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#第61天的数据作为标签。0的是第一天,60是第61天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for i in range(60, len(training_set)):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x_train.append(training_set[i - 60:i, 0])</w:t>
      </w:r>
    </w:p>
    <w:p>
      <w:pPr>
        <w:numPr>
          <w:ilvl w:val="0"/>
          <w:numId w:val="0"/>
        </w:numPr>
        <w:ind w:firstLine="36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y_train.append(training_set[i, 0])</w:t>
      </w:r>
    </w:p>
    <w:p>
      <w:pPr>
        <w:numPr>
          <w:ilvl w:val="0"/>
          <w:numId w:val="0"/>
        </w:numPr>
        <w:ind w:firstLine="36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对训练集进行打乱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np.random.seed(1)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np.random.shuffle(x_train)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np.random.seed(1)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np.random.shuffle(y_train)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tf.random.set_seed(1)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#将训练集由list格式变为array格式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x_train, y_train = np.array(x_train), np.array(y_train)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x_train = np.reshape(x_train, (x_train.shape[0], 60, 1))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x_train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#利用for循环，遍历整个测试集，提取测试集中连续60天的开盘价作为输入特征x_test，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#第61天的数据作为标签，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for i in range(60, len(test_set)):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x_test.append(test_set[i - 60:i, 0])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y_test.append(test_set[i, 0])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print(len(y_test))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#测试集变array并reshape为符合RNN输入要求：[送入样本数， 循环核时间展开步数， 每个时间步输入特征个数]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x_test, y_test = np.array(x_test), np.array(y_test)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x_test = np.reshape(x_test, (x_test.shape[0], 60, 1))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model = tf.keras.Sequential([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SimpleRNN(60, return_sequences=True),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Dropout(0.2),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SimpleRNN(60),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Dropout(0.2),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Dense(1)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model.compile(optimizer=tf.keras.optimizers.Adam(0.001),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          loss="mse")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fit_result=model.fit(x_train,y_train,batch_size=64,epochs=30,validation_data=(x_test, y_test), validation_freq=1)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loss = fit_result.history["loss"]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val_loss = fit_result.history["val_loss"]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plt.plot(loss, label="训练损失函数")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plt.plot(val_loss, label="测试损失函数")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plt.title("训练和测试损失函数曲线图",fontsize=15)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plt.legend()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测试集输入模型进行预测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pred = model.predict(x_test)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 反归一化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pred = sc.inverse_transform(pred)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real = sc.inverse_transform(test_set[60:])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correct, number = 0, len(pred)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#print(len(real))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for i in range(number):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if(tf.equal(pred[i],real[i])):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    correct = correct+1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print("预测准确率为：%.</w:t>
      </w:r>
      <w:r>
        <w:rPr>
          <w:rFonts w:hint="eastAsia" w:cs="Times New Roman"/>
          <w:b w:val="0"/>
          <w:bCs w:val="0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f"%(correct/number))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correct, number = 0, len(pred)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for j in range(number):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if((real[j]-0.1)&lt;=pred[j] and pred[j]&lt;=(real[j]+0.1)):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        correct = correct+1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print("预测准确率为：%.</w:t>
      </w:r>
      <w:r>
        <w:rPr>
          <w:rFonts w:hint="eastAsia" w:cs="Times New Roman"/>
          <w:b w:val="0"/>
          <w:bCs w:val="0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f"%(correct/number))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#画出真实数据和预测数据的对比曲线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plt.plot(real, color='red', label='工商银行收盘价价')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plt.plot(pred, color='blue', label='预测的工商银行收盘价')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plt.title('工商银行收盘价预测',fontsize=15)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plt.xlabel('时间',fontsize=10)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plt.ylabel('工商银行收盘价',fontsize=10)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plt.legend()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plt.show()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#均方误差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mse = mean_squared_error(pred, real)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#均方根误差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rmse = math.sqrt(mse)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#平均绝对误差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mae = mean_absolute_error(pred, real)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print('均方误差: %.6f' % mse)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print('均方根误差: %.6f' % rmse)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print('平均绝对误差: %.6f' % mae)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5F8D3"/>
    <w:multiLevelType w:val="singleLevel"/>
    <w:tmpl w:val="9A95F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E36AB46"/>
    <w:multiLevelType w:val="singleLevel"/>
    <w:tmpl w:val="9E36AB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29675BE"/>
    <w:multiLevelType w:val="singleLevel"/>
    <w:tmpl w:val="B29675B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C501828B"/>
    <w:multiLevelType w:val="singleLevel"/>
    <w:tmpl w:val="C501828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498BAC1"/>
    <w:multiLevelType w:val="singleLevel"/>
    <w:tmpl w:val="2498BAC1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356793DD"/>
    <w:multiLevelType w:val="singleLevel"/>
    <w:tmpl w:val="356793D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C0FCA"/>
    <w:rsid w:val="004850E2"/>
    <w:rsid w:val="00A1355A"/>
    <w:rsid w:val="00B447A4"/>
    <w:rsid w:val="01AD573E"/>
    <w:rsid w:val="027A149C"/>
    <w:rsid w:val="0338175A"/>
    <w:rsid w:val="033927B1"/>
    <w:rsid w:val="048A6444"/>
    <w:rsid w:val="049E5D1F"/>
    <w:rsid w:val="04E050DE"/>
    <w:rsid w:val="05E76208"/>
    <w:rsid w:val="062C2CFA"/>
    <w:rsid w:val="062E0A68"/>
    <w:rsid w:val="065E48DF"/>
    <w:rsid w:val="066C6990"/>
    <w:rsid w:val="0978174A"/>
    <w:rsid w:val="09EA7EA0"/>
    <w:rsid w:val="0AE0655C"/>
    <w:rsid w:val="0B1A33A3"/>
    <w:rsid w:val="0BC34B58"/>
    <w:rsid w:val="0CA93102"/>
    <w:rsid w:val="0D686116"/>
    <w:rsid w:val="0E7B642C"/>
    <w:rsid w:val="0EDD1CDA"/>
    <w:rsid w:val="0F060A95"/>
    <w:rsid w:val="10433815"/>
    <w:rsid w:val="10E7217D"/>
    <w:rsid w:val="118363C6"/>
    <w:rsid w:val="13160D6D"/>
    <w:rsid w:val="1457788F"/>
    <w:rsid w:val="145D7972"/>
    <w:rsid w:val="178A4253"/>
    <w:rsid w:val="180036CA"/>
    <w:rsid w:val="186E5ABF"/>
    <w:rsid w:val="1870340B"/>
    <w:rsid w:val="193D04E0"/>
    <w:rsid w:val="19595E57"/>
    <w:rsid w:val="19C15E27"/>
    <w:rsid w:val="1A7D4672"/>
    <w:rsid w:val="1ABB2BFD"/>
    <w:rsid w:val="1B304B82"/>
    <w:rsid w:val="1BD200D0"/>
    <w:rsid w:val="1CA821CA"/>
    <w:rsid w:val="1F4E3F44"/>
    <w:rsid w:val="219E486B"/>
    <w:rsid w:val="21C92D57"/>
    <w:rsid w:val="225C43DA"/>
    <w:rsid w:val="22CA132E"/>
    <w:rsid w:val="23A21C5C"/>
    <w:rsid w:val="241E31A5"/>
    <w:rsid w:val="24505374"/>
    <w:rsid w:val="24697FC3"/>
    <w:rsid w:val="24890BB8"/>
    <w:rsid w:val="26864004"/>
    <w:rsid w:val="27266901"/>
    <w:rsid w:val="27E361A2"/>
    <w:rsid w:val="27F2473F"/>
    <w:rsid w:val="2AEE774F"/>
    <w:rsid w:val="2C6B4070"/>
    <w:rsid w:val="2D0C1390"/>
    <w:rsid w:val="2D504B9E"/>
    <w:rsid w:val="2D5C0FCA"/>
    <w:rsid w:val="2DBD47AF"/>
    <w:rsid w:val="2DDB17C1"/>
    <w:rsid w:val="2E497B9E"/>
    <w:rsid w:val="2EC648CD"/>
    <w:rsid w:val="2ECF7305"/>
    <w:rsid w:val="2ED53228"/>
    <w:rsid w:val="2F6C1E8E"/>
    <w:rsid w:val="2F8E7F3B"/>
    <w:rsid w:val="2FDD356E"/>
    <w:rsid w:val="309E3300"/>
    <w:rsid w:val="30FE73E0"/>
    <w:rsid w:val="31441996"/>
    <w:rsid w:val="320002C3"/>
    <w:rsid w:val="33496273"/>
    <w:rsid w:val="33C63C91"/>
    <w:rsid w:val="35077950"/>
    <w:rsid w:val="35112B4A"/>
    <w:rsid w:val="353E690D"/>
    <w:rsid w:val="37031F9E"/>
    <w:rsid w:val="37394C42"/>
    <w:rsid w:val="37FC6F40"/>
    <w:rsid w:val="38A905ED"/>
    <w:rsid w:val="38FF05EA"/>
    <w:rsid w:val="390F6C68"/>
    <w:rsid w:val="39CD7B28"/>
    <w:rsid w:val="3A7F5E8E"/>
    <w:rsid w:val="3B8D1A1C"/>
    <w:rsid w:val="3B911029"/>
    <w:rsid w:val="3BF70E8C"/>
    <w:rsid w:val="3C4D7DF7"/>
    <w:rsid w:val="3CA058FA"/>
    <w:rsid w:val="3CC94E1F"/>
    <w:rsid w:val="3E2D5039"/>
    <w:rsid w:val="3FC43E6B"/>
    <w:rsid w:val="400C5122"/>
    <w:rsid w:val="402E68CB"/>
    <w:rsid w:val="40762B64"/>
    <w:rsid w:val="41A45E08"/>
    <w:rsid w:val="41E64790"/>
    <w:rsid w:val="422730B2"/>
    <w:rsid w:val="441D13D9"/>
    <w:rsid w:val="447A5BD0"/>
    <w:rsid w:val="44F62B17"/>
    <w:rsid w:val="451F218E"/>
    <w:rsid w:val="45DE6738"/>
    <w:rsid w:val="46624FF3"/>
    <w:rsid w:val="46D63D94"/>
    <w:rsid w:val="485E5503"/>
    <w:rsid w:val="491E79FA"/>
    <w:rsid w:val="49940662"/>
    <w:rsid w:val="4A8E0B76"/>
    <w:rsid w:val="4D7762D0"/>
    <w:rsid w:val="4DDF7284"/>
    <w:rsid w:val="502643B9"/>
    <w:rsid w:val="50845547"/>
    <w:rsid w:val="515862F2"/>
    <w:rsid w:val="52780FC5"/>
    <w:rsid w:val="528154FB"/>
    <w:rsid w:val="529973A8"/>
    <w:rsid w:val="548F7110"/>
    <w:rsid w:val="55611943"/>
    <w:rsid w:val="55AF2257"/>
    <w:rsid w:val="55B00825"/>
    <w:rsid w:val="55C01E0A"/>
    <w:rsid w:val="5649771D"/>
    <w:rsid w:val="56644F18"/>
    <w:rsid w:val="584E4304"/>
    <w:rsid w:val="5A427BF5"/>
    <w:rsid w:val="5A696ACF"/>
    <w:rsid w:val="5A7246EA"/>
    <w:rsid w:val="5ADF26A5"/>
    <w:rsid w:val="5D706225"/>
    <w:rsid w:val="5E704C17"/>
    <w:rsid w:val="5FE532A2"/>
    <w:rsid w:val="614222FA"/>
    <w:rsid w:val="62563A78"/>
    <w:rsid w:val="62E24A8B"/>
    <w:rsid w:val="62F23D84"/>
    <w:rsid w:val="63F217EC"/>
    <w:rsid w:val="64A020E3"/>
    <w:rsid w:val="65DF0A5F"/>
    <w:rsid w:val="663C51BB"/>
    <w:rsid w:val="67014469"/>
    <w:rsid w:val="67703AB6"/>
    <w:rsid w:val="67BF553E"/>
    <w:rsid w:val="67FC162D"/>
    <w:rsid w:val="68411A81"/>
    <w:rsid w:val="6A93193F"/>
    <w:rsid w:val="6C8B2C5D"/>
    <w:rsid w:val="6D7631C1"/>
    <w:rsid w:val="6DEB2C30"/>
    <w:rsid w:val="6E1D204B"/>
    <w:rsid w:val="6E376CDD"/>
    <w:rsid w:val="6E3F02ED"/>
    <w:rsid w:val="6E846C45"/>
    <w:rsid w:val="6ED650AE"/>
    <w:rsid w:val="6F7F3D6C"/>
    <w:rsid w:val="71331307"/>
    <w:rsid w:val="713A20E2"/>
    <w:rsid w:val="71FB75DF"/>
    <w:rsid w:val="74102D99"/>
    <w:rsid w:val="74AE79DE"/>
    <w:rsid w:val="75FB32B0"/>
    <w:rsid w:val="760D2A7F"/>
    <w:rsid w:val="78961451"/>
    <w:rsid w:val="78A01A92"/>
    <w:rsid w:val="78F30F94"/>
    <w:rsid w:val="7A6A0D8F"/>
    <w:rsid w:val="7D371D63"/>
    <w:rsid w:val="7E047D33"/>
    <w:rsid w:val="7EC42148"/>
    <w:rsid w:val="7F2F1227"/>
    <w:rsid w:val="7F742320"/>
    <w:rsid w:val="7FB027B1"/>
    <w:rsid w:val="7FF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封面"/>
    <w:basedOn w:val="1"/>
    <w:qFormat/>
    <w:uiPriority w:val="0"/>
    <w:pPr>
      <w:adjustRightInd w:val="0"/>
      <w:spacing w:line="360" w:lineRule="atLeast"/>
      <w:jc w:val="right"/>
      <w:textAlignment w:val="baseline"/>
    </w:pPr>
    <w:rPr>
      <w:rFonts w:ascii="Arial" w:hAnsi="Arial" w:eastAsia="宋体"/>
      <w:kern w:val="0"/>
      <w:szCs w:val="20"/>
    </w:rPr>
  </w:style>
  <w:style w:type="character" w:customStyle="1" w:styleId="10">
    <w:name w:val="批注框文本 Char"/>
    <w:basedOn w:val="6"/>
    <w:link w:val="2"/>
    <w:qFormat/>
    <w:uiPriority w:val="0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90</Words>
  <Characters>222</Characters>
  <Lines>1</Lines>
  <Paragraphs>1</Paragraphs>
  <TotalTime>21</TotalTime>
  <ScaleCrop>false</ScaleCrop>
  <LinksUpToDate>false</LinksUpToDate>
  <CharactersWithSpaces>311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2018-12-14T13:10:00Z</dcterms:created>
  <dc:creator>天水一色</dc:creator>
  <cp:lastModifiedBy>弹指间</cp:lastModifiedBy>
  <dcterms:modified xsi:type="dcterms:W3CDTF">2021-12-29T09:15:23Z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B73C5E74D28D45BE865EEBA68E987970</vt:lpwstr>
  </property>
</Properties>
</file>