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组网与运维综合实验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交换机基础与VLAN配置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17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AzE0faAAAACgEAAA8AAAAA&#10;AAAAAQAgAAAAIgAAAGRycy9kb3ducmV2LnhtbFBLAQIUABQAAAAIAIdO4kDtOBpxEgIAAEgEAAAO&#10;AAAAAAAAAAEAIAAAACkBAABkcnMvZTJvRG9jLnhtbFBLBQYAAAAABgAGAFkBAACt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2118021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夏雨轩 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21009201006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无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2023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9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>
      <w:pPr>
        <w:pStyle w:val="3"/>
        <w:rPr>
          <w:rFonts w:hint="eastAsia" w:ascii="宋体" w:hAnsi="宋体" w:eastAsia="宋体"/>
          <w:b w:val="0"/>
          <w:i w:val="0"/>
        </w:rPr>
      </w:pPr>
    </w:p>
    <w:p>
      <w:pPr>
        <w:pStyle w:val="3"/>
        <w:rPr>
          <w:rFonts w:hint="eastAsia" w:ascii="宋体" w:hAnsi="宋体" w:eastAsia="宋体"/>
          <w:b w:val="0"/>
          <w:i w:val="0"/>
        </w:rPr>
      </w:pPr>
    </w:p>
    <w:p>
      <w:pPr>
        <w:pStyle w:val="3"/>
        <w:rPr>
          <w:rFonts w:hint="eastAsia"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实验1：交换机启动及基本设置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 w:ascii="黑体" w:hAnsi="黑体" w:eastAsia="黑体"/>
          <w:b/>
          <w:sz w:val="24"/>
          <w:szCs w:val="24"/>
        </w:rPr>
        <w:t>实验目的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 xml:space="preserve">1. </w:t>
      </w:r>
      <w:r>
        <w:rPr>
          <w:rFonts w:hint="eastAsia" w:ascii="宋体" w:hAnsi="宋体" w:eastAsia="宋体"/>
          <w:sz w:val="24"/>
          <w:szCs w:val="24"/>
        </w:rPr>
        <w:t>熟悉</w:t>
      </w:r>
      <w:r>
        <w:rPr>
          <w:rFonts w:ascii="宋体" w:hAnsi="宋体" w:eastAsia="宋体"/>
          <w:sz w:val="24"/>
          <w:szCs w:val="24"/>
        </w:rPr>
        <w:t>H3C</w:t>
      </w:r>
      <w:r>
        <w:rPr>
          <w:rFonts w:hint="eastAsia" w:ascii="宋体" w:hAnsi="宋体" w:eastAsia="宋体"/>
          <w:sz w:val="24"/>
          <w:szCs w:val="24"/>
        </w:rPr>
        <w:t>交换机</w:t>
      </w:r>
      <w:r>
        <w:rPr>
          <w:rFonts w:ascii="宋体" w:hAnsi="宋体" w:eastAsia="宋体"/>
          <w:sz w:val="24"/>
          <w:szCs w:val="24"/>
        </w:rPr>
        <w:t>的开机界面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spacing w:val="-13"/>
          <w:sz w:val="24"/>
          <w:szCs w:val="24"/>
        </w:rPr>
        <w:t xml:space="preserve">2. </w:t>
      </w:r>
      <w:r>
        <w:rPr>
          <w:rFonts w:hint="eastAsia" w:ascii="宋体" w:hAnsi="宋体" w:eastAsia="宋体"/>
          <w:sz w:val="24"/>
          <w:szCs w:val="24"/>
        </w:rPr>
        <w:t>对H3C交换机进行基本设置；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spacing w:val="-13"/>
          <w:sz w:val="24"/>
          <w:szCs w:val="24"/>
        </w:rPr>
        <w:t>3.</w:t>
      </w: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理解H3C交换机的端口及其编号；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实验要求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一</w:t>
      </w:r>
      <w:r>
        <w:rPr>
          <w:rFonts w:ascii="宋体" w:hAnsi="宋体" w:eastAsia="宋体"/>
          <w:sz w:val="24"/>
          <w:szCs w:val="24"/>
        </w:rPr>
        <w:t>台</w:t>
      </w:r>
      <w:r>
        <w:rPr>
          <w:rFonts w:hint="eastAsia" w:ascii="宋体" w:hAnsi="宋体" w:eastAsia="宋体"/>
          <w:sz w:val="24"/>
          <w:szCs w:val="24"/>
        </w:rPr>
        <w:t>H3C-S5130系列交换机（也可以选择其它）；</w:t>
      </w:r>
    </w:p>
    <w:p>
      <w:pPr>
        <w:spacing w:line="360" w:lineRule="auto"/>
        <w:ind w:left="420" w:leftChars="200"/>
        <w:rPr>
          <w:rFonts w:hint="eastAsia"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一台</w:t>
      </w:r>
      <w:r>
        <w:rPr>
          <w:rFonts w:ascii="宋体" w:hAnsi="宋体" w:eastAsia="宋体"/>
          <w:bCs/>
          <w:sz w:val="24"/>
          <w:szCs w:val="24"/>
        </w:rPr>
        <w:t>PC（</w:t>
      </w:r>
      <w:r>
        <w:rPr>
          <w:rFonts w:hint="eastAsia" w:ascii="宋体" w:hAnsi="宋体" w:eastAsia="宋体"/>
          <w:bCs/>
          <w:sz w:val="24"/>
          <w:szCs w:val="24"/>
        </w:rPr>
        <w:t>做调试终端</w:t>
      </w:r>
      <w:r>
        <w:rPr>
          <w:rFonts w:ascii="宋体" w:hAnsi="宋体" w:eastAsia="宋体"/>
          <w:bCs/>
          <w:sz w:val="24"/>
          <w:szCs w:val="24"/>
        </w:rPr>
        <w:t>）</w:t>
      </w:r>
      <w:r>
        <w:rPr>
          <w:rFonts w:hint="eastAsia" w:ascii="宋体" w:hAnsi="宋体" w:eastAsia="宋体"/>
          <w:bCs/>
          <w:sz w:val="24"/>
          <w:szCs w:val="24"/>
        </w:rPr>
        <w:t>，以及Console电缆及转接器。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实验拓扑</w:t>
      </w:r>
    </w:p>
    <w:p>
      <w:pPr>
        <w:spacing w:line="360" w:lineRule="auto"/>
        <w:ind w:left="420" w:leftChars="200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1698625" cy="7213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8867" cy="72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 </w:t>
      </w:r>
      <w:r>
        <w:rPr>
          <w:rFonts w:hint="eastAsia" w:ascii="黑体" w:hAnsi="黑体" w:eastAsia="黑体"/>
          <w:i w:val="0"/>
          <w:sz w:val="24"/>
          <w:szCs w:val="24"/>
        </w:rPr>
        <w:t>实验步骤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H3C交换机的启动</w:t>
      </w:r>
    </w:p>
    <w:p>
      <w:pPr>
        <w:pStyle w:val="18"/>
        <w:spacing w:line="360" w:lineRule="auto"/>
        <w:ind w:left="840" w:firstLine="0" w:firstLineChars="0"/>
      </w:pPr>
      <w:r>
        <w:rPr>
          <w:rFonts w:hint="eastAsia"/>
        </w:rPr>
        <w:t>截取几张这部分看到的界面，并用文字简述里面的重要信息。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drawing>
          <wp:inline distT="0" distB="0" distL="114300" distR="114300">
            <wp:extent cx="5267325" cy="37280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38835"/>
            <wp:effectExtent l="0" t="0" r="381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首先图中显示了连接的设备名称，型号以及版本，是：H3C S5130S-28P-EI SWITCH BOOTROM,Version 11。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Creation Date：Apr 17 2017，16：17：22表示了H3C交换机的创建日期是2017年4月17号的下午16点。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CPU Clock Speed：800MHZ表示了H3C交换机的CPU速度是800MHZ。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Memory Size：512MB表示了Memory的大小是512MB。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Flash Size：256MB显示了闪存Flash的大小的256MB。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CPLD Version：001；PCB Version：Ver.B表示了CPLD以及进程控制块PCB的版本分别是001和Ver.B。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MAC Address：307bac15773c表示了MAC以太网的地址。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“Pre</w:t>
      </w:r>
      <w:r>
        <w:rPr>
          <w:rFonts w:ascii="宋体" w:hAnsi="宋体" w:eastAsia="宋体"/>
          <w:sz w:val="24"/>
          <w:szCs w:val="24"/>
        </w:rPr>
        <w:t xml:space="preserve">ss Ctrl-B to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access EXTENDED</w:t>
      </w:r>
      <w:r>
        <w:rPr>
          <w:rFonts w:ascii="宋体" w:hAnsi="宋体" w:eastAsia="宋体"/>
          <w:sz w:val="24"/>
          <w:szCs w:val="24"/>
        </w:rPr>
        <w:t xml:space="preserve"> B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OOT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MENU</w:t>
      </w:r>
      <w:r>
        <w:rPr>
          <w:rFonts w:hint="eastAsia" w:ascii="宋体" w:hAnsi="宋体" w:eastAsia="宋体"/>
          <w:sz w:val="24"/>
          <w:szCs w:val="24"/>
        </w:rPr>
        <w:t>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/>
          <w:sz w:val="24"/>
          <w:szCs w:val="24"/>
        </w:rPr>
        <w:t>”这一行输出信息询问是否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使用</w:t>
      </w:r>
      <w:r>
        <w:rPr>
          <w:rFonts w:ascii="宋体" w:hAnsi="宋体" w:eastAsia="宋体"/>
          <w:sz w:val="24"/>
          <w:szCs w:val="24"/>
        </w:rPr>
        <w:t xml:space="preserve"> Ctrl-B</w:t>
      </w:r>
      <w:r>
        <w:rPr>
          <w:rFonts w:hint="eastAsia" w:ascii="宋体" w:hAnsi="宋体" w:eastAsia="宋体"/>
          <w:sz w:val="24"/>
          <w:szCs w:val="24"/>
        </w:rPr>
        <w:t>进入Boot菜单，并提供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/>
          <w:sz w:val="24"/>
          <w:szCs w:val="24"/>
        </w:rPr>
        <w:t>秒的等待时间。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“Loading the main image files...”这一行显示正在加载文件夹。而后开始访问不同的路径下面的bin文件夹，并成功完成。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“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System is starting..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”这一句显示交换机的系统正在启动。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“Startup configuration file does not exist.Performing automatic configuration... Press CTRL C or CTRL D to break”这句话显示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启动配置文件不存在。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机器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正在执行自动配置...按 CTRL+C 或 CTRL+D 中断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“A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utomatic configuration attempt : 1.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句话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表明系统或软件正在尝试进行自动配置，而"1" 可能表示尝试的次数，指示这是第一次尝试。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>Not ready for automaticconfiguration: waiting for the next ...</w:t>
      </w: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句话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表明系统或软件尚未准备好进行自动配置，正在等待下一步的操作。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Automatic configuration is aborted.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（自动配置已中止。）: 这表示系统或软件尝试进行自动配置，但是由于某种原因，该过程被中止或取消了。这可能是由于检测到问题或错误而导致的。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Line aux0 is available.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（线路 aux0 可用。）: 这表明系统检测到一个称为aux0的线路或接口是可用的。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Press ENTER to get started.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（按回车键开始。）: 最后，系统提示用户按下回车键以开始继续进行。这可能是手动启动配置过程的一种方式，因为自动配置已中止，用户需要手动触发下一步的操作。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进行H3C交换机基本配置</w:t>
      </w:r>
    </w:p>
    <w:p>
      <w:pPr>
        <w:pStyle w:val="18"/>
        <w:spacing w:line="360" w:lineRule="auto"/>
        <w:ind w:left="840" w:firstLine="0" w:firstLineChars="0"/>
      </w:pPr>
      <w:r>
        <w:rPr>
          <w:rFonts w:hint="eastAsia"/>
        </w:rPr>
        <w:t>此处附上你在配置交换机时拍的重要命令的照片，并对其中的关键命令加以简单解释。</w:t>
      </w:r>
    </w:p>
    <w:p>
      <w:pPr>
        <w:spacing w:line="360" w:lineRule="auto"/>
      </w:pPr>
      <w:r>
        <w:drawing>
          <wp:inline distT="0" distB="0" distL="114300" distR="114300">
            <wp:extent cx="5269230" cy="5167630"/>
            <wp:effectExtent l="0" t="0" r="381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在用户视图下键入“？”，就可以看到用户模式下的可用命令，比如涉及到了存档，备份，启动加载器，指定系统时钟，连接故障检测模块，复制文件，启用系统调试功能，删除文件，诊断日志文件配置，显示当前系统信息，对存储介质进行分区，检查和修复存储介质以及格式化存储介质等等命令。</w:t>
      </w:r>
    </w:p>
    <w:p>
      <w:pPr>
        <w:spacing w:line="360" w:lineRule="auto"/>
      </w:pPr>
      <w:r>
        <w:drawing>
          <wp:inline distT="0" distB="0" distL="114300" distR="114300">
            <wp:extent cx="5271770" cy="3067050"/>
            <wp:effectExtent l="0" t="0" r="1270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入“system”命令，看到提示符变为[H3C]，即为进入到全局配置模式。输入“？”命令，显示了在全局配置模式下可以输入的全部指令。其中包括了指定ACL配置信息，配置命令的别名，地址解析协议模块，配置攻击防御功能，双向转发检测模块，缓冲区管理功能，连接故障检测模块，CPE广域网管理协议（CWMO）模块，动态主机配置协议命令，诊断日志文件配置等等命令信息。</w:t>
      </w:r>
    </w:p>
    <w:p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3785235</wp:posOffset>
                </wp:positionV>
                <wp:extent cx="2279015" cy="130810"/>
                <wp:effectExtent l="13970" t="13970" r="23495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9355455"/>
                          <a:ext cx="2279015" cy="13081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pt;margin-top:298.05pt;height:10.3pt;width:179.45pt;z-index:251661312;v-text-anchor:middle;mso-width-relative:page;mso-height-relative:page;" filled="f" stroked="t" coordsize="21600,21600" o:gfxdata="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qhg4fYAAAACQEAAA8AAAAAAAAAAQAgAAAAIgAA&#10;AGRycy9kb3ducmV2LnhtbFBLAQIUABQAAAAIAIdO4kDBvQd9egIAANkEAAAOAAAAAAAAAAEAIAAA&#10;ACcBAABkcnMvZTJvRG9jLnhtbFBLBQYAAAAABgAGAFkBAAATBgAAAAA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113665</wp:posOffset>
                </wp:positionV>
                <wp:extent cx="2771775" cy="406400"/>
                <wp:effectExtent l="13970" t="13970" r="18415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160" y="5683885"/>
                          <a:ext cx="2771775" cy="4064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8.95pt;height:32pt;width:218.25pt;z-index:251660288;v-text-anchor:middle;mso-width-relative:page;mso-height-relative:page;" filled="f" stroked="t" coordsize="21600,21600" o:gfxdata="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oLAK9UAAAAHAQAADwAAAAAAAAABACAAAAAiAAAAZHJz&#10;L2Rvd25yZXYueG1sUEsBAhQAFAAAAAgAh07iQKjY/dp5AgAA2QQAAA4AAAAAAAAAAQAgAAAAJAEA&#10;AGRycy9lMm9Eb2MueG1sUEsFBgAAAAAGAAYAWQEAAA8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4133850"/>
            <wp:effectExtent l="0" t="0" r="635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38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sysname H3C-S1--配置交换机命名为 H3C-Sl，当输入命令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敲完回车后</w:t>
      </w:r>
      <w:r>
        <w:rPr>
          <w:rFonts w:hint="eastAsia" w:ascii="宋体" w:hAnsi="宋体" w:eastAsia="宋体" w:cs="宋体"/>
          <w:sz w:val="24"/>
          <w:szCs w:val="24"/>
        </w:rPr>
        <w:t>会立即生效，可以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看到交换机的命名已经改为了H3C-S1。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Interface vlan-interface 1--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是一种在网络设备上配置 VLAN 接口的命令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这样的命令通常在路由器、三层交换机或防火墙等设备上使用。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配置虚拟局域网接口并进入虚拟局域网接口视图。如果虚拟局域网号不存在，需要首先创建虚拟局域网。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 address 192.168.1.254 24--配置当前交换机的VLAN1的IP地址为192.168.1.254，这是可以用于H3C交换机管理的IP地址。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Return--由视图H3C-S1-Vlan-interface返回到H3C-S1。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9865" cy="6014085"/>
            <wp:effectExtent l="0" t="0" r="3175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5715" cy="4349750"/>
            <wp:effectExtent l="0" t="0" r="14605" b="889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r="45015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0965" cy="4320540"/>
            <wp:effectExtent l="0" t="0" r="1079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r="5669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319270"/>
            <wp:effectExtent l="0" t="0" r="7620" b="889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Dispaly version--显示H3C设备系统版本信息，包括软件运行平台，软件的版本号，产品的版本号，H3C交换机的版权信息，H3C交换机开机后已运行时间，内存容量,flash容量，Bootrom版本，交换机的端口数量和硬件版本号。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dis</w:t>
      </w:r>
      <w:r>
        <w:rPr>
          <w:rFonts w:ascii="宋体" w:hAnsi="宋体" w:eastAsia="宋体"/>
          <w:sz w:val="24"/>
          <w:szCs w:val="24"/>
        </w:rPr>
        <w:t xml:space="preserve">play current-configuration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</w:t>
      </w:r>
      <w:r>
        <w:rPr>
          <w:rFonts w:hint="eastAsia" w:ascii="宋体" w:hAnsi="宋体" w:eastAsia="宋体"/>
          <w:sz w:val="24"/>
          <w:szCs w:val="24"/>
        </w:rPr>
        <w:t>显示设备当前生效的配置</w:t>
      </w:r>
      <w:r>
        <w:rPr>
          <w:rFonts w:hint="eastAsia" w:ascii="宋体" w:hAnsi="宋体" w:eastAsia="宋体"/>
          <w:sz w:val="24"/>
          <w:szCs w:val="24"/>
          <w:lang w:eastAsia="zh-CN"/>
        </w:rPr>
        <w:t>。除了刚刚设置的项目被显示出来外，输出的配置清单还显示了接口信息，其中1~24编号的接口千兆以太网是10/100/1000基站自适应以太网接口，25~28编号的接口千兆以太网是1000基-XSFP以太网接口。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H3CS5120系列交换机的接口均采用3位编号方式:interfacetypeA/B/C。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A:对于不支持IRF的设备，该项取值为1;对于支持IRF的设备，该项表示IRF中成员设备的编号，若未形成IRF，其取值为1。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B:表示设备上的槽位号。取值为0，表示设备上固定接口所在的槽位，取值为1，表示接口模块扩展卡1上接口所在的槽位，取值为2，表示接口模块扩展卡2上端口所在的槽位。c:表示某槽位上的接口编号。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从配置清单可以看出，所有接口都没有进行任何配置，它们所使用的是默认配置。从输出的配置文件中可以看到，其规则如下：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配置文件的内容为命令行，且只保存非默认配置。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配置文件以命令视图为基本框架，同一命令视图的命令组织在一起，形成一节，节与节之间通常用空行或注释行隔开(以“#”开始的为注释行，空行或注释行可以是一行或多行)。配置文件中各节的安排顺序通常为:系统配置、接口配置、各种协议配置和用户界面配置。</w:t>
      </w:r>
    </w:p>
    <w:p>
      <w:pPr>
        <w:pStyle w:val="3"/>
        <w:pageBreakBefore/>
        <w:rPr>
          <w:rFonts w:hint="eastAsia"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实验2：配置交换机端口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 w:ascii="黑体" w:hAnsi="黑体" w:eastAsia="黑体"/>
          <w:b/>
          <w:sz w:val="24"/>
          <w:szCs w:val="24"/>
        </w:rPr>
        <w:t>实验目的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 xml:space="preserve">1. </w:t>
      </w:r>
      <w:r>
        <w:rPr>
          <w:rFonts w:hint="eastAsia" w:ascii="宋体" w:hAnsi="宋体" w:eastAsia="宋体"/>
          <w:sz w:val="24"/>
          <w:szCs w:val="24"/>
        </w:rPr>
        <w:t>设置</w:t>
      </w:r>
      <w:r>
        <w:rPr>
          <w:rFonts w:ascii="宋体" w:hAnsi="宋体" w:eastAsia="宋体"/>
          <w:sz w:val="24"/>
          <w:szCs w:val="24"/>
        </w:rPr>
        <w:t>H3C</w:t>
      </w:r>
      <w:r>
        <w:rPr>
          <w:rFonts w:hint="eastAsia" w:ascii="宋体" w:hAnsi="宋体" w:eastAsia="宋体"/>
          <w:sz w:val="24"/>
          <w:szCs w:val="24"/>
        </w:rPr>
        <w:t>交换机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端口属性。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spacing w:val="-13"/>
          <w:sz w:val="24"/>
          <w:szCs w:val="24"/>
        </w:rPr>
        <w:t xml:space="preserve">2. </w:t>
      </w:r>
      <w:r>
        <w:rPr>
          <w:rFonts w:hint="eastAsia" w:ascii="宋体" w:hAnsi="宋体" w:eastAsia="宋体"/>
          <w:sz w:val="24"/>
          <w:szCs w:val="24"/>
        </w:rPr>
        <w:t>查看H3C交换机的端口配置和统计信息。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实验要求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一</w:t>
      </w:r>
      <w:r>
        <w:rPr>
          <w:rFonts w:ascii="宋体" w:hAnsi="宋体" w:eastAsia="宋体"/>
          <w:sz w:val="24"/>
          <w:szCs w:val="24"/>
        </w:rPr>
        <w:t>台</w:t>
      </w:r>
      <w:r>
        <w:rPr>
          <w:rFonts w:hint="eastAsia" w:ascii="宋体" w:hAnsi="宋体" w:eastAsia="宋体"/>
          <w:sz w:val="24"/>
          <w:szCs w:val="24"/>
        </w:rPr>
        <w:t>H3C-S5130系列交换机（也可以选择其它）；</w:t>
      </w:r>
    </w:p>
    <w:p>
      <w:pPr>
        <w:spacing w:line="360" w:lineRule="auto"/>
        <w:ind w:left="420" w:leftChars="200"/>
        <w:rPr>
          <w:rFonts w:hint="eastAsia"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一台</w:t>
      </w:r>
      <w:r>
        <w:rPr>
          <w:rFonts w:ascii="宋体" w:hAnsi="宋体" w:eastAsia="宋体"/>
          <w:bCs/>
          <w:sz w:val="24"/>
          <w:szCs w:val="24"/>
        </w:rPr>
        <w:t>PC（</w:t>
      </w:r>
      <w:r>
        <w:rPr>
          <w:rFonts w:hint="eastAsia" w:ascii="宋体" w:hAnsi="宋体" w:eastAsia="宋体"/>
          <w:bCs/>
          <w:sz w:val="24"/>
          <w:szCs w:val="24"/>
        </w:rPr>
        <w:t>做调试终端</w:t>
      </w:r>
      <w:r>
        <w:rPr>
          <w:rFonts w:ascii="宋体" w:hAnsi="宋体" w:eastAsia="宋体"/>
          <w:bCs/>
          <w:sz w:val="24"/>
          <w:szCs w:val="24"/>
        </w:rPr>
        <w:t>）</w:t>
      </w:r>
      <w:r>
        <w:rPr>
          <w:rFonts w:hint="eastAsia" w:ascii="宋体" w:hAnsi="宋体" w:eastAsia="宋体"/>
          <w:bCs/>
          <w:sz w:val="24"/>
          <w:szCs w:val="24"/>
        </w:rPr>
        <w:t>，以及Console电缆及转接器；</w:t>
      </w:r>
    </w:p>
    <w:p>
      <w:pPr>
        <w:spacing w:line="360" w:lineRule="auto"/>
        <w:ind w:left="420" w:leftChars="20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3. 一条双绞线跳线。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拓扑结构</w:t>
      </w:r>
    </w:p>
    <w:p>
      <w:pPr>
        <w:spacing w:line="360" w:lineRule="auto"/>
        <w:ind w:left="420" w:leftChars="20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1423670" cy="842010"/>
            <wp:effectExtent l="19050" t="0" r="4893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221" cy="84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 </w:t>
      </w:r>
      <w:r>
        <w:rPr>
          <w:rFonts w:hint="eastAsia" w:ascii="黑体" w:hAnsi="黑体" w:eastAsia="黑体"/>
          <w:i w:val="0"/>
          <w:sz w:val="24"/>
          <w:szCs w:val="24"/>
        </w:rPr>
        <w:t>实验步骤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配置交换机端口</w:t>
      </w:r>
    </w:p>
    <w:p>
      <w:pPr>
        <w:pStyle w:val="18"/>
        <w:spacing w:line="360" w:lineRule="auto"/>
        <w:ind w:left="840" w:firstLine="0" w:firstLineChars="0"/>
      </w:pPr>
      <w:r>
        <w:rPr>
          <w:rFonts w:hint="eastAsia"/>
        </w:rPr>
        <w:t>请对该步骤截图，并用文字简述里面的重要命令是何含义。</w:t>
      </w:r>
    </w:p>
    <w:p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2023745</wp:posOffset>
                </wp:positionV>
                <wp:extent cx="3208020" cy="522605"/>
                <wp:effectExtent l="14605" t="14605" r="23495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145" y="8089265"/>
                          <a:ext cx="3208020" cy="52260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35pt;margin-top:159.35pt;height:41.15pt;width:252.6pt;z-index:251662336;v-text-anchor:middle;mso-width-relative:page;mso-height-relative:page;" filled="f" stroked="t" coordsize="21600,21600" o:gfxdata="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a3M3Q2AAAAAkBAAAPAAAAAAAAAAEAIAAAACIAAABk&#10;cnMvZG93bnJldi54bWxQSwECFAAUAAAACACHTuJAS+sHMXgCAADZBAAADgAAAAAAAAABACAAAAAn&#10;AQAAZHJzL2Uyb0RvYy54bWxQSwUGAAAAAAYABgBZAQAAEQYAAAAA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2523490"/>
            <wp:effectExtent l="0" t="0" r="14605" b="635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System--首先键入System指令，进入到全局配置模式。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Interface GigabitEthernet1/0/1--配置进入以太网端口1/0/4的视图模式。</w:t>
      </w:r>
    </w:p>
    <w:p>
      <w:pPr>
        <w:spacing w:line="360" w:lineRule="auto"/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Description to PC1--连接到PC1接口，并且配置当前接口PC1的描述信息。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9230" cy="3931285"/>
            <wp:effectExtent l="0" t="0" r="3810" b="6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Duplex ？--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duplex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在网络通信中通常用于描述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传输的模式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同时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显示出auto，full，half这三种通信模式。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Duplex full--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是一个网络设备配置命令，用于设置特定接口（通常是以太网接口）的双工模式为全双工。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peed ？--显示以太网端口的速率分别为10，100，1000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Mbps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和自动设置四种选项。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peed 1000--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用于设置特定接口（通常是以太网接口）的传输速率为 1000 Mbps（千兆位每秒）。这表示将该接口配置为千兆以太网速率。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di ？--显示以太网端口的MDI模式分别为自动，直通和交叉三种模式，改变电缆接收和发送数据的线序。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di auto--选择自动的以太网端口MDI模式。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Q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uit；interface GigabitEthernet1/0/2--退出端口1/0/1的视图模式，进入端口1/0/2的视图模式。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hutdown--关闭不使用的端口。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nterface GigabitEthernet 1/0/25--进入1/0/25的视图模式。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ndo shutdown--开启交换机的端口。端口默认是开启的，使用此命令也可以激活combo端口。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查看端口相关信息</w:t>
      </w:r>
    </w:p>
    <w:p>
      <w:pPr>
        <w:pStyle w:val="18"/>
        <w:spacing w:line="360" w:lineRule="auto"/>
        <w:ind w:left="840" w:firstLine="0" w:firstLineChars="0"/>
      </w:pPr>
      <w:r>
        <w:rPr>
          <w:rFonts w:hint="eastAsia"/>
        </w:rPr>
        <w:t>请对该步骤截图，并用文字简述里面的重要命令是何含义。</w:t>
      </w:r>
    </w:p>
    <w:p>
      <w:pPr>
        <w:spacing w:line="360" w:lineRule="auto"/>
      </w:pPr>
      <w:r>
        <w:drawing>
          <wp:inline distT="0" distB="0" distL="114300" distR="114300">
            <wp:extent cx="5269230" cy="5726430"/>
            <wp:effectExtent l="0" t="0" r="3810" b="381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Display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interface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GigabitEthernet1/0/1--该</w:t>
      </w:r>
      <w:r>
        <w:rPr>
          <w:rFonts w:hint="eastAsia" w:ascii="宋体" w:hAnsi="宋体" w:eastAsia="宋体" w:cs="宋体"/>
          <w:sz w:val="24"/>
          <w:szCs w:val="24"/>
        </w:rPr>
        <w:t>命令显示以太网口的运行状态和相关信息，包括接口(端口)的具体配置和统计信息。清单中列出了interface GigabitEthemet1/0/1接口的有关信息，在接收和发送数据帧的统计中均为0，这是因为此端口没有连接任何设备。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同时显示了端口目前的状态，线路协议的状态，IP数据包帧的类型，硬件地址，带宽，1000MPS速度模式，最大帧长，峰值输入速率，峰值输出速率以及输入和输出的数据包总数。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1135" cy="5738495"/>
            <wp:effectExtent l="0" t="0" r="1905" b="698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Display interface brief--该命令显示了以太网端口的概要信息，包括设备上三层和二层的端口信息，也可以指定特定的端口进行查看。显示了协议的状态，以及链路协议inloop0和null0是up的，而vlan是down的，同时显示了vlan的ip地址以及不同端口的状态是up还是down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3"/>
        <w:pageBreakBefore/>
        <w:rPr>
          <w:rFonts w:hint="eastAsia"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实验3：配置VLAN和VLAN端口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 w:ascii="黑体" w:hAnsi="黑体" w:eastAsia="黑体"/>
          <w:b/>
          <w:sz w:val="24"/>
          <w:szCs w:val="24"/>
        </w:rPr>
        <w:t>实验目的</w:t>
      </w:r>
    </w:p>
    <w:p>
      <w:pPr>
        <w:numPr>
          <w:ilvl w:val="0"/>
          <w:numId w:val="1"/>
        </w:numPr>
        <w:spacing w:line="360" w:lineRule="auto"/>
        <w:ind w:left="420" w:left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设置</w:t>
      </w:r>
      <w:r>
        <w:rPr>
          <w:rFonts w:ascii="宋体" w:hAnsi="宋体" w:eastAsia="宋体"/>
          <w:sz w:val="24"/>
          <w:szCs w:val="24"/>
        </w:rPr>
        <w:t>H3C</w:t>
      </w:r>
      <w:r>
        <w:rPr>
          <w:rFonts w:hint="eastAsia" w:ascii="宋体" w:hAnsi="宋体" w:eastAsia="宋体"/>
          <w:sz w:val="24"/>
          <w:szCs w:val="24"/>
        </w:rPr>
        <w:t>交换机上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VLAN。</w:t>
      </w:r>
    </w:p>
    <w:p>
      <w:pPr>
        <w:spacing w:line="360" w:lineRule="auto"/>
        <w:ind w:left="420" w:left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spacing w:val="-13"/>
          <w:sz w:val="24"/>
          <w:szCs w:val="24"/>
        </w:rPr>
        <w:t xml:space="preserve">2. </w:t>
      </w:r>
      <w:r>
        <w:rPr>
          <w:rFonts w:hint="eastAsia" w:ascii="宋体" w:hAnsi="宋体" w:eastAsia="宋体"/>
          <w:sz w:val="24"/>
          <w:szCs w:val="24"/>
        </w:rPr>
        <w:t>设置</w:t>
      </w:r>
      <w:r>
        <w:rPr>
          <w:rFonts w:ascii="宋体" w:hAnsi="宋体" w:eastAsia="宋体"/>
          <w:sz w:val="24"/>
          <w:szCs w:val="24"/>
        </w:rPr>
        <w:t>H3C</w:t>
      </w:r>
      <w:r>
        <w:rPr>
          <w:rFonts w:hint="eastAsia" w:ascii="宋体" w:hAnsi="宋体" w:eastAsia="宋体"/>
          <w:sz w:val="24"/>
          <w:szCs w:val="24"/>
        </w:rPr>
        <w:t>交换机上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VLAN端口。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查看VLAN相关信息。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实验要求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一</w:t>
      </w:r>
      <w:r>
        <w:rPr>
          <w:rFonts w:ascii="宋体" w:hAnsi="宋体" w:eastAsia="宋体"/>
          <w:sz w:val="24"/>
          <w:szCs w:val="24"/>
        </w:rPr>
        <w:t>台</w:t>
      </w:r>
      <w:r>
        <w:rPr>
          <w:rFonts w:hint="eastAsia" w:ascii="宋体" w:hAnsi="宋体" w:eastAsia="宋体"/>
          <w:sz w:val="24"/>
          <w:szCs w:val="24"/>
        </w:rPr>
        <w:t>H3C-S5130系列交换机（也可以选择其它）；</w:t>
      </w:r>
    </w:p>
    <w:p>
      <w:pPr>
        <w:spacing w:line="360" w:lineRule="auto"/>
        <w:ind w:left="420" w:leftChars="200"/>
        <w:rPr>
          <w:rFonts w:hint="eastAsia"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两台</w:t>
      </w:r>
      <w:r>
        <w:rPr>
          <w:rFonts w:ascii="宋体" w:hAnsi="宋体" w:eastAsia="宋体"/>
          <w:bCs/>
          <w:sz w:val="24"/>
          <w:szCs w:val="24"/>
        </w:rPr>
        <w:t>PC（</w:t>
      </w:r>
      <w:r>
        <w:rPr>
          <w:rFonts w:hint="eastAsia" w:ascii="宋体" w:hAnsi="宋体" w:eastAsia="宋体"/>
          <w:bCs/>
          <w:sz w:val="24"/>
          <w:szCs w:val="24"/>
        </w:rPr>
        <w:t>做调试终端</w:t>
      </w:r>
      <w:r>
        <w:rPr>
          <w:rFonts w:ascii="宋体" w:hAnsi="宋体" w:eastAsia="宋体"/>
          <w:bCs/>
          <w:sz w:val="24"/>
          <w:szCs w:val="24"/>
        </w:rPr>
        <w:t>）</w:t>
      </w:r>
      <w:r>
        <w:rPr>
          <w:rFonts w:hint="eastAsia" w:ascii="宋体" w:hAnsi="宋体" w:eastAsia="宋体"/>
          <w:bCs/>
          <w:sz w:val="24"/>
          <w:szCs w:val="24"/>
        </w:rPr>
        <w:t>，以及Console电缆及转接器；</w:t>
      </w:r>
    </w:p>
    <w:p>
      <w:pPr>
        <w:spacing w:line="360" w:lineRule="auto"/>
        <w:ind w:left="420" w:leftChars="20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3. 两条双绞线跳线。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拓扑结构</w:t>
      </w:r>
    </w:p>
    <w:p>
      <w:pPr>
        <w:spacing w:line="360" w:lineRule="auto"/>
        <w:ind w:left="420" w:leftChars="20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1364615" cy="1184910"/>
            <wp:effectExtent l="19050" t="0" r="6466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922" cy="118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spacing w:line="360" w:lineRule="auto"/>
        <w:rPr>
          <w:rFonts w:hint="eastAsia"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 </w:t>
      </w:r>
      <w:r>
        <w:rPr>
          <w:rFonts w:hint="eastAsia" w:ascii="黑体" w:hAnsi="黑体" w:eastAsia="黑体"/>
          <w:i w:val="0"/>
          <w:sz w:val="24"/>
          <w:szCs w:val="24"/>
        </w:rPr>
        <w:t>实验步骤</w:t>
      </w:r>
    </w:p>
    <w:p>
      <w:pPr>
        <w:pStyle w:val="3"/>
        <w:spacing w:line="360" w:lineRule="auto"/>
        <w:rPr>
          <w:rFonts w:hint="eastAsia" w:ascii="宋体" w:hAnsi="宋体" w:eastAsia="宋体"/>
          <w:b w:val="0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  <w:sz w:val="24"/>
          <w:szCs w:val="24"/>
        </w:rPr>
        <w:t xml:space="preserve">    配置VLAN和VLAN端口。</w:t>
      </w:r>
    </w:p>
    <w:p>
      <w:pPr>
        <w:pStyle w:val="3"/>
        <w:spacing w:line="360" w:lineRule="auto"/>
        <w:rPr>
          <w:rFonts w:ascii="宋体" w:hAnsi="宋体" w:eastAsia="宋体"/>
          <w:b w:val="0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  <w:sz w:val="24"/>
          <w:szCs w:val="24"/>
        </w:rPr>
        <w:t>要求：请对该步骤截图，并用文字简述里面的重要命令是何含义，注意这里截图中配置vlan10和vlan20时，Vlan的描述信息不能是教材上的名字YW和OA，请用你自己名字的首写字母加一个数字代替YW和OA。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第一段：配置交换机的vlan和vlan端口。</w:t>
      </w:r>
    </w:p>
    <w:p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643255</wp:posOffset>
                </wp:positionV>
                <wp:extent cx="2685415" cy="688975"/>
                <wp:effectExtent l="13970" t="1397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5540" y="1557655"/>
                          <a:ext cx="2685415" cy="6889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pt;margin-top:50.65pt;height:54.25pt;width:211.45pt;z-index:251663360;v-text-anchor:middle;mso-width-relative:page;mso-height-relative:page;" filled="f" stroked="t" coordsize="21600,21600" o:gfxdata="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4ZS4NcAAAAIAQAADwAAAAAAAAABACAAAAAiAAAAZHJz&#10;L2Rvd25yZXYueG1sUEsBAhQAFAAAAAgAh07iQDAZUlh3AgAA2QQAAA4AAAAAAAAAAQAgAAAAJgEA&#10;AGRycy9lMm9Eb2MueG1sUEsFBgAAAAAGAAYAWQEAAA8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3107690"/>
            <wp:effectExtent l="0" t="0" r="13970" b="1270"/>
            <wp:docPr id="2114858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5854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Sysname H3C-S1--先将系统的名称改为H3C-S1。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Vlan 10-- 在交换机上创建VLAN10，并进入VLAN视图。默认情况下，交换机上只有一个默认VLAN，即VLAN1。VLAN1不能创建也不能删除。VLANID的取值范围为1~4094。也可以用vlan{vlan-idl[to vlan-id2]|all}来批量创建VLAN。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XYX1--在VLAN视图下，配置当前VLAN的名称为XYX1。默认情况下，VLAN的名称为该VLAN的VLANID。建议给VLAN配置有含义的名称，以便记忆和管理VLAN。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Description XYX1  vlan--默认情况下，VLAN的描述信息为该VLAN的VLANID。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建议配置描述信息，以便记忆和管理VLAN。此时配置vlan的名称为XYX1。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Port gigabitethernet 1/0/1--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这表示正在配置或进入GigabitEthernet 接口的配置模式。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1/0/1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是接口的标识，表示设备上的第一个插槽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（Slot 1），第一个子插槽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（Subslot 0），第三个端口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（Port 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Vlan 20-- 在交换机上创建VLAN20，并进入VLAN视图。默认情况下，交换机上只有一个默认VLAN，即VLAN1。VLAN1不能创建也不能删除。VLANID的取值范围为1~4094。也可以用vlan{vlan-idl[to vlan-id2]|all}来批量创建VLAN。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XYX2--在VLAN视图下，配置当前VLAN的名称为XYX2。默认情况下，VLAN的名称为该VLAN的VLANID。建议给VLAN配置有含义的名称，以便记忆和管理VLAN。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Description XYX2  vlan--默认情况下，VLAN的描述信息为该VLAN的VLANID。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Port gigabitethernet 1/0/3--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这表示正在配置或进入GigabitEthernet 接口的配置模式。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1/0/1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是接口的标识，表示设备上的第一个插槽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（Slot 1），第一个子插槽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（Subslot 0），第三个端口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（Port 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nterface vlan-interface 10--创建一个名为vlan-interface 10的接口，并且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配置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这个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虚拟局域网（VLAN）接口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escription XYX1 gateway--在vlan10接口视图下，配置vlan10接口的描述信息。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p address 192.168.10.254 24 --配置vlan10接口的ip地址信息。</w:t>
      </w:r>
    </w:p>
    <w:p>
      <w:pPr>
        <w:spacing w:line="360" w:lineRule="auto"/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nterface vlan-interface 20--创建一个名为vlan-interface 20的接口，并且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配置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这个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虚拟局域网（VLAN）接口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</w:pPr>
      <w:r>
        <w:drawing>
          <wp:inline distT="0" distB="0" distL="0" distR="0">
            <wp:extent cx="5274310" cy="398780"/>
            <wp:effectExtent l="0" t="0" r="13970" b="12700"/>
            <wp:docPr id="1490862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288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rcRect b="908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escription XYX2 gateway--在vlan20接口视图下，配置vlan20接口的描述信息。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p address 192.168.20.254 24 --配置vlan20接口的ip地址信息。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第二段：配置PC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drawing>
          <wp:inline distT="0" distB="0" distL="114300" distR="114300">
            <wp:extent cx="2293620" cy="3319780"/>
            <wp:effectExtent l="0" t="0" r="7620" b="254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4590" cy="3345815"/>
            <wp:effectExtent l="0" t="0" r="3810" b="698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drawing>
          <wp:inline distT="0" distB="0" distL="0" distR="0">
            <wp:extent cx="4870450" cy="1390650"/>
            <wp:effectExtent l="0" t="0" r="6350" b="11430"/>
            <wp:docPr id="93663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316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如此可以查看，PC1和PC2已经ping通。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第三段：查看vlan 10和vlan 20的相关信息。</w:t>
      </w:r>
    </w:p>
    <w:p>
      <w:pPr>
        <w:spacing w:line="360" w:lineRule="auto"/>
      </w:pPr>
      <w:r>
        <w:drawing>
          <wp:inline distT="0" distB="0" distL="0" distR="0">
            <wp:extent cx="5274310" cy="4335145"/>
            <wp:effectExtent l="0" t="0" r="13970" b="825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 vlan 10--该命令显示VLAN 10的相关信息。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VLANType:有两种VLAN类型，static表示静态VLAN，dynamic表示动态VLANRoute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interface:如果在交换机上创建了对应VLAN的接口，显示configured;如果没创建对应VLAN接口，显示为notconfigured。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IPv4 address:为 VLAN 接口的主IP 地址。如果没有创建 VLAN 接口，则不显示此字段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IPv4 subnet mask:为VLAN接口的子网掩码。如果没有创建VLAN接口，则不显示此字段。</w:t>
      </w:r>
    </w:p>
    <w:p>
      <w:pPr>
        <w:spacing w:line="360" w:lineRule="auto"/>
        <w:ind w:left="479" w:leftChars="22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TaggedPorts:表示该VLAN报文从哪些端口发送时需要携带Tag标记。UntaggedPorts:表示该VLAN报文从哪些端口发送时不需要携带Tag标记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 vlan 20--该命令显示VLAN 20的相关信息。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517900"/>
            <wp:effectExtent l="0" t="0" r="13970" b="2540"/>
            <wp:docPr id="849910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1047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第四段：在H3C-S1上查看IP和路由的相关信息。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 interface vlan-interface 10--该命今显示VLAN接口的相关信息。在此命令输出中，能够看到VLAN接口的以下信息：物理状态和链路状态；接口的描述信息；接口的最大传输单元(MTU)；接口的IP地址信息；接口发送的帧格式；接口的MAC地址；最近5分钟内输入和输出报文的速率；接口输入和输出报文的总数。</w:t>
      </w:r>
    </w:p>
    <w:p>
      <w:pPr>
        <w:spacing w:line="360" w:lineRule="auto"/>
        <w:ind w:left="479" w:leftChars="228" w:firstLine="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 ip interface brief--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查看网络设备上IP接口摘要信息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列出了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一些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接口的名称、IP地址、状态和协议状态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ind w:left="479" w:leftChars="228" w:firstLine="0" w:firstLineChars="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374151"/>
          <w:spacing w:val="0"/>
          <w:sz w:val="24"/>
          <w:szCs w:val="24"/>
          <w:shd w:val="clear" w:fill="F7F7F8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isplay ip routing-table--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查看网络设备上IP路由表信息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列出了目的网络、协议、度量值、成本、下一跳和接口等信息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3"/>
        <w:pageBreakBefore/>
        <w:rPr>
          <w:rFonts w:hint="eastAsia"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实验4：配置基于端口划分的VLAN及Trunk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 w:ascii="黑体" w:hAnsi="黑体" w:eastAsia="黑体"/>
          <w:b/>
          <w:sz w:val="24"/>
          <w:szCs w:val="24"/>
        </w:rPr>
        <w:t>实验目的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 xml:space="preserve">1. </w:t>
      </w:r>
      <w:r>
        <w:rPr>
          <w:rFonts w:hint="eastAsia" w:ascii="宋体" w:hAnsi="宋体" w:eastAsia="宋体"/>
          <w:sz w:val="24"/>
          <w:szCs w:val="24"/>
        </w:rPr>
        <w:t>设置</w:t>
      </w:r>
      <w:r>
        <w:rPr>
          <w:rFonts w:ascii="宋体" w:hAnsi="宋体" w:eastAsia="宋体"/>
          <w:sz w:val="24"/>
          <w:szCs w:val="24"/>
        </w:rPr>
        <w:t>H3C</w:t>
      </w:r>
      <w:r>
        <w:rPr>
          <w:rFonts w:hint="eastAsia" w:ascii="宋体" w:hAnsi="宋体" w:eastAsia="宋体"/>
          <w:sz w:val="24"/>
          <w:szCs w:val="24"/>
        </w:rPr>
        <w:t>交换机上端口的链路类型。</w:t>
      </w:r>
    </w:p>
    <w:p>
      <w:pPr>
        <w:spacing w:line="360" w:lineRule="auto"/>
        <w:ind w:left="420" w:leftChars="200"/>
        <w:rPr>
          <w:rFonts w:hint="eastAsia" w:ascii="宋体" w:hAnsi="宋体" w:eastAsia="宋体"/>
          <w:color w:val="000000"/>
          <w:spacing w:val="-13"/>
          <w:sz w:val="24"/>
          <w:szCs w:val="24"/>
        </w:rPr>
      </w:pPr>
      <w:r>
        <w:rPr>
          <w:rFonts w:ascii="宋体" w:hAnsi="宋体" w:eastAsia="宋体"/>
          <w:color w:val="000000"/>
          <w:spacing w:val="-13"/>
          <w:sz w:val="24"/>
          <w:szCs w:val="24"/>
        </w:rPr>
        <w:t xml:space="preserve">2. </w:t>
      </w: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>配置基于端口划分的VLAN。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>3. 查看有关基于端口VLAN的信息。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实验要求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两</w:t>
      </w:r>
      <w:r>
        <w:rPr>
          <w:rFonts w:ascii="宋体" w:hAnsi="宋体" w:eastAsia="宋体"/>
          <w:sz w:val="24"/>
          <w:szCs w:val="24"/>
        </w:rPr>
        <w:t>台</w:t>
      </w:r>
      <w:r>
        <w:rPr>
          <w:rFonts w:hint="eastAsia" w:ascii="宋体" w:hAnsi="宋体" w:eastAsia="宋体"/>
          <w:sz w:val="24"/>
          <w:szCs w:val="24"/>
        </w:rPr>
        <w:t>H3C-S5130系列交换机（也可以选择其它）；</w:t>
      </w:r>
    </w:p>
    <w:p>
      <w:pPr>
        <w:spacing w:line="360" w:lineRule="auto"/>
        <w:ind w:left="420" w:leftChars="200"/>
        <w:rPr>
          <w:rFonts w:hint="eastAsia"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四台</w:t>
      </w:r>
      <w:r>
        <w:rPr>
          <w:rFonts w:ascii="宋体" w:hAnsi="宋体" w:eastAsia="宋体"/>
          <w:bCs/>
          <w:sz w:val="24"/>
          <w:szCs w:val="24"/>
        </w:rPr>
        <w:t>PC（</w:t>
      </w:r>
      <w:r>
        <w:rPr>
          <w:rFonts w:hint="eastAsia" w:ascii="宋体" w:hAnsi="宋体" w:eastAsia="宋体"/>
          <w:bCs/>
          <w:sz w:val="24"/>
          <w:szCs w:val="24"/>
        </w:rPr>
        <w:t>做调试终端</w:t>
      </w:r>
      <w:r>
        <w:rPr>
          <w:rFonts w:ascii="宋体" w:hAnsi="宋体" w:eastAsia="宋体"/>
          <w:bCs/>
          <w:sz w:val="24"/>
          <w:szCs w:val="24"/>
        </w:rPr>
        <w:t>）</w:t>
      </w:r>
      <w:r>
        <w:rPr>
          <w:rFonts w:hint="eastAsia" w:ascii="宋体" w:hAnsi="宋体" w:eastAsia="宋体"/>
          <w:bCs/>
          <w:sz w:val="24"/>
          <w:szCs w:val="24"/>
        </w:rPr>
        <w:t>，以及Console电缆及转接器；</w:t>
      </w:r>
    </w:p>
    <w:p>
      <w:pPr>
        <w:spacing w:line="360" w:lineRule="auto"/>
        <w:ind w:left="420" w:leftChars="20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3. 5条双绞线跳线。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</w:t>
      </w:r>
      <w:r>
        <w:rPr>
          <w:rFonts w:hint="eastAsia" w:ascii="宋体" w:hAnsi="宋体" w:eastAsia="宋体"/>
          <w:i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i w:val="0"/>
          <w:sz w:val="24"/>
          <w:szCs w:val="24"/>
        </w:rPr>
        <w:t>拓扑结构</w:t>
      </w:r>
    </w:p>
    <w:p>
      <w:pPr>
        <w:spacing w:line="360" w:lineRule="auto"/>
        <w:ind w:left="420" w:leftChars="20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2409190" cy="118491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629" cy="118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rFonts w:ascii="黑体" w:hAnsi="黑体" w:eastAsia="黑体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</w:rPr>
        <w:t xml:space="preserve">   </w:t>
      </w:r>
      <w:r>
        <w:rPr>
          <w:rFonts w:hint="eastAsia" w:ascii="黑体" w:hAnsi="黑体" w:eastAsia="黑体"/>
          <w:i w:val="0"/>
          <w:sz w:val="24"/>
          <w:szCs w:val="24"/>
        </w:rPr>
        <w:t>实验步骤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基于端口划分的VLAN和Trunk的配置。</w:t>
      </w:r>
    </w:p>
    <w:p>
      <w:pPr>
        <w:pStyle w:val="18"/>
        <w:spacing w:line="360" w:lineRule="auto"/>
        <w:ind w:left="840" w:firstLine="0" w:firstLineChars="0"/>
      </w:pPr>
      <w:r>
        <w:rPr>
          <w:rFonts w:hint="eastAsia"/>
        </w:rPr>
        <w:t>请对该步骤截图，并用文字简述里面的重要命令是何含义。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872105"/>
            <wp:effectExtent l="0" t="0" r="13970" b="8255"/>
            <wp:docPr id="1118789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89500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5037455"/>
            <wp:effectExtent l="0" t="0" r="13970" b="6985"/>
            <wp:docPr id="1088322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2770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link-type 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--该指令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用于将接口配置为访问模式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同时如此配置，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表示该接口连接的设备是一个单一的终端设备，而不是用于跨越多个 VLAN 的数据流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Port access vlan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--该指令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用于配置网络设备上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接口，将接口配置为访问模式，并指定接口所属的 VLAN ID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为10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。这种命令通常在以太网交换机上使用，用于将特定接口连接的设备划分到指定的 VLAN 中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Port link-type trunk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将接口配置为Trunk模式。Trunk模式通常用于连接两个交换机之间或与路由器连接，允许在同一物理链路上传输多个VLAN的数据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每个VLAN通过带有VLAN标签的帧进行区分。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Port link-type hybrid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</w:t>
      </w:r>
      <w:r>
        <w:rPr>
          <w:rFonts w:hint="eastAsia" w:ascii="宋体" w:hAnsi="宋体" w:eastAsia="宋体"/>
          <w:sz w:val="24"/>
          <w:szCs w:val="24"/>
        </w:rPr>
        <w:t>将接口配置为 Hybrid 模式。Hybrid 模式是一种接口模式，可以同时处理 Access（访问）和 Trunk（汇聚）两种模式。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 Hybrid 模式下，接口可以配置为连接访问模式设备，也可以配置为连接 Trunk 模式设备。这种灵活性允许接口适应不同类型的连接需求。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eastAsia" w:ascii="宋体" w:hAnsi="宋体" w:eastAsia="宋体" w:cs="宋体"/>
          <w:sz w:val="24"/>
          <w:szCs w:val="24"/>
        </w:rPr>
        <w:t>Port trunk permit vlan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eastAsia" w:ascii="宋体" w:hAnsi="宋体" w:eastAsia="宋体" w:cs="宋体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允许通过该 Trunk 接口的 VLAN。这个命令通常在交换机的接口配置模式下使用。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Port trunk pvid vlan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</w:t>
      </w:r>
      <w:r>
        <w:rPr>
          <w:rFonts w:hint="eastAsia" w:ascii="宋体" w:hAnsi="宋体" w:eastAsia="宋体"/>
          <w:sz w:val="24"/>
          <w:szCs w:val="24"/>
        </w:rPr>
        <w:t>用于指定 Trunk 接口上未标记帧（Untagged Frames）的 VLAN ID。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Display vlan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all--</w:t>
      </w:r>
      <w:r>
        <w:rPr>
          <w:rFonts w:hint="eastAsia" w:ascii="宋体" w:hAnsi="宋体" w:eastAsia="宋体"/>
          <w:sz w:val="24"/>
          <w:szCs w:val="24"/>
        </w:rPr>
        <w:t>显示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所有</w:t>
      </w:r>
      <w:r>
        <w:rPr>
          <w:rFonts w:hint="eastAsia" w:ascii="宋体" w:hAnsi="宋体" w:eastAsia="宋体"/>
          <w:sz w:val="24"/>
          <w:szCs w:val="24"/>
        </w:rPr>
        <w:t>vlan的相关信息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Display port trunk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--</w:t>
      </w:r>
      <w:r>
        <w:rPr>
          <w:rFonts w:hint="eastAsia" w:ascii="宋体" w:hAnsi="宋体" w:eastAsia="宋体"/>
          <w:sz w:val="24"/>
          <w:szCs w:val="24"/>
        </w:rPr>
        <w:t>查看网络设备上 Trunk 接口信息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2. 请在下表中按照Ping命令的操作结果填写，如果能ping通请打勾如果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Ping不通请打叉</w:t>
      </w:r>
      <w:r>
        <w:rPr>
          <w:rFonts w:hint="eastAsia"/>
        </w:rPr>
        <w:t>。</w:t>
      </w:r>
    </w:p>
    <w:tbl>
      <w:tblPr>
        <w:tblStyle w:val="9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1011"/>
        <w:gridCol w:w="992"/>
        <w:gridCol w:w="1134"/>
        <w:gridCol w:w="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PC1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PC2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PC3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PC1</w:t>
            </w:r>
          </w:p>
        </w:tc>
        <w:tc>
          <w:tcPr>
            <w:tcW w:w="101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PC2</w:t>
            </w:r>
          </w:p>
        </w:tc>
        <w:tc>
          <w:tcPr>
            <w:tcW w:w="101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PC3</w:t>
            </w:r>
          </w:p>
        </w:tc>
        <w:tc>
          <w:tcPr>
            <w:tcW w:w="101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PC4</w:t>
            </w:r>
          </w:p>
        </w:tc>
        <w:tc>
          <w:tcPr>
            <w:tcW w:w="101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五、实验结果及分析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1.整个实验过程中遇到什么问题（有截图最好），如何解决的？通过该实验有何收获？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问题一：</w:t>
      </w:r>
    </w:p>
    <w:p>
      <w:pPr>
        <w:spacing w:line="360" w:lineRule="auto"/>
      </w:pPr>
      <w:r>
        <w:drawing>
          <wp:inline distT="0" distB="0" distL="114300" distR="114300">
            <wp:extent cx="5272405" cy="748030"/>
            <wp:effectExtent l="0" t="0" r="635" b="1397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71628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rcRect t="68839" b="8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98780"/>
            <wp:effectExtent l="0" t="0" r="13970" b="1270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rcRect b="908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在配置PC1和PC2的网关时，其默认网关分别为192.168.10.254以及192.168.20.254。但是书上的提示是要将网关配置为192.168.10.255和192.168.20.255。当按书上配置的时候，发现PC1和PC2 ping不通，之后检查发现是由于书上的示例代码和注释发生了矛盾冲突，当把PC1和PC2的默认网关分别设为192.168.10.254以及192.168.20.254时就可以ping通了。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问题二：</w:t>
      </w:r>
    </w:p>
    <w:p>
      <w:pPr>
        <w:spacing w:line="360" w:lineRule="auto"/>
      </w:pPr>
      <w:r>
        <w:drawing>
          <wp:inline distT="0" distB="0" distL="114300" distR="114300">
            <wp:extent cx="5271770" cy="521970"/>
            <wp:effectExtent l="0" t="0" r="1270" b="1143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在运行display port combo后，终端没有任何反应，检查后发现是因为该交换机没有combo端口，所以没有反应。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收获：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1.理解交换机的基本概念：通过实验，可以理解交换机是如何工作的，它是如何在局域网中转发数据帧的。了解交换机是网络中的数据链路层设备，能够根据目标MAC地址进行帧转发。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2.学习VLAN的概念：VLAN（虚拟局域网）是一种逻辑上将网络划分为多个独立的局域网的技术。在实验中，可以学到如何配置和管理VLAN，以实现更灵活的网络设计和管理。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3.配置端口模式： 学会配置交换机端口的不同模式，如Access模式、Trunk模式、Hybrid模式等。了解不同模式的用途，以及如何选择适当的模式。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4.了解PVID和VLAN Tagging：通过实验，可以学到如何配置PVID（Port VLAN ID）和VLAN标记，以正确处理未标记的帧和已标记的帧。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5.实践基础命令：学习使用一些基本的交换机配置命令，如show命令用于查看配置和状态信息，interface命令用于进入接口配置模式，vlan命令用于创建和配置VLAN等。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6.网络故障排除：在实验中可能会遇到一些问题，例如端口状态不正确、VLAN配置错误等。通过排除这些问题，可以提高故障排除的技能。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7.应用实际场景：通过实验，可以模拟实际网络中的一些场景，例如连接不同VLAN、配置Trunk连接、连接路由器等。这有助于将理论知识应用到实际情境中。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8.团队协作和自学：如果在实验中遇到问题，你可能会需要查阅文档、参考资料或向同学和老师请教。这培养了自主学习和团队协作的能力。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教材使用的交换机型号是S5120，它推荐使用的是双绞线跳线（即交叉线），你觉得这样正确吗？这个方法是否和我们之前讲的交换机和PC相连用直连线冲突？我们实验选择得型号是S5130，该用直连线还是交叉线和PC相连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正确，不冲突。我们键入了mid auto设置了以太网端口的MDI模式为auto,通过MDI特性，可以协商来改变线缆接收和发送数据的线序，使得无论时直连线还是交叉线都可以在设备之间使用。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同时，</w:t>
      </w:r>
      <w:r>
        <w:rPr>
          <w:rFonts w:hint="eastAsia" w:ascii="宋体" w:hAnsi="宋体" w:eastAsia="宋体" w:cs="宋体"/>
          <w:sz w:val="24"/>
          <w:szCs w:val="24"/>
        </w:rPr>
        <w:t>现在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t>一般都有端口自动翻转功能，我们实验选择型号是S5130，用直连线或交叉线和PC相连都是可行的。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所以，使用交叉线或者直连线都可以进行实验。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在实验3中配置PC时，教材给的网关是192.168.10.255和192.168.20.255，结合之前配置交换机的内容，请问这个网关对吗?为什么？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不对，与上文设置的网关不匹配，无法通过网关建立连接。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在实验3中配置PC时，教材说此时PC1和PC2可以互通，作为划分到不同Vlan的两台主机真的能Ping通吗？为什么？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验3中，如果PC1和PC2被划分到不同的VLAN，并且正确配置了交换机上的VLAN划分和端口设置，它们将无法直接互通。这是因为VLAN的目的是将网络划分成逻辑上独立的虚拟局域网，以增强网络安全性和管理灵活性。</w:t>
      </w:r>
    </w:p>
    <w:p>
      <w:pPr>
        <w:numPr>
          <w:ilvl w:val="0"/>
          <w:numId w:val="2"/>
        </w:numPr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以某个公司为实例，解释一下我们为什么需要Trunk？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在公司的实际工作中会需要实现不同vlan间的通信（按理说不同vlan间是划分开的无法实现通信），比如财务部门和人事部门间的通信，这就可以使用trunk接口来实现。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309110" cy="2366645"/>
            <wp:effectExtent l="0" t="0" r="381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6717" cy="23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一个公司的多个部门都会处在同一个局域网中，但需要设置隔离以使得不同 部门不能相互访问。因此能够通过对 Trunk 的设置，使得不同交换机之间相同VLAN 的主机之间相互通信，而不同 VLAN 之间的主机不能相互通信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355F1"/>
    <w:multiLevelType w:val="singleLevel"/>
    <w:tmpl w:val="EA7355F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553E6C"/>
    <w:multiLevelType w:val="singleLevel"/>
    <w:tmpl w:val="6E553E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MWU1ZmJiYmY4N2U1MDE5YzZkYjBlYWRjNGI4Y2EifQ=="/>
  </w:docVars>
  <w:rsids>
    <w:rsidRoot w:val="00831502"/>
    <w:rsid w:val="00027D4E"/>
    <w:rsid w:val="0006134B"/>
    <w:rsid w:val="000946DB"/>
    <w:rsid w:val="000F6783"/>
    <w:rsid w:val="0011162B"/>
    <w:rsid w:val="00155902"/>
    <w:rsid w:val="00162192"/>
    <w:rsid w:val="001C1A8B"/>
    <w:rsid w:val="001C25FC"/>
    <w:rsid w:val="00213CC1"/>
    <w:rsid w:val="00272850"/>
    <w:rsid w:val="002A21F2"/>
    <w:rsid w:val="0031600F"/>
    <w:rsid w:val="0033220B"/>
    <w:rsid w:val="00374C23"/>
    <w:rsid w:val="004B61F4"/>
    <w:rsid w:val="00560221"/>
    <w:rsid w:val="00654602"/>
    <w:rsid w:val="00741D7B"/>
    <w:rsid w:val="00831502"/>
    <w:rsid w:val="00870664"/>
    <w:rsid w:val="00947F58"/>
    <w:rsid w:val="00981E91"/>
    <w:rsid w:val="009B4A3E"/>
    <w:rsid w:val="00A106A0"/>
    <w:rsid w:val="00A431D6"/>
    <w:rsid w:val="00B97710"/>
    <w:rsid w:val="00BA1BDE"/>
    <w:rsid w:val="00BC7F62"/>
    <w:rsid w:val="00C04D1B"/>
    <w:rsid w:val="00C370E7"/>
    <w:rsid w:val="00C6765C"/>
    <w:rsid w:val="00D232F8"/>
    <w:rsid w:val="00DC63ED"/>
    <w:rsid w:val="00DD1577"/>
    <w:rsid w:val="00EF213B"/>
    <w:rsid w:val="00F03012"/>
    <w:rsid w:val="00FA1055"/>
    <w:rsid w:val="06A8514D"/>
    <w:rsid w:val="0DF504F8"/>
    <w:rsid w:val="11331410"/>
    <w:rsid w:val="606B4D73"/>
    <w:rsid w:val="66C543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5">
    <w:name w:val="标题 2 Char"/>
    <w:basedOn w:val="10"/>
    <w:link w:val="3"/>
    <w:qFormat/>
    <w:uiPriority w:val="9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16">
    <w:name w:val="标题 3 Char"/>
    <w:basedOn w:val="10"/>
    <w:link w:val="4"/>
    <w:qFormat/>
    <w:uiPriority w:val="9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ICOS</Company>
  <Pages>5</Pages>
  <Words>225</Words>
  <Characters>1288</Characters>
  <Lines>10</Lines>
  <Paragraphs>3</Paragraphs>
  <TotalTime>3</TotalTime>
  <ScaleCrop>false</ScaleCrop>
  <LinksUpToDate>false</LinksUpToDate>
  <CharactersWithSpaces>1510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2021-11-05T23:01:00Z</dcterms:created>
  <dc:creator>iCura</dc:creator>
  <cp:lastModifiedBy>54188</cp:lastModifiedBy>
  <dcterms:modified xsi:type="dcterms:W3CDTF">2023-11-13T15:50:03Z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FF3C914F34DD466899E7B531BEF15AC9_13</vt:lpwstr>
  </property>
</Properties>
</file>