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jc w:val="left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组网与运维综合实验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1285" w:firstLineChars="400"/>
        <w:jc w:val="left"/>
        <w:rPr>
          <w:rFonts w:hint="eastAsia"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DNS解析实验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</w:t>
      </w:r>
    </w:p>
    <w:p>
      <w:pPr>
        <w:ind w:firstLine="1285" w:firstLineChars="400"/>
        <w:jc w:val="left"/>
        <w:rPr>
          <w:rFonts w:hint="eastAsia" w:ascii="仿宋_GB2312" w:eastAsia="仿宋_GB2312"/>
          <w:b/>
          <w:sz w:val="32"/>
          <w:szCs w:val="32"/>
          <w:u w:val="single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wMxNH2gAAAAoBAAAPAAAAAAAAAAEAIAAAACIAAABkcnMvZG93bnJldi54bWxQSwECFAAUAAAA&#10;CACHTuJAvuNcuiUCAABsBAAADgAAAAAAAAABACAAAAApAQAAZHJzL2Uyb0RvYy54bWxQSwUGAAAA&#10;AAYABgBZAQAAw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网络与信息安全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2118021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夏雨轩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non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21009201006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无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12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9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8"/>
        <w:tblW w:w="0" w:type="auto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>
      <w:pPr>
        <w:pStyle w:val="2"/>
        <w:jc w:val="center"/>
        <w:rPr>
          <w:rFonts w:ascii="宋体" w:hAnsi="宋体" w:eastAsia="宋体"/>
          <w:iCs/>
          <w:sz w:val="36"/>
          <w:szCs w:val="36"/>
        </w:rPr>
      </w:pPr>
    </w:p>
    <w:p>
      <w:pPr>
        <w:pStyle w:val="2"/>
        <w:jc w:val="center"/>
        <w:rPr>
          <w:rFonts w:ascii="宋体" w:hAnsi="宋体" w:eastAsia="宋体"/>
          <w:iCs/>
          <w:sz w:val="36"/>
          <w:szCs w:val="36"/>
        </w:rPr>
      </w:pPr>
      <w:r>
        <w:rPr>
          <w:rFonts w:ascii="宋体" w:hAnsi="宋体" w:eastAsia="宋体"/>
          <w:iCs/>
          <w:sz w:val="36"/>
          <w:szCs w:val="36"/>
        </w:rPr>
        <w:t>7</w:t>
      </w:r>
      <w:r>
        <w:rPr>
          <w:rFonts w:hint="eastAsia" w:ascii="宋体" w:hAnsi="宋体" w:eastAsia="宋体"/>
          <w:iCs/>
          <w:sz w:val="36"/>
          <w:szCs w:val="36"/>
        </w:rPr>
        <w:t>.DNS解析实验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一、实验目的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理解DNS系统的工作原理。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熟悉DNS服务器的工作过程。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熟悉DNS报文格式。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理解DNS缓存的作用。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二、实验步骤</w:t>
      </w:r>
    </w:p>
    <w:p>
      <w:pPr>
        <w:pStyle w:val="1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给出实验中用到的拓扑图。</w:t>
      </w:r>
    </w:p>
    <w:p>
      <w:pPr>
        <w:pStyle w:val="17"/>
        <w:widowControl w:val="0"/>
        <w:spacing w:line="360" w:lineRule="auto"/>
        <w:ind w:left="927" w:firstLine="0" w:firstLineChars="0"/>
        <w:jc w:val="both"/>
      </w:pPr>
      <w:r>
        <w:rPr>
          <w:rFonts w:hint="eastAsia"/>
        </w:rPr>
        <w:t>（不能从老师的资料中截图，从自己的界面里截图）</w:t>
      </w:r>
    </w:p>
    <w:p>
      <w:pPr>
        <w:pStyle w:val="17"/>
        <w:widowControl w:val="0"/>
        <w:spacing w:line="360" w:lineRule="auto"/>
        <w:ind w:left="927" w:firstLine="0" w:firstLineChars="0"/>
        <w:jc w:val="both"/>
      </w:pPr>
      <w:r>
        <w:drawing>
          <wp:inline distT="0" distB="0" distL="114300" distR="114300">
            <wp:extent cx="5269865" cy="2698750"/>
            <wp:effectExtent l="0" t="0" r="698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绘制DNS域名服务器层次结构。</w:t>
      </w:r>
    </w:p>
    <w:p>
      <w:pPr>
        <w:pStyle w:val="17"/>
        <w:spacing w:line="360" w:lineRule="auto"/>
        <w:ind w:left="927" w:firstLine="0" w:firstLineChars="0"/>
      </w:pPr>
      <w:r>
        <w:rPr>
          <w:rFonts w:hint="eastAsia"/>
        </w:rPr>
        <w:t>（不能从老师的资料中截图，自己绘制）</w:t>
      </w:r>
    </w:p>
    <w:p>
      <w:pPr>
        <w:pStyle w:val="17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8595" cy="2397760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任务一：观察本地域名解析过程。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（根据教材的详细资料，使用自己的语言描述实验步骤，在文字描述的同时，尽量多截图说明）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b/>
          <w:bCs/>
        </w:rPr>
        <w:t>在PC的浏览器窗口请求内部Web服务器的网页</w:t>
      </w:r>
    </w:p>
    <w:p>
      <w:pPr>
        <w:pStyle w:val="17"/>
        <w:spacing w:line="360" w:lineRule="auto"/>
        <w:ind w:left="927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进入模拟模式，设置事件列表过滤器，仅捕获DNS事件；</w:t>
      </w:r>
    </w:p>
    <w:p>
      <w:pPr>
        <w:pStyle w:val="17"/>
        <w:spacing w:line="360" w:lineRule="auto"/>
        <w:ind w:left="927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09975" cy="3676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打开PC机的Web浏览器，访问内部服务器的地址www.x.cn，最小化浏览器。</w:t>
      </w:r>
    </w:p>
    <w:p>
      <w:pPr>
        <w:pStyle w:val="17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9865" cy="2873375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第二步：捕获DNS事件并分析本地域名解析过程</w:t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在模拟面板中进行自动捕获，观察其捕获的过程；</w:t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466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7300" cy="18796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观察事件列表中每一个DNS事件的详细信息，分析DNS服务器的本地域名解析的过程；</w:t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29225" cy="3232150"/>
            <wp:effectExtent l="0" t="0" r="952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46735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61213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重置模拟器，清空事件，并关闭Web浏览器窗口。              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任务二：观察外网域名解析过程。</w:t>
      </w:r>
    </w:p>
    <w:p>
      <w:pPr>
        <w:pStyle w:val="17"/>
        <w:spacing w:line="360" w:lineRule="auto"/>
        <w:ind w:left="927" w:firstLine="0" w:firstLineChars="0"/>
      </w:pPr>
      <w:r>
        <w:rPr>
          <w:rFonts w:hint="eastAsia"/>
        </w:rPr>
        <w:t>（根据教材的详细资料，使用自己的语言描述实验步骤，在文字描述的同时，尽量多截图说明）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b/>
          <w:bCs/>
        </w:rPr>
        <w:t>在PC的浏览器窗口请求外部Web服务器的网页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保持事件列表过滤器的选择为DNS不变；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drawing>
          <wp:inline distT="0" distB="0" distL="114300" distR="114300">
            <wp:extent cx="3048000" cy="3400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打开PC机的Web浏览器，访问外部服务器的地址www.y.cn，最小化浏览器。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第二步：</w:t>
      </w:r>
      <w:r>
        <w:rPr>
          <w:rFonts w:hint="eastAsia"/>
          <w:b/>
          <w:bCs/>
        </w:rPr>
        <w:t>捕获DNS事件并分析外网域名解析过程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在模拟面板中进行自动捕获，观察其捕获的过程；</w:t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1788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185795"/>
            <wp:effectExtent l="0" t="0" r="254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277870"/>
            <wp:effectExtent l="0" t="0" r="254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274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54070"/>
            <wp:effectExtent l="0" t="0" r="2540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820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92805"/>
            <wp:effectExtent l="0" t="0" r="254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58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601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03905"/>
            <wp:effectExtent l="0" t="0" r="254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16935"/>
            <wp:effectExtent l="0" t="0" r="254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55340"/>
            <wp:effectExtent l="0" t="0" r="254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312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055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074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187700"/>
            <wp:effectExtent l="0" t="0" r="254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201670"/>
            <wp:effectExtent l="0" t="0" r="2540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59785"/>
            <wp:effectExtent l="0" t="0" r="254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813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03905"/>
            <wp:effectExtent l="0" t="0" r="2540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04540"/>
            <wp:effectExtent l="0" t="0" r="254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480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464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2943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</w:pPr>
      <w:r>
        <w:drawing>
          <wp:inline distT="0" distB="0" distL="0" distR="0">
            <wp:extent cx="3995420" cy="2563495"/>
            <wp:effectExtent l="0" t="0" r="508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8998" cy="25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drawing>
          <wp:inline distT="0" distB="0" distL="114300" distR="114300">
            <wp:extent cx="5143500" cy="2543175"/>
            <wp:effectExtent l="0" t="0" r="0" b="952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675" cy="1962150"/>
            <wp:effectExtent l="0" t="0" r="9525" b="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观察事件列表中每一个DNS事件的详细信息，分析DNS服务器之间进行外网解析的过程，重点观察解析外网域名时各级域名服务器的具体解析过程；</w:t>
      </w:r>
    </w:p>
    <w:p>
      <w:pPr>
        <w:pStyle w:val="17"/>
        <w:spacing w:line="360" w:lineRule="auto"/>
        <w:ind w:firstLine="0" w:firstLineChars="0"/>
        <w:jc w:val="both"/>
        <w:rPr>
          <w:rFonts w:hint="eastAsia"/>
          <w:b/>
          <w:bCs/>
        </w:rPr>
      </w:pPr>
    </w:p>
    <w:p>
      <w:pPr>
        <w:pStyle w:val="17"/>
        <w:spacing w:line="360" w:lineRule="auto"/>
        <w:ind w:firstLine="0" w:firstLineChars="0"/>
        <w:jc w:val="both"/>
        <w:rPr>
          <w:rFonts w:hint="eastAsia"/>
          <w:color w:val="auto"/>
        </w:rPr>
      </w:pPr>
      <w:r>
        <w:rPr>
          <w:rFonts w:hint="eastAsia"/>
          <w:b/>
          <w:bCs/>
        </w:rPr>
        <w:t>由上图可知D</w:t>
      </w:r>
      <w:r>
        <w:rPr>
          <w:b/>
          <w:bCs/>
        </w:rPr>
        <w:t>NS</w:t>
      </w:r>
      <w:r>
        <w:rPr>
          <w:rFonts w:hint="eastAsia"/>
          <w:b/>
          <w:bCs/>
        </w:rPr>
        <w:t>服务器之间的解析过程</w:t>
      </w:r>
    </w:p>
    <w:p>
      <w:pPr>
        <w:pStyle w:val="17"/>
        <w:numPr>
          <w:numId w:val="0"/>
        </w:numPr>
        <w:spacing w:line="360" w:lineRule="auto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1. PC向本地域名服务器(cn_dns)发送DNS查询请求，要求解析域名www.y.com。在未找到相应的资源记录的情况下，cn_dns作为DNS客户端向根域名服务器(root_dns)发送DNS请求包，以解析域名www.y.com。</w:t>
      </w:r>
    </w:p>
    <w:p>
      <w:pPr>
        <w:pStyle w:val="17"/>
        <w:numPr>
          <w:numId w:val="0"/>
        </w:numPr>
        <w:spacing w:line="360" w:lineRule="auto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2. 根域名服务器(root_dns)收到cn_dns的DNS查询请求后，在本地区域文件中未能直接解析出www.y.com。然而，root_dns找到了能解析“.com”后缀的顶级域名服务器(com_dns)。作为DNS客户端，root_dns向com_dns发送DNS请求包，请求解析域名www.y.com。</w:t>
      </w:r>
    </w:p>
    <w:p>
      <w:pPr>
        <w:pStyle w:val="17"/>
        <w:numPr>
          <w:numId w:val="0"/>
        </w:numPr>
        <w:spacing w:line="360" w:lineRule="auto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3. 顶级域名服务器(com_dns)收到root_dns的DNS查询请求后，在本地区域文件中未能直接解析出www.y.com。但它找到了能解析“y.com”后缀的权限域名服务器(y.com_dns)。作为DNS客户端，com_dns向权限域名服务器y.com_dns发送DNS请求包，以解析域名www.y.com。</w:t>
      </w:r>
    </w:p>
    <w:p>
      <w:pPr>
        <w:pStyle w:val="17"/>
        <w:numPr>
          <w:numId w:val="0"/>
        </w:numPr>
        <w:spacing w:line="360" w:lineRule="auto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4. 权限域名服务器(y.com_dns)收到com_dns的DNS查询请求后，在本地区域文件中找到相应的资源记录，直接解析出www.y.com。随后，y.com_dns将IP</w:t>
      </w:r>
      <w:bookmarkStart w:id="0" w:name="_GoBack"/>
      <w:bookmarkEnd w:id="0"/>
      <w:r>
        <w:rPr>
          <w:rFonts w:hint="eastAsia"/>
          <w:color w:val="auto"/>
        </w:rPr>
        <w:t>地址192.168.6.2写入DNS应答报文，并发送给顶级域名服务器(com_dns)。</w:t>
      </w:r>
    </w:p>
    <w:p>
      <w:pPr>
        <w:pStyle w:val="17"/>
        <w:numPr>
          <w:numId w:val="0"/>
        </w:numPr>
        <w:spacing w:line="360" w:lineRule="auto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5. com_dns作为DNS客户端收到DNS应答报文后，提取IP地址192.168.6.2，并将其写入DNS应答报文中，随后发送给根域名服务器(root_dns)。</w:t>
      </w:r>
    </w:p>
    <w:p>
      <w:pPr>
        <w:pStyle w:val="17"/>
        <w:numPr>
          <w:numId w:val="0"/>
        </w:numPr>
        <w:spacing w:line="360" w:lineRule="auto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6. 根域名服务器(root_dns)作为DNS客户端收到DNS应答报文后，提取IP地址192.168.6.2，并将其写入DNS应答报文中，然后发送给本地域名服务器(cn_dns)。</w:t>
      </w:r>
    </w:p>
    <w:p>
      <w:pPr>
        <w:pStyle w:val="17"/>
        <w:numPr>
          <w:numId w:val="0"/>
        </w:numPr>
        <w:spacing w:line="360" w:lineRule="auto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7. 本地域名服务器(cn_dns)作为DNS客户端收到DNS应答报文后，提取IP地址192.168.6.2，并将其写入DNS应答报文中，最终发送给PC。</w:t>
      </w:r>
    </w:p>
    <w:p>
      <w:pPr>
        <w:pStyle w:val="17"/>
        <w:numPr>
          <w:numId w:val="0"/>
        </w:numPr>
        <w:spacing w:line="360" w:lineRule="auto"/>
        <w:ind w:firstLine="480" w:firstLineChars="200"/>
      </w:pPr>
      <w:r>
        <w:rPr>
          <w:rFonts w:hint="eastAsia"/>
          <w:color w:val="auto"/>
        </w:rPr>
        <w:t>8. PC收到本地域名服务器(cn_dns)的应答报文后，提取IP地址192.168.6.2，并对其进行访问，显示相应的Web页面。完成后，重置模拟器，清空事件，并关闭Web浏览器窗口。</w:t>
      </w:r>
      <w:r>
        <w:rPr>
          <w:rFonts w:hint="eastAsia"/>
        </w:rPr>
        <w:t>任务三：观察缓存的作用。</w:t>
      </w:r>
    </w:p>
    <w:p>
      <w:pPr>
        <w:pStyle w:val="17"/>
        <w:spacing w:line="360" w:lineRule="auto"/>
        <w:ind w:left="927" w:firstLine="0" w:firstLineChars="0"/>
      </w:pPr>
      <w:r>
        <w:rPr>
          <w:rFonts w:hint="eastAsia"/>
        </w:rPr>
        <w:t>（根据教材的详细资料，使用自己的语言描述实验步骤，在文字描述的同时，尽量多截图说明）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b/>
          <w:bCs/>
        </w:rPr>
        <w:t>查看本地域名服务器cn_dns的缓存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使用两种方法查看缓存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单击本地域名服务器cn_dns，在Config选项卡中选择DNS服务，并单击页面下方的DNS Cache按钮，查看此时本地域名服务器cn_dns中的缓存。</w:t>
      </w:r>
    </w:p>
    <w:p>
      <w:pPr>
        <w:pStyle w:val="17"/>
        <w:spacing w:line="360" w:lineRule="auto"/>
        <w:ind w:firstLine="0" w:firstLineChars="0"/>
        <w:rPr>
          <w:rFonts w:hint="eastAsia"/>
        </w:rPr>
      </w:pPr>
      <w:r>
        <w:drawing>
          <wp:inline distT="0" distB="0" distL="0" distR="0">
            <wp:extent cx="5274310" cy="3131820"/>
            <wp:effectExtent l="0" t="0" r="254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先选择工具栏中的Inspect工具，单击本地域名服务器cn_dns，在弹出的快捷菜单中选择DNS Cache Table，即可查看此时本地域名服务器cn_dns中的缓存。</w:t>
      </w:r>
    </w:p>
    <w:p>
      <w:pPr>
        <w:pStyle w:val="17"/>
        <w:spacing w:line="360" w:lineRule="auto"/>
        <w:ind w:left="927" w:firstLine="0" w:firstLineChars="0"/>
      </w:pPr>
      <w:r>
        <w:drawing>
          <wp:inline distT="0" distB="0" distL="0" distR="0">
            <wp:extent cx="3867150" cy="1280795"/>
            <wp:effectExtent l="0" t="0" r="0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12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第二步：</w:t>
      </w:r>
      <w:r>
        <w:rPr>
          <w:rFonts w:hint="eastAsia"/>
          <w:b/>
          <w:bCs/>
        </w:rPr>
        <w:t>在PC的浏览器窗口请求外部Web服务器的网页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重复任务二，再次观察此次解析外网域名的过程；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drawing>
          <wp:inline distT="0" distB="0" distL="114300" distR="114300">
            <wp:extent cx="5260975" cy="1998980"/>
            <wp:effectExtent l="0" t="0" r="15875" b="127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661285"/>
            <wp:effectExtent l="0" t="0" r="3810" b="5715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</w:pPr>
      <w:r>
        <w:rPr>
          <w:rFonts w:hint="eastAsia"/>
        </w:rPr>
        <w:t>完成后重置模拟器，清空事件，并关闭Web浏览器窗口。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三、思考与总结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DNS协议使用运输层的什么协议？</w:t>
      </w:r>
    </w:p>
    <w:p>
      <w:pPr>
        <w:pStyle w:val="17"/>
        <w:spacing w:line="360" w:lineRule="auto"/>
        <w:ind w:left="0" w:leftChars="0" w:firstLine="480" w:firstLineChars="200"/>
      </w:pPr>
      <w:r>
        <w:t>TCP和UDP协议</w:t>
      </w:r>
      <w:r>
        <w:rPr>
          <w:rFonts w:hint="eastAsia"/>
        </w:rPr>
        <w:t>，</w:t>
      </w:r>
      <w:r>
        <w:t>DNS在进行区域传输的时候使用TCP协议，其它时候则使用UDP协议。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DNS缓存有什么作用？在Packet</w:t>
      </w:r>
      <w:r>
        <w:t xml:space="preserve"> </w:t>
      </w:r>
      <w:r>
        <w:rPr>
          <w:rFonts w:hint="eastAsia"/>
        </w:rPr>
        <w:t>Tracer中如何清空DNS缓存。</w:t>
      </w:r>
    </w:p>
    <w:p>
      <w:pPr>
        <w:pStyle w:val="17"/>
        <w:spacing w:line="360" w:lineRule="auto"/>
        <w:ind w:left="0" w:leftChars="0" w:firstLine="480" w:firstLineChars="200"/>
      </w:pPr>
      <w:r>
        <w:rPr>
          <w:rFonts w:hint="eastAsia"/>
        </w:rPr>
        <w:t>D</w:t>
      </w:r>
      <w:r>
        <w:t>NS</w:t>
      </w:r>
      <w:r>
        <w:rPr>
          <w:rFonts w:hint="eastAsia"/>
        </w:rPr>
        <w:t>缓存用来存放最近解析过的域名等信息，因此可以提高解析效率。若需要在Pa</w:t>
      </w:r>
      <w:r>
        <w:t>cket Tracer</w:t>
      </w:r>
      <w:r>
        <w:rPr>
          <w:rFonts w:hint="eastAsia"/>
        </w:rPr>
        <w:t>中清空某个D</w:t>
      </w:r>
      <w:r>
        <w:t>NS</w:t>
      </w:r>
      <w:r>
        <w:rPr>
          <w:rFonts w:hint="eastAsia"/>
        </w:rPr>
        <w:t>服务器的缓存，可以进入该D</w:t>
      </w:r>
      <w:r>
        <w:t>NS</w:t>
      </w:r>
      <w:r>
        <w:rPr>
          <w:rFonts w:hint="eastAsia"/>
        </w:rPr>
        <w:t>服务器的配置窗口，单击窗口下方的D</w:t>
      </w:r>
      <w:r>
        <w:t>NS C</w:t>
      </w:r>
      <w:r>
        <w:rPr>
          <w:rFonts w:hint="eastAsia"/>
        </w:rPr>
        <w:t>a</w:t>
      </w:r>
      <w:r>
        <w:t>che</w:t>
      </w:r>
      <w:r>
        <w:rPr>
          <w:rFonts w:hint="eastAsia"/>
        </w:rPr>
        <w:t>按钮，在弹出的窗口中单击下方的Cl</w:t>
      </w:r>
      <w:r>
        <w:t>ear Cache</w:t>
      </w:r>
      <w:r>
        <w:rPr>
          <w:rFonts w:hint="eastAsia"/>
        </w:rPr>
        <w:t>按钮即可把D</w:t>
      </w:r>
      <w:r>
        <w:t>NS</w:t>
      </w:r>
      <w:r>
        <w:rPr>
          <w:rFonts w:hint="eastAsia"/>
        </w:rPr>
        <w:t>缓存清空。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本实验中PC与本地域名服务器cn_dns之间的解析是递归还是迭代？本地域名服务器cn_dns与根域名服务器root_dns之间呢？若后者用另一种解析方法，则域名服务器之间DNS的请求和应答的交互过程应如何运行？</w:t>
      </w:r>
    </w:p>
    <w:p>
      <w:pPr>
        <w:spacing w:line="360" w:lineRule="auto"/>
        <w:ind w:firstLine="480" w:firstLineChars="200"/>
      </w:pPr>
      <w:r>
        <w:rPr>
          <w:rFonts w:hint="eastAsia" w:ascii="宋体" w:hAnsi="宋体" w:eastAsia="宋体"/>
          <w:sz w:val="24"/>
          <w:szCs w:val="28"/>
        </w:rPr>
        <w:t>本实验中</w:t>
      </w:r>
      <w:r>
        <w:rPr>
          <w:rFonts w:ascii="宋体" w:hAnsi="宋体" w:eastAsia="宋体"/>
          <w:sz w:val="24"/>
          <w:szCs w:val="28"/>
        </w:rPr>
        <w:t>PC与本地域名服务器cn_dns之间的解析是递归查询，本地域名服务器cn_dns与根域名服务器root_dns之间也是递归查询。若后者用的是迭代查询，则当cn_dns向根域名服务器root_dns请求解析而 root_dns无法解析出结果时，不是由root_dns全权帮助cn_dns直接解析出结果并将解析结果告知cn_dns而是root_dns</w:t>
      </w:r>
      <w:r>
        <w:t>会告诉cn_dns应该向哪一个域名服务器进行查询，剩下的解析由cn_dns自己进行</w:t>
      </w:r>
      <w:r>
        <w:rPr>
          <w:rFonts w:hint="eastAsia"/>
          <w:lang w:eastAsia="zh-CN"/>
        </w:rPr>
        <w:t>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>
      <w:pPr>
        <w:pStyle w:val="17"/>
        <w:spacing w:line="360" w:lineRule="auto"/>
        <w:ind w:left="0" w:leftChars="0" w:firstLine="480" w:firstLineChars="200"/>
        <w:rPr>
          <w:rFonts w:hint="eastAsia"/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教材上查看缓存的第一种方法存在问题（可能是</w:t>
      </w:r>
      <w:r>
        <w:rPr>
          <w:b w:val="0"/>
          <w:bCs w:val="0"/>
          <w:color w:val="auto"/>
        </w:rPr>
        <w:t>Cisco Packet Tracer</w:t>
      </w:r>
      <w:r>
        <w:rPr>
          <w:rFonts w:hint="eastAsia"/>
          <w:b w:val="0"/>
          <w:bCs w:val="0"/>
          <w:color w:val="auto"/>
        </w:rPr>
        <w:t>版本的问题），应该是在cn</w:t>
      </w:r>
      <w:r>
        <w:rPr>
          <w:b w:val="0"/>
          <w:bCs w:val="0"/>
          <w:color w:val="auto"/>
        </w:rPr>
        <w:t>_dns</w:t>
      </w:r>
      <w:r>
        <w:rPr>
          <w:rFonts w:hint="eastAsia"/>
          <w:b w:val="0"/>
          <w:bCs w:val="0"/>
          <w:color w:val="auto"/>
        </w:rPr>
        <w:t>的Servi</w:t>
      </w:r>
      <w:r>
        <w:rPr>
          <w:b w:val="0"/>
          <w:bCs w:val="0"/>
          <w:color w:val="auto"/>
        </w:rPr>
        <w:t>ces</w:t>
      </w:r>
      <w:r>
        <w:rPr>
          <w:rFonts w:hint="eastAsia"/>
          <w:b w:val="0"/>
          <w:bCs w:val="0"/>
          <w:color w:val="auto"/>
        </w:rPr>
        <w:t>选项卡中选择D</w:t>
      </w:r>
      <w:r>
        <w:rPr>
          <w:b w:val="0"/>
          <w:bCs w:val="0"/>
          <w:color w:val="auto"/>
        </w:rPr>
        <w:t>NS</w:t>
      </w:r>
      <w:r>
        <w:rPr>
          <w:rFonts w:hint="eastAsia"/>
          <w:b w:val="0"/>
          <w:bCs w:val="0"/>
          <w:color w:val="auto"/>
        </w:rPr>
        <w:t>服务，而不是Con</w:t>
      </w:r>
      <w:r>
        <w:rPr>
          <w:b w:val="0"/>
          <w:bCs w:val="0"/>
          <w:color w:val="auto"/>
        </w:rPr>
        <w:t>fig</w:t>
      </w:r>
      <w:r>
        <w:rPr>
          <w:rFonts w:hint="eastAsia"/>
          <w:b w:val="0"/>
          <w:bCs w:val="0"/>
          <w:color w:val="auto"/>
        </w:rPr>
        <w:t>选项卡。</w:t>
      </w:r>
    </w:p>
    <w:p>
      <w:pPr>
        <w:pStyle w:val="17"/>
        <w:spacing w:line="360" w:lineRule="auto"/>
        <w:ind w:left="0" w:leftChars="0" w:firstLine="480" w:firstLineChars="200"/>
        <w:rPr>
          <w:rFonts w:hint="eastAsia"/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在配置 DNS 解析实验中，我学到了如何设置和管理 DNS 服务器，包括域名解析规则的配置、域名记录的添加，以及对 DNS 服务器进行基本维护的操作。通过实际操作，我深入了解了 DNS 的基本原理，包括 DNS 查询、域名解析的过程，以及不同类型的 DNS 记录。这使我能够更好地理解域名如何转换为相应的 IP 地址，为网络配置和管理提供了实用的技能。</w:t>
      </w:r>
    </w:p>
    <w:p>
      <w:pPr>
        <w:pStyle w:val="17"/>
        <w:numPr>
          <w:ilvl w:val="0"/>
          <w:numId w:val="0"/>
        </w:numPr>
        <w:spacing w:line="360" w:lineRule="auto"/>
        <w:ind w:left="567" w:leftChars="0"/>
        <w:rPr>
          <w:b w:val="0"/>
          <w:bCs w:val="0"/>
        </w:rPr>
      </w:pPr>
    </w:p>
    <w:p>
      <w:pPr>
        <w:pStyle w:val="17"/>
        <w:spacing w:line="360" w:lineRule="auto"/>
        <w:ind w:left="927" w:firstLine="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03DCC"/>
    <w:multiLevelType w:val="multilevel"/>
    <w:tmpl w:val="00903DCC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08C23FF"/>
    <w:multiLevelType w:val="multilevel"/>
    <w:tmpl w:val="308C23FF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zMWU1ZmJiYmY4N2U1MDE5YzZkYjBlYWRjNGI4Y2EifQ=="/>
  </w:docVars>
  <w:rsids>
    <w:rsidRoot w:val="00831502"/>
    <w:rsid w:val="000946DB"/>
    <w:rsid w:val="000F369A"/>
    <w:rsid w:val="0011162B"/>
    <w:rsid w:val="0011407F"/>
    <w:rsid w:val="00155902"/>
    <w:rsid w:val="002E4EA8"/>
    <w:rsid w:val="0031600F"/>
    <w:rsid w:val="0033220B"/>
    <w:rsid w:val="00374C23"/>
    <w:rsid w:val="00386C50"/>
    <w:rsid w:val="003B7379"/>
    <w:rsid w:val="003D29D2"/>
    <w:rsid w:val="00523F7F"/>
    <w:rsid w:val="006378FB"/>
    <w:rsid w:val="006C67F1"/>
    <w:rsid w:val="007249F3"/>
    <w:rsid w:val="007912C7"/>
    <w:rsid w:val="00831502"/>
    <w:rsid w:val="00870664"/>
    <w:rsid w:val="00874B2B"/>
    <w:rsid w:val="009B4A3E"/>
    <w:rsid w:val="009C16F5"/>
    <w:rsid w:val="00A106A0"/>
    <w:rsid w:val="00AB496B"/>
    <w:rsid w:val="00B22880"/>
    <w:rsid w:val="00B86022"/>
    <w:rsid w:val="00B97710"/>
    <w:rsid w:val="00BA1BDE"/>
    <w:rsid w:val="00BC7F62"/>
    <w:rsid w:val="00C04D1B"/>
    <w:rsid w:val="00C11293"/>
    <w:rsid w:val="00C151F7"/>
    <w:rsid w:val="00C74C97"/>
    <w:rsid w:val="00D0171E"/>
    <w:rsid w:val="00D220A4"/>
    <w:rsid w:val="00D232F8"/>
    <w:rsid w:val="00D373BD"/>
    <w:rsid w:val="00D5746B"/>
    <w:rsid w:val="00D857D5"/>
    <w:rsid w:val="00DC63ED"/>
    <w:rsid w:val="00DD318E"/>
    <w:rsid w:val="00E846A1"/>
    <w:rsid w:val="00F57BBB"/>
    <w:rsid w:val="00F82F6E"/>
    <w:rsid w:val="00FE1AEE"/>
    <w:rsid w:val="150317C5"/>
    <w:rsid w:val="16042EDB"/>
    <w:rsid w:val="200E6D0B"/>
    <w:rsid w:val="3EDB76A9"/>
    <w:rsid w:val="6564466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9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3">
    <w:name w:val="heading 2"/>
    <w:basedOn w:val="1"/>
    <w:next w:val="1"/>
    <w:link w:val="14"/>
    <w:qFormat/>
    <w:uiPriority w:val="99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4">
    <w:name w:val="heading 3"/>
    <w:basedOn w:val="1"/>
    <w:next w:val="1"/>
    <w:link w:val="15"/>
    <w:qFormat/>
    <w:uiPriority w:val="99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3">
    <w:name w:val="标题 1 字符"/>
    <w:basedOn w:val="9"/>
    <w:link w:val="2"/>
    <w:qFormat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14">
    <w:name w:val="标题 2 字符"/>
    <w:basedOn w:val="9"/>
    <w:link w:val="3"/>
    <w:qFormat/>
    <w:uiPriority w:val="99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15">
    <w:name w:val="标题 3 字符"/>
    <w:basedOn w:val="9"/>
    <w:link w:val="4"/>
    <w:qFormat/>
    <w:uiPriority w:val="99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7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ICOS</Company>
  <Pages>1</Pages>
  <Words>78</Words>
  <Characters>451</Characters>
  <Lines>3</Lines>
  <Paragraphs>1</Paragraphs>
  <TotalTime>9</TotalTime>
  <ScaleCrop>false</ScaleCrop>
  <LinksUpToDate>false</LinksUpToDate>
  <CharactersWithSpaces>528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2021-10-06T08:32:00Z</dcterms:created>
  <dc:creator>iCura</dc:creator>
  <cp:lastModifiedBy>54188</cp:lastModifiedBy>
  <dcterms:modified xsi:type="dcterms:W3CDTF">2023-12-15T08:44:59Z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8F41330AEF0448ABA0513D62987C8C89_13</vt:lpwstr>
  </property>
</Properties>
</file>