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45589">
      <w:pPr>
        <w:rPr>
          <w:rFonts w:ascii="Times New Roman" w:hAnsi="Times New Roman"/>
        </w:rPr>
      </w:pPr>
      <w:bookmarkStart w:id="44" w:name="_GoBack"/>
      <w:bookmarkEnd w:id="44"/>
    </w:p>
    <w:p w14:paraId="5A126BAB">
      <w:pPr>
        <w:rPr>
          <w:rFonts w:ascii="Times New Roman" w:hAnsi="Times New Roman"/>
        </w:rPr>
      </w:pPr>
    </w:p>
    <w:p w14:paraId="0FB9658D">
      <w:pPr>
        <w:rPr>
          <w:rFonts w:ascii="Times New Roman" w:hAnsi="Times New Roman"/>
        </w:rPr>
      </w:pPr>
    </w:p>
    <w:p w14:paraId="56799150">
      <w:pPr>
        <w:rPr>
          <w:rFonts w:ascii="Times New Roman" w:hAnsi="Times New Roman"/>
        </w:rPr>
      </w:pPr>
    </w:p>
    <w:p w14:paraId="10C881A8">
      <w:pPr>
        <w:rPr>
          <w:rFonts w:ascii="Times New Roman" w:hAnsi="Times New Roman"/>
        </w:rPr>
      </w:pPr>
    </w:p>
    <w:p w14:paraId="7722CA77">
      <w:pPr>
        <w:rPr>
          <w:rFonts w:ascii="Times New Roman" w:hAnsi="Times New Roman"/>
        </w:rPr>
      </w:pPr>
    </w:p>
    <w:p w14:paraId="0CBE3F87">
      <w:pPr>
        <w:rPr>
          <w:rFonts w:ascii="Times New Roman" w:hAnsi="Times New Roman"/>
        </w:rPr>
      </w:pPr>
    </w:p>
    <w:p w14:paraId="7997E11A">
      <w:pPr>
        <w:rPr>
          <w:rFonts w:ascii="Times New Roman" w:hAnsi="Times New Roman"/>
        </w:rPr>
      </w:pPr>
    </w:p>
    <w:p w14:paraId="52A39216">
      <w:pPr>
        <w:jc w:val="center"/>
        <w:rPr>
          <w:rFonts w:ascii="Times New Roman" w:hAnsi="Times New Roman"/>
          <w:b/>
          <w:sz w:val="52"/>
          <w:szCs w:val="52"/>
        </w:rPr>
      </w:pPr>
      <w:r>
        <w:rPr>
          <w:rFonts w:ascii="Times New Roman" w:hAnsi="Times New Roman"/>
          <w:b/>
          <w:sz w:val="52"/>
          <w:szCs w:val="52"/>
        </w:rPr>
        <w:t>“</w:t>
      </w:r>
      <w:r>
        <w:rPr>
          <w:rFonts w:hint="eastAsia" w:ascii="Times New Roman" w:hAnsi="Times New Roman"/>
          <w:b/>
          <w:sz w:val="52"/>
          <w:szCs w:val="52"/>
        </w:rPr>
        <w:t>超声波全波形温度场重构理论及方法研究</w:t>
      </w:r>
      <w:r>
        <w:rPr>
          <w:rFonts w:ascii="Times New Roman" w:hAnsi="Times New Roman"/>
          <w:b/>
          <w:sz w:val="52"/>
          <w:szCs w:val="52"/>
        </w:rPr>
        <w:t>”项目测试</w:t>
      </w:r>
      <w:r>
        <w:rPr>
          <w:rFonts w:hint="eastAsia" w:ascii="Times New Roman" w:hAnsi="Times New Roman"/>
          <w:b/>
          <w:sz w:val="52"/>
          <w:szCs w:val="52"/>
        </w:rPr>
        <w:t>大纲</w:t>
      </w:r>
    </w:p>
    <w:p w14:paraId="682848B5">
      <w:pPr>
        <w:rPr>
          <w:rFonts w:ascii="Times New Roman" w:hAnsi="Times New Roman"/>
        </w:rPr>
      </w:pPr>
    </w:p>
    <w:p w14:paraId="6C7A251D">
      <w:pPr>
        <w:rPr>
          <w:rFonts w:ascii="Times New Roman" w:hAnsi="Times New Roman"/>
        </w:rPr>
      </w:pPr>
    </w:p>
    <w:p w14:paraId="24EEAFD0">
      <w:pPr>
        <w:rPr>
          <w:rFonts w:ascii="Times New Roman" w:hAnsi="Times New Roman"/>
        </w:rPr>
      </w:pPr>
    </w:p>
    <w:p w14:paraId="73DB9627">
      <w:pPr>
        <w:rPr>
          <w:rFonts w:ascii="Times New Roman" w:hAnsi="Times New Roman"/>
        </w:rPr>
      </w:pPr>
    </w:p>
    <w:p w14:paraId="4A1C3CF8">
      <w:pPr>
        <w:rPr>
          <w:rFonts w:ascii="Times New Roman" w:hAnsi="Times New Roman"/>
        </w:rPr>
      </w:pPr>
    </w:p>
    <w:p w14:paraId="385BD807">
      <w:pPr>
        <w:spacing w:line="720" w:lineRule="auto"/>
        <w:ind w:firstLine="2125" w:firstLineChars="759"/>
        <w:rPr>
          <w:rFonts w:ascii="Times New Roman" w:hAnsi="Times New Roman"/>
          <w:sz w:val="28"/>
          <w:szCs w:val="28"/>
        </w:rPr>
      </w:pPr>
      <w:r>
        <w:rPr>
          <w:rFonts w:ascii="Times New Roman" w:hAnsi="Times New Roman"/>
          <w:sz w:val="28"/>
          <w:szCs w:val="28"/>
        </w:rPr>
        <w:t>编写：</w:t>
      </w:r>
      <w:r>
        <w:rPr>
          <w:rFonts w:ascii="Times New Roman" w:hAnsi="Times New Roman"/>
          <w:sz w:val="28"/>
          <w:szCs w:val="28"/>
          <w:u w:val="single"/>
        </w:rPr>
        <w:t xml:space="preserve">        </w:t>
      </w:r>
      <w:r>
        <w:rPr>
          <w:rFonts w:hint="eastAsia" w:ascii="Times New Roman" w:hAnsi="Times New Roman"/>
          <w:sz w:val="28"/>
          <w:szCs w:val="28"/>
          <w:u w:val="single"/>
        </w:rPr>
        <w:t>宁 芊</w:t>
      </w:r>
      <w:r>
        <w:rPr>
          <w:rFonts w:ascii="Times New Roman" w:hAnsi="Times New Roman"/>
          <w:sz w:val="28"/>
          <w:szCs w:val="28"/>
          <w:u w:val="single"/>
        </w:rPr>
        <w:t xml:space="preserve">           </w:t>
      </w:r>
    </w:p>
    <w:p w14:paraId="367B4788">
      <w:pPr>
        <w:spacing w:line="720" w:lineRule="auto"/>
        <w:ind w:firstLine="2125" w:firstLineChars="759"/>
        <w:rPr>
          <w:rFonts w:ascii="Times New Roman" w:hAnsi="Times New Roman"/>
          <w:sz w:val="28"/>
          <w:szCs w:val="28"/>
        </w:rPr>
      </w:pPr>
      <w:r>
        <w:rPr>
          <w:rFonts w:ascii="Times New Roman" w:hAnsi="Times New Roman"/>
          <w:sz w:val="28"/>
          <w:szCs w:val="28"/>
        </w:rPr>
        <w:t>校对：</w:t>
      </w:r>
      <w:r>
        <w:rPr>
          <w:rFonts w:ascii="Times New Roman" w:hAnsi="Times New Roman"/>
          <w:sz w:val="28"/>
          <w:szCs w:val="28"/>
          <w:u w:val="single"/>
        </w:rPr>
        <w:t xml:space="preserve">        </w:t>
      </w:r>
      <w:r>
        <w:rPr>
          <w:rFonts w:hint="eastAsia" w:ascii="Times New Roman" w:hAnsi="Times New Roman"/>
          <w:sz w:val="28"/>
          <w:szCs w:val="28"/>
          <w:u w:val="single"/>
        </w:rPr>
        <w:t>余 涛</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p>
    <w:p w14:paraId="3273EEB8">
      <w:pPr>
        <w:rPr>
          <w:rFonts w:ascii="Times New Roman" w:hAnsi="Times New Roman"/>
        </w:rPr>
      </w:pPr>
    </w:p>
    <w:p w14:paraId="2499D92B">
      <w:pPr>
        <w:rPr>
          <w:rFonts w:ascii="Times New Roman" w:hAnsi="Times New Roman"/>
        </w:rPr>
      </w:pPr>
    </w:p>
    <w:p w14:paraId="3D2D15AC">
      <w:pPr>
        <w:rPr>
          <w:rFonts w:ascii="Times New Roman" w:hAnsi="Times New Roman"/>
        </w:rPr>
      </w:pPr>
    </w:p>
    <w:p w14:paraId="05A5332A">
      <w:pPr>
        <w:rPr>
          <w:rFonts w:ascii="Times New Roman" w:hAnsi="Times New Roman"/>
        </w:rPr>
      </w:pPr>
    </w:p>
    <w:p w14:paraId="2DA89745">
      <w:pPr>
        <w:rPr>
          <w:rFonts w:ascii="Times New Roman" w:hAnsi="Times New Roman"/>
        </w:rPr>
      </w:pPr>
    </w:p>
    <w:p w14:paraId="37BFF0B5">
      <w:pPr>
        <w:rPr>
          <w:rFonts w:ascii="Times New Roman" w:hAnsi="Times New Roman"/>
        </w:rPr>
      </w:pPr>
    </w:p>
    <w:p w14:paraId="598223E6">
      <w:pPr>
        <w:rPr>
          <w:rFonts w:ascii="Times New Roman" w:hAnsi="Times New Roman"/>
        </w:rPr>
      </w:pPr>
    </w:p>
    <w:p w14:paraId="70A807B7">
      <w:pPr>
        <w:rPr>
          <w:rFonts w:ascii="Times New Roman" w:hAnsi="Times New Roman"/>
        </w:rPr>
      </w:pPr>
    </w:p>
    <w:p w14:paraId="793CFD86">
      <w:pPr>
        <w:rPr>
          <w:rFonts w:ascii="Times New Roman" w:hAnsi="Times New Roman"/>
        </w:rPr>
      </w:pPr>
    </w:p>
    <w:p w14:paraId="33D6FC3C">
      <w:pPr>
        <w:rPr>
          <w:rFonts w:ascii="Times New Roman" w:hAnsi="Times New Roman"/>
        </w:rPr>
      </w:pPr>
    </w:p>
    <w:p w14:paraId="59975BB1">
      <w:pPr>
        <w:rPr>
          <w:rFonts w:ascii="Times New Roman" w:hAnsi="Times New Roman"/>
        </w:rPr>
      </w:pPr>
    </w:p>
    <w:p w14:paraId="1EA58399">
      <w:pPr>
        <w:jc w:val="center"/>
        <w:rPr>
          <w:rFonts w:ascii="Times New Roman" w:hAnsi="Times New Roman"/>
          <w:sz w:val="28"/>
          <w:szCs w:val="28"/>
        </w:rPr>
      </w:pPr>
      <w:r>
        <w:rPr>
          <w:rFonts w:ascii="Times New Roman" w:hAnsi="Times New Roman"/>
          <w:sz w:val="28"/>
          <w:szCs w:val="28"/>
        </w:rPr>
        <w:t>四川大学</w:t>
      </w:r>
    </w:p>
    <w:p w14:paraId="4EB64672">
      <w:pPr>
        <w:jc w:val="center"/>
        <w:rPr>
          <w:rFonts w:ascii="Times New Roman" w:hAnsi="Times New Roman"/>
          <w:sz w:val="28"/>
          <w:szCs w:val="28"/>
        </w:rPr>
        <w:sectPr>
          <w:pgSz w:w="11906" w:h="16838"/>
          <w:pgMar w:top="1440" w:right="1800" w:bottom="1440" w:left="1800" w:header="851" w:footer="992" w:gutter="0"/>
          <w:cols w:space="425" w:num="1"/>
          <w:docGrid w:type="lines" w:linePitch="312" w:charSpace="0"/>
        </w:sectPr>
      </w:pPr>
      <w:r>
        <w:rPr>
          <w:rFonts w:ascii="Times New Roman" w:hAnsi="Times New Roman"/>
          <w:sz w:val="28"/>
          <w:szCs w:val="28"/>
        </w:rPr>
        <w:t>二〇二</w:t>
      </w:r>
      <w:r>
        <w:rPr>
          <w:rFonts w:hint="eastAsia" w:ascii="Times New Roman" w:hAnsi="Times New Roman"/>
          <w:sz w:val="28"/>
          <w:szCs w:val="28"/>
        </w:rPr>
        <w:t>六</w:t>
      </w:r>
      <w:r>
        <w:rPr>
          <w:rFonts w:ascii="Times New Roman" w:hAnsi="Times New Roman"/>
          <w:sz w:val="28"/>
          <w:szCs w:val="28"/>
        </w:rPr>
        <w:t>年</w:t>
      </w:r>
      <w:r>
        <w:rPr>
          <w:rFonts w:hint="eastAsia" w:ascii="Times New Roman" w:hAnsi="Times New Roman"/>
          <w:sz w:val="28"/>
          <w:szCs w:val="28"/>
        </w:rPr>
        <w:t>四</w:t>
      </w:r>
      <w:r>
        <w:rPr>
          <w:rFonts w:ascii="Times New Roman" w:hAnsi="Times New Roman"/>
          <w:sz w:val="28"/>
          <w:szCs w:val="28"/>
        </w:rPr>
        <w:t>月</w:t>
      </w:r>
    </w:p>
    <w:p w14:paraId="41B9504A">
      <w:pPr>
        <w:pStyle w:val="55"/>
        <w:spacing w:before="200" w:after="200"/>
        <w:jc w:val="center"/>
        <w:rPr>
          <w:rFonts w:ascii="Times New Roman" w:hAnsi="Times New Roman"/>
          <w:color w:val="auto"/>
          <w:sz w:val="32"/>
          <w:szCs w:val="32"/>
        </w:rPr>
      </w:pPr>
      <w:r>
        <w:rPr>
          <w:rFonts w:ascii="Times New Roman" w:hAnsi="Times New Roman"/>
          <w:color w:val="auto"/>
          <w:sz w:val="32"/>
          <w:szCs w:val="32"/>
        </w:rPr>
        <w:t>目   录</w:t>
      </w:r>
    </w:p>
    <w:p w14:paraId="7D4A0EA8">
      <w:pPr>
        <w:pStyle w:val="18"/>
        <w:tabs>
          <w:tab w:val="right" w:leader="dot" w:pos="8306"/>
        </w:tabs>
      </w:pPr>
      <w:r>
        <w:rPr>
          <w:rFonts w:ascii="Times New Roman" w:hAnsi="Times New Roman"/>
          <w:kern w:val="0"/>
          <w:sz w:val="24"/>
          <w:szCs w:val="24"/>
        </w:rPr>
        <w:fldChar w:fldCharType="begin"/>
      </w:r>
      <w:r>
        <w:rPr>
          <w:rFonts w:ascii="Times New Roman" w:hAnsi="Times New Roman"/>
          <w:sz w:val="24"/>
          <w:szCs w:val="24"/>
        </w:rPr>
        <w:instrText xml:space="preserve"> TOC \o "1-3" \h \z \u </w:instrText>
      </w:r>
      <w:r>
        <w:rPr>
          <w:rFonts w:ascii="Times New Roman" w:hAnsi="Times New Roman"/>
          <w:kern w:val="0"/>
          <w:sz w:val="24"/>
          <w:szCs w:val="24"/>
        </w:rPr>
        <w:fldChar w:fldCharType="separate"/>
      </w:r>
      <w:r>
        <w:fldChar w:fldCharType="begin"/>
      </w:r>
      <w:r>
        <w:instrText xml:space="preserve"> HYPERLINK \l "_Toc17209" </w:instrText>
      </w:r>
      <w:r>
        <w:fldChar w:fldCharType="separate"/>
      </w:r>
      <w:r>
        <w:t xml:space="preserve">1 </w:t>
      </w:r>
      <w:r>
        <w:rPr>
          <w:rFonts w:hint="eastAsia"/>
        </w:rPr>
        <w:t>概述</w:t>
      </w:r>
      <w:r>
        <w:tab/>
      </w:r>
      <w:r>
        <w:fldChar w:fldCharType="begin"/>
      </w:r>
      <w:r>
        <w:instrText xml:space="preserve"> PAGEREF _Toc17209 \h </w:instrText>
      </w:r>
      <w:r>
        <w:fldChar w:fldCharType="separate"/>
      </w:r>
      <w:r>
        <w:t>1</w:t>
      </w:r>
      <w:r>
        <w:fldChar w:fldCharType="end"/>
      </w:r>
      <w:r>
        <w:fldChar w:fldCharType="end"/>
      </w:r>
    </w:p>
    <w:p w14:paraId="1D2132D4">
      <w:pPr>
        <w:pStyle w:val="18"/>
        <w:tabs>
          <w:tab w:val="right" w:leader="dot" w:pos="8306"/>
        </w:tabs>
      </w:pPr>
      <w:r>
        <w:fldChar w:fldCharType="begin"/>
      </w:r>
      <w:r>
        <w:instrText xml:space="preserve"> HYPERLINK \l "_Toc28994" </w:instrText>
      </w:r>
      <w:r>
        <w:fldChar w:fldCharType="separate"/>
      </w:r>
      <w:r>
        <w:t xml:space="preserve">2 </w:t>
      </w:r>
      <w:r>
        <w:rPr>
          <w:rFonts w:hint="eastAsia"/>
        </w:rPr>
        <w:t>测试</w:t>
      </w:r>
      <w:r>
        <w:t>目的</w:t>
      </w:r>
      <w:r>
        <w:tab/>
      </w:r>
      <w:r>
        <w:fldChar w:fldCharType="begin"/>
      </w:r>
      <w:r>
        <w:instrText xml:space="preserve"> PAGEREF _Toc28994 \h </w:instrText>
      </w:r>
      <w:r>
        <w:fldChar w:fldCharType="separate"/>
      </w:r>
      <w:r>
        <w:t>1</w:t>
      </w:r>
      <w:r>
        <w:fldChar w:fldCharType="end"/>
      </w:r>
      <w:r>
        <w:fldChar w:fldCharType="end"/>
      </w:r>
    </w:p>
    <w:p w14:paraId="1DA7A2CB">
      <w:pPr>
        <w:pStyle w:val="18"/>
        <w:tabs>
          <w:tab w:val="right" w:leader="dot" w:pos="8306"/>
        </w:tabs>
      </w:pPr>
      <w:r>
        <w:fldChar w:fldCharType="begin"/>
      </w:r>
      <w:r>
        <w:instrText xml:space="preserve"> HYPERLINK \l "_Toc13628" </w:instrText>
      </w:r>
      <w:r>
        <w:fldChar w:fldCharType="separate"/>
      </w:r>
      <w:r>
        <w:t>3 测试依据</w:t>
      </w:r>
      <w:r>
        <w:tab/>
      </w:r>
      <w:r>
        <w:fldChar w:fldCharType="begin"/>
      </w:r>
      <w:r>
        <w:instrText xml:space="preserve"> PAGEREF _Toc13628 \h </w:instrText>
      </w:r>
      <w:r>
        <w:fldChar w:fldCharType="separate"/>
      </w:r>
      <w:r>
        <w:t>2</w:t>
      </w:r>
      <w:r>
        <w:fldChar w:fldCharType="end"/>
      </w:r>
      <w:r>
        <w:fldChar w:fldCharType="end"/>
      </w:r>
    </w:p>
    <w:p w14:paraId="431D0CEE">
      <w:pPr>
        <w:pStyle w:val="20"/>
        <w:tabs>
          <w:tab w:val="right" w:leader="dot" w:pos="8306"/>
        </w:tabs>
      </w:pPr>
      <w:r>
        <w:fldChar w:fldCharType="begin"/>
      </w:r>
      <w:r>
        <w:instrText xml:space="preserve"> HYPERLINK \l "_Toc32318" </w:instrText>
      </w:r>
      <w:r>
        <w:fldChar w:fldCharType="separate"/>
      </w:r>
      <w:r>
        <w:t xml:space="preserve">3.1 </w:t>
      </w:r>
      <w:r>
        <w:rPr>
          <w:rFonts w:hint="eastAsia"/>
        </w:rPr>
        <w:t>技术难点与</w:t>
      </w:r>
      <w:r>
        <w:t>目标</w:t>
      </w:r>
      <w:r>
        <w:tab/>
      </w:r>
      <w:r>
        <w:fldChar w:fldCharType="begin"/>
      </w:r>
      <w:r>
        <w:instrText xml:space="preserve"> PAGEREF _Toc32318 \h </w:instrText>
      </w:r>
      <w:r>
        <w:fldChar w:fldCharType="separate"/>
      </w:r>
      <w:r>
        <w:t>2</w:t>
      </w:r>
      <w:r>
        <w:fldChar w:fldCharType="end"/>
      </w:r>
      <w:r>
        <w:fldChar w:fldCharType="end"/>
      </w:r>
    </w:p>
    <w:p w14:paraId="4C85CF5E">
      <w:pPr>
        <w:pStyle w:val="20"/>
        <w:tabs>
          <w:tab w:val="right" w:leader="dot" w:pos="8306"/>
        </w:tabs>
      </w:pPr>
      <w:r>
        <w:fldChar w:fldCharType="begin"/>
      </w:r>
      <w:r>
        <w:instrText xml:space="preserve"> HYPERLINK \l "_Toc9950" </w:instrText>
      </w:r>
      <w:r>
        <w:fldChar w:fldCharType="separate"/>
      </w:r>
      <w:r>
        <w:t>3.2 系统构成</w:t>
      </w:r>
      <w:r>
        <w:rPr>
          <w:rFonts w:hint="eastAsia"/>
        </w:rPr>
        <w:t>及运行</w:t>
      </w:r>
      <w:r>
        <w:tab/>
      </w:r>
      <w:r>
        <w:fldChar w:fldCharType="begin"/>
      </w:r>
      <w:r>
        <w:instrText xml:space="preserve"> PAGEREF _Toc9950 \h </w:instrText>
      </w:r>
      <w:r>
        <w:fldChar w:fldCharType="separate"/>
      </w:r>
      <w:r>
        <w:t>3</w:t>
      </w:r>
      <w:r>
        <w:fldChar w:fldCharType="end"/>
      </w:r>
      <w:r>
        <w:fldChar w:fldCharType="end"/>
      </w:r>
    </w:p>
    <w:p w14:paraId="447118DF">
      <w:pPr>
        <w:pStyle w:val="20"/>
        <w:tabs>
          <w:tab w:val="right" w:leader="dot" w:pos="8306"/>
        </w:tabs>
      </w:pPr>
      <w:r>
        <w:fldChar w:fldCharType="begin"/>
      </w:r>
      <w:r>
        <w:instrText xml:space="preserve"> HYPERLINK \l "_Toc6841" </w:instrText>
      </w:r>
      <w:r>
        <w:fldChar w:fldCharType="separate"/>
      </w:r>
      <w:r>
        <w:t xml:space="preserve">3.3 </w:t>
      </w:r>
      <w:r>
        <w:rPr>
          <w:rFonts w:hint="eastAsia"/>
        </w:rPr>
        <w:t>功能与</w:t>
      </w:r>
      <w:r>
        <w:t>主要技术指标</w:t>
      </w:r>
      <w:r>
        <w:tab/>
      </w:r>
      <w:r>
        <w:fldChar w:fldCharType="begin"/>
      </w:r>
      <w:r>
        <w:instrText xml:space="preserve"> PAGEREF _Toc6841 \h </w:instrText>
      </w:r>
      <w:r>
        <w:fldChar w:fldCharType="separate"/>
      </w:r>
      <w:r>
        <w:t>3</w:t>
      </w:r>
      <w:r>
        <w:fldChar w:fldCharType="end"/>
      </w:r>
      <w:r>
        <w:fldChar w:fldCharType="end"/>
      </w:r>
    </w:p>
    <w:p w14:paraId="41D4070B">
      <w:pPr>
        <w:pStyle w:val="14"/>
        <w:tabs>
          <w:tab w:val="right" w:leader="dot" w:pos="8306"/>
        </w:tabs>
      </w:pPr>
      <w:r>
        <w:fldChar w:fldCharType="begin"/>
      </w:r>
      <w:r>
        <w:instrText xml:space="preserve"> HYPERLINK \l "_Toc19425" </w:instrText>
      </w:r>
      <w:r>
        <w:fldChar w:fldCharType="separate"/>
      </w:r>
      <w:r>
        <w:t xml:space="preserve">3.3.1 </w:t>
      </w:r>
      <w:r>
        <w:rPr>
          <w:rFonts w:hint="eastAsia"/>
        </w:rPr>
        <w:t>热-声-固耦合分析模块</w:t>
      </w:r>
      <w:r>
        <w:tab/>
      </w:r>
      <w:r>
        <w:fldChar w:fldCharType="begin"/>
      </w:r>
      <w:r>
        <w:instrText xml:space="preserve"> PAGEREF _Toc19425 \h </w:instrText>
      </w:r>
      <w:r>
        <w:fldChar w:fldCharType="separate"/>
      </w:r>
      <w:r>
        <w:t>3</w:t>
      </w:r>
      <w:r>
        <w:fldChar w:fldCharType="end"/>
      </w:r>
      <w:r>
        <w:fldChar w:fldCharType="end"/>
      </w:r>
    </w:p>
    <w:p w14:paraId="7E1EF746">
      <w:pPr>
        <w:pStyle w:val="14"/>
        <w:tabs>
          <w:tab w:val="right" w:leader="dot" w:pos="8306"/>
        </w:tabs>
      </w:pPr>
      <w:r>
        <w:fldChar w:fldCharType="begin"/>
      </w:r>
      <w:r>
        <w:instrText xml:space="preserve"> HYPERLINK \l "_Toc20589" </w:instrText>
      </w:r>
      <w:r>
        <w:fldChar w:fldCharType="separate"/>
      </w:r>
      <w:r>
        <w:t>3.3.2 多参数融合反演</w:t>
      </w:r>
      <w:r>
        <w:rPr>
          <w:rFonts w:hint="eastAsia"/>
        </w:rPr>
        <w:t>模块</w:t>
      </w:r>
      <w:r>
        <w:tab/>
      </w:r>
      <w:r>
        <w:fldChar w:fldCharType="begin"/>
      </w:r>
      <w:r>
        <w:instrText xml:space="preserve"> PAGEREF _Toc20589 \h </w:instrText>
      </w:r>
      <w:r>
        <w:fldChar w:fldCharType="separate"/>
      </w:r>
      <w:r>
        <w:t>4</w:t>
      </w:r>
      <w:r>
        <w:fldChar w:fldCharType="end"/>
      </w:r>
      <w:r>
        <w:fldChar w:fldCharType="end"/>
      </w:r>
    </w:p>
    <w:p w14:paraId="0501472C">
      <w:pPr>
        <w:pStyle w:val="14"/>
        <w:tabs>
          <w:tab w:val="right" w:leader="dot" w:pos="8306"/>
        </w:tabs>
      </w:pPr>
      <w:r>
        <w:fldChar w:fldCharType="begin"/>
      </w:r>
      <w:r>
        <w:instrText xml:space="preserve"> HYPERLINK \l "_Toc49" </w:instrText>
      </w:r>
      <w:r>
        <w:fldChar w:fldCharType="separate"/>
      </w:r>
      <w:r>
        <w:t xml:space="preserve">3.3.3 </w:t>
      </w:r>
      <w:r>
        <w:rPr>
          <w:rFonts w:hint="eastAsia"/>
        </w:rPr>
        <w:t>基于人工智能的反演</w:t>
      </w:r>
      <w:r>
        <w:t>模块</w:t>
      </w:r>
      <w:r>
        <w:tab/>
      </w:r>
      <w:r>
        <w:fldChar w:fldCharType="begin"/>
      </w:r>
      <w:r>
        <w:instrText xml:space="preserve"> PAGEREF _Toc49 \h </w:instrText>
      </w:r>
      <w:r>
        <w:fldChar w:fldCharType="separate"/>
      </w:r>
      <w:r>
        <w:t>5</w:t>
      </w:r>
      <w:r>
        <w:fldChar w:fldCharType="end"/>
      </w:r>
      <w:r>
        <w:fldChar w:fldCharType="end"/>
      </w:r>
    </w:p>
    <w:p w14:paraId="1D141783">
      <w:pPr>
        <w:pStyle w:val="18"/>
        <w:tabs>
          <w:tab w:val="right" w:leader="dot" w:pos="8306"/>
        </w:tabs>
      </w:pPr>
      <w:r>
        <w:fldChar w:fldCharType="begin"/>
      </w:r>
      <w:r>
        <w:instrText xml:space="preserve"> HYPERLINK \l "_Toc26716" </w:instrText>
      </w:r>
      <w:r>
        <w:fldChar w:fldCharType="separate"/>
      </w:r>
      <w:r>
        <w:t xml:space="preserve">4 </w:t>
      </w:r>
      <w:r>
        <w:rPr>
          <w:rFonts w:hint="eastAsia"/>
        </w:rPr>
        <w:t>测试</w:t>
      </w:r>
      <w:r>
        <w:t>检验环境</w:t>
      </w:r>
      <w:r>
        <w:tab/>
      </w:r>
      <w:r>
        <w:fldChar w:fldCharType="begin"/>
      </w:r>
      <w:r>
        <w:instrText xml:space="preserve"> PAGEREF _Toc26716 \h </w:instrText>
      </w:r>
      <w:r>
        <w:fldChar w:fldCharType="separate"/>
      </w:r>
      <w:r>
        <w:t>6</w:t>
      </w:r>
      <w:r>
        <w:fldChar w:fldCharType="end"/>
      </w:r>
      <w:r>
        <w:fldChar w:fldCharType="end"/>
      </w:r>
    </w:p>
    <w:p w14:paraId="26D6BCBB">
      <w:pPr>
        <w:pStyle w:val="18"/>
        <w:tabs>
          <w:tab w:val="right" w:leader="dot" w:pos="8306"/>
        </w:tabs>
      </w:pPr>
      <w:r>
        <w:fldChar w:fldCharType="begin"/>
      </w:r>
      <w:r>
        <w:instrText xml:space="preserve"> HYPERLINK \l "_Toc31332" </w:instrText>
      </w:r>
      <w:r>
        <w:fldChar w:fldCharType="separate"/>
      </w:r>
      <w:r>
        <w:t>5 测试检验总体方案</w:t>
      </w:r>
      <w:r>
        <w:tab/>
      </w:r>
      <w:r>
        <w:fldChar w:fldCharType="begin"/>
      </w:r>
      <w:r>
        <w:instrText xml:space="preserve"> PAGEREF _Toc31332 \h </w:instrText>
      </w:r>
      <w:r>
        <w:fldChar w:fldCharType="separate"/>
      </w:r>
      <w:r>
        <w:t>6</w:t>
      </w:r>
      <w:r>
        <w:fldChar w:fldCharType="end"/>
      </w:r>
      <w:r>
        <w:fldChar w:fldCharType="end"/>
      </w:r>
    </w:p>
    <w:p w14:paraId="171317FF">
      <w:pPr>
        <w:pStyle w:val="18"/>
        <w:tabs>
          <w:tab w:val="right" w:leader="dot" w:pos="8306"/>
        </w:tabs>
      </w:pPr>
      <w:r>
        <w:fldChar w:fldCharType="begin"/>
      </w:r>
      <w:r>
        <w:instrText xml:space="preserve"> HYPERLINK \l "_Toc4575" </w:instrText>
      </w:r>
      <w:r>
        <w:fldChar w:fldCharType="separate"/>
      </w:r>
      <w:r>
        <w:t>6 测试检验场景</w:t>
      </w:r>
      <w:r>
        <w:tab/>
      </w:r>
      <w:r>
        <w:fldChar w:fldCharType="begin"/>
      </w:r>
      <w:r>
        <w:instrText xml:space="preserve"> PAGEREF _Toc4575 \h </w:instrText>
      </w:r>
      <w:r>
        <w:fldChar w:fldCharType="separate"/>
      </w:r>
      <w:r>
        <w:t>7</w:t>
      </w:r>
      <w:r>
        <w:fldChar w:fldCharType="end"/>
      </w:r>
      <w:r>
        <w:fldChar w:fldCharType="end"/>
      </w:r>
    </w:p>
    <w:p w14:paraId="528C3EBE">
      <w:pPr>
        <w:pStyle w:val="20"/>
        <w:tabs>
          <w:tab w:val="right" w:leader="dot" w:pos="8306"/>
        </w:tabs>
      </w:pPr>
      <w:r>
        <w:fldChar w:fldCharType="begin"/>
      </w:r>
      <w:r>
        <w:instrText xml:space="preserve"> HYPERLINK \l "_Toc6949" </w:instrText>
      </w:r>
      <w:r>
        <w:fldChar w:fldCharType="separate"/>
      </w:r>
      <w:r>
        <w:t>6.1 测试检验场景</w:t>
      </w:r>
      <w:r>
        <w:rPr>
          <w:rFonts w:hint="eastAsia"/>
        </w:rPr>
        <w:t>一：复合材料热声固耦合仿真与分析测试</w:t>
      </w:r>
      <w:r>
        <w:tab/>
      </w:r>
      <w:r>
        <w:fldChar w:fldCharType="begin"/>
      </w:r>
      <w:r>
        <w:instrText xml:space="preserve"> PAGEREF _Toc6949 \h </w:instrText>
      </w:r>
      <w:r>
        <w:fldChar w:fldCharType="separate"/>
      </w:r>
      <w:r>
        <w:t>7</w:t>
      </w:r>
      <w:r>
        <w:fldChar w:fldCharType="end"/>
      </w:r>
      <w:r>
        <w:fldChar w:fldCharType="end"/>
      </w:r>
    </w:p>
    <w:p w14:paraId="694FE633">
      <w:pPr>
        <w:pStyle w:val="14"/>
        <w:tabs>
          <w:tab w:val="right" w:leader="dot" w:pos="8306"/>
        </w:tabs>
      </w:pPr>
      <w:r>
        <w:fldChar w:fldCharType="begin"/>
      </w:r>
      <w:r>
        <w:instrText xml:space="preserve"> HYPERLINK \l "_Toc9954" </w:instrText>
      </w:r>
      <w:r>
        <w:fldChar w:fldCharType="separate"/>
      </w:r>
      <w:r>
        <w:t>6.1.1 试验测试的技术指标</w:t>
      </w:r>
      <w:r>
        <w:tab/>
      </w:r>
      <w:r>
        <w:fldChar w:fldCharType="begin"/>
      </w:r>
      <w:r>
        <w:instrText xml:space="preserve"> PAGEREF _Toc9954 \h </w:instrText>
      </w:r>
      <w:r>
        <w:fldChar w:fldCharType="separate"/>
      </w:r>
      <w:r>
        <w:t>7</w:t>
      </w:r>
      <w:r>
        <w:fldChar w:fldCharType="end"/>
      </w:r>
      <w:r>
        <w:fldChar w:fldCharType="end"/>
      </w:r>
    </w:p>
    <w:p w14:paraId="393F10F0">
      <w:pPr>
        <w:pStyle w:val="14"/>
        <w:tabs>
          <w:tab w:val="right" w:leader="dot" w:pos="8306"/>
        </w:tabs>
      </w:pPr>
      <w:r>
        <w:fldChar w:fldCharType="begin"/>
      </w:r>
      <w:r>
        <w:instrText xml:space="preserve"> HYPERLINK \l "_Toc2288" </w:instrText>
      </w:r>
      <w:r>
        <w:fldChar w:fldCharType="separate"/>
      </w:r>
      <w:r>
        <w:t>6.1.2 测试场景</w:t>
      </w:r>
      <w:r>
        <w:tab/>
      </w:r>
      <w:r>
        <w:fldChar w:fldCharType="begin"/>
      </w:r>
      <w:r>
        <w:instrText xml:space="preserve"> PAGEREF _Toc2288 \h </w:instrText>
      </w:r>
      <w:r>
        <w:fldChar w:fldCharType="separate"/>
      </w:r>
      <w:r>
        <w:t>7</w:t>
      </w:r>
      <w:r>
        <w:fldChar w:fldCharType="end"/>
      </w:r>
      <w:r>
        <w:fldChar w:fldCharType="end"/>
      </w:r>
    </w:p>
    <w:p w14:paraId="43799BEE">
      <w:pPr>
        <w:pStyle w:val="14"/>
        <w:tabs>
          <w:tab w:val="right" w:leader="dot" w:pos="8306"/>
        </w:tabs>
      </w:pPr>
      <w:r>
        <w:fldChar w:fldCharType="begin"/>
      </w:r>
      <w:r>
        <w:instrText xml:space="preserve"> HYPERLINK \l "_Toc7974" </w:instrText>
      </w:r>
      <w:r>
        <w:fldChar w:fldCharType="separate"/>
      </w:r>
      <w:r>
        <w:t>6.1.3 测试条件</w:t>
      </w:r>
      <w:r>
        <w:tab/>
      </w:r>
      <w:r>
        <w:fldChar w:fldCharType="begin"/>
      </w:r>
      <w:r>
        <w:instrText xml:space="preserve"> PAGEREF _Toc7974 \h </w:instrText>
      </w:r>
      <w:r>
        <w:fldChar w:fldCharType="separate"/>
      </w:r>
      <w:r>
        <w:t>7</w:t>
      </w:r>
      <w:r>
        <w:fldChar w:fldCharType="end"/>
      </w:r>
      <w:r>
        <w:fldChar w:fldCharType="end"/>
      </w:r>
    </w:p>
    <w:p w14:paraId="2B5FE403">
      <w:pPr>
        <w:pStyle w:val="14"/>
        <w:tabs>
          <w:tab w:val="right" w:leader="dot" w:pos="8306"/>
        </w:tabs>
      </w:pPr>
      <w:r>
        <w:fldChar w:fldCharType="begin"/>
      </w:r>
      <w:r>
        <w:instrText xml:space="preserve"> HYPERLINK \l "_Toc723" </w:instrText>
      </w:r>
      <w:r>
        <w:fldChar w:fldCharType="separate"/>
      </w:r>
      <w:r>
        <w:t>6.1.4 测试流程</w:t>
      </w:r>
      <w:r>
        <w:tab/>
      </w:r>
      <w:r>
        <w:fldChar w:fldCharType="begin"/>
      </w:r>
      <w:r>
        <w:instrText xml:space="preserve"> PAGEREF _Toc723 \h </w:instrText>
      </w:r>
      <w:r>
        <w:fldChar w:fldCharType="separate"/>
      </w:r>
      <w:r>
        <w:t>8</w:t>
      </w:r>
      <w:r>
        <w:fldChar w:fldCharType="end"/>
      </w:r>
      <w:r>
        <w:fldChar w:fldCharType="end"/>
      </w:r>
    </w:p>
    <w:p w14:paraId="18BB05CF">
      <w:pPr>
        <w:pStyle w:val="14"/>
        <w:tabs>
          <w:tab w:val="right" w:leader="dot" w:pos="8306"/>
        </w:tabs>
      </w:pPr>
      <w:r>
        <w:fldChar w:fldCharType="begin"/>
      </w:r>
      <w:r>
        <w:instrText xml:space="preserve"> HYPERLINK \l "_Toc4748" </w:instrText>
      </w:r>
      <w:r>
        <w:fldChar w:fldCharType="separate"/>
      </w:r>
      <w:r>
        <w:t>6.1.5 测试</w:t>
      </w:r>
      <w:r>
        <w:rPr>
          <w:rFonts w:hint="eastAsia"/>
        </w:rPr>
        <w:t>结果处理</w:t>
      </w:r>
      <w:r>
        <w:tab/>
      </w:r>
      <w:r>
        <w:fldChar w:fldCharType="begin"/>
      </w:r>
      <w:r>
        <w:instrText xml:space="preserve"> PAGEREF _Toc4748 \h </w:instrText>
      </w:r>
      <w:r>
        <w:fldChar w:fldCharType="separate"/>
      </w:r>
      <w:r>
        <w:t>8</w:t>
      </w:r>
      <w:r>
        <w:fldChar w:fldCharType="end"/>
      </w:r>
      <w:r>
        <w:fldChar w:fldCharType="end"/>
      </w:r>
    </w:p>
    <w:p w14:paraId="59DA8AF3">
      <w:pPr>
        <w:pStyle w:val="20"/>
        <w:tabs>
          <w:tab w:val="right" w:leader="dot" w:pos="8306"/>
        </w:tabs>
      </w:pPr>
      <w:r>
        <w:fldChar w:fldCharType="begin"/>
      </w:r>
      <w:r>
        <w:instrText xml:space="preserve"> HYPERLINK \l "_Toc27151" </w:instrText>
      </w:r>
      <w:r>
        <w:fldChar w:fldCharType="separate"/>
      </w:r>
      <w:r>
        <w:t xml:space="preserve">6.2 </w:t>
      </w:r>
      <w:r>
        <w:rPr>
          <w:rFonts w:hint="eastAsia"/>
        </w:rPr>
        <w:t>测试检验场景二：声学多参数融合温度场反演测试</w:t>
      </w:r>
      <w:r>
        <w:tab/>
      </w:r>
      <w:r>
        <w:fldChar w:fldCharType="begin"/>
      </w:r>
      <w:r>
        <w:instrText xml:space="preserve"> PAGEREF _Toc27151 \h </w:instrText>
      </w:r>
      <w:r>
        <w:fldChar w:fldCharType="separate"/>
      </w:r>
      <w:r>
        <w:t>8</w:t>
      </w:r>
      <w:r>
        <w:fldChar w:fldCharType="end"/>
      </w:r>
      <w:r>
        <w:fldChar w:fldCharType="end"/>
      </w:r>
    </w:p>
    <w:p w14:paraId="30116152">
      <w:pPr>
        <w:pStyle w:val="14"/>
        <w:tabs>
          <w:tab w:val="right" w:leader="dot" w:pos="8306"/>
        </w:tabs>
      </w:pPr>
      <w:r>
        <w:fldChar w:fldCharType="begin"/>
      </w:r>
      <w:r>
        <w:instrText xml:space="preserve"> HYPERLINK \l "_Toc27312" </w:instrText>
      </w:r>
      <w:r>
        <w:fldChar w:fldCharType="separate"/>
      </w:r>
      <w:r>
        <w:t>6.2.1 试验测试的技术指标</w:t>
      </w:r>
      <w:r>
        <w:tab/>
      </w:r>
      <w:r>
        <w:fldChar w:fldCharType="begin"/>
      </w:r>
      <w:r>
        <w:instrText xml:space="preserve"> PAGEREF _Toc27312 \h </w:instrText>
      </w:r>
      <w:r>
        <w:fldChar w:fldCharType="separate"/>
      </w:r>
      <w:r>
        <w:t>8</w:t>
      </w:r>
      <w:r>
        <w:fldChar w:fldCharType="end"/>
      </w:r>
      <w:r>
        <w:fldChar w:fldCharType="end"/>
      </w:r>
    </w:p>
    <w:p w14:paraId="25CF66D9">
      <w:pPr>
        <w:pStyle w:val="14"/>
        <w:tabs>
          <w:tab w:val="right" w:leader="dot" w:pos="8306"/>
        </w:tabs>
      </w:pPr>
      <w:r>
        <w:fldChar w:fldCharType="begin"/>
      </w:r>
      <w:r>
        <w:instrText xml:space="preserve"> HYPERLINK \l "_Toc16834" </w:instrText>
      </w:r>
      <w:r>
        <w:fldChar w:fldCharType="separate"/>
      </w:r>
      <w:r>
        <w:t xml:space="preserve">6.2.2 </w:t>
      </w:r>
      <w:r>
        <w:rPr>
          <w:rFonts w:hint="eastAsia"/>
        </w:rPr>
        <w:t>测试场景</w:t>
      </w:r>
      <w:r>
        <w:tab/>
      </w:r>
      <w:r>
        <w:fldChar w:fldCharType="begin"/>
      </w:r>
      <w:r>
        <w:instrText xml:space="preserve"> PAGEREF _Toc16834 \h </w:instrText>
      </w:r>
      <w:r>
        <w:fldChar w:fldCharType="separate"/>
      </w:r>
      <w:r>
        <w:t>9</w:t>
      </w:r>
      <w:r>
        <w:fldChar w:fldCharType="end"/>
      </w:r>
      <w:r>
        <w:fldChar w:fldCharType="end"/>
      </w:r>
    </w:p>
    <w:p w14:paraId="20A9676E">
      <w:pPr>
        <w:pStyle w:val="14"/>
        <w:tabs>
          <w:tab w:val="right" w:leader="dot" w:pos="8306"/>
        </w:tabs>
      </w:pPr>
      <w:r>
        <w:fldChar w:fldCharType="begin"/>
      </w:r>
      <w:r>
        <w:instrText xml:space="preserve"> HYPERLINK \l "_Toc9819" </w:instrText>
      </w:r>
      <w:r>
        <w:fldChar w:fldCharType="separate"/>
      </w:r>
      <w:r>
        <w:t xml:space="preserve">6.2.3 </w:t>
      </w:r>
      <w:r>
        <w:rPr>
          <w:rFonts w:hint="eastAsia"/>
        </w:rPr>
        <w:t>测试条件</w:t>
      </w:r>
      <w:r>
        <w:tab/>
      </w:r>
      <w:r>
        <w:fldChar w:fldCharType="begin"/>
      </w:r>
      <w:r>
        <w:instrText xml:space="preserve"> PAGEREF _Toc9819 \h </w:instrText>
      </w:r>
      <w:r>
        <w:fldChar w:fldCharType="separate"/>
      </w:r>
      <w:r>
        <w:t>9</w:t>
      </w:r>
      <w:r>
        <w:fldChar w:fldCharType="end"/>
      </w:r>
      <w:r>
        <w:fldChar w:fldCharType="end"/>
      </w:r>
    </w:p>
    <w:p w14:paraId="1DF19D36">
      <w:pPr>
        <w:pStyle w:val="14"/>
        <w:tabs>
          <w:tab w:val="right" w:leader="dot" w:pos="8306"/>
        </w:tabs>
      </w:pPr>
      <w:r>
        <w:fldChar w:fldCharType="begin"/>
      </w:r>
      <w:r>
        <w:instrText xml:space="preserve"> HYPERLINK \l "_Toc7442" </w:instrText>
      </w:r>
      <w:r>
        <w:fldChar w:fldCharType="separate"/>
      </w:r>
      <w:r>
        <w:t xml:space="preserve">6.2.4 </w:t>
      </w:r>
      <w:r>
        <w:rPr>
          <w:rFonts w:hint="eastAsia"/>
        </w:rPr>
        <w:t>测试流程</w:t>
      </w:r>
      <w:r>
        <w:tab/>
      </w:r>
      <w:r>
        <w:fldChar w:fldCharType="begin"/>
      </w:r>
      <w:r>
        <w:instrText xml:space="preserve"> PAGEREF _Toc7442 \h </w:instrText>
      </w:r>
      <w:r>
        <w:fldChar w:fldCharType="separate"/>
      </w:r>
      <w:r>
        <w:t>10</w:t>
      </w:r>
      <w:r>
        <w:fldChar w:fldCharType="end"/>
      </w:r>
      <w:r>
        <w:fldChar w:fldCharType="end"/>
      </w:r>
    </w:p>
    <w:p w14:paraId="5928E793">
      <w:pPr>
        <w:pStyle w:val="14"/>
        <w:tabs>
          <w:tab w:val="right" w:leader="dot" w:pos="8306"/>
        </w:tabs>
      </w:pPr>
      <w:r>
        <w:fldChar w:fldCharType="begin"/>
      </w:r>
      <w:r>
        <w:instrText xml:space="preserve"> HYPERLINK \l "_Toc26011" </w:instrText>
      </w:r>
      <w:r>
        <w:fldChar w:fldCharType="separate"/>
      </w:r>
      <w:r>
        <w:t xml:space="preserve">6.2.5 </w:t>
      </w:r>
      <w:r>
        <w:rPr>
          <w:rFonts w:hint="eastAsia"/>
        </w:rPr>
        <w:t>测试结果处理</w:t>
      </w:r>
      <w:r>
        <w:tab/>
      </w:r>
      <w:r>
        <w:fldChar w:fldCharType="begin"/>
      </w:r>
      <w:r>
        <w:instrText xml:space="preserve"> PAGEREF _Toc26011 \h </w:instrText>
      </w:r>
      <w:r>
        <w:fldChar w:fldCharType="separate"/>
      </w:r>
      <w:r>
        <w:t>10</w:t>
      </w:r>
      <w:r>
        <w:fldChar w:fldCharType="end"/>
      </w:r>
      <w:r>
        <w:fldChar w:fldCharType="end"/>
      </w:r>
    </w:p>
    <w:p w14:paraId="1148CCC5">
      <w:pPr>
        <w:pStyle w:val="20"/>
        <w:tabs>
          <w:tab w:val="right" w:leader="dot" w:pos="8306"/>
        </w:tabs>
      </w:pPr>
      <w:r>
        <w:fldChar w:fldCharType="begin"/>
      </w:r>
      <w:r>
        <w:instrText xml:space="preserve"> HYPERLINK \l "_Toc30566" </w:instrText>
      </w:r>
      <w:r>
        <w:fldChar w:fldCharType="separate"/>
      </w:r>
      <w:r>
        <w:t>6.3 测试检验场景</w:t>
      </w:r>
      <w:r>
        <w:rPr>
          <w:rFonts w:hint="eastAsia"/>
        </w:rPr>
        <w:t>三</w:t>
      </w:r>
      <w:r>
        <w:t>：</w:t>
      </w:r>
      <w:r>
        <w:rPr>
          <w:rFonts w:hint="eastAsia"/>
        </w:rPr>
        <w:t>基于人工智能的温度场重构方法测试</w:t>
      </w:r>
      <w:r>
        <w:tab/>
      </w:r>
      <w:r>
        <w:fldChar w:fldCharType="begin"/>
      </w:r>
      <w:r>
        <w:instrText xml:space="preserve"> PAGEREF _Toc30566 \h </w:instrText>
      </w:r>
      <w:r>
        <w:fldChar w:fldCharType="separate"/>
      </w:r>
      <w:r>
        <w:t>10</w:t>
      </w:r>
      <w:r>
        <w:fldChar w:fldCharType="end"/>
      </w:r>
      <w:r>
        <w:fldChar w:fldCharType="end"/>
      </w:r>
    </w:p>
    <w:p w14:paraId="30E4574B">
      <w:pPr>
        <w:pStyle w:val="14"/>
        <w:tabs>
          <w:tab w:val="right" w:leader="dot" w:pos="8306"/>
        </w:tabs>
      </w:pPr>
      <w:r>
        <w:fldChar w:fldCharType="begin"/>
      </w:r>
      <w:r>
        <w:instrText xml:space="preserve"> HYPERLINK \l "_Toc27520" </w:instrText>
      </w:r>
      <w:r>
        <w:fldChar w:fldCharType="separate"/>
      </w:r>
      <w:r>
        <w:t>6.3.1 试验测试的技术指标</w:t>
      </w:r>
      <w:r>
        <w:tab/>
      </w:r>
      <w:r>
        <w:fldChar w:fldCharType="begin"/>
      </w:r>
      <w:r>
        <w:instrText xml:space="preserve"> PAGEREF _Toc27520 \h </w:instrText>
      </w:r>
      <w:r>
        <w:fldChar w:fldCharType="separate"/>
      </w:r>
      <w:r>
        <w:t>10</w:t>
      </w:r>
      <w:r>
        <w:fldChar w:fldCharType="end"/>
      </w:r>
      <w:r>
        <w:fldChar w:fldCharType="end"/>
      </w:r>
    </w:p>
    <w:p w14:paraId="42F594CA">
      <w:pPr>
        <w:pStyle w:val="14"/>
        <w:tabs>
          <w:tab w:val="right" w:leader="dot" w:pos="8306"/>
        </w:tabs>
      </w:pPr>
      <w:r>
        <w:fldChar w:fldCharType="begin"/>
      </w:r>
      <w:r>
        <w:instrText xml:space="preserve"> HYPERLINK \l "_Toc4018" </w:instrText>
      </w:r>
      <w:r>
        <w:fldChar w:fldCharType="separate"/>
      </w:r>
      <w:r>
        <w:t>6.3.2 测试场景</w:t>
      </w:r>
      <w:r>
        <w:tab/>
      </w:r>
      <w:r>
        <w:fldChar w:fldCharType="begin"/>
      </w:r>
      <w:r>
        <w:instrText xml:space="preserve"> PAGEREF _Toc4018 \h </w:instrText>
      </w:r>
      <w:r>
        <w:fldChar w:fldCharType="separate"/>
      </w:r>
      <w:r>
        <w:t>10</w:t>
      </w:r>
      <w:r>
        <w:fldChar w:fldCharType="end"/>
      </w:r>
      <w:r>
        <w:fldChar w:fldCharType="end"/>
      </w:r>
    </w:p>
    <w:p w14:paraId="6259DA3B">
      <w:pPr>
        <w:pStyle w:val="14"/>
        <w:tabs>
          <w:tab w:val="right" w:leader="dot" w:pos="8306"/>
        </w:tabs>
      </w:pPr>
      <w:r>
        <w:fldChar w:fldCharType="begin"/>
      </w:r>
      <w:r>
        <w:instrText xml:space="preserve"> HYPERLINK \l "_Toc27338" </w:instrText>
      </w:r>
      <w:r>
        <w:fldChar w:fldCharType="separate"/>
      </w:r>
      <w:r>
        <w:t>6.3.3 测试条件</w:t>
      </w:r>
      <w:r>
        <w:tab/>
      </w:r>
      <w:r>
        <w:fldChar w:fldCharType="begin"/>
      </w:r>
      <w:r>
        <w:instrText xml:space="preserve"> PAGEREF _Toc27338 \h </w:instrText>
      </w:r>
      <w:r>
        <w:fldChar w:fldCharType="separate"/>
      </w:r>
      <w:r>
        <w:t>11</w:t>
      </w:r>
      <w:r>
        <w:fldChar w:fldCharType="end"/>
      </w:r>
      <w:r>
        <w:fldChar w:fldCharType="end"/>
      </w:r>
    </w:p>
    <w:p w14:paraId="2C15E2E6">
      <w:pPr>
        <w:pStyle w:val="14"/>
        <w:tabs>
          <w:tab w:val="right" w:leader="dot" w:pos="8306"/>
        </w:tabs>
      </w:pPr>
      <w:r>
        <w:fldChar w:fldCharType="begin"/>
      </w:r>
      <w:r>
        <w:instrText xml:space="preserve"> HYPERLINK \l "_Toc26342" </w:instrText>
      </w:r>
      <w:r>
        <w:fldChar w:fldCharType="separate"/>
      </w:r>
      <w:r>
        <w:t>6.3.4 测试流程</w:t>
      </w:r>
      <w:r>
        <w:tab/>
      </w:r>
      <w:r>
        <w:fldChar w:fldCharType="begin"/>
      </w:r>
      <w:r>
        <w:instrText xml:space="preserve"> PAGEREF _Toc26342 \h </w:instrText>
      </w:r>
      <w:r>
        <w:fldChar w:fldCharType="separate"/>
      </w:r>
      <w:r>
        <w:t>11</w:t>
      </w:r>
      <w:r>
        <w:fldChar w:fldCharType="end"/>
      </w:r>
      <w:r>
        <w:fldChar w:fldCharType="end"/>
      </w:r>
    </w:p>
    <w:p w14:paraId="5EAE66BF">
      <w:pPr>
        <w:pStyle w:val="14"/>
        <w:tabs>
          <w:tab w:val="right" w:leader="dot" w:pos="8306"/>
        </w:tabs>
      </w:pPr>
      <w:r>
        <w:fldChar w:fldCharType="begin"/>
      </w:r>
      <w:r>
        <w:instrText xml:space="preserve"> HYPERLINK \l "_Toc23828" </w:instrText>
      </w:r>
      <w:r>
        <w:fldChar w:fldCharType="separate"/>
      </w:r>
      <w:r>
        <w:t>6.3.5 测试</w:t>
      </w:r>
      <w:r>
        <w:rPr>
          <w:rFonts w:hint="eastAsia"/>
        </w:rPr>
        <w:t>结果处理</w:t>
      </w:r>
      <w:r>
        <w:tab/>
      </w:r>
      <w:r>
        <w:fldChar w:fldCharType="begin"/>
      </w:r>
      <w:r>
        <w:instrText xml:space="preserve"> PAGEREF _Toc23828 \h </w:instrText>
      </w:r>
      <w:r>
        <w:fldChar w:fldCharType="separate"/>
      </w:r>
      <w:r>
        <w:t>11</w:t>
      </w:r>
      <w:r>
        <w:fldChar w:fldCharType="end"/>
      </w:r>
      <w:r>
        <w:fldChar w:fldCharType="end"/>
      </w:r>
    </w:p>
    <w:p w14:paraId="63A89B61">
      <w:pPr>
        <w:pStyle w:val="18"/>
        <w:tabs>
          <w:tab w:val="right" w:leader="dot" w:pos="8306"/>
        </w:tabs>
      </w:pPr>
      <w:r>
        <w:fldChar w:fldCharType="begin"/>
      </w:r>
      <w:r>
        <w:instrText xml:space="preserve"> HYPERLINK \l "_Toc17143" </w:instrText>
      </w:r>
      <w:r>
        <w:fldChar w:fldCharType="separate"/>
      </w:r>
      <w:r>
        <w:t xml:space="preserve">7 </w:t>
      </w:r>
      <w:r>
        <w:rPr>
          <w:rFonts w:hint="eastAsia"/>
        </w:rPr>
        <w:t>测试</w:t>
      </w:r>
      <w:r>
        <w:t>仪器的名称及量程</w:t>
      </w:r>
      <w:r>
        <w:tab/>
      </w:r>
      <w:r>
        <w:fldChar w:fldCharType="begin"/>
      </w:r>
      <w:r>
        <w:instrText xml:space="preserve"> PAGEREF _Toc17143 \h </w:instrText>
      </w:r>
      <w:r>
        <w:fldChar w:fldCharType="separate"/>
      </w:r>
      <w:r>
        <w:t>11</w:t>
      </w:r>
      <w:r>
        <w:fldChar w:fldCharType="end"/>
      </w:r>
      <w:r>
        <w:fldChar w:fldCharType="end"/>
      </w:r>
    </w:p>
    <w:p w14:paraId="565DCAF4">
      <w:pPr>
        <w:pStyle w:val="18"/>
        <w:tabs>
          <w:tab w:val="right" w:leader="dot" w:pos="8306"/>
        </w:tabs>
      </w:pPr>
      <w:r>
        <w:fldChar w:fldCharType="begin"/>
      </w:r>
      <w:r>
        <w:instrText xml:space="preserve"> HYPERLINK \l "_Toc24633" </w:instrText>
      </w:r>
      <w:r>
        <w:fldChar w:fldCharType="separate"/>
      </w:r>
      <w:r>
        <w:t>8 高温测试安全预案</w:t>
      </w:r>
      <w:r>
        <w:tab/>
      </w:r>
      <w:r>
        <w:fldChar w:fldCharType="begin"/>
      </w:r>
      <w:r>
        <w:instrText xml:space="preserve"> PAGEREF _Toc24633 \h </w:instrText>
      </w:r>
      <w:r>
        <w:fldChar w:fldCharType="separate"/>
      </w:r>
      <w:r>
        <w:t>12</w:t>
      </w:r>
      <w:r>
        <w:fldChar w:fldCharType="end"/>
      </w:r>
      <w:r>
        <w:fldChar w:fldCharType="end"/>
      </w:r>
    </w:p>
    <w:p w14:paraId="673FD000">
      <w:pPr>
        <w:pStyle w:val="20"/>
        <w:tabs>
          <w:tab w:val="right" w:leader="dot" w:pos="8306"/>
        </w:tabs>
      </w:pPr>
      <w:r>
        <w:fldChar w:fldCharType="begin"/>
      </w:r>
      <w:r>
        <w:instrText xml:space="preserve"> HYPERLINK \l "_Toc25379" </w:instrText>
      </w:r>
      <w:r>
        <w:fldChar w:fldCharType="separate"/>
      </w:r>
      <w:r>
        <w:t>8.1 适用范围</w:t>
      </w:r>
      <w:r>
        <w:tab/>
      </w:r>
      <w:r>
        <w:fldChar w:fldCharType="begin"/>
      </w:r>
      <w:r>
        <w:instrText xml:space="preserve"> PAGEREF _Toc25379 \h </w:instrText>
      </w:r>
      <w:r>
        <w:fldChar w:fldCharType="separate"/>
      </w:r>
      <w:r>
        <w:t>12</w:t>
      </w:r>
      <w:r>
        <w:fldChar w:fldCharType="end"/>
      </w:r>
      <w:r>
        <w:fldChar w:fldCharType="end"/>
      </w:r>
    </w:p>
    <w:p w14:paraId="161B7648">
      <w:pPr>
        <w:pStyle w:val="20"/>
        <w:tabs>
          <w:tab w:val="right" w:leader="dot" w:pos="8306"/>
        </w:tabs>
      </w:pPr>
      <w:r>
        <w:fldChar w:fldCharType="begin"/>
      </w:r>
      <w:r>
        <w:instrText xml:space="preserve"> HYPERLINK \l "_Toc13321" </w:instrText>
      </w:r>
      <w:r>
        <w:fldChar w:fldCharType="separate"/>
      </w:r>
      <w:r>
        <w:t>8.2 风险识别</w:t>
      </w:r>
      <w:r>
        <w:tab/>
      </w:r>
      <w:r>
        <w:fldChar w:fldCharType="begin"/>
      </w:r>
      <w:r>
        <w:instrText xml:space="preserve"> PAGEREF _Toc13321 \h </w:instrText>
      </w:r>
      <w:r>
        <w:fldChar w:fldCharType="separate"/>
      </w:r>
      <w:r>
        <w:t>12</w:t>
      </w:r>
      <w:r>
        <w:fldChar w:fldCharType="end"/>
      </w:r>
      <w:r>
        <w:fldChar w:fldCharType="end"/>
      </w:r>
    </w:p>
    <w:p w14:paraId="3695594F">
      <w:pPr>
        <w:pStyle w:val="20"/>
        <w:tabs>
          <w:tab w:val="right" w:leader="dot" w:pos="8306"/>
        </w:tabs>
      </w:pPr>
      <w:r>
        <w:fldChar w:fldCharType="begin"/>
      </w:r>
      <w:r>
        <w:instrText xml:space="preserve"> HYPERLINK \l "_Toc14169" </w:instrText>
      </w:r>
      <w:r>
        <w:fldChar w:fldCharType="separate"/>
      </w:r>
      <w:r>
        <w:t>8.3 安全组织与职责</w:t>
      </w:r>
      <w:r>
        <w:tab/>
      </w:r>
      <w:r>
        <w:fldChar w:fldCharType="begin"/>
      </w:r>
      <w:r>
        <w:instrText xml:space="preserve"> PAGEREF _Toc14169 \h </w:instrText>
      </w:r>
      <w:r>
        <w:fldChar w:fldCharType="separate"/>
      </w:r>
      <w:r>
        <w:t>12</w:t>
      </w:r>
      <w:r>
        <w:fldChar w:fldCharType="end"/>
      </w:r>
      <w:r>
        <w:fldChar w:fldCharType="end"/>
      </w:r>
    </w:p>
    <w:p w14:paraId="1A900B89">
      <w:pPr>
        <w:pStyle w:val="20"/>
        <w:tabs>
          <w:tab w:val="right" w:leader="dot" w:pos="8306"/>
        </w:tabs>
      </w:pPr>
      <w:r>
        <w:fldChar w:fldCharType="begin"/>
      </w:r>
      <w:r>
        <w:instrText xml:space="preserve"> HYPERLINK \l "_Toc653" </w:instrText>
      </w:r>
      <w:r>
        <w:fldChar w:fldCharType="separate"/>
      </w:r>
      <w:r>
        <w:t>8.4 风险管控措施</w:t>
      </w:r>
      <w:r>
        <w:tab/>
      </w:r>
      <w:r>
        <w:fldChar w:fldCharType="begin"/>
      </w:r>
      <w:r>
        <w:instrText xml:space="preserve"> PAGEREF _Toc653 \h </w:instrText>
      </w:r>
      <w:r>
        <w:fldChar w:fldCharType="separate"/>
      </w:r>
      <w:r>
        <w:t>12</w:t>
      </w:r>
      <w:r>
        <w:fldChar w:fldCharType="end"/>
      </w:r>
      <w:r>
        <w:fldChar w:fldCharType="end"/>
      </w:r>
    </w:p>
    <w:p w14:paraId="23174676">
      <w:pPr>
        <w:pStyle w:val="20"/>
        <w:tabs>
          <w:tab w:val="right" w:leader="dot" w:pos="8306"/>
        </w:tabs>
      </w:pPr>
      <w:r>
        <w:fldChar w:fldCharType="begin"/>
      </w:r>
      <w:r>
        <w:instrText xml:space="preserve"> HYPERLINK \l "_Toc15349" </w:instrText>
      </w:r>
      <w:r>
        <w:fldChar w:fldCharType="separate"/>
      </w:r>
      <w:r>
        <w:t>8.5 应急响应程序</w:t>
      </w:r>
      <w:r>
        <w:tab/>
      </w:r>
      <w:r>
        <w:fldChar w:fldCharType="begin"/>
      </w:r>
      <w:r>
        <w:instrText xml:space="preserve"> PAGEREF _Toc15349 \h </w:instrText>
      </w:r>
      <w:r>
        <w:fldChar w:fldCharType="separate"/>
      </w:r>
      <w:r>
        <w:t>13</w:t>
      </w:r>
      <w:r>
        <w:fldChar w:fldCharType="end"/>
      </w:r>
      <w:r>
        <w:fldChar w:fldCharType="end"/>
      </w:r>
    </w:p>
    <w:p w14:paraId="4EF6DF7A">
      <w:pPr>
        <w:pStyle w:val="18"/>
        <w:tabs>
          <w:tab w:val="right" w:leader="dot" w:pos="8306"/>
        </w:tabs>
      </w:pPr>
      <w:r>
        <w:fldChar w:fldCharType="begin"/>
      </w:r>
      <w:r>
        <w:instrText xml:space="preserve"> HYPERLINK \l "_Toc12129" </w:instrText>
      </w:r>
      <w:r>
        <w:fldChar w:fldCharType="separate"/>
      </w:r>
      <w:r>
        <w:t>9 测试组织和参加人员</w:t>
      </w:r>
      <w:r>
        <w:tab/>
      </w:r>
      <w:r>
        <w:fldChar w:fldCharType="begin"/>
      </w:r>
      <w:r>
        <w:instrText xml:space="preserve"> PAGEREF _Toc12129 \h </w:instrText>
      </w:r>
      <w:r>
        <w:fldChar w:fldCharType="separate"/>
      </w:r>
      <w:r>
        <w:t>14</w:t>
      </w:r>
      <w:r>
        <w:fldChar w:fldCharType="end"/>
      </w:r>
      <w:r>
        <w:fldChar w:fldCharType="end"/>
      </w:r>
    </w:p>
    <w:p w14:paraId="6FE83784">
      <w:pPr>
        <w:rPr>
          <w:rFonts w:ascii="Times New Roman" w:hAnsi="Times New Roman"/>
          <w:sz w:val="24"/>
          <w:szCs w:val="24"/>
        </w:rPr>
        <w:sectPr>
          <w:footerReference r:id="rId3" w:type="default"/>
          <w:pgSz w:w="11906" w:h="16838"/>
          <w:pgMar w:top="1440" w:right="1800" w:bottom="1440" w:left="1800" w:header="851" w:footer="992" w:gutter="0"/>
          <w:pgNumType w:fmt="upperRoman" w:start="1"/>
          <w:cols w:space="425" w:num="1"/>
          <w:docGrid w:type="lines" w:linePitch="312" w:charSpace="0"/>
        </w:sectPr>
      </w:pPr>
      <w:r>
        <w:rPr>
          <w:rFonts w:ascii="Times New Roman" w:hAnsi="Times New Roman"/>
          <w:szCs w:val="24"/>
        </w:rPr>
        <w:fldChar w:fldCharType="end"/>
      </w:r>
    </w:p>
    <w:p w14:paraId="3AA6A7E2">
      <w:pPr>
        <w:pStyle w:val="2"/>
      </w:pPr>
      <w:bookmarkStart w:id="0" w:name="_Toc17209"/>
      <w:r>
        <w:rPr>
          <w:rFonts w:hint="eastAsia"/>
          <w:lang w:val="en-US"/>
        </w:rPr>
        <w:t>概述</w:t>
      </w:r>
      <w:bookmarkEnd w:id="0"/>
    </w:p>
    <w:p w14:paraId="2683565B">
      <w:pPr>
        <w:pStyle w:val="3"/>
      </w:pPr>
      <w:r>
        <w:rPr>
          <w:rFonts w:hint="eastAsia"/>
        </w:rPr>
        <w:t>本</w:t>
      </w:r>
      <w:r>
        <w:rPr>
          <w:rFonts w:hint="eastAsia"/>
          <w:lang w:val="en-US"/>
        </w:rPr>
        <w:t>测试大纲为</w:t>
      </w:r>
      <w:r>
        <w:rPr>
          <w:rFonts w:hint="eastAsia"/>
        </w:rPr>
        <w:t>项目“超声波全波形温度场重构理论及方法研究”</w:t>
      </w:r>
      <w:r>
        <w:rPr>
          <w:rFonts w:hint="eastAsia"/>
          <w:lang w:val="en-US"/>
        </w:rPr>
        <w:t>而设置。该项目</w:t>
      </w:r>
      <w:r>
        <w:rPr>
          <w:rFonts w:hint="eastAsia"/>
        </w:rPr>
        <w:t>以高温复合材料服役状态下的温度场精确测量与监测为核心需求，旨在突破传统单参数超声测温方法精度不足、适用范围有限的瓶颈。根据任务书及投标书要求，项目在室温至1500K的温度范围内，针对多层复合材料、金属基复合材料和碳/硅基复合材料开展热</w:t>
      </w:r>
      <w:r>
        <w:rPr>
          <w:rFonts w:hint="eastAsia"/>
          <w:lang w:val="en-US"/>
        </w:rPr>
        <w:t>-</w:t>
      </w:r>
      <w:r>
        <w:rPr>
          <w:rFonts w:hint="eastAsia"/>
        </w:rPr>
        <w:t>声</w:t>
      </w:r>
      <w:r>
        <w:rPr>
          <w:rFonts w:hint="eastAsia"/>
          <w:lang w:val="en-US"/>
        </w:rPr>
        <w:t>-</w:t>
      </w:r>
      <w:r>
        <w:rPr>
          <w:rFonts w:hint="eastAsia"/>
        </w:rPr>
        <w:t>固耦合建模与数值分析，构建稳态与瞬态条件下的一维和二维温度场反演方法，并满足温度场反演相对误差≤10%、厚度反演相对误差≤5%的技术指标。同时，项目提出采用声学多参数融合优化、</w:t>
      </w:r>
      <w:r>
        <w:rPr>
          <w:rFonts w:hint="eastAsia"/>
          <w:lang w:val="en-US"/>
        </w:rPr>
        <w:t>数据驱动加</w:t>
      </w:r>
      <w:r>
        <w:rPr>
          <w:rFonts w:hint="eastAsia"/>
        </w:rPr>
        <w:t>人工智能方法，通过CNN+LSTM+PINN融合架构的AI模型，在保持精度的前提下实现计算效率比传统优化方法快一个数量级。研究成果将为高温复合材料复杂工况下的服役监测和结构安全保障提供理论基础与方法支撑，与任务书中提出的“满足高温复合材料在复杂服役环境中实现精确温度场测量与监测的迫切需求”契合。</w:t>
      </w:r>
    </w:p>
    <w:p w14:paraId="17949EF4">
      <w:pPr>
        <w:pStyle w:val="2"/>
      </w:pPr>
      <w:bookmarkStart w:id="1" w:name="_Toc28994"/>
      <w:r>
        <w:rPr>
          <w:rFonts w:hint="eastAsia"/>
        </w:rPr>
        <w:t>测试</w:t>
      </w:r>
      <w:r>
        <w:t>目的</w:t>
      </w:r>
      <w:bookmarkEnd w:id="1"/>
    </w:p>
    <w:p w14:paraId="3BA2AB77">
      <w:pPr>
        <w:pStyle w:val="3"/>
      </w:pPr>
      <w:r>
        <w:rPr>
          <w:rFonts w:hint="eastAsia"/>
        </w:rPr>
        <w:t>本测试大纲依据《超声波全波形温度场重构理论及方法研究技术任务书》进行编制。开展测试的主要目的是验证乙方开发的理论模型及算法程序是否满足合同规定的各项技术指标。</w:t>
      </w:r>
      <w:r>
        <w:t>测试</w:t>
      </w:r>
      <w:r>
        <w:rPr>
          <w:rFonts w:hint="eastAsia"/>
          <w:lang w:val="en-US"/>
        </w:rPr>
        <w:t>目的</w:t>
      </w:r>
      <w:r>
        <w:t>旨在系统化地验证以下核心</w:t>
      </w:r>
      <w:r>
        <w:rPr>
          <w:rFonts w:hint="eastAsia"/>
          <w:lang w:val="en-US"/>
        </w:rPr>
        <w:t>功能</w:t>
      </w:r>
      <w:r>
        <w:t>：</w:t>
      </w:r>
    </w:p>
    <w:p w14:paraId="6A98D03D">
      <w:pPr>
        <w:numPr>
          <w:ilvl w:val="0"/>
          <w:numId w:val="5"/>
        </w:numPr>
        <w:spacing w:before="160" w:line="278" w:lineRule="auto"/>
        <w:ind w:firstLine="480" w:firstLineChars="200"/>
        <w:jc w:val="left"/>
        <w:rPr>
          <w:rFonts w:ascii="Times New Roman" w:hAnsi="Times New Roman" w:cs="宋体"/>
          <w:sz w:val="24"/>
        </w:rPr>
      </w:pPr>
      <w:r>
        <w:rPr>
          <w:rFonts w:ascii="Times New Roman" w:hAnsi="Times New Roman" w:cs="宋体"/>
          <w:sz w:val="24"/>
        </w:rPr>
        <w:t>热</w:t>
      </w:r>
      <w:r>
        <w:rPr>
          <w:rFonts w:hint="eastAsia" w:ascii="Times New Roman" w:hAnsi="Times New Roman" w:cs="宋体"/>
          <w:sz w:val="24"/>
        </w:rPr>
        <w:t>-</w:t>
      </w:r>
      <w:r>
        <w:rPr>
          <w:rFonts w:ascii="Times New Roman" w:hAnsi="Times New Roman" w:cs="宋体"/>
          <w:sz w:val="24"/>
        </w:rPr>
        <w:t>声</w:t>
      </w:r>
      <w:r>
        <w:rPr>
          <w:rFonts w:hint="eastAsia" w:ascii="Times New Roman" w:hAnsi="Times New Roman" w:cs="宋体"/>
          <w:sz w:val="24"/>
        </w:rPr>
        <w:t>-</w:t>
      </w:r>
      <w:r>
        <w:rPr>
          <w:rFonts w:ascii="Times New Roman" w:hAnsi="Times New Roman" w:cs="宋体"/>
          <w:sz w:val="24"/>
        </w:rPr>
        <w:t>固耦合</w:t>
      </w:r>
      <w:r>
        <w:rPr>
          <w:rFonts w:hint="eastAsia" w:ascii="Times New Roman" w:hAnsi="Times New Roman" w:cs="宋体"/>
          <w:sz w:val="24"/>
        </w:rPr>
        <w:t>正演</w:t>
      </w:r>
      <w:r>
        <w:rPr>
          <w:rFonts w:ascii="Times New Roman" w:hAnsi="Times New Roman" w:cs="宋体"/>
          <w:sz w:val="24"/>
        </w:rPr>
        <w:t>模型：针对多层、金属基、碳基/硅基复合材料</w:t>
      </w:r>
      <w:r>
        <w:rPr>
          <w:rFonts w:hint="eastAsia" w:ascii="Times New Roman" w:hAnsi="Times New Roman" w:cs="宋体"/>
          <w:sz w:val="24"/>
        </w:rPr>
        <w:t>，基于物理机理与</w:t>
      </w:r>
      <w:r>
        <w:rPr>
          <w:rFonts w:ascii="Times New Roman" w:hAnsi="Times New Roman" w:cs="宋体"/>
          <w:sz w:val="24"/>
        </w:rPr>
        <w:t>FEM/FDM</w:t>
      </w:r>
      <w:r>
        <w:rPr>
          <w:rFonts w:hint="eastAsia" w:ascii="Times New Roman" w:hAnsi="Times New Roman" w:cs="宋体"/>
          <w:sz w:val="24"/>
        </w:rPr>
        <w:t>进行热声固多物理场耦合求解，建立声学多参数–温度关联关系模型。</w:t>
      </w:r>
    </w:p>
    <w:p w14:paraId="0379B677">
      <w:pPr>
        <w:numPr>
          <w:ilvl w:val="0"/>
          <w:numId w:val="5"/>
        </w:numPr>
        <w:spacing w:before="160" w:line="278" w:lineRule="auto"/>
        <w:ind w:firstLine="480" w:firstLineChars="200"/>
        <w:jc w:val="left"/>
        <w:rPr>
          <w:rFonts w:ascii="Times New Roman" w:hAnsi="Times New Roman"/>
          <w:bCs/>
          <w:sz w:val="24"/>
        </w:rPr>
      </w:pPr>
      <w:r>
        <w:rPr>
          <w:rFonts w:hint="eastAsia" w:ascii="Times New Roman" w:hAnsi="Times New Roman" w:cs="宋体"/>
          <w:bCs/>
          <w:sz w:val="24"/>
        </w:rPr>
        <w:t>声学</w:t>
      </w:r>
      <w:r>
        <w:rPr>
          <w:rFonts w:ascii="Times New Roman" w:hAnsi="Times New Roman" w:cs="宋体"/>
          <w:bCs/>
          <w:sz w:val="24"/>
        </w:rPr>
        <w:t>多参数</w:t>
      </w:r>
      <w:r>
        <w:rPr>
          <w:rFonts w:hint="eastAsia" w:ascii="Times New Roman" w:hAnsi="Times New Roman" w:cs="宋体"/>
          <w:bCs/>
          <w:sz w:val="24"/>
        </w:rPr>
        <w:t>-温度场</w:t>
      </w:r>
      <w:r>
        <w:rPr>
          <w:rFonts w:ascii="Times New Roman" w:hAnsi="Times New Roman" w:cs="宋体"/>
          <w:bCs/>
          <w:sz w:val="24"/>
        </w:rPr>
        <w:t>反演算法：利用</w:t>
      </w:r>
      <w:r>
        <w:rPr>
          <w:rFonts w:hint="eastAsia" w:ascii="Times New Roman" w:hAnsi="Times New Roman" w:cs="宋体"/>
          <w:bCs/>
          <w:sz w:val="24"/>
        </w:rPr>
        <w:t>材料中超声波时域、频域、时频域等特征，进行</w:t>
      </w:r>
      <w:r>
        <w:rPr>
          <w:rFonts w:ascii="Times New Roman" w:hAnsi="Times New Roman" w:cs="宋体"/>
          <w:bCs/>
          <w:sz w:val="24"/>
        </w:rPr>
        <w:t>多参数融合</w:t>
      </w:r>
      <w:r>
        <w:rPr>
          <w:rFonts w:hint="eastAsia" w:ascii="Times New Roman" w:hAnsi="Times New Roman" w:cs="宋体"/>
          <w:bCs/>
          <w:sz w:val="24"/>
        </w:rPr>
        <w:t>的</w:t>
      </w:r>
      <w:r>
        <w:rPr>
          <w:rFonts w:ascii="Times New Roman" w:hAnsi="Times New Roman" w:cs="宋体"/>
          <w:bCs/>
          <w:sz w:val="24"/>
        </w:rPr>
        <w:t>一维/二维温度场及厚度联合反演。</w:t>
      </w:r>
    </w:p>
    <w:p w14:paraId="6F59A1D5">
      <w:pPr>
        <w:numPr>
          <w:ilvl w:val="0"/>
          <w:numId w:val="5"/>
        </w:numPr>
        <w:spacing w:before="160" w:line="278" w:lineRule="auto"/>
        <w:ind w:firstLine="480" w:firstLineChars="200"/>
        <w:jc w:val="left"/>
        <w:rPr>
          <w:rFonts w:ascii="Times New Roman" w:hAnsi="Times New Roman"/>
          <w:bCs/>
          <w:sz w:val="24"/>
        </w:rPr>
      </w:pPr>
      <w:r>
        <w:rPr>
          <w:rFonts w:hint="eastAsia" w:ascii="Times New Roman" w:hAnsi="Times New Roman" w:cs="宋体"/>
          <w:bCs/>
          <w:sz w:val="24"/>
        </w:rPr>
        <w:t>数据加物理机理联合驱动的AI声学</w:t>
      </w:r>
      <w:r>
        <w:rPr>
          <w:rFonts w:ascii="Times New Roman" w:hAnsi="Times New Roman" w:cs="宋体"/>
          <w:bCs/>
          <w:sz w:val="24"/>
        </w:rPr>
        <w:t>多参数</w:t>
      </w:r>
      <w:r>
        <w:rPr>
          <w:rFonts w:hint="eastAsia" w:ascii="Times New Roman" w:hAnsi="Times New Roman" w:cs="宋体"/>
          <w:bCs/>
          <w:sz w:val="24"/>
        </w:rPr>
        <w:t>-温度场</w:t>
      </w:r>
      <w:r>
        <w:rPr>
          <w:rFonts w:ascii="Times New Roman" w:hAnsi="Times New Roman" w:cs="宋体"/>
          <w:bCs/>
          <w:sz w:val="24"/>
        </w:rPr>
        <w:t xml:space="preserve">反演模型： </w:t>
      </w:r>
      <w:r>
        <w:rPr>
          <w:rFonts w:hint="eastAsia" w:ascii="Times New Roman" w:hAnsi="Times New Roman" w:cs="宋体"/>
          <w:bCs/>
          <w:sz w:val="24"/>
        </w:rPr>
        <w:t>构建</w:t>
      </w:r>
      <w:r>
        <w:rPr>
          <w:rFonts w:ascii="Times New Roman" w:hAnsi="Times New Roman" w:cs="宋体"/>
          <w:bCs/>
          <w:sz w:val="24"/>
        </w:rPr>
        <w:t>基于</w:t>
      </w:r>
      <w:r>
        <w:rPr>
          <w:rFonts w:hint="eastAsia" w:ascii="Times New Roman" w:hAnsi="Times New Roman" w:cs="宋体"/>
          <w:bCs/>
          <w:sz w:val="24"/>
        </w:rPr>
        <w:t>但不限于</w:t>
      </w:r>
      <w:r>
        <w:rPr>
          <w:rFonts w:ascii="Times New Roman" w:hAnsi="Times New Roman" w:cs="宋体"/>
          <w:bCs/>
          <w:sz w:val="24"/>
        </w:rPr>
        <w:t>CNN+LSTM+PINN架构的AI</w:t>
      </w:r>
      <w:r>
        <w:rPr>
          <w:rFonts w:hint="eastAsia" w:ascii="Times New Roman" w:hAnsi="Times New Roman" w:cs="宋体"/>
          <w:bCs/>
          <w:sz w:val="24"/>
        </w:rPr>
        <w:t>反演</w:t>
      </w:r>
      <w:r>
        <w:rPr>
          <w:rFonts w:ascii="Times New Roman" w:hAnsi="Times New Roman" w:cs="宋体"/>
          <w:bCs/>
          <w:sz w:val="24"/>
        </w:rPr>
        <w:t>模型</w:t>
      </w:r>
      <w:r>
        <w:rPr>
          <w:rFonts w:hint="eastAsia" w:ascii="Times New Roman" w:hAnsi="Times New Roman" w:cs="宋体"/>
          <w:bCs/>
          <w:sz w:val="24"/>
        </w:rPr>
        <w:t>，相对经典方法提升</w:t>
      </w:r>
      <w:r>
        <w:rPr>
          <w:rFonts w:ascii="Times New Roman" w:hAnsi="Times New Roman" w:cs="宋体"/>
          <w:bCs/>
          <w:sz w:val="24"/>
        </w:rPr>
        <w:t>训练后的推理速度及反演精度。</w:t>
      </w:r>
    </w:p>
    <w:p w14:paraId="5CA267D5">
      <w:pPr>
        <w:pStyle w:val="2"/>
      </w:pPr>
      <w:bookmarkStart w:id="2" w:name="_Toc13628"/>
      <w:r>
        <w:t>测试依据</w:t>
      </w:r>
      <w:bookmarkEnd w:id="2"/>
    </w:p>
    <w:p w14:paraId="5D762F2B">
      <w:pPr>
        <w:pStyle w:val="3"/>
      </w:pPr>
      <w:r>
        <w:t>本测试大纲的编制依据以下文件：</w:t>
      </w:r>
    </w:p>
    <w:p w14:paraId="19FC67D4">
      <w:pPr>
        <w:spacing w:before="160" w:line="278" w:lineRule="auto"/>
        <w:ind w:left="440"/>
        <w:jc w:val="left"/>
        <w:rPr>
          <w:rFonts w:ascii="Times New Roman" w:hAnsi="Times New Roman"/>
          <w:sz w:val="24"/>
        </w:rPr>
      </w:pPr>
      <w:r>
        <w:rPr>
          <w:rFonts w:hint="eastAsia" w:ascii="Times New Roman" w:hAnsi="Times New Roman" w:cs="宋体"/>
          <w:sz w:val="24"/>
        </w:rPr>
        <w:t>（1）</w:t>
      </w:r>
      <w:r>
        <w:rPr>
          <w:rFonts w:ascii="Times New Roman" w:hAnsi="Times New Roman" w:cs="宋体"/>
          <w:sz w:val="24"/>
        </w:rPr>
        <w:t>《超声波全波形温度场重构理论及方法研究技术任务书》（合同附件4）</w:t>
      </w:r>
    </w:p>
    <w:p w14:paraId="0327F661">
      <w:pPr>
        <w:spacing w:before="160" w:line="278" w:lineRule="auto"/>
        <w:ind w:left="440"/>
        <w:jc w:val="left"/>
        <w:rPr>
          <w:rFonts w:ascii="Times New Roman" w:hAnsi="Times New Roman"/>
          <w:sz w:val="24"/>
        </w:rPr>
      </w:pPr>
      <w:r>
        <w:rPr>
          <w:rFonts w:hint="eastAsia" w:ascii="Times New Roman" w:hAnsi="Times New Roman" w:cs="宋体"/>
          <w:sz w:val="24"/>
        </w:rPr>
        <w:t>（2）</w:t>
      </w:r>
      <w:r>
        <w:rPr>
          <w:rFonts w:ascii="Times New Roman" w:hAnsi="Times New Roman" w:cs="宋体"/>
          <w:sz w:val="24"/>
        </w:rPr>
        <w:t>《技术指标参数响应表》（合同附件5）</w:t>
      </w:r>
    </w:p>
    <w:p w14:paraId="2F2389DB">
      <w:pPr>
        <w:pStyle w:val="4"/>
      </w:pPr>
      <w:r>
        <w:rPr>
          <w:rFonts w:hint="eastAsia"/>
        </w:rPr>
        <w:t xml:space="preserve"> </w:t>
      </w:r>
      <w:bookmarkStart w:id="3" w:name="_Toc32318"/>
      <w:r>
        <w:rPr>
          <w:rFonts w:hint="eastAsia"/>
          <w:lang w:val="en-US"/>
        </w:rPr>
        <w:t>技术难点与</w:t>
      </w:r>
      <w:r>
        <w:t>目标</w:t>
      </w:r>
      <w:bookmarkEnd w:id="3"/>
    </w:p>
    <w:p w14:paraId="016C6D42">
      <w:pPr>
        <w:pStyle w:val="3"/>
        <w:rPr>
          <w:lang w:val="en-US"/>
        </w:rPr>
      </w:pPr>
      <w:r>
        <w:rPr>
          <w:rFonts w:hint="eastAsia"/>
          <w:lang w:val="en-US"/>
        </w:rPr>
        <w:t>传统的超声波测温技术主要依赖声时（TOF, Time-of-Flight）单参数反演温度场，基本原理是通过测量声波在介质中的传播时间来推算温度分布。然而，该方法在复杂结构和温度环境下存在局限性，难以满足工程上对高精度温度监测的需求。技术难点主要包括：</w:t>
      </w:r>
    </w:p>
    <w:p w14:paraId="37A82729">
      <w:pPr>
        <w:pStyle w:val="3"/>
        <w:rPr>
          <w:lang w:val="en-US"/>
        </w:rPr>
      </w:pPr>
      <w:r>
        <w:rPr>
          <w:rFonts w:hint="eastAsia"/>
          <w:lang w:val="en-US"/>
        </w:rPr>
        <w:t>（1）多参数耦合效应难以解耦：在多层复合材料、金属基或碳基/硅基材料中，温度变化不仅影响声速（决定声时），还会导致声波幅值衰减、传播路径弯曲、频谱畸变等。传统单参数方法无法有效分离这些耦合效应，导致反演结果误差增大。</w:t>
      </w:r>
    </w:p>
    <w:p w14:paraId="48F333DA">
      <w:pPr>
        <w:pStyle w:val="3"/>
        <w:rPr>
          <w:lang w:val="en-US"/>
        </w:rPr>
      </w:pPr>
      <w:r>
        <w:rPr>
          <w:rFonts w:hint="eastAsia"/>
          <w:lang w:val="en-US"/>
        </w:rPr>
        <w:t>（2）复杂几何与边界条件：材料复杂结构（如非均匀厚度、多孔介质、掺杂）会引入声波传播路径的弯曲、反射和模式转换，仅依赖声时无法准确重建温度场分布。</w:t>
      </w:r>
    </w:p>
    <w:p w14:paraId="3518FCFA">
      <w:pPr>
        <w:pStyle w:val="3"/>
        <w:rPr>
          <w:lang w:val="en-US"/>
        </w:rPr>
      </w:pPr>
      <w:r>
        <w:rPr>
          <w:rFonts w:hint="eastAsia"/>
          <w:lang w:val="en-US"/>
        </w:rPr>
        <w:t>（3）高温环境下的材料属性非线性变化：在高温区间（如室温至1500K），材料的热导率、弹性模量、密度等参数随温度呈现非线性变化，传统线性化假设失效，单一声时参数无法全面表征温度－声学特性的关系。</w:t>
      </w:r>
    </w:p>
    <w:p w14:paraId="1AADC0F0">
      <w:pPr>
        <w:pStyle w:val="3"/>
        <w:rPr>
          <w:lang w:val="en-US"/>
        </w:rPr>
      </w:pPr>
      <w:r>
        <w:rPr>
          <w:rFonts w:hint="eastAsia"/>
          <w:lang w:val="en-US"/>
        </w:rPr>
        <w:t>（4）信号噪声与逆问题病态性：实测超声波形易受环境噪声、传感器误差干扰，且温度场反演本质为逆问题（病态性），单参数信息量不足导致解的不唯一性和稳定性差。</w:t>
      </w:r>
    </w:p>
    <w:p w14:paraId="16CF80EB">
      <w:pPr>
        <w:pStyle w:val="3"/>
      </w:pPr>
      <w:r>
        <w:rPr>
          <w:rFonts w:hint="eastAsia"/>
          <w:lang w:val="en-US"/>
        </w:rPr>
        <w:t>因此，为了满足超声信号对多层、金属基、碳基/硅基复合材料内部温度场高精度测量重构的研发需求，本项目旨在研究新型多声学参数融合智能反演方法，以实现复杂场景材料内部温度场的超声波非侵入式测量。</w:t>
      </w:r>
    </w:p>
    <w:p w14:paraId="31918705">
      <w:pPr>
        <w:pStyle w:val="4"/>
      </w:pPr>
      <w:r>
        <w:rPr>
          <w:rFonts w:hint="eastAsia"/>
          <w:lang w:val="en-US"/>
        </w:rPr>
        <w:t xml:space="preserve"> </w:t>
      </w:r>
      <w:bookmarkStart w:id="4" w:name="_Toc9950"/>
      <w:r>
        <w:t>系统构成</w:t>
      </w:r>
      <w:r>
        <w:rPr>
          <w:rFonts w:hint="eastAsia"/>
          <w:lang w:val="en-US"/>
        </w:rPr>
        <w:t>及运行</w:t>
      </w:r>
      <w:bookmarkEnd w:id="4"/>
    </w:p>
    <w:p w14:paraId="36F5A7E1">
      <w:pPr>
        <w:pStyle w:val="3"/>
        <w:rPr>
          <w:lang w:val="en-US"/>
        </w:rPr>
      </w:pPr>
      <w:r>
        <w:rPr>
          <w:lang w:val="en-US"/>
        </w:rPr>
        <w:t>本项目为理论研究</w:t>
      </w:r>
      <w:r>
        <w:rPr>
          <w:rFonts w:hint="eastAsia"/>
          <w:lang w:val="en-US"/>
        </w:rPr>
        <w:t>与新技术新方法的预研探索</w:t>
      </w:r>
      <w:r>
        <w:rPr>
          <w:lang w:val="en-US"/>
        </w:rPr>
        <w:t>，交付物为</w:t>
      </w:r>
      <w:r>
        <w:rPr>
          <w:rFonts w:hint="eastAsia"/>
          <w:lang w:val="en-US"/>
        </w:rPr>
        <w:t>集成数值计算、优化算法、AI模型及用户界面等程序的</w:t>
      </w:r>
      <w:r>
        <w:rPr>
          <w:lang w:val="en-US"/>
        </w:rPr>
        <w:t>源代码及技术文档。系统逻辑架构由以下三个核心模块组成：</w:t>
      </w:r>
    </w:p>
    <w:p w14:paraId="09362D25">
      <w:pPr>
        <w:spacing w:before="160"/>
        <w:ind w:left="440"/>
        <w:jc w:val="left"/>
        <w:rPr>
          <w:rFonts w:ascii="Times New Roman" w:hAnsi="Times New Roman"/>
          <w:bCs/>
          <w:sz w:val="24"/>
        </w:rPr>
      </w:pPr>
      <w:r>
        <w:rPr>
          <w:rFonts w:hint="eastAsia" w:ascii="Times New Roman" w:hAnsi="Times New Roman" w:cs="宋体"/>
          <w:bCs/>
          <w:sz w:val="24"/>
        </w:rPr>
        <w:t>（1）</w:t>
      </w:r>
      <w:r>
        <w:rPr>
          <w:rFonts w:ascii="Times New Roman" w:hAnsi="Times New Roman" w:cs="宋体"/>
          <w:bCs/>
          <w:sz w:val="24"/>
        </w:rPr>
        <w:t>热</w:t>
      </w:r>
      <w:r>
        <w:rPr>
          <w:rFonts w:hint="eastAsia" w:ascii="Times New Roman" w:hAnsi="Times New Roman" w:cs="宋体"/>
          <w:bCs/>
          <w:sz w:val="24"/>
        </w:rPr>
        <w:t>-</w:t>
      </w:r>
      <w:r>
        <w:rPr>
          <w:rFonts w:ascii="Times New Roman" w:hAnsi="Times New Roman" w:cs="宋体"/>
          <w:bCs/>
          <w:sz w:val="24"/>
        </w:rPr>
        <w:t>声</w:t>
      </w:r>
      <w:r>
        <w:rPr>
          <w:rFonts w:hint="eastAsia" w:ascii="Times New Roman" w:hAnsi="Times New Roman" w:cs="宋体"/>
          <w:bCs/>
          <w:sz w:val="24"/>
        </w:rPr>
        <w:t>-</w:t>
      </w:r>
      <w:r>
        <w:rPr>
          <w:rFonts w:ascii="Times New Roman" w:hAnsi="Times New Roman" w:cs="宋体"/>
          <w:bCs/>
          <w:sz w:val="24"/>
        </w:rPr>
        <w:t>固耦合分析模块：正向计算声波在高温材料中的传播特性。</w:t>
      </w:r>
    </w:p>
    <w:p w14:paraId="7E6EA613">
      <w:pPr>
        <w:spacing w:before="160"/>
        <w:ind w:left="440"/>
        <w:jc w:val="left"/>
        <w:rPr>
          <w:rFonts w:ascii="Times New Roman" w:hAnsi="Times New Roman"/>
          <w:bCs/>
          <w:sz w:val="24"/>
        </w:rPr>
      </w:pPr>
      <w:r>
        <w:rPr>
          <w:rFonts w:hint="eastAsia" w:ascii="Times New Roman" w:hAnsi="Times New Roman" w:cs="宋体"/>
          <w:bCs/>
          <w:sz w:val="24"/>
        </w:rPr>
        <w:t>（2）</w:t>
      </w:r>
      <w:r>
        <w:rPr>
          <w:rFonts w:ascii="Times New Roman" w:hAnsi="Times New Roman" w:cs="宋体"/>
          <w:bCs/>
          <w:sz w:val="24"/>
        </w:rPr>
        <w:t>多</w:t>
      </w:r>
      <w:r>
        <w:rPr>
          <w:rFonts w:hint="eastAsia" w:ascii="Times New Roman" w:hAnsi="Times New Roman" w:cs="宋体"/>
          <w:bCs/>
          <w:sz w:val="24"/>
        </w:rPr>
        <w:t>声学</w:t>
      </w:r>
      <w:r>
        <w:rPr>
          <w:rFonts w:ascii="Times New Roman" w:hAnsi="Times New Roman" w:cs="宋体"/>
          <w:bCs/>
          <w:sz w:val="24"/>
        </w:rPr>
        <w:t>参数融合反演模块：基于物理模型的温度场迭代重构。</w:t>
      </w:r>
    </w:p>
    <w:p w14:paraId="75E62B99">
      <w:pPr>
        <w:spacing w:before="160"/>
        <w:ind w:left="440"/>
        <w:jc w:val="left"/>
        <w:rPr>
          <w:rFonts w:ascii="Times New Roman" w:hAnsi="Times New Roman"/>
          <w:bCs/>
          <w:sz w:val="24"/>
        </w:rPr>
      </w:pPr>
      <w:r>
        <w:rPr>
          <w:rFonts w:hint="eastAsia" w:ascii="Times New Roman" w:hAnsi="Times New Roman" w:cs="宋体"/>
          <w:bCs/>
          <w:sz w:val="24"/>
        </w:rPr>
        <w:t>（3）</w:t>
      </w:r>
      <w:r>
        <w:rPr>
          <w:rFonts w:ascii="Times New Roman" w:hAnsi="Times New Roman" w:cs="宋体"/>
          <w:bCs/>
          <w:sz w:val="24"/>
        </w:rPr>
        <w:t>AI温度场重构模块：基于深度学习的快速温度场映射。</w:t>
      </w:r>
    </w:p>
    <w:p w14:paraId="1A2380CC">
      <w:pPr>
        <w:keepNext/>
        <w:widowControl/>
        <w:jc w:val="left"/>
        <w:rPr>
          <w:rFonts w:ascii="Times New Roman" w:hAnsi="Times New Roman"/>
        </w:rPr>
      </w:pPr>
      <w:bookmarkStart w:id="5" w:name="_Hlk225690298"/>
      <w:r>
        <w:rPr>
          <w:rFonts w:ascii="Times New Roman" w:hAnsi="Times New Roman"/>
          <w:sz w:val="24"/>
          <w:lang w:val="zh-CN"/>
        </w:rPr>
        <w:drawing>
          <wp:inline distT="0" distB="0" distL="114300" distR="114300">
            <wp:extent cx="5290820" cy="1844675"/>
            <wp:effectExtent l="0" t="0" r="12700" b="14605"/>
            <wp:docPr id="5" name="图片 9" descr="FB6A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FB6AFE9"/>
                    <pic:cNvPicPr>
                      <a:picLocks noChangeAspect="1"/>
                    </pic:cNvPicPr>
                  </pic:nvPicPr>
                  <pic:blipFill>
                    <a:blip r:embed="rId5"/>
                    <a:stretch>
                      <a:fillRect/>
                    </a:stretch>
                  </pic:blipFill>
                  <pic:spPr>
                    <a:xfrm>
                      <a:off x="0" y="0"/>
                      <a:ext cx="5290820" cy="1844675"/>
                    </a:xfrm>
                    <a:prstGeom prst="rect">
                      <a:avLst/>
                    </a:prstGeom>
                    <a:noFill/>
                    <a:ln>
                      <a:noFill/>
                    </a:ln>
                  </pic:spPr>
                </pic:pic>
              </a:graphicData>
            </a:graphic>
          </wp:inline>
        </w:drawing>
      </w:r>
    </w:p>
    <w:p w14:paraId="5F10E175">
      <w:pPr>
        <w:pStyle w:val="12"/>
        <w:rPr>
          <w:rFonts w:cs="宋体"/>
          <w:kern w:val="0"/>
          <w:sz w:val="24"/>
          <w:szCs w:val="24"/>
        </w:rPr>
      </w:pPr>
      <w:bookmarkStart w:id="6" w:name="_Ref225691133"/>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bookmarkEnd w:id="6"/>
      <w:r>
        <w:t xml:space="preserve"> </w:t>
      </w:r>
      <w:r>
        <w:rPr>
          <w:rFonts w:hint="eastAsia"/>
        </w:rPr>
        <w:t>系统构成</w:t>
      </w:r>
      <w:r>
        <w:rPr>
          <w:rFonts w:hint="eastAsia"/>
          <w:lang w:val="en-US"/>
        </w:rPr>
        <w:t>示意</w:t>
      </w:r>
      <w:r>
        <w:rPr>
          <w:rFonts w:hint="eastAsia"/>
        </w:rPr>
        <w:t>图</w:t>
      </w:r>
    </w:p>
    <w:bookmarkEnd w:id="5"/>
    <w:p w14:paraId="25A62D0F">
      <w:pPr>
        <w:pStyle w:val="3"/>
        <w:rPr>
          <w:lang w:val="en-US"/>
        </w:rPr>
      </w:pPr>
    </w:p>
    <w:p w14:paraId="731B4CF9">
      <w:pPr>
        <w:ind w:firstLine="480" w:firstLineChars="200"/>
        <w:rPr>
          <w:sz w:val="24"/>
          <w:szCs w:val="28"/>
        </w:rPr>
      </w:pPr>
      <w:r>
        <w:rPr>
          <w:sz w:val="24"/>
          <w:szCs w:val="28"/>
        </w:rPr>
        <w:t>系统</w:t>
      </w:r>
      <w:r>
        <w:rPr>
          <w:rFonts w:hint="eastAsia"/>
          <w:sz w:val="24"/>
          <w:szCs w:val="28"/>
        </w:rPr>
        <w:t>程序运行</w:t>
      </w:r>
      <w:r>
        <w:rPr>
          <w:sz w:val="24"/>
          <w:szCs w:val="28"/>
        </w:rPr>
        <w:t>环境</w:t>
      </w:r>
      <w:r>
        <w:rPr>
          <w:rFonts w:hint="eastAsia"/>
          <w:sz w:val="24"/>
          <w:szCs w:val="28"/>
        </w:rPr>
        <w:t>为：</w:t>
      </w:r>
    </w:p>
    <w:p w14:paraId="7964D2F5">
      <w:pPr>
        <w:spacing w:before="160"/>
        <w:ind w:firstLine="480" w:firstLineChars="200"/>
        <w:jc w:val="left"/>
        <w:rPr>
          <w:rFonts w:ascii="Times New Roman" w:hAnsi="Times New Roman"/>
          <w:sz w:val="24"/>
        </w:rPr>
      </w:pPr>
      <w:r>
        <w:rPr>
          <w:rFonts w:hint="eastAsia" w:ascii="Times New Roman" w:hAnsi="Times New Roman"/>
          <w:sz w:val="24"/>
        </w:rPr>
        <w:t>（1）</w:t>
      </w:r>
      <w:r>
        <w:rPr>
          <w:rFonts w:ascii="Times New Roman" w:hAnsi="Times New Roman"/>
          <w:sz w:val="24"/>
        </w:rPr>
        <w:t>硬件环境： CPU主频≥2.4GHz、核数≥6核，内存≥8GB，显卡CUDA核心数≥6144个</w:t>
      </w:r>
      <w:r>
        <w:rPr>
          <w:rFonts w:hint="eastAsia" w:ascii="Times New Roman" w:hAnsi="Times New Roman"/>
          <w:sz w:val="24"/>
        </w:rPr>
        <w:t>，</w:t>
      </w:r>
      <w:r>
        <w:rPr>
          <w:rFonts w:ascii="Times New Roman" w:hAnsi="Times New Roman"/>
          <w:sz w:val="24"/>
        </w:rPr>
        <w:t>支持GPU加速。</w:t>
      </w:r>
      <w:r>
        <w:rPr>
          <w:rFonts w:hint="eastAsia" w:ascii="Times New Roman" w:hAnsi="Times New Roman"/>
          <w:sz w:val="24"/>
        </w:rPr>
        <w:t>支持网络离线运行。</w:t>
      </w:r>
    </w:p>
    <w:p w14:paraId="2BFDED6D">
      <w:pPr>
        <w:spacing w:before="160"/>
        <w:ind w:firstLine="480" w:firstLineChars="200"/>
        <w:jc w:val="left"/>
        <w:rPr>
          <w:rFonts w:ascii="Times New Roman" w:hAnsi="Times New Roman"/>
          <w:sz w:val="24"/>
        </w:rPr>
      </w:pPr>
      <w:r>
        <w:rPr>
          <w:rFonts w:hint="eastAsia" w:ascii="Times New Roman" w:hAnsi="Times New Roman"/>
          <w:sz w:val="24"/>
        </w:rPr>
        <w:t>（2）</w:t>
      </w:r>
      <w:r>
        <w:rPr>
          <w:rFonts w:ascii="Times New Roman" w:hAnsi="Times New Roman"/>
          <w:sz w:val="24"/>
        </w:rPr>
        <w:t>软件环境：Windows操作系统，支持Fortran可执行程序运行，具备 Python/C++ 调用环境。</w:t>
      </w:r>
    </w:p>
    <w:p w14:paraId="478A4224">
      <w:pPr>
        <w:pStyle w:val="4"/>
      </w:pPr>
      <w:bookmarkStart w:id="7" w:name="_Ref197354177"/>
      <w:r>
        <w:rPr>
          <w:rFonts w:hint="eastAsia"/>
          <w:lang w:val="en-US"/>
        </w:rPr>
        <w:t xml:space="preserve"> </w:t>
      </w:r>
      <w:bookmarkStart w:id="8" w:name="_Toc6841"/>
      <w:r>
        <w:rPr>
          <w:rFonts w:hint="eastAsia"/>
          <w:lang w:val="en-US"/>
        </w:rPr>
        <w:t>功能与</w:t>
      </w:r>
      <w:r>
        <w:t>主要技术指标</w:t>
      </w:r>
      <w:bookmarkEnd w:id="7"/>
      <w:bookmarkEnd w:id="8"/>
    </w:p>
    <w:p w14:paraId="1E184D3A">
      <w:pPr>
        <w:pStyle w:val="3"/>
      </w:pPr>
      <w:r>
        <w:rPr>
          <w:rFonts w:hint="eastAsia"/>
        </w:rPr>
        <w:t>根据</w:t>
      </w:r>
      <w:r>
        <w:t>“技术任务书”中相关技术条款，明确了本次测试需重点考核系统</w:t>
      </w:r>
      <w:r>
        <w:rPr>
          <w:rFonts w:hint="eastAsia"/>
        </w:rPr>
        <w:t>三</w:t>
      </w:r>
      <w:r>
        <w:t>大核心功能模块的性能</w:t>
      </w:r>
      <w:r>
        <w:rPr>
          <w:rFonts w:hint="eastAsia"/>
          <w:lang w:val="en-US"/>
        </w:rPr>
        <w:t>要求</w:t>
      </w:r>
      <w:r>
        <w:t>，主要技术指标如下。</w:t>
      </w:r>
    </w:p>
    <w:p w14:paraId="25575DFF">
      <w:pPr>
        <w:pStyle w:val="5"/>
      </w:pPr>
      <w:bookmarkStart w:id="9" w:name="_Toc19425"/>
      <w:r>
        <w:rPr>
          <w:rFonts w:hint="eastAsia"/>
        </w:rPr>
        <w:t>热</w:t>
      </w:r>
      <w:r>
        <w:rPr>
          <w:rFonts w:hint="eastAsia"/>
          <w:lang w:val="en-US"/>
        </w:rPr>
        <w:t>-</w:t>
      </w:r>
      <w:r>
        <w:rPr>
          <w:rFonts w:hint="eastAsia"/>
        </w:rPr>
        <w:t>声</w:t>
      </w:r>
      <w:r>
        <w:rPr>
          <w:rFonts w:hint="eastAsia"/>
          <w:lang w:val="en-US"/>
        </w:rPr>
        <w:t>-</w:t>
      </w:r>
      <w:r>
        <w:rPr>
          <w:rFonts w:hint="eastAsia"/>
        </w:rPr>
        <w:t>固耦合分析模块</w:t>
      </w:r>
      <w:bookmarkEnd w:id="9"/>
    </w:p>
    <w:p w14:paraId="23BDD4C2">
      <w:pPr>
        <w:pStyle w:val="3"/>
      </w:pPr>
      <w:r>
        <w:rPr>
          <w:rFonts w:hint="eastAsia"/>
        </w:rPr>
        <w:t>（</w:t>
      </w:r>
      <w:r>
        <w:rPr>
          <w:rFonts w:hint="eastAsia"/>
          <w:lang w:val="en-US"/>
        </w:rPr>
        <w:t>1</w:t>
      </w:r>
      <w:r>
        <w:rPr>
          <w:rFonts w:hint="eastAsia"/>
        </w:rPr>
        <w:t>）材料适配：建立材料参数化数据库，覆盖多层材料、金属基复合材料、碳基/硅基复合材料三大类，热导率、比热、弹性模量、密度、声速等参数随温度（室温</w:t>
      </w:r>
      <w:r>
        <w:rPr>
          <w:rFonts w:hint="eastAsia"/>
          <w:lang w:val="en-US"/>
        </w:rPr>
        <w:t>至</w:t>
      </w:r>
      <w:r>
        <w:rPr>
          <w:rFonts w:hint="eastAsia"/>
        </w:rPr>
        <w:t>1500K）动态变化。</w:t>
      </w:r>
    </w:p>
    <w:p w14:paraId="4497D724">
      <w:pPr>
        <w:pStyle w:val="3"/>
      </w:pPr>
      <w:r>
        <w:rPr>
          <w:rFonts w:hint="eastAsia"/>
        </w:rPr>
        <w:t>（</w:t>
      </w:r>
      <w:r>
        <w:rPr>
          <w:rFonts w:hint="eastAsia"/>
          <w:lang w:val="en-US"/>
        </w:rPr>
        <w:t>2</w:t>
      </w:r>
      <w:r>
        <w:rPr>
          <w:rFonts w:hint="eastAsia"/>
        </w:rPr>
        <w:t>）几何建模：一维建模：多层材料厚度≥5mm；金属基复合材料厚度≥10mm；碳基/硅基复合材料厚度5</w:t>
      </w:r>
      <w:r>
        <w:rPr>
          <w:rFonts w:hint="eastAsia"/>
          <w:lang w:val="en-US"/>
        </w:rPr>
        <w:t>-</w:t>
      </w:r>
      <w:r>
        <w:rPr>
          <w:rFonts w:hint="eastAsia"/>
        </w:rPr>
        <w:t>8mm；二维建模：材料宽度≥50mm，厚度同一维</w:t>
      </w:r>
      <w:r>
        <w:rPr>
          <w:rFonts w:hint="eastAsia"/>
          <w:lang w:val="en-US"/>
        </w:rPr>
        <w:t>建模</w:t>
      </w:r>
      <w:r>
        <w:rPr>
          <w:rFonts w:hint="eastAsia"/>
        </w:rPr>
        <w:t>要求。</w:t>
      </w:r>
    </w:p>
    <w:p w14:paraId="1025508E">
      <w:pPr>
        <w:pStyle w:val="3"/>
      </w:pPr>
      <w:r>
        <w:rPr>
          <w:rFonts w:hint="eastAsia"/>
        </w:rPr>
        <w:t>（</w:t>
      </w:r>
      <w:r>
        <w:rPr>
          <w:rFonts w:hint="eastAsia"/>
          <w:lang w:val="en-US"/>
        </w:rPr>
        <w:t>3</w:t>
      </w:r>
      <w:r>
        <w:rPr>
          <w:rFonts w:hint="eastAsia"/>
        </w:rPr>
        <w:t>）正演模块中实现多物理场耦合计算。热传导方程：计算材料温度场分布；波动方程：计算声波传播过程；弹性动力学方程：计算</w:t>
      </w:r>
      <w:r>
        <w:rPr>
          <w:rFonts w:hint="eastAsia"/>
          <w:lang w:val="en-US"/>
        </w:rPr>
        <w:t>材料</w:t>
      </w:r>
      <w:r>
        <w:rPr>
          <w:rFonts w:hint="eastAsia"/>
        </w:rPr>
        <w:t>位移与应力场。</w:t>
      </w:r>
    </w:p>
    <w:p w14:paraId="02900E36">
      <w:pPr>
        <w:pStyle w:val="3"/>
      </w:pPr>
      <w:r>
        <w:rPr>
          <w:rFonts w:hint="eastAsia"/>
        </w:rPr>
        <w:t>（</w:t>
      </w:r>
      <w:r>
        <w:rPr>
          <w:rFonts w:hint="eastAsia"/>
          <w:lang w:val="en-US"/>
        </w:rPr>
        <w:t>4</w:t>
      </w:r>
      <w:r>
        <w:rPr>
          <w:rFonts w:hint="eastAsia"/>
        </w:rPr>
        <w:t>）支持稳态仿真（固定温度场条件）和瞬态仿真（随时间演变的温度与声学场）。</w:t>
      </w:r>
    </w:p>
    <w:p w14:paraId="6B7DF10D">
      <w:pPr>
        <w:pStyle w:val="3"/>
      </w:pPr>
      <w:r>
        <w:rPr>
          <w:rFonts w:hint="eastAsia"/>
        </w:rPr>
        <w:t>（</w:t>
      </w:r>
      <w:r>
        <w:rPr>
          <w:rFonts w:hint="eastAsia"/>
          <w:lang w:val="en-US"/>
        </w:rPr>
        <w:t>5</w:t>
      </w:r>
      <w:r>
        <w:rPr>
          <w:rFonts w:hint="eastAsia"/>
        </w:rPr>
        <w:t>）数值求解方法</w:t>
      </w:r>
      <w:r>
        <w:rPr>
          <w:rFonts w:hint="eastAsia"/>
          <w:lang w:val="en-US"/>
        </w:rPr>
        <w:t>以</w:t>
      </w:r>
      <w:r>
        <w:rPr>
          <w:rFonts w:hint="eastAsia"/>
        </w:rPr>
        <w:t>FEM为主，</w:t>
      </w:r>
      <w:r>
        <w:rPr>
          <w:rFonts w:hint="eastAsia"/>
          <w:lang w:val="en-US"/>
        </w:rPr>
        <w:t>快速求解时</w:t>
      </w:r>
      <w:r>
        <w:rPr>
          <w:rFonts w:hint="eastAsia"/>
        </w:rPr>
        <w:t>可采用FDM。</w:t>
      </w:r>
    </w:p>
    <w:p w14:paraId="59956BD8">
      <w:pPr>
        <w:pStyle w:val="3"/>
      </w:pPr>
      <w:r>
        <w:rPr>
          <w:rFonts w:hint="eastAsia"/>
        </w:rPr>
        <w:t>（</w:t>
      </w:r>
      <w:r>
        <w:rPr>
          <w:rFonts w:hint="eastAsia"/>
          <w:lang w:val="en-US"/>
        </w:rPr>
        <w:t>6</w:t>
      </w:r>
      <w:r>
        <w:rPr>
          <w:rFonts w:hint="eastAsia"/>
        </w:rPr>
        <w:t>）开发后处理模块，</w:t>
      </w:r>
      <w:r>
        <w:rPr>
          <w:rFonts w:hint="eastAsia"/>
          <w:lang w:val="en-US"/>
        </w:rPr>
        <w:t>包括以下功能</w:t>
      </w:r>
      <w:r>
        <w:rPr>
          <w:rFonts w:hint="eastAsia"/>
        </w:rPr>
        <w:t>：</w:t>
      </w:r>
    </w:p>
    <w:p w14:paraId="5457326E">
      <w:pPr>
        <w:pStyle w:val="3"/>
      </w:pPr>
      <w:r>
        <w:rPr>
          <w:rFonts w:hint="eastAsia"/>
        </w:rPr>
        <w:t>结果输出中自动生成：典型测点的温度</w:t>
      </w:r>
      <w:r>
        <w:rPr>
          <w:rFonts w:hint="eastAsia"/>
          <w:lang w:val="en-US"/>
        </w:rPr>
        <w:t>-</w:t>
      </w:r>
      <w:r>
        <w:rPr>
          <w:rFonts w:hint="eastAsia"/>
        </w:rPr>
        <w:t>时间</w:t>
      </w:r>
      <w:r>
        <w:rPr>
          <w:rFonts w:hint="eastAsia"/>
          <w:lang w:val="en-US"/>
        </w:rPr>
        <w:t>关系</w:t>
      </w:r>
      <w:r>
        <w:rPr>
          <w:rFonts w:hint="eastAsia"/>
        </w:rPr>
        <w:t>曲线、声学特征-时间曲线、位移-时间曲线；材料在关键时刻的温度场、声学场和位移场云图。</w:t>
      </w:r>
    </w:p>
    <w:p w14:paraId="3036948E">
      <w:pPr>
        <w:pStyle w:val="3"/>
      </w:pPr>
      <w:r>
        <w:rPr>
          <w:rFonts w:hint="eastAsia"/>
        </w:rPr>
        <w:t>时域参数提取：TOF、信号幅值、回波上包络面积；</w:t>
      </w:r>
    </w:p>
    <w:p w14:paraId="38EDE952">
      <w:pPr>
        <w:pStyle w:val="3"/>
      </w:pPr>
      <w:r>
        <w:rPr>
          <w:rFonts w:hint="eastAsia"/>
        </w:rPr>
        <w:t>频域参数提取：振幅谱、中心频率；</w:t>
      </w:r>
    </w:p>
    <w:p w14:paraId="1A1CD18C">
      <w:pPr>
        <w:pStyle w:val="3"/>
      </w:pPr>
      <w:r>
        <w:rPr>
          <w:rFonts w:hint="eastAsia"/>
        </w:rPr>
        <w:t>时频域参数</w:t>
      </w:r>
      <w:r>
        <w:rPr>
          <w:rFonts w:hint="eastAsia"/>
          <w:lang w:val="en-US"/>
        </w:rPr>
        <w:t>提取</w:t>
      </w:r>
      <w:r>
        <w:rPr>
          <w:rFonts w:hint="eastAsia"/>
        </w:rPr>
        <w:t>：基于短时傅里叶变换、小波变换的联合时频特征。</w:t>
      </w:r>
    </w:p>
    <w:p w14:paraId="5E9FAAC5">
      <w:pPr>
        <w:pStyle w:val="3"/>
      </w:pPr>
      <w:r>
        <w:rPr>
          <w:rFonts w:hint="eastAsia"/>
        </w:rPr>
        <w:t>后处理阶段：对比不同温度下的声时、幅值、频谱特征，绘制声学参数随温度变化的敏感性曲线；建立敏感性评价指标（如参数变化率、灵敏度系数），用于定量分析声学特征对温度的</w:t>
      </w:r>
      <w:r>
        <w:rPr>
          <w:rFonts w:hint="eastAsia"/>
          <w:lang w:val="en-US"/>
        </w:rPr>
        <w:t>相关关系</w:t>
      </w:r>
      <w:r>
        <w:rPr>
          <w:rFonts w:hint="eastAsia"/>
        </w:rPr>
        <w:t>。</w:t>
      </w:r>
    </w:p>
    <w:p w14:paraId="2E672946">
      <w:pPr>
        <w:pStyle w:val="3"/>
      </w:pPr>
      <w:r>
        <w:rPr>
          <w:rFonts w:hint="eastAsia"/>
        </w:rPr>
        <w:t>（</w:t>
      </w:r>
      <w:r>
        <w:rPr>
          <w:rFonts w:hint="eastAsia"/>
          <w:lang w:val="en-US"/>
        </w:rPr>
        <w:t>7</w:t>
      </w:r>
      <w:r>
        <w:rPr>
          <w:rFonts w:hint="eastAsia"/>
        </w:rPr>
        <w:t>）在仿真与实验比对中，采用相对误差评估公式。将计算结果与实验基准数据或通用</w:t>
      </w:r>
      <w:r>
        <w:rPr>
          <w:rFonts w:hint="eastAsia"/>
          <w:lang w:val="en-US"/>
        </w:rPr>
        <w:t>数值计算</w:t>
      </w:r>
      <w:r>
        <w:rPr>
          <w:rFonts w:hint="eastAsia"/>
        </w:rPr>
        <w:t>软件结果比对，确保</w:t>
      </w:r>
      <w:r>
        <w:rPr>
          <w:rFonts w:hint="eastAsia"/>
          <w:lang w:val="en-US"/>
        </w:rPr>
        <w:t>温度场预测</w:t>
      </w:r>
      <w:r>
        <w:rPr>
          <w:rFonts w:hint="eastAsia"/>
        </w:rPr>
        <w:t>误差≤10%，</w:t>
      </w:r>
      <w:r>
        <w:rPr>
          <w:rFonts w:hint="eastAsia"/>
          <w:lang w:val="en-US"/>
        </w:rPr>
        <w:t>试件厚度预测误差≤5%。</w:t>
      </w:r>
    </w:p>
    <w:p w14:paraId="46A736E0">
      <w:pPr>
        <w:pStyle w:val="3"/>
      </w:pPr>
      <w:r>
        <w:rPr>
          <w:rFonts w:hint="eastAsia"/>
        </w:rPr>
        <w:t>（</w:t>
      </w:r>
      <w:r>
        <w:rPr>
          <w:rFonts w:hint="eastAsia"/>
          <w:lang w:val="en-US"/>
        </w:rPr>
        <w:t>8</w:t>
      </w:r>
      <w:r>
        <w:rPr>
          <w:rFonts w:hint="eastAsia"/>
        </w:rPr>
        <w:t>）核心数值计算</w:t>
      </w:r>
      <w:r>
        <w:rPr>
          <w:rFonts w:hint="eastAsia"/>
          <w:lang w:val="en-US"/>
        </w:rPr>
        <w:t>模块</w:t>
      </w:r>
      <w:r>
        <w:rPr>
          <w:rFonts w:hint="eastAsia"/>
        </w:rPr>
        <w:t>采用Fortran</w:t>
      </w:r>
      <w:r>
        <w:rPr>
          <w:rFonts w:hint="eastAsia"/>
          <w:lang w:val="en-US"/>
        </w:rPr>
        <w:t>语言</w:t>
      </w:r>
      <w:r>
        <w:rPr>
          <w:rFonts w:hint="eastAsia"/>
        </w:rPr>
        <w:t>，保证计算效率；在Windows操作系统下提供可执行程序，</w:t>
      </w:r>
      <w:r>
        <w:rPr>
          <w:rFonts w:hint="eastAsia"/>
          <w:lang w:val="en-US"/>
        </w:rPr>
        <w:t>用户</w:t>
      </w:r>
      <w:r>
        <w:rPr>
          <w:rFonts w:hint="eastAsia"/>
        </w:rPr>
        <w:t>操作界面</w:t>
      </w:r>
      <w:r>
        <w:rPr>
          <w:rFonts w:hint="eastAsia"/>
          <w:lang w:val="en-US"/>
        </w:rPr>
        <w:t>友好，</w:t>
      </w:r>
      <w:r>
        <w:rPr>
          <w:rFonts w:hint="eastAsia"/>
        </w:rPr>
        <w:t>支持可视化，</w:t>
      </w:r>
      <w:r>
        <w:rPr>
          <w:rFonts w:hint="eastAsia"/>
          <w:lang w:val="en-US"/>
        </w:rPr>
        <w:t>具有可继承性与扩展性</w:t>
      </w:r>
      <w:r>
        <w:rPr>
          <w:rFonts w:hint="eastAsia"/>
        </w:rPr>
        <w:t>。</w:t>
      </w:r>
    </w:p>
    <w:p w14:paraId="17F0FE0D">
      <w:pPr>
        <w:pStyle w:val="5"/>
      </w:pPr>
      <w:bookmarkStart w:id="10" w:name="_Toc20589"/>
      <w:r>
        <w:t>多参数融合反演</w:t>
      </w:r>
      <w:r>
        <w:rPr>
          <w:rFonts w:hint="eastAsia"/>
        </w:rPr>
        <w:t>模块</w:t>
      </w:r>
      <w:bookmarkEnd w:id="10"/>
    </w:p>
    <w:p w14:paraId="134F07ED">
      <w:pPr>
        <w:pStyle w:val="3"/>
      </w:pPr>
      <w:r>
        <w:rPr>
          <w:rFonts w:hint="eastAsia"/>
        </w:rPr>
        <w:t>（</w:t>
      </w:r>
      <w:r>
        <w:rPr>
          <w:rFonts w:hint="eastAsia"/>
          <w:lang w:val="en-US"/>
        </w:rPr>
        <w:t>1</w:t>
      </w:r>
      <w:r>
        <w:rPr>
          <w:rFonts w:hint="eastAsia"/>
        </w:rPr>
        <w:t>）单参数反演：利用声时（TOF）与温度的函数关系实现初步反演。</w:t>
      </w:r>
    </w:p>
    <w:p w14:paraId="59EFC259">
      <w:pPr>
        <w:pStyle w:val="3"/>
      </w:pPr>
      <w:r>
        <w:rPr>
          <w:rFonts w:hint="eastAsia"/>
        </w:rPr>
        <w:t>（</w:t>
      </w:r>
      <w:r>
        <w:rPr>
          <w:rFonts w:hint="eastAsia"/>
          <w:lang w:val="en-US"/>
        </w:rPr>
        <w:t>2</w:t>
      </w:r>
      <w:r>
        <w:rPr>
          <w:rFonts w:hint="eastAsia"/>
        </w:rPr>
        <w:t>）多参数融合：联合声时、幅值、频谱特征，构建加权</w:t>
      </w:r>
      <w:r>
        <w:rPr>
          <w:rFonts w:hint="eastAsia"/>
          <w:lang w:val="en-US"/>
        </w:rPr>
        <w:t>的联合</w:t>
      </w:r>
      <w:r>
        <w:rPr>
          <w:rFonts w:hint="eastAsia"/>
        </w:rPr>
        <w:t>目标函数，以增强稳健性。</w:t>
      </w:r>
    </w:p>
    <w:p w14:paraId="5DFFB376">
      <w:pPr>
        <w:pStyle w:val="3"/>
      </w:pPr>
      <w:r>
        <w:rPr>
          <w:rFonts w:hint="eastAsia"/>
        </w:rPr>
        <w:t>（</w:t>
      </w:r>
      <w:r>
        <w:rPr>
          <w:rFonts w:hint="eastAsia"/>
          <w:lang w:val="en-US"/>
        </w:rPr>
        <w:t>3</w:t>
      </w:r>
      <w:r>
        <w:rPr>
          <w:rFonts w:hint="eastAsia"/>
        </w:rPr>
        <w:t>）支持一维和二维条件下的稳态与瞬态温度场反演，涵盖多层、金属基、碳基/硅基复合材料。二维条件下引入射线追踪/波前追踪方法，考虑声波传播路径弯曲效应，</w:t>
      </w:r>
      <w:r>
        <w:rPr>
          <w:rFonts w:hint="eastAsia"/>
          <w:lang w:val="en-US"/>
        </w:rPr>
        <w:t>以提升反演精度</w:t>
      </w:r>
      <w:r>
        <w:rPr>
          <w:rFonts w:hint="eastAsia"/>
        </w:rPr>
        <w:t>。</w:t>
      </w:r>
    </w:p>
    <w:p w14:paraId="35949B9F">
      <w:pPr>
        <w:pStyle w:val="3"/>
      </w:pPr>
      <w:r>
        <w:rPr>
          <w:rFonts w:hint="eastAsia"/>
        </w:rPr>
        <w:t>（</w:t>
      </w:r>
      <w:r>
        <w:rPr>
          <w:rFonts w:hint="eastAsia"/>
          <w:lang w:val="en-US"/>
        </w:rPr>
        <w:t>4</w:t>
      </w:r>
      <w:r>
        <w:rPr>
          <w:rFonts w:hint="eastAsia"/>
        </w:rPr>
        <w:t>）在经典方法（</w:t>
      </w:r>
      <w:r>
        <w:rPr>
          <w:rFonts w:hint="eastAsia"/>
          <w:lang w:val="en-US"/>
        </w:rPr>
        <w:t>如</w:t>
      </w:r>
      <w:r>
        <w:rPr>
          <w:rFonts w:hint="eastAsia"/>
        </w:rPr>
        <w:t>共轭梯度法、最速下降法、灵敏度法）的基础上，引入贝叶斯优化或智能</w:t>
      </w:r>
      <w:r>
        <w:rPr>
          <w:rFonts w:hint="eastAsia"/>
          <w:lang w:val="en-US"/>
        </w:rPr>
        <w:t>优化</w:t>
      </w:r>
      <w:r>
        <w:rPr>
          <w:rFonts w:hint="eastAsia"/>
        </w:rPr>
        <w:t>算法（</w:t>
      </w:r>
      <w:r>
        <w:rPr>
          <w:rFonts w:hint="eastAsia"/>
          <w:lang w:val="en-US"/>
        </w:rPr>
        <w:t>如</w:t>
      </w:r>
      <w:r>
        <w:rPr>
          <w:rFonts w:hint="eastAsia"/>
        </w:rPr>
        <w:t>PSO、遗传算法</w:t>
      </w:r>
      <w:r>
        <w:rPr>
          <w:rFonts w:hint="eastAsia"/>
          <w:lang w:val="en-US"/>
        </w:rPr>
        <w:t>等</w:t>
      </w:r>
      <w:r>
        <w:rPr>
          <w:rFonts w:hint="eastAsia"/>
        </w:rPr>
        <w:t>），以增强全局搜索能力，新方法</w:t>
      </w:r>
      <w:r>
        <w:rPr>
          <w:rFonts w:hint="eastAsia"/>
          <w:lang w:val="en-US"/>
        </w:rPr>
        <w:t>可</w:t>
      </w:r>
      <w:r>
        <w:rPr>
          <w:rFonts w:hint="eastAsia"/>
        </w:rPr>
        <w:t>与物理约束结合，提升收敛速度与抗噪能力，</w:t>
      </w:r>
      <w:r>
        <w:rPr>
          <w:rFonts w:hint="eastAsia"/>
          <w:lang w:val="en-US"/>
        </w:rPr>
        <w:t>同时</w:t>
      </w:r>
      <w:r>
        <w:rPr>
          <w:rFonts w:hint="eastAsia"/>
        </w:rPr>
        <w:t>确保效率不低于</w:t>
      </w:r>
      <w:r>
        <w:rPr>
          <w:rFonts w:hint="eastAsia"/>
          <w:lang w:val="en-US"/>
        </w:rPr>
        <w:t>经典方法</w:t>
      </w:r>
      <w:r>
        <w:rPr>
          <w:rFonts w:hint="eastAsia"/>
        </w:rPr>
        <w:t>。</w:t>
      </w:r>
    </w:p>
    <w:p w14:paraId="2122EFDD">
      <w:pPr>
        <w:pStyle w:val="3"/>
      </w:pPr>
      <w:r>
        <w:rPr>
          <w:rFonts w:hint="eastAsia"/>
        </w:rPr>
        <w:t>（</w:t>
      </w:r>
      <w:r>
        <w:rPr>
          <w:rFonts w:hint="eastAsia"/>
          <w:lang w:val="en-US"/>
        </w:rPr>
        <w:t>5</w:t>
      </w:r>
      <w:r>
        <w:rPr>
          <w:rFonts w:hint="eastAsia"/>
        </w:rPr>
        <w:t>）在反演过程中同时优化温度场和厚度，避免厚度不确定性导致的误差。</w:t>
      </w:r>
    </w:p>
    <w:p w14:paraId="5458C79A">
      <w:pPr>
        <w:pStyle w:val="3"/>
      </w:pPr>
      <w:r>
        <w:rPr>
          <w:rFonts w:hint="eastAsia"/>
        </w:rPr>
        <w:t>（</w:t>
      </w:r>
      <w:r>
        <w:rPr>
          <w:rFonts w:hint="eastAsia"/>
          <w:lang w:val="en-US"/>
        </w:rPr>
        <w:t>6</w:t>
      </w:r>
      <w:r>
        <w:rPr>
          <w:rFonts w:hint="eastAsia"/>
        </w:rPr>
        <w:t>）在室温至1500K范围内，对</w:t>
      </w:r>
      <w:r>
        <w:rPr>
          <w:rFonts w:hint="eastAsia"/>
          <w:lang w:val="en-US"/>
        </w:rPr>
        <w:t>一种材料</w:t>
      </w:r>
      <w:r>
        <w:rPr>
          <w:rFonts w:hint="eastAsia"/>
        </w:rPr>
        <w:t>开展超声测量与高温测温实验。</w:t>
      </w:r>
      <w:r>
        <w:rPr>
          <w:rFonts w:hint="eastAsia"/>
          <w:lang w:val="en-US"/>
        </w:rPr>
        <w:t>反演模型计算结果</w:t>
      </w:r>
      <w:r>
        <w:rPr>
          <w:rFonts w:hint="eastAsia"/>
        </w:rPr>
        <w:t>与热电偶测量结果</w:t>
      </w:r>
      <w:r>
        <w:rPr>
          <w:rFonts w:hint="eastAsia"/>
          <w:lang w:val="en-US"/>
        </w:rPr>
        <w:t>进行</w:t>
      </w:r>
      <w:r>
        <w:rPr>
          <w:rFonts w:hint="eastAsia"/>
        </w:rPr>
        <w:t>对比，以5个测点平均值计，一维和二维温度场反演相对误差≤10%；温度场和试件厚度</w:t>
      </w:r>
      <w:r>
        <w:rPr>
          <w:rFonts w:hint="eastAsia"/>
          <w:lang w:val="en-US"/>
        </w:rPr>
        <w:t>联合</w:t>
      </w:r>
      <w:r>
        <w:rPr>
          <w:rFonts w:hint="eastAsia"/>
        </w:rPr>
        <w:t>反演中，温度场</w:t>
      </w:r>
      <w:r>
        <w:rPr>
          <w:rFonts w:hint="eastAsia"/>
          <w:lang w:val="en-US"/>
        </w:rPr>
        <w:t>相对</w:t>
      </w:r>
      <w:r>
        <w:rPr>
          <w:rFonts w:hint="eastAsia"/>
        </w:rPr>
        <w:t>误差≤15%、试件厚度误差≤5%。</w:t>
      </w:r>
    </w:p>
    <w:p w14:paraId="6CEE425F">
      <w:pPr>
        <w:pStyle w:val="3"/>
      </w:pPr>
      <w:r>
        <w:rPr>
          <w:rFonts w:hint="eastAsia"/>
        </w:rPr>
        <w:t>（</w:t>
      </w:r>
      <w:r>
        <w:rPr>
          <w:rFonts w:hint="eastAsia"/>
          <w:lang w:val="en-US"/>
        </w:rPr>
        <w:t>7</w:t>
      </w:r>
      <w:r>
        <w:rPr>
          <w:rFonts w:hint="eastAsia"/>
        </w:rPr>
        <w:t>）核心数值计算模块采用Fortran语言，保证计算效率；在Windows操作系统下提供可执行程序，支持可视化。</w:t>
      </w:r>
    </w:p>
    <w:p w14:paraId="0B753824">
      <w:pPr>
        <w:pStyle w:val="5"/>
      </w:pPr>
      <w:bookmarkStart w:id="11" w:name="_Toc49"/>
      <w:r>
        <w:rPr>
          <w:rFonts w:hint="eastAsia"/>
        </w:rPr>
        <w:t>基于人工智能的反演</w:t>
      </w:r>
      <w:r>
        <w:t>模块</w:t>
      </w:r>
      <w:bookmarkEnd w:id="11"/>
    </w:p>
    <w:p w14:paraId="2AF779D9">
      <w:pPr>
        <w:pStyle w:val="3"/>
      </w:pPr>
      <w:r>
        <w:rPr>
          <w:rFonts w:hint="eastAsia"/>
        </w:rPr>
        <w:t>（</w:t>
      </w:r>
      <w:r>
        <w:rPr>
          <w:rFonts w:hint="eastAsia"/>
          <w:lang w:val="en-US"/>
        </w:rPr>
        <w:t>1</w:t>
      </w:r>
      <w:r>
        <w:rPr>
          <w:rFonts w:hint="eastAsia"/>
        </w:rPr>
        <w:t>）以声学</w:t>
      </w:r>
      <w:r>
        <w:rPr>
          <w:rFonts w:hint="eastAsia"/>
          <w:lang w:val="en-US"/>
        </w:rPr>
        <w:t>多</w:t>
      </w:r>
      <w:r>
        <w:rPr>
          <w:rFonts w:hint="eastAsia"/>
        </w:rPr>
        <w:t>参数（声时、幅值、频谱特征等）为输入，构建AI模型，</w:t>
      </w:r>
      <w:r>
        <w:rPr>
          <w:rFonts w:hint="eastAsia"/>
          <w:lang w:val="en-US"/>
        </w:rPr>
        <w:t>如</w:t>
      </w:r>
      <w:r>
        <w:rPr>
          <w:rFonts w:hint="eastAsia"/>
        </w:rPr>
        <w:t>CNN+LSTM+PINN</w:t>
      </w:r>
      <w:r>
        <w:rPr>
          <w:rFonts w:hint="eastAsia"/>
          <w:lang w:val="en-US"/>
        </w:rPr>
        <w:t>的</w:t>
      </w:r>
      <w:r>
        <w:rPr>
          <w:rFonts w:hint="eastAsia"/>
        </w:rPr>
        <w:t>融合架构，模型输出为一维或二维温度场分布。</w:t>
      </w:r>
    </w:p>
    <w:p w14:paraId="730A3938">
      <w:pPr>
        <w:pStyle w:val="3"/>
      </w:pPr>
      <w:r>
        <w:rPr>
          <w:rFonts w:hint="eastAsia"/>
        </w:rPr>
        <w:t>（</w:t>
      </w:r>
      <w:r>
        <w:rPr>
          <w:rFonts w:hint="eastAsia"/>
          <w:lang w:val="en-US"/>
        </w:rPr>
        <w:t>2</w:t>
      </w:r>
      <w:r>
        <w:rPr>
          <w:rFonts w:hint="eastAsia"/>
        </w:rPr>
        <w:t>）构建</w:t>
      </w:r>
      <w:r>
        <w:rPr>
          <w:rFonts w:hint="eastAsia"/>
          <w:lang w:val="en-US"/>
        </w:rPr>
        <w:t>多层、金属基复合、碳基/硅基复合</w:t>
      </w:r>
      <w:r>
        <w:rPr>
          <w:rFonts w:hint="eastAsia"/>
        </w:rPr>
        <w:t>三类材料的仿真训练集（室温-1500K），至少1000组仿真</w:t>
      </w:r>
      <w:r>
        <w:rPr>
          <w:rFonts w:hint="eastAsia"/>
          <w:lang w:val="en-US"/>
        </w:rPr>
        <w:t>数据</w:t>
      </w:r>
      <w:r>
        <w:rPr>
          <w:rFonts w:hint="eastAsia"/>
        </w:rPr>
        <w:t>。三类材料中选一</w:t>
      </w:r>
      <w:r>
        <w:rPr>
          <w:rFonts w:hint="eastAsia"/>
          <w:lang w:val="en-US"/>
        </w:rPr>
        <w:t>种</w:t>
      </w:r>
      <w:r>
        <w:rPr>
          <w:rFonts w:hint="eastAsia"/>
        </w:rPr>
        <w:t>构建实验测试集，至少20组</w:t>
      </w:r>
      <w:r>
        <w:rPr>
          <w:rFonts w:hint="eastAsia"/>
          <w:lang w:val="en-US"/>
        </w:rPr>
        <w:t>实测数据</w:t>
      </w:r>
      <w:r>
        <w:rPr>
          <w:rFonts w:hint="eastAsia"/>
        </w:rPr>
        <w:t>。</w:t>
      </w:r>
    </w:p>
    <w:p w14:paraId="6A420CCE">
      <w:pPr>
        <w:pStyle w:val="3"/>
      </w:pPr>
      <w:r>
        <w:rPr>
          <w:rFonts w:hint="eastAsia"/>
        </w:rPr>
        <w:t>（</w:t>
      </w:r>
      <w:r>
        <w:rPr>
          <w:rFonts w:hint="eastAsia"/>
          <w:lang w:val="en-US"/>
        </w:rPr>
        <w:t>3</w:t>
      </w:r>
      <w:r>
        <w:rPr>
          <w:rFonts w:hint="eastAsia"/>
        </w:rPr>
        <w:t>）建立统一的温度</w:t>
      </w:r>
      <w:r>
        <w:rPr>
          <w:rFonts w:hint="eastAsia"/>
          <w:lang w:val="en-US"/>
        </w:rPr>
        <w:t>-</w:t>
      </w:r>
      <w:r>
        <w:rPr>
          <w:rFonts w:hint="eastAsia"/>
        </w:rPr>
        <w:t>声学参数数据库，融合仿真与实验数据。</w:t>
      </w:r>
    </w:p>
    <w:p w14:paraId="02F23798">
      <w:pPr>
        <w:pStyle w:val="3"/>
      </w:pPr>
      <w:r>
        <w:rPr>
          <w:rFonts w:hint="eastAsia"/>
        </w:rPr>
        <w:t>（</w:t>
      </w:r>
      <w:r>
        <w:rPr>
          <w:rFonts w:hint="eastAsia"/>
          <w:lang w:val="en-US"/>
        </w:rPr>
        <w:t>4</w:t>
      </w:r>
      <w:r>
        <w:rPr>
          <w:rFonts w:hint="eastAsia"/>
        </w:rPr>
        <w:t>）AI模型具备“增量学习”接口，支持新实验数据进入后动态更新权重。</w:t>
      </w:r>
    </w:p>
    <w:p w14:paraId="214B8641">
      <w:pPr>
        <w:pStyle w:val="3"/>
        <w:rPr>
          <w:lang w:val="en-US"/>
        </w:rPr>
      </w:pPr>
      <w:r>
        <w:rPr>
          <w:rFonts w:hint="eastAsia"/>
        </w:rPr>
        <w:t>（</w:t>
      </w:r>
      <w:r>
        <w:rPr>
          <w:rFonts w:hint="eastAsia"/>
          <w:lang w:val="en-US"/>
        </w:rPr>
        <w:t>5</w:t>
      </w:r>
      <w:r>
        <w:rPr>
          <w:rFonts w:hint="eastAsia"/>
        </w:rPr>
        <w:t>）算法采用迁移学习与参数冻结机制，避免“遗忘”旧数据</w:t>
      </w:r>
      <w:r>
        <w:rPr>
          <w:rFonts w:hint="eastAsia"/>
          <w:lang w:val="en-US"/>
        </w:rPr>
        <w:t>。</w:t>
      </w:r>
    </w:p>
    <w:p w14:paraId="696A42C1">
      <w:pPr>
        <w:pStyle w:val="3"/>
      </w:pPr>
      <w:r>
        <w:rPr>
          <w:rFonts w:hint="eastAsia"/>
        </w:rPr>
        <w:t>（</w:t>
      </w:r>
      <w:r>
        <w:rPr>
          <w:rFonts w:hint="eastAsia"/>
          <w:lang w:val="en-US"/>
        </w:rPr>
        <w:t>6</w:t>
      </w:r>
      <w:r>
        <w:rPr>
          <w:rFonts w:hint="eastAsia"/>
        </w:rPr>
        <w:t>）在室温-1500K区间，</w:t>
      </w:r>
      <w:r>
        <w:rPr>
          <w:rFonts w:hint="eastAsia"/>
          <w:lang w:val="en-US"/>
        </w:rPr>
        <w:t>选择一种材料</w:t>
      </w:r>
      <w:r>
        <w:rPr>
          <w:rFonts w:hint="eastAsia"/>
        </w:rPr>
        <w:t>进行一维与二维实验验证。将实验数据输入AI模型，反演温度场</w:t>
      </w:r>
      <w:r>
        <w:rPr>
          <w:rFonts w:hint="eastAsia"/>
          <w:lang w:val="en-US"/>
        </w:rPr>
        <w:t>与厚度</w:t>
      </w:r>
      <w:r>
        <w:rPr>
          <w:rFonts w:hint="eastAsia"/>
        </w:rPr>
        <w:t>。一维条件下：厚度满足≥5mm（多层）、≥10mm（金属基）、5</w:t>
      </w:r>
      <w:r>
        <w:rPr>
          <w:rFonts w:hint="eastAsia"/>
          <w:lang w:val="en-US"/>
        </w:rPr>
        <w:t>-</w:t>
      </w:r>
      <w:r>
        <w:rPr>
          <w:rFonts w:hint="eastAsia"/>
        </w:rPr>
        <w:t>8mm（碳基/硅基）；二维条件下：厚度同</w:t>
      </w:r>
      <w:r>
        <w:rPr>
          <w:rFonts w:hint="eastAsia"/>
          <w:lang w:val="en-US"/>
        </w:rPr>
        <w:t>一维</w:t>
      </w:r>
      <w:r>
        <w:rPr>
          <w:rFonts w:hint="eastAsia"/>
        </w:rPr>
        <w:t>，宽度≥50mm。与热电偶结果比对，以5个测点平均值计，一维和二维稳态、瞬态温度场反演相对误差≤10%。</w:t>
      </w:r>
    </w:p>
    <w:p w14:paraId="2C8FE079">
      <w:pPr>
        <w:pStyle w:val="3"/>
      </w:pPr>
      <w:r>
        <w:rPr>
          <w:rFonts w:hint="eastAsia"/>
        </w:rPr>
        <w:t>（</w:t>
      </w:r>
      <w:r>
        <w:rPr>
          <w:rFonts w:hint="eastAsia"/>
          <w:lang w:val="en-US"/>
        </w:rPr>
        <w:t>7</w:t>
      </w:r>
      <w:r>
        <w:rPr>
          <w:rFonts w:hint="eastAsia"/>
        </w:rPr>
        <w:t>）算法效率</w:t>
      </w:r>
      <w:r>
        <w:rPr>
          <w:rFonts w:hint="eastAsia"/>
          <w:lang w:val="en-US"/>
        </w:rPr>
        <w:t>相对</w:t>
      </w:r>
      <w:r>
        <w:rPr>
          <w:rFonts w:hint="eastAsia"/>
        </w:rPr>
        <w:t>共轭梯度法、灵敏度法、最速下降法等经典</w:t>
      </w:r>
      <w:r>
        <w:rPr>
          <w:rFonts w:hint="eastAsia"/>
          <w:lang w:val="en-US"/>
        </w:rPr>
        <w:t>反演</w:t>
      </w:r>
      <w:r>
        <w:rPr>
          <w:rFonts w:hint="eastAsia"/>
        </w:rPr>
        <w:t>方法提</w:t>
      </w:r>
      <w:r>
        <w:rPr>
          <w:rFonts w:hint="eastAsia"/>
          <w:lang w:val="en-US"/>
        </w:rPr>
        <w:t>升</w:t>
      </w:r>
      <w:r>
        <w:rPr>
          <w:rFonts w:hint="eastAsia"/>
        </w:rPr>
        <w:t>1个数量级。</w:t>
      </w:r>
    </w:p>
    <w:p w14:paraId="26A34D30">
      <w:pPr>
        <w:pStyle w:val="3"/>
      </w:pPr>
      <w:r>
        <w:rPr>
          <w:rFonts w:hint="eastAsia"/>
        </w:rPr>
        <w:t>（</w:t>
      </w:r>
      <w:r>
        <w:rPr>
          <w:rFonts w:hint="eastAsia"/>
          <w:lang w:val="en-US"/>
        </w:rPr>
        <w:t>8</w:t>
      </w:r>
      <w:r>
        <w:rPr>
          <w:rFonts w:hint="eastAsia"/>
        </w:rPr>
        <w:t>）支持调用Python等</w:t>
      </w:r>
      <w:r>
        <w:rPr>
          <w:rFonts w:hint="eastAsia"/>
          <w:lang w:val="en-US"/>
        </w:rPr>
        <w:t>AI开源模型，</w:t>
      </w:r>
      <w:r>
        <w:rPr>
          <w:rFonts w:hint="eastAsia"/>
        </w:rPr>
        <w:t>提供Windows可执行程序，包含图形化界面。AI模型通过GPU加速与并行推理，实现&lt;1秒/点的预测速度。</w:t>
      </w:r>
    </w:p>
    <w:p w14:paraId="61D4EBFF">
      <w:pPr>
        <w:pStyle w:val="2"/>
      </w:pPr>
      <w:bookmarkStart w:id="12" w:name="_Toc26716"/>
      <w:r>
        <w:rPr>
          <w:rFonts w:hint="eastAsia"/>
        </w:rPr>
        <w:t>测试</w:t>
      </w:r>
      <w:r>
        <w:t>检验环境</w:t>
      </w:r>
      <w:bookmarkEnd w:id="12"/>
    </w:p>
    <w:p w14:paraId="406E935E">
      <w:pPr>
        <w:spacing w:before="160"/>
        <w:ind w:firstLine="480" w:firstLineChars="200"/>
        <w:jc w:val="left"/>
        <w:rPr>
          <w:rFonts w:ascii="Times New Roman" w:hAnsi="Times New Roman"/>
          <w:sz w:val="24"/>
        </w:rPr>
      </w:pPr>
      <w:r>
        <w:rPr>
          <w:rFonts w:hint="eastAsia" w:ascii="Times New Roman" w:hAnsi="Times New Roman"/>
          <w:sz w:val="24"/>
        </w:rPr>
        <w:t>（1）</w:t>
      </w:r>
      <w:r>
        <w:rPr>
          <w:rFonts w:ascii="Times New Roman" w:hAnsi="Times New Roman"/>
          <w:sz w:val="24"/>
        </w:rPr>
        <w:t>硬件环境：W</w:t>
      </w:r>
      <w:r>
        <w:rPr>
          <w:rFonts w:hint="eastAsia" w:ascii="Times New Roman" w:hAnsi="Times New Roman"/>
          <w:sz w:val="24"/>
        </w:rPr>
        <w:t>indows</w:t>
      </w:r>
      <w:r>
        <w:rPr>
          <w:rFonts w:ascii="Times New Roman" w:hAnsi="Times New Roman"/>
          <w:sz w:val="24"/>
        </w:rPr>
        <w:t>办公电脑</w:t>
      </w:r>
      <w:r>
        <w:rPr>
          <w:rFonts w:hint="eastAsia" w:ascii="Times New Roman" w:hAnsi="Times New Roman"/>
          <w:sz w:val="24"/>
        </w:rPr>
        <w:t>、高频带示波器、多路温度测试仪、热电偶、加热台、高频耐高温超声换能器、超声波脉冲发生/接收器。测试系统如</w:t>
      </w:r>
      <w:r>
        <w:rPr>
          <w:rFonts w:ascii="Times New Roman" w:hAnsi="Times New Roman"/>
          <w:sz w:val="24"/>
        </w:rPr>
        <w:fldChar w:fldCharType="begin"/>
      </w:r>
      <w:r>
        <w:rPr>
          <w:rFonts w:ascii="Times New Roman" w:hAnsi="Times New Roman"/>
          <w:sz w:val="24"/>
        </w:rPr>
        <w:instrText xml:space="preserve"> REF _Ref225691137 \h  \* MERGEFORMAT </w:instrText>
      </w:r>
      <w:r>
        <w:rPr>
          <w:rFonts w:ascii="Times New Roman" w:hAnsi="Times New Roman"/>
          <w:sz w:val="24"/>
        </w:rPr>
        <w:fldChar w:fldCharType="separate"/>
      </w:r>
      <w:r>
        <w:rPr>
          <w:rFonts w:hint="eastAsia" w:ascii="Times New Roman" w:hAnsi="Times New Roman"/>
          <w:sz w:val="24"/>
        </w:rPr>
        <w:t>图</w:t>
      </w:r>
      <w:r>
        <w:rPr>
          <w:rFonts w:ascii="Times New Roman" w:hAnsi="Times New Roman"/>
          <w:sz w:val="24"/>
        </w:rPr>
        <w:t>2</w:t>
      </w:r>
      <w:r>
        <w:rPr>
          <w:rFonts w:ascii="Times New Roman" w:hAnsi="Times New Roman"/>
          <w:sz w:val="24"/>
        </w:rPr>
        <w:fldChar w:fldCharType="end"/>
      </w:r>
      <w:r>
        <w:rPr>
          <w:rFonts w:hint="eastAsia" w:ascii="Times New Roman" w:hAnsi="Times New Roman"/>
          <w:sz w:val="24"/>
        </w:rPr>
        <w:t>所示</w:t>
      </w:r>
      <w:r>
        <w:rPr>
          <w:rFonts w:ascii="Times New Roman" w:hAnsi="Times New Roman"/>
          <w:sz w:val="24"/>
        </w:rPr>
        <w:t>。</w:t>
      </w:r>
    </w:p>
    <w:p w14:paraId="6D184F0B">
      <w:pPr>
        <w:keepNext/>
        <w:widowControl/>
        <w:jc w:val="center"/>
        <w:rPr>
          <w:rFonts w:ascii="Times New Roman" w:hAnsi="Times New Roman" w:cs="宋体"/>
          <w:kern w:val="0"/>
          <w:sz w:val="24"/>
          <w:szCs w:val="24"/>
        </w:rPr>
      </w:pPr>
      <w:r>
        <w:rPr>
          <w:rFonts w:hint="eastAsia" w:ascii="Times New Roman" w:hAnsi="Times New Roman" w:cs="宋体"/>
          <w:kern w:val="0"/>
          <w:sz w:val="24"/>
          <w:szCs w:val="24"/>
        </w:rPr>
        <w:drawing>
          <wp:inline distT="0" distB="0" distL="114300" distR="114300">
            <wp:extent cx="5292090" cy="2618740"/>
            <wp:effectExtent l="0" t="0" r="11430" b="2540"/>
            <wp:docPr id="4" name="图片 5" descr="d722cd26d8c542269f507a3e55e88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d722cd26d8c542269f507a3e55e885c3"/>
                    <pic:cNvPicPr>
                      <a:picLocks noChangeAspect="1"/>
                    </pic:cNvPicPr>
                  </pic:nvPicPr>
                  <pic:blipFill>
                    <a:blip r:embed="rId6"/>
                    <a:stretch>
                      <a:fillRect/>
                    </a:stretch>
                  </pic:blipFill>
                  <pic:spPr>
                    <a:xfrm>
                      <a:off x="0" y="0"/>
                      <a:ext cx="5292090" cy="2618740"/>
                    </a:xfrm>
                    <a:prstGeom prst="rect">
                      <a:avLst/>
                    </a:prstGeom>
                    <a:noFill/>
                    <a:ln>
                      <a:noFill/>
                    </a:ln>
                  </pic:spPr>
                </pic:pic>
              </a:graphicData>
            </a:graphic>
          </wp:inline>
        </w:drawing>
      </w:r>
    </w:p>
    <w:p w14:paraId="589D474A">
      <w:pPr>
        <w:pStyle w:val="12"/>
        <w:rPr>
          <w:lang w:val="en-US"/>
        </w:rPr>
      </w:pPr>
      <w:bookmarkStart w:id="13" w:name="_Ref225691137"/>
      <w:r>
        <w:rPr>
          <w:rFonts w:hint="eastAsia"/>
        </w:rPr>
        <w:t>图</w:t>
      </w:r>
      <w:r>
        <w:fldChar w:fldCharType="begin"/>
      </w:r>
      <w:r>
        <w:rPr>
          <w:lang w:val="en-US"/>
        </w:rPr>
        <w:instrText xml:space="preserve"> </w:instrText>
      </w:r>
      <w:r>
        <w:rPr>
          <w:rFonts w:hint="eastAsia"/>
          <w:lang w:val="en-US"/>
        </w:rPr>
        <w:instrText xml:space="preserve">SEQ </w:instrText>
      </w:r>
      <w:r>
        <w:rPr>
          <w:rFonts w:hint="eastAsia"/>
        </w:rPr>
        <w:instrText xml:space="preserve">图</w:instrText>
      </w:r>
      <w:r>
        <w:rPr>
          <w:rFonts w:hint="eastAsia"/>
          <w:lang w:val="en-US"/>
        </w:rPr>
        <w:instrText xml:space="preserve"> \* ARABIC</w:instrText>
      </w:r>
      <w:r>
        <w:rPr>
          <w:lang w:val="en-US"/>
        </w:rPr>
        <w:instrText xml:space="preserve"> </w:instrText>
      </w:r>
      <w:r>
        <w:fldChar w:fldCharType="separate"/>
      </w:r>
      <w:r>
        <w:rPr>
          <w:lang w:val="en-US"/>
        </w:rPr>
        <w:t>2</w:t>
      </w:r>
      <w:r>
        <w:fldChar w:fldCharType="end"/>
      </w:r>
      <w:bookmarkEnd w:id="13"/>
      <w:r>
        <w:rPr>
          <w:lang w:val="en-US"/>
        </w:rPr>
        <w:t xml:space="preserve"> </w:t>
      </w:r>
      <w:r>
        <w:rPr>
          <w:rFonts w:hint="eastAsia"/>
        </w:rPr>
        <w:t>测试硬件系统图</w:t>
      </w:r>
    </w:p>
    <w:p w14:paraId="24C4CA1C">
      <w:pPr>
        <w:spacing w:before="160"/>
        <w:ind w:firstLine="480" w:firstLineChars="200"/>
        <w:jc w:val="left"/>
        <w:rPr>
          <w:rFonts w:ascii="Times New Roman" w:hAnsi="Times New Roman"/>
          <w:sz w:val="24"/>
        </w:rPr>
      </w:pPr>
      <w:r>
        <w:rPr>
          <w:rFonts w:hint="eastAsia" w:ascii="Times New Roman" w:hAnsi="Times New Roman"/>
          <w:sz w:val="24"/>
        </w:rPr>
        <w:t>（2）软件</w:t>
      </w:r>
      <w:r>
        <w:rPr>
          <w:rFonts w:ascii="Times New Roman" w:hAnsi="Times New Roman"/>
          <w:sz w:val="24"/>
        </w:rPr>
        <w:t>环境：安装 Windows 10/11 专业版操作系统，配置 Fortran 编译环境（如Intel Fortran）及 Python 3.8+环境。</w:t>
      </w:r>
    </w:p>
    <w:p w14:paraId="2C8A610D">
      <w:pPr>
        <w:pStyle w:val="2"/>
      </w:pPr>
      <w:bookmarkStart w:id="14" w:name="_Toc31332"/>
      <w:r>
        <w:t>测试检验总体方案</w:t>
      </w:r>
      <w:bookmarkEnd w:id="14"/>
    </w:p>
    <w:p w14:paraId="53B9F122">
      <w:pPr>
        <w:spacing w:before="160"/>
        <w:ind w:left="440"/>
        <w:jc w:val="left"/>
        <w:rPr>
          <w:rFonts w:ascii="Times New Roman" w:hAnsi="Times New Roman"/>
          <w:bCs/>
          <w:sz w:val="24"/>
        </w:rPr>
      </w:pPr>
      <w:r>
        <w:rPr>
          <w:rFonts w:hint="eastAsia" w:ascii="Times New Roman" w:hAnsi="Times New Roman" w:cs="宋体"/>
          <w:bCs/>
          <w:sz w:val="24"/>
        </w:rPr>
        <w:t>1</w:t>
      </w:r>
      <w:r>
        <w:rPr>
          <w:rFonts w:ascii="Times New Roman" w:hAnsi="Times New Roman" w:cs="宋体"/>
          <w:bCs/>
          <w:sz w:val="24"/>
        </w:rPr>
        <w:t>.审查：检查 Fortran 源代码注释率（≥30%）及代码逻辑结构。</w:t>
      </w:r>
    </w:p>
    <w:p w14:paraId="1F649526">
      <w:pPr>
        <w:spacing w:before="160"/>
        <w:ind w:left="440"/>
        <w:jc w:val="left"/>
        <w:rPr>
          <w:rFonts w:ascii="Times New Roman" w:hAnsi="Times New Roman"/>
          <w:bCs/>
          <w:sz w:val="24"/>
        </w:rPr>
      </w:pPr>
      <w:r>
        <w:rPr>
          <w:rFonts w:hint="eastAsia" w:ascii="Times New Roman" w:hAnsi="Times New Roman" w:cs="宋体"/>
          <w:bCs/>
          <w:sz w:val="24"/>
        </w:rPr>
        <w:t>2</w:t>
      </w:r>
      <w:r>
        <w:rPr>
          <w:rFonts w:ascii="Times New Roman" w:hAnsi="Times New Roman" w:cs="宋体"/>
          <w:bCs/>
          <w:sz w:val="24"/>
        </w:rPr>
        <w:t>.测试：验证各模块的输入输出接口、图形界面操作流畅性。</w:t>
      </w:r>
    </w:p>
    <w:p w14:paraId="70BA8694">
      <w:pPr>
        <w:spacing w:before="160"/>
        <w:ind w:left="440"/>
        <w:jc w:val="left"/>
        <w:rPr>
          <w:rFonts w:ascii="Times New Roman" w:hAnsi="Times New Roman"/>
          <w:bCs/>
          <w:sz w:val="24"/>
        </w:rPr>
      </w:pPr>
      <w:r>
        <w:rPr>
          <w:rFonts w:hint="eastAsia" w:ascii="Times New Roman" w:hAnsi="Times New Roman" w:cs="宋体"/>
          <w:bCs/>
          <w:sz w:val="24"/>
        </w:rPr>
        <w:t>3</w:t>
      </w:r>
      <w:r>
        <w:rPr>
          <w:rFonts w:ascii="Times New Roman" w:hAnsi="Times New Roman" w:cs="宋体"/>
          <w:bCs/>
          <w:sz w:val="24"/>
        </w:rPr>
        <w:t>.测试：输入标准测试数据，对比算法计算结果与标准答案的偏差。</w:t>
      </w:r>
    </w:p>
    <w:p w14:paraId="3EC9C950">
      <w:pPr>
        <w:spacing w:before="160"/>
        <w:ind w:left="440"/>
        <w:jc w:val="left"/>
        <w:rPr>
          <w:rFonts w:ascii="Times New Roman" w:hAnsi="Times New Roman"/>
          <w:bCs/>
          <w:sz w:val="24"/>
        </w:rPr>
      </w:pPr>
      <w:r>
        <w:rPr>
          <w:rFonts w:hint="eastAsia" w:ascii="Times New Roman" w:hAnsi="Times New Roman" w:cs="宋体"/>
          <w:bCs/>
          <w:sz w:val="24"/>
        </w:rPr>
        <w:t>4</w:t>
      </w:r>
      <w:r>
        <w:rPr>
          <w:rFonts w:ascii="Times New Roman" w:hAnsi="Times New Roman" w:cs="宋体"/>
          <w:bCs/>
          <w:sz w:val="24"/>
        </w:rPr>
        <w:t>.测试：记录反演算法的计算耗时，对比</w:t>
      </w:r>
      <w:r>
        <w:rPr>
          <w:rFonts w:hint="eastAsia" w:ascii="Times New Roman" w:hAnsi="Times New Roman" w:cs="宋体"/>
          <w:bCs/>
          <w:sz w:val="24"/>
        </w:rPr>
        <w:t>多参数融合反演方法、</w:t>
      </w:r>
      <w:r>
        <w:rPr>
          <w:rFonts w:ascii="Times New Roman" w:hAnsi="Times New Roman" w:cs="宋体"/>
          <w:bCs/>
          <w:sz w:val="24"/>
        </w:rPr>
        <w:t>AI 方法与</w:t>
      </w:r>
      <w:r>
        <w:rPr>
          <w:rFonts w:hint="eastAsia" w:ascii="Times New Roman" w:hAnsi="Times New Roman" w:cs="宋体"/>
          <w:bCs/>
          <w:sz w:val="24"/>
        </w:rPr>
        <w:t>经典方法</w:t>
      </w:r>
      <w:r>
        <w:rPr>
          <w:rFonts w:ascii="Times New Roman" w:hAnsi="Times New Roman" w:cs="宋体"/>
          <w:bCs/>
          <w:sz w:val="24"/>
        </w:rPr>
        <w:t>的差异。</w:t>
      </w:r>
    </w:p>
    <w:p w14:paraId="5E3CCB1E">
      <w:pPr>
        <w:pStyle w:val="2"/>
      </w:pPr>
      <w:bookmarkStart w:id="15" w:name="_Toc4575"/>
      <w:r>
        <w:t>测试检验场景</w:t>
      </w:r>
      <w:bookmarkEnd w:id="15"/>
    </w:p>
    <w:p w14:paraId="5D491B8F">
      <w:pPr>
        <w:pStyle w:val="4"/>
      </w:pPr>
      <w:bookmarkStart w:id="16" w:name="_Toc6949"/>
      <w:r>
        <w:t>测试检验场景</w:t>
      </w:r>
      <w:r>
        <w:rPr>
          <w:rFonts w:hint="eastAsia"/>
          <w:lang w:val="en-US"/>
        </w:rPr>
        <w:t>一：</w:t>
      </w:r>
      <w:r>
        <w:rPr>
          <w:rFonts w:hint="eastAsia"/>
        </w:rPr>
        <w:t>复合材料热声固耦合仿真与分析测试</w:t>
      </w:r>
      <w:bookmarkEnd w:id="16"/>
    </w:p>
    <w:p w14:paraId="58B318BC">
      <w:pPr>
        <w:pStyle w:val="5"/>
      </w:pPr>
      <w:bookmarkStart w:id="17" w:name="_Toc9954"/>
      <w:r>
        <w:t>试验测试的技术指标</w:t>
      </w:r>
      <w:bookmarkEnd w:id="17"/>
    </w:p>
    <w:p w14:paraId="69C8D1B1">
      <w:pPr>
        <w:pStyle w:val="69"/>
      </w:pPr>
      <w:r>
        <w:rPr>
          <w:rFonts w:hint="eastAsia"/>
        </w:rPr>
        <w:t>（</w:t>
      </w:r>
      <w:r>
        <w:rPr>
          <w:rFonts w:hint="eastAsia"/>
          <w:lang w:val="en-US"/>
        </w:rPr>
        <w:t>1</w:t>
      </w:r>
      <w:r>
        <w:rPr>
          <w:rFonts w:hint="eastAsia"/>
        </w:rPr>
        <w:t>）与通用软件或实验结果比较，耦合分析所得的温度、结构位移、声学特性（声速或幅值或衰减系数等）的预测相对误差≤10%;</w:t>
      </w:r>
    </w:p>
    <w:p w14:paraId="582154A2">
      <w:pPr>
        <w:pStyle w:val="69"/>
      </w:pPr>
      <w:r>
        <w:rPr>
          <w:rFonts w:hint="eastAsia"/>
        </w:rPr>
        <w:t>（</w:t>
      </w:r>
      <w:r>
        <w:rPr>
          <w:rFonts w:hint="eastAsia"/>
          <w:lang w:val="en-US"/>
        </w:rPr>
        <w:t>2</w:t>
      </w:r>
      <w:r>
        <w:rPr>
          <w:rFonts w:hint="eastAsia"/>
        </w:rPr>
        <w:t>）持三种不同材料瞬态和稳态耦合特性的数值仿真，后处理可以获得典型点</w:t>
      </w:r>
      <w:r>
        <w:rPr>
          <w:rFonts w:hint="eastAsia"/>
          <w:lang w:val="en-US"/>
        </w:rPr>
        <w:t>温度场、结构位移场、声场</w:t>
      </w:r>
      <w:r>
        <w:rPr>
          <w:rFonts w:hint="eastAsia"/>
        </w:rPr>
        <w:t>三场特性随时间的变化曲线以及材料三场特性典型时刻的云图。</w:t>
      </w:r>
    </w:p>
    <w:p w14:paraId="11B8A2D2">
      <w:pPr>
        <w:pStyle w:val="69"/>
      </w:pPr>
      <w:r>
        <w:rPr>
          <w:rFonts w:hint="eastAsia"/>
        </w:rPr>
        <w:t>（</w:t>
      </w:r>
      <w:r>
        <w:rPr>
          <w:rFonts w:hint="eastAsia"/>
          <w:lang w:val="en-US"/>
        </w:rPr>
        <w:t>3</w:t>
      </w:r>
      <w:r>
        <w:rPr>
          <w:rFonts w:hint="eastAsia"/>
        </w:rPr>
        <w:t>）兼容性：支持Windows系统，</w:t>
      </w:r>
      <w:r>
        <w:rPr>
          <w:rFonts w:hint="eastAsia"/>
          <w:lang w:val="en-US"/>
        </w:rPr>
        <w:t>数值计算核心</w:t>
      </w:r>
      <w:r>
        <w:rPr>
          <w:rFonts w:hint="eastAsia"/>
        </w:rPr>
        <w:t>代码采用Fortran语言编写。</w:t>
      </w:r>
    </w:p>
    <w:p w14:paraId="734B0F34">
      <w:pPr>
        <w:pStyle w:val="5"/>
      </w:pPr>
      <w:bookmarkStart w:id="18" w:name="_Toc2288"/>
      <w:r>
        <w:t>测试场景</w:t>
      </w:r>
      <w:bookmarkEnd w:id="18"/>
    </w:p>
    <w:p w14:paraId="21933195">
      <w:pPr>
        <w:pStyle w:val="3"/>
        <w:rPr>
          <w:lang w:val="en-US"/>
        </w:rPr>
      </w:pPr>
      <w:r>
        <w:rPr>
          <w:rFonts w:hint="eastAsia"/>
          <w:lang w:val="en-US"/>
        </w:rPr>
        <w:t>在电脑上部署热声固耦合分析模块。选取任务书中指定的三种材料（多层、金属基、碳基/硅基）进行建模。设定温度场从室温升至1500K，运行仿真程序，提取声波传播的时域波形和频域特征如</w:t>
      </w:r>
      <w:r>
        <w:rPr>
          <w:lang w:val="en-US"/>
        </w:rPr>
        <w:fldChar w:fldCharType="begin"/>
      </w:r>
      <w:r>
        <w:rPr>
          <w:lang w:val="en-US"/>
        </w:rPr>
        <w:instrText xml:space="preserve"> </w:instrText>
      </w:r>
      <w:r>
        <w:rPr>
          <w:rFonts w:hint="eastAsia"/>
          <w:lang w:val="en-US"/>
        </w:rPr>
        <w:instrText xml:space="preserve">REF _Ref225695322 \h</w:instrText>
      </w:r>
      <w:r>
        <w:rPr>
          <w:lang w:val="en-US"/>
        </w:rPr>
        <w:instrText xml:space="preserve">  \* MERGEFORMAT </w:instrText>
      </w:r>
      <w:r>
        <w:rPr>
          <w:lang w:val="en-US"/>
        </w:rPr>
        <w:fldChar w:fldCharType="separate"/>
      </w:r>
      <w:r>
        <w:rPr>
          <w:rFonts w:hint="eastAsia"/>
        </w:rPr>
        <w:t>图</w:t>
      </w:r>
      <w:r>
        <w:t>3</w:t>
      </w:r>
      <w:r>
        <w:rPr>
          <w:lang w:val="en-US"/>
        </w:rPr>
        <w:fldChar w:fldCharType="end"/>
      </w:r>
      <w:r>
        <w:rPr>
          <w:rFonts w:hint="eastAsia"/>
          <w:lang w:val="en-US"/>
        </w:rPr>
        <w:t>。</w:t>
      </w:r>
    </w:p>
    <w:p w14:paraId="26E1E5FD">
      <w:pPr>
        <w:pStyle w:val="3"/>
        <w:keepNext/>
        <w:jc w:val="center"/>
      </w:pPr>
      <w:r>
        <w:drawing>
          <wp:inline distT="0" distB="0" distL="114300" distR="114300">
            <wp:extent cx="5111115" cy="2209165"/>
            <wp:effectExtent l="0" t="0" r="952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111115" cy="2209165"/>
                    </a:xfrm>
                    <a:prstGeom prst="rect">
                      <a:avLst/>
                    </a:prstGeom>
                    <a:noFill/>
                    <a:ln>
                      <a:noFill/>
                    </a:ln>
                  </pic:spPr>
                </pic:pic>
              </a:graphicData>
            </a:graphic>
          </wp:inline>
        </w:drawing>
      </w:r>
    </w:p>
    <w:p w14:paraId="4340F1FA">
      <w:pPr>
        <w:pStyle w:val="12"/>
        <w:rPr>
          <w:lang w:val="en-US"/>
        </w:rPr>
      </w:pPr>
      <w:bookmarkStart w:id="19" w:name="_Ref225695322"/>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bookmarkEnd w:id="19"/>
      <w:r>
        <w:t xml:space="preserve"> </w:t>
      </w:r>
      <w:r>
        <w:rPr>
          <w:rFonts w:hint="eastAsia"/>
        </w:rPr>
        <w:t>热</w:t>
      </w:r>
      <w:r>
        <w:rPr>
          <w:rFonts w:hint="eastAsia"/>
          <w:lang w:val="en-US"/>
        </w:rPr>
        <w:t>-</w:t>
      </w:r>
      <w:r>
        <w:rPr>
          <w:rFonts w:hint="eastAsia"/>
        </w:rPr>
        <w:t>声</w:t>
      </w:r>
      <w:r>
        <w:rPr>
          <w:rFonts w:hint="eastAsia"/>
          <w:lang w:val="en-US"/>
        </w:rPr>
        <w:t>-</w:t>
      </w:r>
      <w:r>
        <w:rPr>
          <w:rFonts w:hint="eastAsia"/>
        </w:rPr>
        <w:t>固耦合仿真场景示意图</w:t>
      </w:r>
    </w:p>
    <w:p w14:paraId="2D8FE035">
      <w:pPr>
        <w:pStyle w:val="5"/>
      </w:pPr>
      <w:bookmarkStart w:id="20" w:name="_Toc7974"/>
      <w:r>
        <w:t>测试条件</w:t>
      </w:r>
      <w:bookmarkEnd w:id="20"/>
    </w:p>
    <w:p w14:paraId="039929AC">
      <w:pPr>
        <w:spacing w:before="160"/>
        <w:ind w:left="440"/>
        <w:jc w:val="left"/>
        <w:rPr>
          <w:rFonts w:ascii="Times New Roman" w:hAnsi="Times New Roman"/>
          <w:bCs/>
          <w:sz w:val="24"/>
        </w:rPr>
      </w:pPr>
      <w:r>
        <w:rPr>
          <w:rFonts w:hint="eastAsia" w:ascii="Times New Roman" w:hAnsi="Times New Roman" w:cs="宋体"/>
          <w:bCs/>
          <w:sz w:val="24"/>
        </w:rPr>
        <w:t>（1）</w:t>
      </w:r>
      <w:r>
        <w:rPr>
          <w:rFonts w:ascii="Times New Roman" w:hAnsi="Times New Roman" w:cs="宋体"/>
          <w:bCs/>
          <w:sz w:val="24"/>
        </w:rPr>
        <w:t>材料参数库：加载包含热导率、比热、弹性模量随温度变化的参数数据库。</w:t>
      </w:r>
    </w:p>
    <w:p w14:paraId="25E06BDA">
      <w:pPr>
        <w:spacing w:before="160"/>
        <w:ind w:left="440"/>
        <w:jc w:val="left"/>
        <w:rPr>
          <w:rFonts w:ascii="Times New Roman" w:hAnsi="Times New Roman"/>
          <w:bCs/>
          <w:sz w:val="24"/>
        </w:rPr>
      </w:pPr>
      <w:r>
        <w:rPr>
          <w:rFonts w:hint="eastAsia" w:ascii="Times New Roman" w:hAnsi="Times New Roman" w:cs="宋体"/>
          <w:bCs/>
          <w:sz w:val="24"/>
        </w:rPr>
        <w:t>（2）</w:t>
      </w:r>
      <w:r>
        <w:rPr>
          <w:rFonts w:ascii="Times New Roman" w:hAnsi="Times New Roman" w:cs="宋体"/>
          <w:bCs/>
          <w:sz w:val="24"/>
        </w:rPr>
        <w:t>几何模型：一维模型厚度按任务书最小值设定（如金属基10mm），二维模型宽度设定为50mm。</w:t>
      </w:r>
    </w:p>
    <w:p w14:paraId="2D963ECC">
      <w:pPr>
        <w:spacing w:before="160"/>
        <w:ind w:left="440"/>
        <w:jc w:val="left"/>
        <w:rPr>
          <w:rFonts w:ascii="Times New Roman" w:hAnsi="Times New Roman"/>
          <w:bCs/>
          <w:sz w:val="24"/>
        </w:rPr>
      </w:pPr>
      <w:r>
        <w:rPr>
          <w:rFonts w:hint="eastAsia" w:ascii="Times New Roman" w:hAnsi="Times New Roman" w:cs="宋体"/>
          <w:bCs/>
          <w:sz w:val="24"/>
        </w:rPr>
        <w:t>（3）</w:t>
      </w:r>
      <w:r>
        <w:rPr>
          <w:rFonts w:ascii="Times New Roman" w:hAnsi="Times New Roman" w:cs="宋体"/>
          <w:bCs/>
          <w:sz w:val="24"/>
        </w:rPr>
        <w:t>求解器设置：</w:t>
      </w:r>
      <w:r>
        <w:rPr>
          <w:rFonts w:hint="eastAsia" w:ascii="Times New Roman" w:hAnsi="Times New Roman" w:cs="宋体"/>
          <w:bCs/>
          <w:sz w:val="24"/>
        </w:rPr>
        <w:t>以</w:t>
      </w:r>
      <w:r>
        <w:rPr>
          <w:rFonts w:ascii="Times New Roman" w:hAnsi="Times New Roman" w:cs="宋体"/>
          <w:bCs/>
          <w:sz w:val="24"/>
        </w:rPr>
        <w:t>FEM方法</w:t>
      </w:r>
      <w:r>
        <w:rPr>
          <w:rFonts w:hint="eastAsia" w:ascii="Times New Roman" w:hAnsi="Times New Roman" w:cs="宋体"/>
          <w:bCs/>
          <w:sz w:val="24"/>
        </w:rPr>
        <w:t>为主</w:t>
      </w:r>
      <w:r>
        <w:rPr>
          <w:rFonts w:ascii="Times New Roman" w:hAnsi="Times New Roman" w:cs="宋体"/>
          <w:bCs/>
          <w:sz w:val="24"/>
        </w:rPr>
        <w:t>，开启热</w:t>
      </w:r>
      <w:r>
        <w:rPr>
          <w:rFonts w:hint="eastAsia" w:ascii="Times New Roman" w:hAnsi="Times New Roman" w:cs="宋体"/>
          <w:bCs/>
          <w:sz w:val="24"/>
        </w:rPr>
        <w:t>-</w:t>
      </w:r>
      <w:r>
        <w:rPr>
          <w:rFonts w:ascii="Times New Roman" w:hAnsi="Times New Roman" w:cs="宋体"/>
          <w:bCs/>
          <w:sz w:val="24"/>
        </w:rPr>
        <w:t>声</w:t>
      </w:r>
      <w:r>
        <w:rPr>
          <w:rFonts w:hint="eastAsia" w:ascii="Times New Roman" w:hAnsi="Times New Roman" w:cs="宋体"/>
          <w:bCs/>
          <w:sz w:val="24"/>
        </w:rPr>
        <w:t>-</w:t>
      </w:r>
      <w:r>
        <w:rPr>
          <w:rFonts w:ascii="Times New Roman" w:hAnsi="Times New Roman" w:cs="宋体"/>
          <w:bCs/>
          <w:sz w:val="24"/>
        </w:rPr>
        <w:t>固多物理场耦合开关。</w:t>
      </w:r>
    </w:p>
    <w:p w14:paraId="77F3DF37">
      <w:pPr>
        <w:pStyle w:val="5"/>
      </w:pPr>
      <w:bookmarkStart w:id="21" w:name="_Toc723"/>
      <w:r>
        <w:t>测试流程</w:t>
      </w:r>
      <w:bookmarkEnd w:id="21"/>
    </w:p>
    <w:p w14:paraId="61C72947">
      <w:pPr>
        <w:numPr>
          <w:ilvl w:val="0"/>
          <w:numId w:val="6"/>
        </w:numPr>
        <w:spacing w:before="160"/>
        <w:ind w:left="440"/>
        <w:jc w:val="left"/>
        <w:rPr>
          <w:rFonts w:ascii="Times New Roman" w:hAnsi="Times New Roman" w:cs="宋体"/>
          <w:bCs/>
          <w:sz w:val="24"/>
        </w:rPr>
      </w:pPr>
      <w:r>
        <w:rPr>
          <w:rFonts w:ascii="Times New Roman" w:hAnsi="Times New Roman" w:cs="宋体"/>
          <w:bCs/>
          <w:sz w:val="24"/>
        </w:rPr>
        <w:t>建模：导入/建立材料几何模型，分配随温度变化的材料属性。</w:t>
      </w:r>
    </w:p>
    <w:p w14:paraId="30878301">
      <w:pPr>
        <w:numPr>
          <w:ilvl w:val="0"/>
          <w:numId w:val="6"/>
        </w:numPr>
        <w:spacing w:before="160"/>
        <w:ind w:left="440"/>
        <w:jc w:val="left"/>
        <w:rPr>
          <w:rFonts w:ascii="Times New Roman" w:hAnsi="Times New Roman"/>
          <w:bCs/>
          <w:sz w:val="24"/>
        </w:rPr>
      </w:pPr>
      <w:r>
        <w:rPr>
          <w:rFonts w:ascii="Times New Roman" w:hAnsi="Times New Roman" w:cs="宋体"/>
          <w:bCs/>
          <w:sz w:val="24"/>
        </w:rPr>
        <w:t>网格划分：生成适应声波传播的精细网格。</w:t>
      </w:r>
    </w:p>
    <w:p w14:paraId="59B97AA7">
      <w:pPr>
        <w:numPr>
          <w:ilvl w:val="0"/>
          <w:numId w:val="6"/>
        </w:numPr>
        <w:spacing w:before="160"/>
        <w:ind w:left="440"/>
        <w:jc w:val="left"/>
        <w:rPr>
          <w:rFonts w:ascii="Times New Roman" w:hAnsi="Times New Roman"/>
          <w:bCs/>
          <w:sz w:val="24"/>
        </w:rPr>
      </w:pPr>
      <w:r>
        <w:rPr>
          <w:rFonts w:ascii="Times New Roman" w:hAnsi="Times New Roman" w:cs="宋体"/>
          <w:bCs/>
          <w:sz w:val="24"/>
        </w:rPr>
        <w:t>求解：施加温度载荷，运行瞬态/稳态求解器。</w:t>
      </w:r>
    </w:p>
    <w:p w14:paraId="3BA348D6">
      <w:pPr>
        <w:numPr>
          <w:ilvl w:val="0"/>
          <w:numId w:val="6"/>
        </w:numPr>
        <w:spacing w:before="160"/>
        <w:ind w:left="440"/>
        <w:jc w:val="left"/>
        <w:rPr>
          <w:rFonts w:ascii="Times New Roman" w:hAnsi="Times New Roman"/>
          <w:bCs/>
          <w:sz w:val="24"/>
        </w:rPr>
      </w:pPr>
      <w:r>
        <w:rPr>
          <w:rFonts w:ascii="Times New Roman" w:hAnsi="Times New Roman" w:cs="宋体"/>
          <w:bCs/>
          <w:sz w:val="24"/>
        </w:rPr>
        <w:t>后处理：提取接收点的位移信号，计算声时（TOF）和幅值。</w:t>
      </w:r>
    </w:p>
    <w:p w14:paraId="022E105D">
      <w:pPr>
        <w:numPr>
          <w:ilvl w:val="0"/>
          <w:numId w:val="6"/>
        </w:numPr>
        <w:spacing w:before="160"/>
        <w:ind w:left="440"/>
        <w:jc w:val="left"/>
        <w:rPr>
          <w:rFonts w:ascii="Times New Roman" w:hAnsi="Times New Roman"/>
          <w:bCs/>
          <w:sz w:val="24"/>
        </w:rPr>
      </w:pPr>
      <w:r>
        <w:rPr>
          <w:rFonts w:ascii="Times New Roman" w:hAnsi="Times New Roman" w:cs="宋体"/>
          <w:bCs/>
          <w:sz w:val="24"/>
        </w:rPr>
        <w:t>比对：将计算结果与通用</w:t>
      </w:r>
      <w:r>
        <w:rPr>
          <w:rFonts w:hint="eastAsia" w:ascii="Times New Roman" w:hAnsi="Times New Roman" w:cs="宋体"/>
          <w:bCs/>
          <w:sz w:val="24"/>
        </w:rPr>
        <w:t>商业</w:t>
      </w:r>
      <w:r>
        <w:rPr>
          <w:rFonts w:ascii="Times New Roman" w:hAnsi="Times New Roman" w:cs="宋体"/>
          <w:bCs/>
          <w:sz w:val="24"/>
        </w:rPr>
        <w:t>软件（如COMSOL</w:t>
      </w:r>
      <w:r>
        <w:rPr>
          <w:rFonts w:hint="eastAsia" w:ascii="Times New Roman" w:hAnsi="Times New Roman" w:cs="宋体"/>
          <w:bCs/>
          <w:sz w:val="24"/>
        </w:rPr>
        <w:t>、ANSYS</w:t>
      </w:r>
      <w:r>
        <w:rPr>
          <w:rFonts w:ascii="Times New Roman" w:hAnsi="Times New Roman" w:cs="宋体"/>
          <w:bCs/>
          <w:sz w:val="24"/>
        </w:rPr>
        <w:t>或ABAQUS）的仿真结果进行比对。</w:t>
      </w:r>
    </w:p>
    <w:p w14:paraId="3C36725D">
      <w:pPr>
        <w:pStyle w:val="5"/>
      </w:pPr>
      <w:bookmarkStart w:id="22" w:name="_Toc4748"/>
      <w:r>
        <w:t>测试</w:t>
      </w:r>
      <w:r>
        <w:rPr>
          <w:rFonts w:hint="eastAsia"/>
        </w:rPr>
        <w:t>结果处理</w:t>
      </w:r>
      <w:bookmarkEnd w:id="22"/>
    </w:p>
    <w:p w14:paraId="0FCE2492">
      <w:pPr>
        <w:spacing w:before="160"/>
        <w:ind w:left="440"/>
        <w:jc w:val="left"/>
        <w:rPr>
          <w:rFonts w:ascii="Times New Roman" w:hAnsi="Times New Roman"/>
          <w:sz w:val="24"/>
        </w:rPr>
      </w:pPr>
      <w:r>
        <w:rPr>
          <w:rFonts w:hint="eastAsia" w:ascii="Times New Roman" w:hAnsi="Times New Roman" w:cs="宋体"/>
          <w:sz w:val="24"/>
        </w:rPr>
        <w:t>（1）</w:t>
      </w:r>
      <w:r>
        <w:rPr>
          <w:rFonts w:ascii="Times New Roman" w:hAnsi="Times New Roman" w:cs="宋体"/>
          <w:sz w:val="24"/>
        </w:rPr>
        <w:t>记录不同温度下声时的变化曲线。</w:t>
      </w:r>
    </w:p>
    <w:p w14:paraId="725DA3CB">
      <w:pPr>
        <w:spacing w:before="160"/>
        <w:ind w:left="440"/>
        <w:jc w:val="left"/>
        <w:rPr>
          <w:rFonts w:ascii="Times New Roman" w:hAnsi="Times New Roman"/>
          <w:sz w:val="24"/>
        </w:rPr>
      </w:pPr>
      <w:r>
        <w:rPr>
          <w:rFonts w:hint="eastAsia" w:ascii="Times New Roman" w:hAnsi="Times New Roman" w:cs="宋体"/>
          <w:sz w:val="24"/>
        </w:rPr>
        <w:t>（2）</w:t>
      </w:r>
      <w:r>
        <w:rPr>
          <w:rFonts w:ascii="Times New Roman" w:hAnsi="Times New Roman" w:cs="宋体"/>
          <w:sz w:val="24"/>
        </w:rPr>
        <w:t>输出声学参数（声速、衰减系数）随温度变化的敏感性曲线图。</w:t>
      </w:r>
    </w:p>
    <w:p w14:paraId="0D6189C7">
      <w:pPr>
        <w:spacing w:before="160"/>
        <w:ind w:left="440"/>
        <w:jc w:val="left"/>
        <w:rPr>
          <w:rFonts w:ascii="Times New Roman" w:hAnsi="Times New Roman"/>
          <w:sz w:val="24"/>
        </w:rPr>
      </w:pPr>
      <w:r>
        <w:rPr>
          <w:rFonts w:hint="eastAsia" w:ascii="Times New Roman" w:hAnsi="Times New Roman" w:cs="宋体"/>
          <w:sz w:val="24"/>
        </w:rPr>
        <w:t>（3）</w:t>
      </w:r>
      <w:r>
        <w:rPr>
          <w:rFonts w:ascii="Times New Roman" w:hAnsi="Times New Roman" w:cs="宋体"/>
          <w:sz w:val="24"/>
        </w:rPr>
        <w:t>计算相对误差，判定是否 ≤ 10%。</w:t>
      </w:r>
    </w:p>
    <w:p w14:paraId="71EF417A">
      <w:pPr>
        <w:pStyle w:val="4"/>
      </w:pPr>
      <w:bookmarkStart w:id="23" w:name="_Toc27151"/>
      <w:r>
        <w:rPr>
          <w:rFonts w:hint="eastAsia"/>
        </w:rPr>
        <w:t>测试检验场景二：声学多参数融合温度场反演测试</w:t>
      </w:r>
      <w:bookmarkEnd w:id="23"/>
    </w:p>
    <w:p w14:paraId="02AFC947">
      <w:pPr>
        <w:pStyle w:val="5"/>
      </w:pPr>
      <w:bookmarkStart w:id="24" w:name="_Toc27312"/>
      <w:r>
        <w:t>试验测试的技术指标</w:t>
      </w:r>
      <w:bookmarkEnd w:id="24"/>
    </w:p>
    <w:p w14:paraId="2CC96842">
      <w:pPr>
        <w:pStyle w:val="69"/>
      </w:pPr>
      <w:r>
        <w:rPr>
          <w:rFonts w:hint="eastAsia"/>
        </w:rPr>
        <w:t>（</w:t>
      </w:r>
      <w:r>
        <w:rPr>
          <w:rFonts w:hint="eastAsia"/>
          <w:lang w:val="en-US"/>
        </w:rPr>
        <w:t>1</w:t>
      </w:r>
      <w:r>
        <w:rPr>
          <w:rFonts w:hint="eastAsia"/>
        </w:rPr>
        <w:t>）在多层材料、金属基复合材料、碳基/硅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与高温光学测温仪器或热电偶等测温设备（测温范围：室温至1500K内的温度变化，测温精度1%FS）相比，以5个测点平均值计，一维和二维温度场反演相对误差≤10%；同时，在温度场和试件厚度反演中，温度场误差≤15%、试件厚度误差≤5%。</w:t>
      </w:r>
    </w:p>
    <w:p w14:paraId="45B1800C">
      <w:pPr>
        <w:pStyle w:val="69"/>
      </w:pPr>
      <w:r>
        <w:rPr>
          <w:rFonts w:hint="eastAsia"/>
        </w:rPr>
        <w:t>（</w:t>
      </w:r>
      <w:r>
        <w:rPr>
          <w:rFonts w:hint="eastAsia"/>
          <w:lang w:val="en-US"/>
        </w:rPr>
        <w:t>2</w:t>
      </w:r>
      <w:r>
        <w:rPr>
          <w:rFonts w:hint="eastAsia"/>
        </w:rPr>
        <w:t>）算法适用于一维、二维的稳态和瞬态温度场，其中二维温度场需要考虑波传播路径的弯曲效应。</w:t>
      </w:r>
    </w:p>
    <w:p w14:paraId="458A358F">
      <w:pPr>
        <w:pStyle w:val="69"/>
      </w:pPr>
      <w:r>
        <w:rPr>
          <w:rFonts w:hint="eastAsia"/>
        </w:rPr>
        <w:t>（</w:t>
      </w:r>
      <w:r>
        <w:rPr>
          <w:rFonts w:hint="eastAsia"/>
          <w:lang w:val="en-US"/>
        </w:rPr>
        <w:t>3</w:t>
      </w:r>
      <w:r>
        <w:rPr>
          <w:rFonts w:hint="eastAsia"/>
        </w:rPr>
        <w:t>）算法效率不低于共轭梯度法、灵敏度法、最速下降法等经典优化方法。</w:t>
      </w:r>
    </w:p>
    <w:p w14:paraId="623589B0">
      <w:pPr>
        <w:pStyle w:val="69"/>
      </w:pPr>
      <w:r>
        <w:rPr>
          <w:rFonts w:hint="eastAsia"/>
        </w:rPr>
        <w:t>（</w:t>
      </w:r>
      <w:r>
        <w:rPr>
          <w:rFonts w:hint="eastAsia"/>
          <w:lang w:val="en-US"/>
        </w:rPr>
        <w:t>4</w:t>
      </w:r>
      <w:r>
        <w:rPr>
          <w:rFonts w:hint="eastAsia"/>
        </w:rPr>
        <w:t>）兼容性：支持Windows系统，</w:t>
      </w:r>
      <w:r>
        <w:rPr>
          <w:rFonts w:hint="eastAsia"/>
          <w:lang w:val="en-US"/>
        </w:rPr>
        <w:t>数值计算核心</w:t>
      </w:r>
      <w:r>
        <w:rPr>
          <w:rFonts w:hint="eastAsia"/>
        </w:rPr>
        <w:t>代码采用Fortran语言编写。</w:t>
      </w:r>
    </w:p>
    <w:p w14:paraId="3AEFFD81">
      <w:pPr>
        <w:pStyle w:val="5"/>
      </w:pPr>
      <w:bookmarkStart w:id="25" w:name="_Toc16834"/>
      <w:r>
        <w:rPr>
          <w:rFonts w:hint="eastAsia"/>
        </w:rPr>
        <w:t>测试场景</w:t>
      </w:r>
      <w:bookmarkEnd w:id="25"/>
    </w:p>
    <w:p w14:paraId="23DD0C2A">
      <w:pPr>
        <w:pStyle w:val="3"/>
      </w:pPr>
      <w:r>
        <w:rPr>
          <w:rFonts w:hint="eastAsia"/>
        </w:rPr>
        <w:t>利用已知的超声实验波形数据（来自外部实验或</w:t>
      </w:r>
      <w:r>
        <w:rPr>
          <w:rFonts w:hint="eastAsia"/>
          <w:lang w:val="en-US"/>
        </w:rPr>
        <w:t>场景一的</w:t>
      </w:r>
      <w:r>
        <w:rPr>
          <w:rFonts w:hint="eastAsia"/>
        </w:rPr>
        <w:t>高精度仿真），作为反演模块的输入。测试场景包括“单参数反演”和“多参数融合反演”两种模式。</w:t>
      </w:r>
    </w:p>
    <w:p w14:paraId="722879FA">
      <w:pPr>
        <w:pStyle w:val="3"/>
        <w:keepNext/>
        <w:jc w:val="center"/>
      </w:pPr>
      <w:r>
        <w:rPr>
          <w:rFonts w:hint="eastAsia" w:eastAsiaTheme="minorEastAsia"/>
        </w:rPr>
        <w:drawing>
          <wp:inline distT="0" distB="0" distL="114300" distR="114300">
            <wp:extent cx="4262120" cy="4773930"/>
            <wp:effectExtent l="0" t="0" r="0" b="0"/>
            <wp:docPr id="6"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1" descr="wps"/>
                    <pic:cNvPicPr>
                      <a:picLocks noChangeAspect="1"/>
                    </pic:cNvPicPr>
                  </pic:nvPicPr>
                  <pic:blipFill>
                    <a:blip r:embed="rId8"/>
                    <a:stretch>
                      <a:fillRect/>
                    </a:stretch>
                  </pic:blipFill>
                  <pic:spPr>
                    <a:xfrm>
                      <a:off x="0" y="0"/>
                      <a:ext cx="4262120" cy="4773930"/>
                    </a:xfrm>
                    <a:prstGeom prst="rect">
                      <a:avLst/>
                    </a:prstGeom>
                  </pic:spPr>
                </pic:pic>
              </a:graphicData>
            </a:graphic>
          </wp:inline>
        </w:drawing>
      </w:r>
    </w:p>
    <w:p w14:paraId="15DC5A0B">
      <w:pPr>
        <w:pStyle w:val="12"/>
      </w:pP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t xml:space="preserve"> </w:t>
      </w:r>
      <w:r>
        <w:rPr>
          <w:rFonts w:hint="eastAsia"/>
        </w:rPr>
        <w:t>反演算法测试图</w:t>
      </w:r>
    </w:p>
    <w:p w14:paraId="417712F7">
      <w:pPr>
        <w:pStyle w:val="5"/>
      </w:pPr>
      <w:bookmarkStart w:id="26" w:name="_Toc9819"/>
      <w:r>
        <w:rPr>
          <w:rFonts w:hint="eastAsia"/>
        </w:rPr>
        <w:t>测试条件</w:t>
      </w:r>
      <w:bookmarkEnd w:id="26"/>
    </w:p>
    <w:p w14:paraId="101F65B3">
      <w:pPr>
        <w:spacing w:before="160"/>
        <w:ind w:firstLine="480" w:firstLineChars="200"/>
        <w:jc w:val="left"/>
        <w:rPr>
          <w:rFonts w:ascii="Times New Roman" w:hAnsi="Times New Roman"/>
          <w:sz w:val="24"/>
          <w:lang w:val="zh-CN"/>
        </w:rPr>
      </w:pPr>
      <w:r>
        <w:rPr>
          <w:rFonts w:hint="eastAsia" w:ascii="Times New Roman" w:hAnsi="Times New Roman"/>
          <w:sz w:val="24"/>
          <w:lang w:val="zh-CN"/>
        </w:rPr>
        <w:t>（</w:t>
      </w:r>
      <w:r>
        <w:rPr>
          <w:rFonts w:hint="eastAsia" w:ascii="Times New Roman" w:hAnsi="Times New Roman"/>
          <w:sz w:val="24"/>
        </w:rPr>
        <w:t>1</w:t>
      </w:r>
      <w:r>
        <w:rPr>
          <w:rFonts w:hint="eastAsia" w:ascii="Times New Roman" w:hAnsi="Times New Roman"/>
          <w:sz w:val="24"/>
          <w:lang w:val="zh-CN"/>
        </w:rPr>
        <w:t>）</w:t>
      </w:r>
      <w:r>
        <w:rPr>
          <w:rFonts w:ascii="Times New Roman" w:hAnsi="Times New Roman"/>
          <w:sz w:val="24"/>
          <w:lang w:val="zh-CN"/>
        </w:rPr>
        <w:t>测试数据：</w:t>
      </w:r>
      <w:r>
        <w:rPr>
          <w:rFonts w:hint="eastAsia" w:ascii="Times New Roman" w:hAnsi="Times New Roman"/>
          <w:sz w:val="24"/>
        </w:rPr>
        <w:t>选取</w:t>
      </w:r>
      <w:r>
        <w:rPr>
          <w:rFonts w:ascii="Times New Roman" w:hAnsi="Times New Roman"/>
          <w:sz w:val="24"/>
          <w:lang w:val="zh-CN"/>
        </w:rPr>
        <w:t>一种材料的实验数据，包含不同温度点的波形。</w:t>
      </w:r>
    </w:p>
    <w:p w14:paraId="1F8D40F2">
      <w:pPr>
        <w:spacing w:before="160"/>
        <w:ind w:firstLine="480" w:firstLineChars="200"/>
        <w:jc w:val="left"/>
        <w:rPr>
          <w:rFonts w:ascii="Times New Roman" w:hAnsi="Times New Roman"/>
          <w:sz w:val="24"/>
          <w:lang w:val="zh-CN"/>
        </w:rPr>
      </w:pPr>
      <w:r>
        <w:rPr>
          <w:rFonts w:hint="eastAsia" w:ascii="Times New Roman" w:hAnsi="Times New Roman"/>
          <w:sz w:val="24"/>
          <w:lang w:val="zh-CN"/>
        </w:rPr>
        <w:t>（</w:t>
      </w:r>
      <w:r>
        <w:rPr>
          <w:rFonts w:hint="eastAsia" w:ascii="Times New Roman" w:hAnsi="Times New Roman"/>
          <w:sz w:val="24"/>
        </w:rPr>
        <w:t>2</w:t>
      </w:r>
      <w:r>
        <w:rPr>
          <w:rFonts w:hint="eastAsia" w:ascii="Times New Roman" w:hAnsi="Times New Roman"/>
          <w:sz w:val="24"/>
          <w:lang w:val="zh-CN"/>
        </w:rPr>
        <w:t>）</w:t>
      </w:r>
      <w:r>
        <w:rPr>
          <w:rFonts w:ascii="Times New Roman" w:hAnsi="Times New Roman"/>
          <w:sz w:val="24"/>
          <w:lang w:val="zh-CN"/>
        </w:rPr>
        <w:t>算法选择：启用新</w:t>
      </w:r>
      <w:r>
        <w:rPr>
          <w:rFonts w:hint="eastAsia" w:ascii="Times New Roman" w:hAnsi="Times New Roman"/>
          <w:sz w:val="24"/>
        </w:rPr>
        <w:t>设计</w:t>
      </w:r>
      <w:r>
        <w:rPr>
          <w:rFonts w:ascii="Times New Roman" w:hAnsi="Times New Roman"/>
          <w:sz w:val="24"/>
          <w:lang w:val="zh-CN"/>
        </w:rPr>
        <w:t>的优化算法（如贝叶斯优化</w:t>
      </w:r>
      <w:r>
        <w:rPr>
          <w:rFonts w:hint="eastAsia" w:ascii="Times New Roman" w:hAnsi="Times New Roman"/>
          <w:sz w:val="24"/>
          <w:lang w:val="zh-CN"/>
        </w:rPr>
        <w:t>、</w:t>
      </w:r>
      <w:r>
        <w:rPr>
          <w:rFonts w:ascii="Times New Roman" w:hAnsi="Times New Roman"/>
          <w:sz w:val="24"/>
          <w:lang w:val="zh-CN"/>
        </w:rPr>
        <w:t>PSO</w:t>
      </w:r>
      <w:r>
        <w:rPr>
          <w:rFonts w:hint="eastAsia" w:ascii="Times New Roman" w:hAnsi="Times New Roman"/>
          <w:sz w:val="24"/>
          <w:lang w:val="zh-CN"/>
        </w:rPr>
        <w:t>或遗传算法</w:t>
      </w:r>
      <w:r>
        <w:rPr>
          <w:rFonts w:ascii="Times New Roman" w:hAnsi="Times New Roman"/>
          <w:sz w:val="24"/>
          <w:lang w:val="zh-CN"/>
        </w:rPr>
        <w:t>）</w:t>
      </w:r>
      <w:r>
        <w:rPr>
          <w:rFonts w:hint="eastAsia" w:ascii="Times New Roman" w:hAnsi="Times New Roman"/>
          <w:sz w:val="24"/>
        </w:rPr>
        <w:t>与</w:t>
      </w:r>
      <w:r>
        <w:rPr>
          <w:rFonts w:ascii="Times New Roman" w:hAnsi="Times New Roman"/>
          <w:sz w:val="24"/>
          <w:lang w:val="zh-CN"/>
        </w:rPr>
        <w:t>经典共轭梯度法进行对比。</w:t>
      </w:r>
    </w:p>
    <w:p w14:paraId="0901513E">
      <w:pPr>
        <w:pStyle w:val="5"/>
      </w:pPr>
      <w:bookmarkStart w:id="27" w:name="_Toc7442"/>
      <w:r>
        <w:rPr>
          <w:rFonts w:hint="eastAsia"/>
        </w:rPr>
        <w:t>测试流程</w:t>
      </w:r>
      <w:bookmarkEnd w:id="27"/>
    </w:p>
    <w:p w14:paraId="12967C63">
      <w:pPr>
        <w:numPr>
          <w:ilvl w:val="0"/>
          <w:numId w:val="7"/>
        </w:numPr>
        <w:spacing w:before="160"/>
        <w:ind w:left="440"/>
        <w:jc w:val="left"/>
        <w:rPr>
          <w:rFonts w:ascii="Times New Roman" w:hAnsi="Times New Roman"/>
          <w:bCs/>
          <w:sz w:val="24"/>
        </w:rPr>
      </w:pPr>
      <w:r>
        <w:rPr>
          <w:rFonts w:ascii="Times New Roman" w:hAnsi="Times New Roman" w:cs="宋体"/>
          <w:bCs/>
          <w:sz w:val="24"/>
        </w:rPr>
        <w:t>数据导入：导入含噪的超声实验波形。</w:t>
      </w:r>
    </w:p>
    <w:p w14:paraId="322E92AB">
      <w:pPr>
        <w:numPr>
          <w:ilvl w:val="0"/>
          <w:numId w:val="7"/>
        </w:numPr>
        <w:spacing w:before="160"/>
        <w:ind w:left="440"/>
        <w:jc w:val="left"/>
        <w:rPr>
          <w:rFonts w:ascii="Times New Roman" w:hAnsi="Times New Roman"/>
          <w:bCs/>
          <w:sz w:val="24"/>
        </w:rPr>
      </w:pPr>
      <w:r>
        <w:rPr>
          <w:rFonts w:ascii="Times New Roman" w:hAnsi="Times New Roman" w:cs="宋体"/>
          <w:bCs/>
          <w:sz w:val="24"/>
        </w:rPr>
        <w:t>特征提取：</w:t>
      </w:r>
      <w:r>
        <w:rPr>
          <w:rFonts w:hint="eastAsia" w:ascii="Times New Roman" w:hAnsi="Times New Roman" w:cs="宋体"/>
          <w:bCs/>
          <w:sz w:val="24"/>
        </w:rPr>
        <w:t>计算提取</w:t>
      </w:r>
      <w:r>
        <w:rPr>
          <w:rFonts w:ascii="Times New Roman" w:hAnsi="Times New Roman" w:cs="宋体"/>
          <w:bCs/>
          <w:sz w:val="24"/>
        </w:rPr>
        <w:t>声时、幅值</w:t>
      </w:r>
      <w:r>
        <w:rPr>
          <w:rFonts w:hint="eastAsia" w:ascii="Times New Roman" w:hAnsi="Times New Roman" w:cs="宋体"/>
          <w:bCs/>
          <w:sz w:val="24"/>
        </w:rPr>
        <w:t>、衰减、</w:t>
      </w:r>
      <w:r>
        <w:rPr>
          <w:rFonts w:ascii="Times New Roman" w:hAnsi="Times New Roman" w:cs="宋体"/>
          <w:bCs/>
          <w:sz w:val="24"/>
        </w:rPr>
        <w:t>中心频率</w:t>
      </w:r>
      <w:r>
        <w:rPr>
          <w:rFonts w:hint="eastAsia" w:ascii="Times New Roman" w:hAnsi="Times New Roman" w:cs="宋体"/>
          <w:bCs/>
          <w:sz w:val="24"/>
        </w:rPr>
        <w:t>等参数</w:t>
      </w:r>
      <w:r>
        <w:rPr>
          <w:rFonts w:ascii="Times New Roman" w:hAnsi="Times New Roman" w:cs="宋体"/>
          <w:bCs/>
          <w:sz w:val="24"/>
        </w:rPr>
        <w:t>。</w:t>
      </w:r>
    </w:p>
    <w:p w14:paraId="3FBD8682">
      <w:pPr>
        <w:numPr>
          <w:ilvl w:val="0"/>
          <w:numId w:val="7"/>
        </w:numPr>
        <w:spacing w:before="160"/>
        <w:ind w:left="440"/>
        <w:jc w:val="left"/>
        <w:rPr>
          <w:rFonts w:ascii="Times New Roman" w:hAnsi="Times New Roman"/>
          <w:bCs/>
          <w:sz w:val="24"/>
        </w:rPr>
      </w:pPr>
      <w:r>
        <w:rPr>
          <w:rFonts w:ascii="Times New Roman" w:hAnsi="Times New Roman" w:cs="宋体"/>
          <w:bCs/>
          <w:sz w:val="24"/>
        </w:rPr>
        <w:t>单参数反演：仅利用声时参数进行初步温度场反演，记录误差。</w:t>
      </w:r>
    </w:p>
    <w:p w14:paraId="64DE01A4">
      <w:pPr>
        <w:numPr>
          <w:ilvl w:val="0"/>
          <w:numId w:val="7"/>
        </w:numPr>
        <w:spacing w:before="160"/>
        <w:ind w:left="440"/>
        <w:jc w:val="left"/>
        <w:rPr>
          <w:rFonts w:ascii="Times New Roman" w:hAnsi="Times New Roman"/>
          <w:bCs/>
          <w:sz w:val="24"/>
        </w:rPr>
      </w:pPr>
      <w:r>
        <w:rPr>
          <w:rFonts w:ascii="Times New Roman" w:hAnsi="Times New Roman" w:cs="宋体"/>
          <w:bCs/>
          <w:sz w:val="24"/>
        </w:rPr>
        <w:t>多参数融合</w:t>
      </w:r>
      <w:r>
        <w:rPr>
          <w:rFonts w:hint="eastAsia" w:ascii="Times New Roman" w:hAnsi="Times New Roman" w:cs="宋体"/>
          <w:bCs/>
          <w:sz w:val="24"/>
        </w:rPr>
        <w:t>反演</w:t>
      </w:r>
      <w:r>
        <w:rPr>
          <w:rFonts w:ascii="Times New Roman" w:hAnsi="Times New Roman" w:cs="宋体"/>
          <w:bCs/>
          <w:sz w:val="24"/>
        </w:rPr>
        <w:t>：构建加权目标函数，利用声时</w:t>
      </w:r>
      <w:r>
        <w:rPr>
          <w:rFonts w:hint="eastAsia" w:ascii="Times New Roman" w:hAnsi="Times New Roman" w:cs="宋体"/>
          <w:bCs/>
          <w:sz w:val="24"/>
        </w:rPr>
        <w:t>、</w:t>
      </w:r>
      <w:r>
        <w:rPr>
          <w:rFonts w:ascii="Times New Roman" w:hAnsi="Times New Roman" w:cs="宋体"/>
          <w:bCs/>
          <w:sz w:val="24"/>
        </w:rPr>
        <w:t>幅值</w:t>
      </w:r>
      <w:r>
        <w:rPr>
          <w:rFonts w:hint="eastAsia" w:ascii="Times New Roman" w:hAnsi="Times New Roman" w:cs="宋体"/>
          <w:bCs/>
          <w:sz w:val="24"/>
        </w:rPr>
        <w:t>、衰减等多参数</w:t>
      </w:r>
      <w:r>
        <w:rPr>
          <w:rFonts w:ascii="Times New Roman" w:hAnsi="Times New Roman" w:cs="宋体"/>
          <w:bCs/>
          <w:sz w:val="24"/>
        </w:rPr>
        <w:t>进行</w:t>
      </w:r>
      <w:r>
        <w:rPr>
          <w:rFonts w:hint="eastAsia" w:ascii="Times New Roman" w:hAnsi="Times New Roman" w:cs="宋体"/>
          <w:bCs/>
          <w:sz w:val="24"/>
        </w:rPr>
        <w:t>融合</w:t>
      </w:r>
      <w:r>
        <w:rPr>
          <w:rFonts w:ascii="Times New Roman" w:hAnsi="Times New Roman" w:cs="宋体"/>
          <w:bCs/>
          <w:sz w:val="24"/>
        </w:rPr>
        <w:t>反演。</w:t>
      </w:r>
    </w:p>
    <w:p w14:paraId="33F1D74E">
      <w:pPr>
        <w:numPr>
          <w:ilvl w:val="0"/>
          <w:numId w:val="7"/>
        </w:numPr>
        <w:spacing w:before="160"/>
        <w:ind w:left="440"/>
        <w:jc w:val="left"/>
        <w:rPr>
          <w:rFonts w:ascii="Times New Roman" w:hAnsi="Times New Roman"/>
          <w:bCs/>
          <w:sz w:val="24"/>
        </w:rPr>
      </w:pPr>
      <w:r>
        <w:rPr>
          <w:rFonts w:hint="eastAsia" w:ascii="Times New Roman" w:hAnsi="Times New Roman" w:cs="宋体"/>
          <w:bCs/>
          <w:sz w:val="24"/>
        </w:rPr>
        <w:t>温度-厚度</w:t>
      </w:r>
      <w:r>
        <w:rPr>
          <w:rFonts w:ascii="Times New Roman" w:hAnsi="Times New Roman" w:cs="宋体"/>
          <w:bCs/>
          <w:sz w:val="24"/>
        </w:rPr>
        <w:t>联合反演：开启“温度+厚度”联合反演开关，</w:t>
      </w:r>
      <w:r>
        <w:rPr>
          <w:rFonts w:hint="eastAsia" w:ascii="Times New Roman" w:hAnsi="Times New Roman" w:cs="宋体"/>
          <w:bCs/>
          <w:sz w:val="24"/>
        </w:rPr>
        <w:t>测试温度场、试件材料厚度的联合反演</w:t>
      </w:r>
      <w:r>
        <w:rPr>
          <w:rFonts w:ascii="Times New Roman" w:hAnsi="Times New Roman" w:cs="宋体"/>
          <w:bCs/>
          <w:sz w:val="24"/>
        </w:rPr>
        <w:t>。</w:t>
      </w:r>
    </w:p>
    <w:p w14:paraId="5FDDA64C">
      <w:pPr>
        <w:numPr>
          <w:ilvl w:val="0"/>
          <w:numId w:val="7"/>
        </w:numPr>
        <w:spacing w:before="160"/>
        <w:ind w:left="440"/>
        <w:jc w:val="left"/>
        <w:rPr>
          <w:rFonts w:ascii="Times New Roman" w:hAnsi="Times New Roman"/>
          <w:bCs/>
          <w:sz w:val="24"/>
        </w:rPr>
      </w:pPr>
      <w:r>
        <w:rPr>
          <w:rFonts w:hint="eastAsia" w:ascii="Times New Roman" w:hAnsi="Times New Roman" w:cs="宋体"/>
          <w:bCs/>
          <w:sz w:val="24"/>
        </w:rPr>
        <w:t>效率纪录</w:t>
      </w:r>
      <w:r>
        <w:rPr>
          <w:rFonts w:ascii="Times New Roman" w:hAnsi="Times New Roman" w:cs="宋体"/>
          <w:bCs/>
          <w:sz w:val="24"/>
        </w:rPr>
        <w:t>：</w:t>
      </w:r>
      <w:r>
        <w:rPr>
          <w:rFonts w:hint="eastAsia" w:ascii="Times New Roman" w:hAnsi="Times New Roman" w:cs="宋体"/>
          <w:bCs/>
          <w:sz w:val="24"/>
        </w:rPr>
        <w:t>自动</w:t>
      </w:r>
      <w:r>
        <w:rPr>
          <w:rFonts w:ascii="Times New Roman" w:hAnsi="Times New Roman" w:cs="宋体"/>
          <w:bCs/>
          <w:sz w:val="24"/>
        </w:rPr>
        <w:t>记录每次反演的CPU耗时。</w:t>
      </w:r>
    </w:p>
    <w:p w14:paraId="55419F14">
      <w:pPr>
        <w:pStyle w:val="5"/>
      </w:pPr>
      <w:bookmarkStart w:id="28" w:name="_Toc26011"/>
      <w:r>
        <w:rPr>
          <w:rFonts w:hint="eastAsia"/>
        </w:rPr>
        <w:t>测试结果处理</w:t>
      </w:r>
      <w:bookmarkEnd w:id="28"/>
    </w:p>
    <w:p w14:paraId="5180AA91">
      <w:pPr>
        <w:numPr>
          <w:ilvl w:val="0"/>
          <w:numId w:val="8"/>
        </w:numPr>
        <w:spacing w:before="160"/>
        <w:ind w:left="440"/>
        <w:jc w:val="left"/>
        <w:rPr>
          <w:rFonts w:ascii="Times New Roman" w:hAnsi="Times New Roman" w:cs="宋体"/>
          <w:sz w:val="24"/>
        </w:rPr>
      </w:pPr>
      <w:r>
        <w:rPr>
          <w:rFonts w:ascii="Times New Roman" w:hAnsi="Times New Roman" w:cs="宋体"/>
          <w:sz w:val="24"/>
        </w:rPr>
        <w:t>输出反演得到的温度场云图与真实温度场的对比图。</w:t>
      </w:r>
    </w:p>
    <w:p w14:paraId="501C5085">
      <w:pPr>
        <w:numPr>
          <w:ilvl w:val="0"/>
          <w:numId w:val="8"/>
        </w:numPr>
        <w:spacing w:before="160"/>
        <w:ind w:left="440"/>
        <w:jc w:val="left"/>
        <w:rPr>
          <w:rFonts w:ascii="Times New Roman" w:hAnsi="Times New Roman"/>
          <w:sz w:val="24"/>
        </w:rPr>
      </w:pPr>
      <w:r>
        <w:rPr>
          <w:rFonts w:ascii="Times New Roman" w:hAnsi="Times New Roman" w:cs="宋体"/>
          <w:sz w:val="24"/>
        </w:rPr>
        <w:t>统计5个测点的平均反演误差。</w:t>
      </w:r>
    </w:p>
    <w:p w14:paraId="6949E1F8">
      <w:pPr>
        <w:numPr>
          <w:ilvl w:val="0"/>
          <w:numId w:val="8"/>
        </w:numPr>
        <w:spacing w:before="160"/>
        <w:ind w:left="440"/>
        <w:jc w:val="left"/>
        <w:rPr>
          <w:rFonts w:ascii="Times New Roman" w:hAnsi="Times New Roman"/>
          <w:sz w:val="24"/>
        </w:rPr>
      </w:pPr>
      <w:r>
        <w:rPr>
          <w:rFonts w:ascii="Times New Roman" w:hAnsi="Times New Roman" w:cs="宋体"/>
          <w:sz w:val="24"/>
        </w:rPr>
        <w:t>对比新</w:t>
      </w:r>
      <w:r>
        <w:rPr>
          <w:rFonts w:hint="eastAsia" w:ascii="Times New Roman" w:hAnsi="Times New Roman" w:cs="宋体"/>
          <w:sz w:val="24"/>
        </w:rPr>
        <w:t>的反演</w:t>
      </w:r>
      <w:r>
        <w:rPr>
          <w:rFonts w:ascii="Times New Roman" w:hAnsi="Times New Roman" w:cs="宋体"/>
          <w:sz w:val="24"/>
        </w:rPr>
        <w:t>算法与共轭梯度法的收敛曲线及耗时。</w:t>
      </w:r>
    </w:p>
    <w:p w14:paraId="526ED743">
      <w:pPr>
        <w:pStyle w:val="4"/>
      </w:pPr>
      <w:bookmarkStart w:id="29" w:name="_Toc30566"/>
      <w:r>
        <w:t>测试检验场景</w:t>
      </w:r>
      <w:r>
        <w:rPr>
          <w:rFonts w:hint="eastAsia"/>
        </w:rPr>
        <w:t>三</w:t>
      </w:r>
      <w:r>
        <w:t>：</w:t>
      </w:r>
      <w:r>
        <w:rPr>
          <w:rFonts w:hint="eastAsia"/>
        </w:rPr>
        <w:t>基于人工智能的温度场重构方法测试</w:t>
      </w:r>
      <w:bookmarkEnd w:id="29"/>
    </w:p>
    <w:p w14:paraId="0144FBF6">
      <w:pPr>
        <w:pStyle w:val="5"/>
      </w:pPr>
      <w:bookmarkStart w:id="30" w:name="_Toc27520"/>
      <w:r>
        <w:t>试验测试的技术指标</w:t>
      </w:r>
      <w:bookmarkEnd w:id="30"/>
    </w:p>
    <w:p w14:paraId="4E82BEF1">
      <w:pPr>
        <w:pStyle w:val="69"/>
      </w:pPr>
      <w:r>
        <w:rPr>
          <w:rFonts w:hint="eastAsia"/>
        </w:rPr>
        <w:t>（</w:t>
      </w:r>
      <w:r>
        <w:rPr>
          <w:rFonts w:hint="eastAsia"/>
          <w:lang w:val="en-US"/>
        </w:rPr>
        <w:t>1</w:t>
      </w:r>
      <w:r>
        <w:rPr>
          <w:rFonts w:hint="eastAsia"/>
        </w:rPr>
        <w:t>）在多层材料、金属基复合材料、碳基/硅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与高温光学测温仪器或热电偶等测温设备（测温范围：室温至1500K内的温度变化，测温精度1%FS）相比，以5个测点平均值计，一维和二维稳态、瞬态温度场反演相对误差≤10%。</w:t>
      </w:r>
    </w:p>
    <w:p w14:paraId="08E414B3">
      <w:pPr>
        <w:pStyle w:val="69"/>
      </w:pPr>
      <w:r>
        <w:rPr>
          <w:rFonts w:hint="eastAsia"/>
        </w:rPr>
        <w:t>（</w:t>
      </w:r>
      <w:r>
        <w:rPr>
          <w:rFonts w:hint="eastAsia"/>
          <w:lang w:val="en-US"/>
        </w:rPr>
        <w:t>2</w:t>
      </w:r>
      <w:r>
        <w:rPr>
          <w:rFonts w:hint="eastAsia"/>
        </w:rPr>
        <w:t>）算法效率比共轭梯度法、灵敏度法、最速下降法等经典优化方法提高1个数量级。</w:t>
      </w:r>
    </w:p>
    <w:p w14:paraId="30FABA3F">
      <w:pPr>
        <w:pStyle w:val="5"/>
      </w:pPr>
      <w:bookmarkStart w:id="31" w:name="_Toc4018"/>
      <w:r>
        <w:t>测试场景</w:t>
      </w:r>
      <w:bookmarkEnd w:id="31"/>
    </w:p>
    <w:p w14:paraId="13CE06E3">
      <w:pPr>
        <w:pStyle w:val="3"/>
        <w:rPr>
          <w:rFonts w:hint="eastAsia" w:eastAsia="宋体"/>
          <w:lang w:eastAsia="zh-CN"/>
        </w:rPr>
      </w:pPr>
      <w:r>
        <w:rPr>
          <w:rFonts w:cs="宋体"/>
        </w:rPr>
        <w:t>部署 AI 驱动的温度场重构模型。首先进行离线推理测试，随后模拟新增实验数据进行在线增量训练，观察模型精度变化。</w:t>
      </w:r>
      <w:r>
        <w:rPr>
          <w:rFonts w:hint="eastAsia" w:eastAsia="宋体"/>
          <w:lang w:eastAsia="zh-CN"/>
        </w:rPr>
        <w:drawing>
          <wp:inline distT="0" distB="0" distL="114300" distR="114300">
            <wp:extent cx="5267325" cy="2188210"/>
            <wp:effectExtent l="0" t="0" r="3175" b="8890"/>
            <wp:docPr id="3" name="图片 3" descr="ai_model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i_model_architecture"/>
                    <pic:cNvPicPr>
                      <a:picLocks noChangeAspect="1"/>
                    </pic:cNvPicPr>
                  </pic:nvPicPr>
                  <pic:blipFill>
                    <a:blip r:embed="rId9"/>
                    <a:stretch>
                      <a:fillRect/>
                    </a:stretch>
                  </pic:blipFill>
                  <pic:spPr>
                    <a:xfrm>
                      <a:off x="0" y="0"/>
                      <a:ext cx="5267325" cy="2188210"/>
                    </a:xfrm>
                    <a:prstGeom prst="rect">
                      <a:avLst/>
                    </a:prstGeom>
                  </pic:spPr>
                </pic:pic>
              </a:graphicData>
            </a:graphic>
          </wp:inline>
        </w:drawing>
      </w:r>
    </w:p>
    <w:p w14:paraId="61EAFC1E">
      <w:pPr>
        <w:pStyle w:val="12"/>
      </w:pP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t xml:space="preserve"> </w:t>
      </w:r>
      <w:r>
        <w:rPr>
          <w:rFonts w:hint="eastAsia"/>
        </w:rPr>
        <w:t>AI模型架构图</w:t>
      </w:r>
    </w:p>
    <w:p w14:paraId="0ED6F9F2">
      <w:pPr>
        <w:pStyle w:val="5"/>
      </w:pPr>
      <w:bookmarkStart w:id="32" w:name="_Toc27338"/>
      <w:r>
        <w:t>测试条件</w:t>
      </w:r>
      <w:bookmarkEnd w:id="32"/>
    </w:p>
    <w:p w14:paraId="683F73BB">
      <w:pPr>
        <w:spacing w:before="160"/>
        <w:ind w:left="440"/>
        <w:jc w:val="left"/>
        <w:rPr>
          <w:rFonts w:ascii="Times New Roman" w:hAnsi="Times New Roman"/>
          <w:bCs/>
          <w:sz w:val="24"/>
        </w:rPr>
      </w:pPr>
      <w:r>
        <w:rPr>
          <w:rFonts w:hint="eastAsia" w:ascii="Times New Roman" w:hAnsi="Times New Roman" w:cs="宋体"/>
          <w:bCs/>
          <w:sz w:val="24"/>
        </w:rPr>
        <w:t>（1）</w:t>
      </w:r>
      <w:r>
        <w:rPr>
          <w:rFonts w:ascii="Times New Roman" w:hAnsi="Times New Roman" w:cs="宋体"/>
          <w:bCs/>
          <w:sz w:val="24"/>
        </w:rPr>
        <w:t>数据集：构建包含1000组仿真数据和20组实验数据的混合数据集。</w:t>
      </w:r>
    </w:p>
    <w:p w14:paraId="6547BD53">
      <w:pPr>
        <w:spacing w:before="160"/>
        <w:ind w:left="440"/>
        <w:jc w:val="left"/>
        <w:rPr>
          <w:rFonts w:ascii="Times New Roman" w:hAnsi="Times New Roman"/>
          <w:bCs/>
          <w:sz w:val="24"/>
        </w:rPr>
      </w:pPr>
      <w:r>
        <w:rPr>
          <w:rFonts w:hint="eastAsia" w:ascii="Times New Roman" w:hAnsi="Times New Roman" w:cs="宋体"/>
          <w:bCs/>
          <w:sz w:val="24"/>
        </w:rPr>
        <w:t>（2）</w:t>
      </w:r>
      <w:r>
        <w:rPr>
          <w:rFonts w:ascii="Times New Roman" w:hAnsi="Times New Roman" w:cs="宋体"/>
          <w:bCs/>
          <w:sz w:val="24"/>
        </w:rPr>
        <w:t>硬件：开启 GPU 加速模式。</w:t>
      </w:r>
    </w:p>
    <w:p w14:paraId="0C3704AE">
      <w:pPr>
        <w:pStyle w:val="5"/>
      </w:pPr>
      <w:bookmarkStart w:id="33" w:name="_Toc26342"/>
      <w:r>
        <w:t>测试流程</w:t>
      </w:r>
      <w:bookmarkEnd w:id="33"/>
    </w:p>
    <w:p w14:paraId="35BB2D6D">
      <w:pPr>
        <w:numPr>
          <w:ilvl w:val="0"/>
          <w:numId w:val="9"/>
        </w:numPr>
        <w:spacing w:before="160"/>
        <w:ind w:left="440"/>
        <w:jc w:val="left"/>
        <w:rPr>
          <w:rFonts w:ascii="Times New Roman" w:hAnsi="Times New Roman" w:cs="宋体"/>
          <w:bCs/>
          <w:sz w:val="24"/>
        </w:rPr>
      </w:pPr>
      <w:r>
        <w:rPr>
          <w:rFonts w:ascii="Times New Roman" w:hAnsi="Times New Roman" w:cs="宋体"/>
          <w:bCs/>
          <w:sz w:val="24"/>
        </w:rPr>
        <w:t>模型加载：加载预训练的AI模型</w:t>
      </w:r>
      <w:r>
        <w:rPr>
          <w:rFonts w:hint="eastAsia" w:ascii="Times New Roman" w:hAnsi="Times New Roman" w:cs="宋体"/>
          <w:bCs/>
          <w:sz w:val="24"/>
        </w:rPr>
        <w:t>超参数</w:t>
      </w:r>
      <w:r>
        <w:rPr>
          <w:rFonts w:ascii="Times New Roman" w:hAnsi="Times New Roman" w:cs="宋体"/>
          <w:bCs/>
          <w:sz w:val="24"/>
        </w:rPr>
        <w:t>文件。</w:t>
      </w:r>
    </w:p>
    <w:p w14:paraId="68CA7A7F">
      <w:pPr>
        <w:numPr>
          <w:ilvl w:val="0"/>
          <w:numId w:val="9"/>
        </w:numPr>
        <w:spacing w:before="160"/>
        <w:ind w:left="440"/>
        <w:jc w:val="left"/>
        <w:rPr>
          <w:rFonts w:ascii="Times New Roman" w:hAnsi="Times New Roman"/>
          <w:bCs/>
          <w:sz w:val="24"/>
        </w:rPr>
      </w:pPr>
      <w:r>
        <w:rPr>
          <w:rFonts w:ascii="Times New Roman" w:hAnsi="Times New Roman" w:cs="宋体"/>
          <w:bCs/>
          <w:sz w:val="24"/>
        </w:rPr>
        <w:t>推理测试：输入实时采集的超声波形，记录模型输出温度场的时间。</w:t>
      </w:r>
    </w:p>
    <w:p w14:paraId="3ACA5A6A">
      <w:pPr>
        <w:numPr>
          <w:ilvl w:val="0"/>
          <w:numId w:val="9"/>
        </w:numPr>
        <w:spacing w:before="160"/>
        <w:ind w:left="440"/>
        <w:jc w:val="left"/>
        <w:rPr>
          <w:rFonts w:ascii="Times New Roman" w:hAnsi="Times New Roman"/>
          <w:bCs/>
          <w:sz w:val="24"/>
        </w:rPr>
      </w:pPr>
      <w:r>
        <w:rPr>
          <w:rFonts w:ascii="Times New Roman" w:hAnsi="Times New Roman" w:cs="宋体"/>
          <w:bCs/>
          <w:sz w:val="24"/>
        </w:rPr>
        <w:t>基准对比：使用相同的波形输入共轭梯度法模块，记录耗时，计算加速比。</w:t>
      </w:r>
    </w:p>
    <w:p w14:paraId="6B972012">
      <w:pPr>
        <w:numPr>
          <w:ilvl w:val="0"/>
          <w:numId w:val="9"/>
        </w:numPr>
        <w:spacing w:before="160"/>
        <w:ind w:left="440"/>
        <w:jc w:val="left"/>
        <w:rPr>
          <w:rFonts w:ascii="Times New Roman" w:hAnsi="Times New Roman"/>
          <w:bCs/>
          <w:sz w:val="24"/>
        </w:rPr>
      </w:pPr>
      <w:r>
        <w:rPr>
          <w:rFonts w:ascii="Times New Roman" w:hAnsi="Times New Roman" w:cs="宋体"/>
          <w:bCs/>
          <w:sz w:val="24"/>
        </w:rPr>
        <w:t>增量训练</w:t>
      </w:r>
      <w:r>
        <w:rPr>
          <w:rFonts w:hint="eastAsia" w:ascii="Times New Roman" w:hAnsi="Times New Roman" w:cs="宋体"/>
          <w:bCs/>
          <w:sz w:val="24"/>
          <w:lang w:val="en-US" w:eastAsia="zh-CN"/>
        </w:rPr>
        <w:t>与自适应</w:t>
      </w:r>
      <w:r>
        <w:rPr>
          <w:rFonts w:ascii="Times New Roman" w:hAnsi="Times New Roman" w:cs="宋体"/>
          <w:bCs/>
          <w:sz w:val="24"/>
        </w:rPr>
        <w:t>：向模型输入20组新的实验波形数据，启动增量训练接口。观察训练过程中</w:t>
      </w:r>
      <w:r>
        <w:rPr>
          <w:rFonts w:hint="eastAsia" w:ascii="Times New Roman" w:hAnsi="Times New Roman" w:cs="宋体"/>
          <w:bCs/>
          <w:sz w:val="24"/>
        </w:rPr>
        <w:t>损失</w:t>
      </w:r>
      <w:r>
        <w:rPr>
          <w:rFonts w:ascii="Times New Roman" w:hAnsi="Times New Roman" w:cs="宋体"/>
          <w:bCs/>
          <w:sz w:val="24"/>
        </w:rPr>
        <w:t>函数</w:t>
      </w:r>
      <w:r>
        <w:rPr>
          <w:rFonts w:hint="eastAsia" w:ascii="Times New Roman" w:hAnsi="Times New Roman" w:cs="宋体"/>
          <w:bCs/>
          <w:sz w:val="24"/>
          <w:lang w:val="en-US" w:eastAsia="zh-CN"/>
        </w:rPr>
        <w:t>是否正常收敛</w:t>
      </w:r>
      <w:r>
        <w:rPr>
          <w:rFonts w:ascii="Times New Roman" w:hAnsi="Times New Roman" w:cs="宋体"/>
          <w:bCs/>
          <w:sz w:val="24"/>
        </w:rPr>
        <w:t>，验证模型是否</w:t>
      </w:r>
      <w:r>
        <w:rPr>
          <w:rFonts w:hint="eastAsia" w:ascii="Times New Roman" w:hAnsi="Times New Roman" w:cs="宋体"/>
          <w:bCs/>
          <w:sz w:val="24"/>
          <w:lang w:val="en-US" w:eastAsia="zh-CN"/>
        </w:rPr>
        <w:t>有增量学习的能力</w:t>
      </w:r>
      <w:r>
        <w:rPr>
          <w:rFonts w:ascii="Times New Roman" w:hAnsi="Times New Roman" w:cs="宋体"/>
          <w:bCs/>
          <w:sz w:val="24"/>
        </w:rPr>
        <w:t>。</w:t>
      </w:r>
    </w:p>
    <w:p w14:paraId="1FB647A7">
      <w:pPr>
        <w:pStyle w:val="5"/>
      </w:pPr>
      <w:bookmarkStart w:id="34" w:name="_Toc23828"/>
      <w:r>
        <w:t>测试</w:t>
      </w:r>
      <w:r>
        <w:rPr>
          <w:rFonts w:hint="eastAsia"/>
        </w:rPr>
        <w:t>结果处理</w:t>
      </w:r>
      <w:bookmarkEnd w:id="34"/>
    </w:p>
    <w:p w14:paraId="2EE7A7E9">
      <w:pPr>
        <w:numPr>
          <w:ilvl w:val="0"/>
          <w:numId w:val="10"/>
        </w:numPr>
        <w:spacing w:before="160"/>
        <w:ind w:left="440"/>
        <w:jc w:val="left"/>
        <w:rPr>
          <w:rFonts w:ascii="Times New Roman" w:hAnsi="Times New Roman" w:cs="宋体"/>
          <w:sz w:val="24"/>
        </w:rPr>
      </w:pPr>
      <w:r>
        <w:rPr>
          <w:rFonts w:hint="eastAsia" w:ascii="Times New Roman" w:hAnsi="Times New Roman" w:cs="宋体"/>
          <w:sz w:val="24"/>
        </w:rPr>
        <w:t>可视化</w:t>
      </w:r>
      <w:r>
        <w:rPr>
          <w:rFonts w:ascii="Times New Roman" w:hAnsi="Times New Roman" w:cs="宋体"/>
          <w:sz w:val="24"/>
        </w:rPr>
        <w:t>展示 AI 反演的温度场与</w:t>
      </w:r>
      <w:r>
        <w:rPr>
          <w:rFonts w:hint="eastAsia" w:ascii="Times New Roman" w:hAnsi="Times New Roman" w:cs="宋体"/>
          <w:sz w:val="24"/>
        </w:rPr>
        <w:t>热电偶</w:t>
      </w:r>
      <w:r>
        <w:rPr>
          <w:rFonts w:ascii="Times New Roman" w:hAnsi="Times New Roman" w:cs="宋体"/>
          <w:sz w:val="24"/>
        </w:rPr>
        <w:t>测温基准数据的对比散点图</w:t>
      </w:r>
      <w:r>
        <w:rPr>
          <w:rFonts w:hint="eastAsia" w:ascii="Times New Roman" w:hAnsi="Times New Roman" w:cs="宋体"/>
          <w:sz w:val="24"/>
        </w:rPr>
        <w:t>。</w:t>
      </w:r>
    </w:p>
    <w:p w14:paraId="0821721C">
      <w:pPr>
        <w:numPr>
          <w:ilvl w:val="0"/>
          <w:numId w:val="10"/>
        </w:numPr>
        <w:spacing w:before="160"/>
        <w:ind w:left="440"/>
        <w:jc w:val="left"/>
        <w:rPr>
          <w:rFonts w:ascii="Times New Roman" w:hAnsi="Times New Roman"/>
          <w:sz w:val="24"/>
        </w:rPr>
      </w:pPr>
      <w:r>
        <w:rPr>
          <w:rFonts w:ascii="Times New Roman" w:hAnsi="Times New Roman" w:cs="宋体"/>
          <w:sz w:val="24"/>
        </w:rPr>
        <w:t>记录单次推理时间（目标：&lt;1秒/点）。</w:t>
      </w:r>
    </w:p>
    <w:p w14:paraId="14881B69">
      <w:pPr>
        <w:pStyle w:val="2"/>
      </w:pPr>
      <w:bookmarkStart w:id="35" w:name="_Toc17143"/>
      <w:r>
        <w:rPr>
          <w:rFonts w:hint="eastAsia"/>
        </w:rPr>
        <w:t>测试</w:t>
      </w:r>
      <w:r>
        <w:t>仪器的名称及量程</w:t>
      </w:r>
      <w:bookmarkEnd w:id="35"/>
    </w:p>
    <w:p w14:paraId="4490401E">
      <w:pPr>
        <w:pStyle w:val="50"/>
      </w:pPr>
      <w:bookmarkStart w:id="36" w:name="_Ref197354056"/>
      <w:r>
        <w:t xml:space="preserve">表 </w:t>
      </w:r>
      <w:r>
        <w:fldChar w:fldCharType="begin"/>
      </w:r>
      <w:r>
        <w:instrText xml:space="preserve"> SEQ 表 \* ARABIC </w:instrText>
      </w:r>
      <w:r>
        <w:fldChar w:fldCharType="separate"/>
      </w:r>
      <w:r>
        <w:t>1</w:t>
      </w:r>
      <w:r>
        <w:fldChar w:fldCharType="end"/>
      </w:r>
      <w:bookmarkEnd w:id="36"/>
      <w:r>
        <w:t>测试仪器的名称及量程</w:t>
      </w:r>
    </w:p>
    <w:tbl>
      <w:tblPr>
        <w:tblStyle w:val="2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6"/>
        <w:gridCol w:w="1610"/>
        <w:gridCol w:w="1944"/>
        <w:gridCol w:w="456"/>
        <w:gridCol w:w="2387"/>
        <w:gridCol w:w="1669"/>
      </w:tblGrid>
      <w:tr w14:paraId="2772B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6CF8A8D8">
            <w:pPr>
              <w:pStyle w:val="50"/>
            </w:pPr>
            <w:r>
              <w:t>序号</w:t>
            </w:r>
          </w:p>
        </w:tc>
        <w:tc>
          <w:tcPr>
            <w:tcW w:w="944" w:type="pct"/>
            <w:vAlign w:val="center"/>
          </w:tcPr>
          <w:p w14:paraId="1A726088">
            <w:pPr>
              <w:pStyle w:val="50"/>
            </w:pPr>
            <w:r>
              <w:t>仪器名称</w:t>
            </w:r>
          </w:p>
        </w:tc>
        <w:tc>
          <w:tcPr>
            <w:tcW w:w="1386" w:type="pct"/>
            <w:vAlign w:val="center"/>
          </w:tcPr>
          <w:p w14:paraId="30EDF0D6">
            <w:pPr>
              <w:pStyle w:val="50"/>
            </w:pPr>
            <w:r>
              <w:t>型号</w:t>
            </w:r>
          </w:p>
        </w:tc>
        <w:tc>
          <w:tcPr>
            <w:tcW w:w="512" w:type="pct"/>
            <w:vAlign w:val="center"/>
          </w:tcPr>
          <w:p w14:paraId="333D1AC2">
            <w:pPr>
              <w:pStyle w:val="50"/>
            </w:pPr>
            <w:r>
              <w:t>数量</w:t>
            </w:r>
          </w:p>
        </w:tc>
        <w:tc>
          <w:tcPr>
            <w:tcW w:w="1002" w:type="pct"/>
            <w:vAlign w:val="center"/>
          </w:tcPr>
          <w:p w14:paraId="4A385639">
            <w:pPr>
              <w:pStyle w:val="50"/>
            </w:pPr>
            <w:r>
              <w:t>量程</w:t>
            </w:r>
          </w:p>
        </w:tc>
        <w:tc>
          <w:tcPr>
            <w:tcW w:w="641" w:type="pct"/>
            <w:vAlign w:val="center"/>
          </w:tcPr>
          <w:p w14:paraId="6E50A910">
            <w:pPr>
              <w:pStyle w:val="50"/>
            </w:pPr>
            <w:r>
              <w:t>精度</w:t>
            </w:r>
          </w:p>
        </w:tc>
      </w:tr>
      <w:tr w14:paraId="1139F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7787855B">
            <w:pPr>
              <w:pStyle w:val="50"/>
            </w:pPr>
            <w:r>
              <w:rPr>
                <w:lang w:val="en-US"/>
              </w:rPr>
              <w:t>1</w:t>
            </w:r>
          </w:p>
        </w:tc>
        <w:tc>
          <w:tcPr>
            <w:tcW w:w="944" w:type="pct"/>
            <w:vAlign w:val="center"/>
          </w:tcPr>
          <w:p w14:paraId="2513E9D9">
            <w:pPr>
              <w:pStyle w:val="50"/>
              <w:rPr>
                <w:lang w:val="en-US"/>
              </w:rPr>
            </w:pPr>
            <w:r>
              <w:rPr>
                <w:rFonts w:hint="eastAsia"/>
                <w:lang w:val="en-US"/>
              </w:rPr>
              <w:t>YOKOGAWA混合信号示波器</w:t>
            </w:r>
          </w:p>
        </w:tc>
        <w:tc>
          <w:tcPr>
            <w:tcW w:w="1386" w:type="pct"/>
            <w:vAlign w:val="center"/>
          </w:tcPr>
          <w:p w14:paraId="07FEF1FE">
            <w:pPr>
              <w:pStyle w:val="50"/>
              <w:rPr>
                <w:lang w:val="en-US"/>
              </w:rPr>
            </w:pPr>
            <w:r>
              <w:rPr>
                <w:rFonts w:hint="eastAsia"/>
                <w:lang w:val="en-US"/>
              </w:rPr>
              <w:t>DLM3054</w:t>
            </w:r>
          </w:p>
        </w:tc>
        <w:tc>
          <w:tcPr>
            <w:tcW w:w="512" w:type="pct"/>
            <w:vAlign w:val="center"/>
          </w:tcPr>
          <w:p w14:paraId="5A964DAD">
            <w:pPr>
              <w:pStyle w:val="50"/>
            </w:pPr>
            <w:r>
              <w:rPr>
                <w:lang w:val="en-US"/>
              </w:rPr>
              <w:t>1</w:t>
            </w:r>
          </w:p>
        </w:tc>
        <w:tc>
          <w:tcPr>
            <w:tcW w:w="1002" w:type="pct"/>
            <w:vAlign w:val="center"/>
          </w:tcPr>
          <w:p w14:paraId="532ECCB9">
            <w:pPr>
              <w:pStyle w:val="50"/>
              <w:rPr>
                <w:lang w:val="en-US"/>
              </w:rPr>
            </w:pPr>
            <w:r>
              <w:rPr>
                <w:rFonts w:hint="eastAsia"/>
                <w:lang w:val="en-US"/>
              </w:rPr>
              <w:t>500MHz</w:t>
            </w:r>
          </w:p>
        </w:tc>
        <w:tc>
          <w:tcPr>
            <w:tcW w:w="641" w:type="pct"/>
            <w:vAlign w:val="center"/>
          </w:tcPr>
          <w:p w14:paraId="4570BE1B">
            <w:pPr>
              <w:pStyle w:val="50"/>
              <w:rPr>
                <w:lang w:val="en-US"/>
              </w:rPr>
            </w:pPr>
            <w:r>
              <w:rPr>
                <w:rFonts w:hint="eastAsia"/>
                <w:lang w:val="en-US"/>
              </w:rPr>
              <w:t>1mV</w:t>
            </w:r>
          </w:p>
        </w:tc>
      </w:tr>
      <w:tr w14:paraId="24583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77C6FD51">
            <w:pPr>
              <w:pStyle w:val="50"/>
            </w:pPr>
            <w:r>
              <w:rPr>
                <w:lang w:val="en-US"/>
              </w:rPr>
              <w:t>2</w:t>
            </w:r>
          </w:p>
        </w:tc>
        <w:tc>
          <w:tcPr>
            <w:tcW w:w="944" w:type="pct"/>
            <w:vAlign w:val="center"/>
          </w:tcPr>
          <w:p w14:paraId="27F0FF98">
            <w:pPr>
              <w:pStyle w:val="50"/>
              <w:rPr>
                <w:lang w:val="en-US"/>
              </w:rPr>
            </w:pPr>
            <w:r>
              <w:rPr>
                <w:rFonts w:hint="eastAsia"/>
                <w:lang w:val="en-US"/>
              </w:rPr>
              <w:t>手持多路温度测试仪</w:t>
            </w:r>
          </w:p>
        </w:tc>
        <w:tc>
          <w:tcPr>
            <w:tcW w:w="1386" w:type="pct"/>
            <w:vAlign w:val="center"/>
          </w:tcPr>
          <w:p w14:paraId="638A24BC">
            <w:pPr>
              <w:pStyle w:val="50"/>
            </w:pPr>
            <w:r>
              <w:rPr>
                <w:rFonts w:hint="eastAsia"/>
                <w:lang w:val="en-US"/>
              </w:rPr>
              <w:t>AT4808</w:t>
            </w:r>
          </w:p>
        </w:tc>
        <w:tc>
          <w:tcPr>
            <w:tcW w:w="512" w:type="pct"/>
            <w:vAlign w:val="center"/>
          </w:tcPr>
          <w:p w14:paraId="45B03B2E">
            <w:pPr>
              <w:pStyle w:val="50"/>
            </w:pPr>
            <w:r>
              <w:rPr>
                <w:lang w:val="en-US"/>
              </w:rPr>
              <w:t>1</w:t>
            </w:r>
          </w:p>
        </w:tc>
        <w:tc>
          <w:tcPr>
            <w:tcW w:w="1002" w:type="pct"/>
            <w:vAlign w:val="center"/>
          </w:tcPr>
          <w:p w14:paraId="14DB295B">
            <w:pPr>
              <w:pStyle w:val="50"/>
              <w:rPr>
                <w:lang w:val="en-US"/>
              </w:rPr>
            </w:pPr>
            <w:r>
              <w:rPr>
                <w:rFonts w:hint="eastAsia"/>
                <w:lang w:val="en-US"/>
              </w:rPr>
              <w:t>-200℃~+400</w:t>
            </w:r>
            <w:r>
              <w:rPr>
                <w:rFonts w:hint="eastAsia" w:ascii="宋体" w:hAnsi="宋体" w:cs="宋体"/>
                <w:lang w:val="en-US"/>
              </w:rPr>
              <w:t>℃</w:t>
            </w:r>
          </w:p>
        </w:tc>
        <w:tc>
          <w:tcPr>
            <w:tcW w:w="641" w:type="pct"/>
            <w:vAlign w:val="center"/>
          </w:tcPr>
          <w:p w14:paraId="36CE5323">
            <w:pPr>
              <w:pStyle w:val="50"/>
              <w:rPr>
                <w:lang w:val="en-US"/>
              </w:rPr>
            </w:pPr>
            <w:r>
              <w:t>±</w:t>
            </w:r>
            <w:r>
              <w:rPr>
                <w:rFonts w:hint="eastAsia"/>
                <w:lang w:val="en-US"/>
              </w:rPr>
              <w:t>1.5℃</w:t>
            </w:r>
          </w:p>
        </w:tc>
      </w:tr>
      <w:tr w14:paraId="2BE98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6890BBFF">
            <w:pPr>
              <w:pStyle w:val="50"/>
            </w:pPr>
            <w:r>
              <w:rPr>
                <w:lang w:val="en-US"/>
              </w:rPr>
              <w:t>3</w:t>
            </w:r>
          </w:p>
        </w:tc>
        <w:tc>
          <w:tcPr>
            <w:tcW w:w="944" w:type="pct"/>
            <w:vAlign w:val="center"/>
          </w:tcPr>
          <w:p w14:paraId="13891D26">
            <w:pPr>
              <w:pStyle w:val="50"/>
              <w:rPr>
                <w:lang w:val="en-US"/>
              </w:rPr>
            </w:pPr>
            <w:r>
              <w:rPr>
                <w:rFonts w:hint="eastAsia"/>
                <w:lang w:val="en-US"/>
              </w:rPr>
              <w:t>恒温加热台</w:t>
            </w:r>
          </w:p>
        </w:tc>
        <w:tc>
          <w:tcPr>
            <w:tcW w:w="1386" w:type="pct"/>
            <w:vAlign w:val="center"/>
          </w:tcPr>
          <w:p w14:paraId="0E3009C8">
            <w:pPr>
              <w:pStyle w:val="50"/>
            </w:pPr>
            <w:r>
              <w:rPr>
                <w:rFonts w:hint="eastAsia"/>
                <w:lang w:val="en-US"/>
              </w:rPr>
              <w:t>ZB1515JRT</w:t>
            </w:r>
          </w:p>
        </w:tc>
        <w:tc>
          <w:tcPr>
            <w:tcW w:w="512" w:type="pct"/>
            <w:vAlign w:val="center"/>
          </w:tcPr>
          <w:p w14:paraId="63F4025D">
            <w:pPr>
              <w:pStyle w:val="50"/>
            </w:pPr>
            <w:r>
              <w:rPr>
                <w:lang w:val="en-US"/>
              </w:rPr>
              <w:t>1</w:t>
            </w:r>
          </w:p>
        </w:tc>
        <w:tc>
          <w:tcPr>
            <w:tcW w:w="1002" w:type="pct"/>
            <w:vAlign w:val="center"/>
          </w:tcPr>
          <w:p w14:paraId="230B9948">
            <w:pPr>
              <w:pStyle w:val="50"/>
              <w:rPr>
                <w:lang w:val="en-US"/>
              </w:rPr>
            </w:pPr>
            <w:r>
              <w:rPr>
                <w:rFonts w:hint="eastAsia"/>
                <w:lang w:val="en-US"/>
              </w:rPr>
              <w:t>-200℃~350℃</w:t>
            </w:r>
          </w:p>
        </w:tc>
        <w:tc>
          <w:tcPr>
            <w:tcW w:w="641" w:type="pct"/>
            <w:vAlign w:val="center"/>
          </w:tcPr>
          <w:p w14:paraId="0F041D6D">
            <w:pPr>
              <w:pStyle w:val="50"/>
              <w:rPr>
                <w:lang w:val="en-US"/>
              </w:rPr>
            </w:pPr>
            <w:r>
              <w:t>±</w:t>
            </w:r>
            <w:r>
              <w:rPr>
                <w:rFonts w:hint="eastAsia"/>
                <w:lang w:val="en-US"/>
              </w:rPr>
              <w:t>1℃~</w:t>
            </w:r>
            <w:r>
              <w:rPr>
                <w:lang w:val="en-US"/>
              </w:rPr>
              <w:t>±</w:t>
            </w:r>
            <w:r>
              <w:rPr>
                <w:rFonts w:hint="eastAsia"/>
                <w:lang w:val="en-US"/>
              </w:rPr>
              <w:t>2℃</w:t>
            </w:r>
          </w:p>
        </w:tc>
      </w:tr>
      <w:tr w14:paraId="7244A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3A425853">
            <w:pPr>
              <w:pStyle w:val="50"/>
            </w:pPr>
            <w:r>
              <w:rPr>
                <w:lang w:val="en-US"/>
              </w:rPr>
              <w:t>4</w:t>
            </w:r>
          </w:p>
        </w:tc>
        <w:tc>
          <w:tcPr>
            <w:tcW w:w="944" w:type="pct"/>
            <w:vAlign w:val="center"/>
          </w:tcPr>
          <w:p w14:paraId="1E4345F7">
            <w:pPr>
              <w:pStyle w:val="50"/>
              <w:rPr>
                <w:lang w:val="en-US"/>
              </w:rPr>
            </w:pPr>
            <w:r>
              <w:rPr>
                <w:rFonts w:hint="eastAsia"/>
                <w:lang w:val="en-US"/>
              </w:rPr>
              <w:t>JSR超声波脉冲发生/接收器</w:t>
            </w:r>
          </w:p>
        </w:tc>
        <w:tc>
          <w:tcPr>
            <w:tcW w:w="1386" w:type="pct"/>
            <w:vAlign w:val="center"/>
          </w:tcPr>
          <w:p w14:paraId="15DFD818">
            <w:pPr>
              <w:pStyle w:val="50"/>
              <w:rPr>
                <w:lang w:val="en-US"/>
              </w:rPr>
            </w:pPr>
            <w:r>
              <w:rPr>
                <w:rFonts w:hint="eastAsia"/>
                <w:lang w:val="en-US"/>
              </w:rPr>
              <w:t>DPR300 Pulser/Receiver</w:t>
            </w:r>
          </w:p>
        </w:tc>
        <w:tc>
          <w:tcPr>
            <w:tcW w:w="512" w:type="pct"/>
            <w:vAlign w:val="center"/>
          </w:tcPr>
          <w:p w14:paraId="4771CF82">
            <w:pPr>
              <w:pStyle w:val="50"/>
            </w:pPr>
            <w:r>
              <w:t>1</w:t>
            </w:r>
          </w:p>
        </w:tc>
        <w:tc>
          <w:tcPr>
            <w:tcW w:w="1002" w:type="pct"/>
            <w:vAlign w:val="center"/>
          </w:tcPr>
          <w:p w14:paraId="7432904E">
            <w:pPr>
              <w:pStyle w:val="50"/>
              <w:rPr>
                <w:lang w:val="en-US"/>
              </w:rPr>
            </w:pPr>
            <w:r>
              <w:rPr>
                <w:rFonts w:hint="eastAsia"/>
                <w:lang w:val="en-US"/>
              </w:rPr>
              <w:t>Pulser:100V～475V</w:t>
            </w:r>
          </w:p>
          <w:p w14:paraId="52D6F79F">
            <w:pPr>
              <w:pStyle w:val="50"/>
              <w:rPr>
                <w:lang w:val="en-US"/>
              </w:rPr>
            </w:pPr>
            <w:r>
              <w:rPr>
                <w:rFonts w:hint="eastAsia"/>
                <w:lang w:val="en-US"/>
              </w:rPr>
              <w:t>Receiver:-13dB~66dB</w:t>
            </w:r>
          </w:p>
        </w:tc>
        <w:tc>
          <w:tcPr>
            <w:tcW w:w="641" w:type="pct"/>
            <w:vAlign w:val="center"/>
          </w:tcPr>
          <w:p w14:paraId="1BE66F32">
            <w:pPr>
              <w:pStyle w:val="50"/>
              <w:jc w:val="both"/>
              <w:rPr>
                <w:lang w:val="en-US"/>
              </w:rPr>
            </w:pPr>
            <w:r>
              <w:rPr>
                <w:rFonts w:hint="eastAsia"/>
                <w:lang w:val="en-US"/>
              </w:rPr>
              <w:t>Receiver:</w:t>
            </w:r>
            <w:r>
              <w:rPr>
                <w:lang w:val="en-US"/>
              </w:rPr>
              <w:t>±</w:t>
            </w:r>
            <w:r>
              <w:rPr>
                <w:rFonts w:hint="eastAsia"/>
                <w:lang w:val="en-US"/>
              </w:rPr>
              <w:t>1dB</w:t>
            </w:r>
          </w:p>
        </w:tc>
      </w:tr>
      <w:tr w14:paraId="0E13B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4E10C62A">
            <w:pPr>
              <w:pStyle w:val="50"/>
            </w:pPr>
            <w:r>
              <w:rPr>
                <w:lang w:val="en-US"/>
              </w:rPr>
              <w:t>5</w:t>
            </w:r>
          </w:p>
        </w:tc>
        <w:tc>
          <w:tcPr>
            <w:tcW w:w="944" w:type="pct"/>
            <w:vAlign w:val="center"/>
          </w:tcPr>
          <w:p w14:paraId="748F2886">
            <w:pPr>
              <w:pStyle w:val="50"/>
            </w:pPr>
            <w:r>
              <w:rPr>
                <w:rFonts w:hint="eastAsia"/>
                <w:lang w:val="en-US"/>
              </w:rPr>
              <w:t>多浦乐</w:t>
            </w:r>
            <w:r>
              <w:rPr>
                <w:rFonts w:hint="eastAsia"/>
              </w:rPr>
              <w:t>高频耐高温超声换能器</w:t>
            </w:r>
          </w:p>
        </w:tc>
        <w:tc>
          <w:tcPr>
            <w:tcW w:w="1386" w:type="pct"/>
            <w:vAlign w:val="center"/>
          </w:tcPr>
          <w:p w14:paraId="331292C5">
            <w:pPr>
              <w:pStyle w:val="50"/>
              <w:rPr>
                <w:lang w:val="en-US"/>
              </w:rPr>
            </w:pPr>
            <w:r>
              <w:rPr>
                <w:rFonts w:hint="eastAsia"/>
                <w:lang w:val="en-US"/>
              </w:rPr>
              <w:t>HT-2.25P13</w:t>
            </w:r>
          </w:p>
        </w:tc>
        <w:tc>
          <w:tcPr>
            <w:tcW w:w="512" w:type="pct"/>
            <w:vAlign w:val="center"/>
          </w:tcPr>
          <w:p w14:paraId="6A954D3B">
            <w:pPr>
              <w:pStyle w:val="50"/>
            </w:pPr>
            <w:r>
              <w:rPr>
                <w:lang w:val="en-US"/>
              </w:rPr>
              <w:t>1</w:t>
            </w:r>
          </w:p>
        </w:tc>
        <w:tc>
          <w:tcPr>
            <w:tcW w:w="1002" w:type="pct"/>
            <w:vAlign w:val="center"/>
          </w:tcPr>
          <w:p w14:paraId="7CC0BD14">
            <w:pPr>
              <w:pStyle w:val="50"/>
            </w:pPr>
            <w:r>
              <w:rPr>
                <w:rFonts w:eastAsia="仿宋_GB2312"/>
              </w:rPr>
              <w:t>2</w:t>
            </w:r>
            <w:r>
              <w:rPr>
                <w:rFonts w:hint="eastAsia" w:eastAsia="仿宋_GB2312"/>
              </w:rPr>
              <w:t>.</w:t>
            </w:r>
            <w:r>
              <w:rPr>
                <w:rFonts w:hint="eastAsia" w:eastAsia="仿宋_GB2312"/>
                <w:lang w:val="en-US"/>
              </w:rPr>
              <w:t>25</w:t>
            </w:r>
            <w:r>
              <w:rPr>
                <w:rFonts w:eastAsia="仿宋_GB2312"/>
              </w:rPr>
              <w:t>MHz</w:t>
            </w:r>
          </w:p>
        </w:tc>
        <w:tc>
          <w:tcPr>
            <w:tcW w:w="641" w:type="pct"/>
            <w:vAlign w:val="center"/>
          </w:tcPr>
          <w:p w14:paraId="092290A5">
            <w:pPr>
              <w:pStyle w:val="50"/>
            </w:pPr>
          </w:p>
        </w:tc>
      </w:tr>
      <w:tr w14:paraId="0C5E3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267EC1BC">
            <w:pPr>
              <w:pStyle w:val="50"/>
              <w:rPr>
                <w:lang w:val="en-US"/>
              </w:rPr>
            </w:pPr>
            <w:r>
              <w:rPr>
                <w:rFonts w:hint="eastAsia"/>
                <w:lang w:val="en-US"/>
              </w:rPr>
              <w:t>6</w:t>
            </w:r>
          </w:p>
        </w:tc>
        <w:tc>
          <w:tcPr>
            <w:tcW w:w="944" w:type="pct"/>
            <w:vAlign w:val="center"/>
          </w:tcPr>
          <w:p w14:paraId="67DB0F5A">
            <w:pPr>
              <w:pStyle w:val="50"/>
              <w:rPr>
                <w:lang w:val="en-US"/>
              </w:rPr>
            </w:pPr>
            <w:r>
              <w:rPr>
                <w:rFonts w:hint="eastAsia"/>
                <w:lang w:val="en-US"/>
              </w:rPr>
              <w:t>电脑</w:t>
            </w:r>
          </w:p>
        </w:tc>
        <w:tc>
          <w:tcPr>
            <w:tcW w:w="1386" w:type="pct"/>
            <w:vAlign w:val="center"/>
          </w:tcPr>
          <w:p w14:paraId="59E8E987">
            <w:pPr>
              <w:pStyle w:val="50"/>
              <w:rPr>
                <w:lang w:val="en-US"/>
              </w:rPr>
            </w:pPr>
            <w:r>
              <w:rPr>
                <w:rFonts w:hint="eastAsia"/>
                <w:lang w:val="en-US"/>
              </w:rPr>
              <w:t>Windows10</w:t>
            </w:r>
          </w:p>
        </w:tc>
        <w:tc>
          <w:tcPr>
            <w:tcW w:w="512" w:type="pct"/>
            <w:vAlign w:val="center"/>
          </w:tcPr>
          <w:p w14:paraId="5753C738">
            <w:pPr>
              <w:pStyle w:val="50"/>
              <w:rPr>
                <w:lang w:val="en-US"/>
              </w:rPr>
            </w:pPr>
            <w:r>
              <w:rPr>
                <w:rFonts w:hint="eastAsia"/>
                <w:lang w:val="en-US"/>
              </w:rPr>
              <w:t>1</w:t>
            </w:r>
          </w:p>
        </w:tc>
        <w:tc>
          <w:tcPr>
            <w:tcW w:w="1002" w:type="pct"/>
            <w:vAlign w:val="center"/>
          </w:tcPr>
          <w:p w14:paraId="440E8DC1">
            <w:pPr>
              <w:pStyle w:val="50"/>
              <w:rPr>
                <w:rFonts w:eastAsia="仿宋_GB2312"/>
              </w:rPr>
            </w:pPr>
          </w:p>
        </w:tc>
        <w:tc>
          <w:tcPr>
            <w:tcW w:w="641" w:type="pct"/>
            <w:vAlign w:val="center"/>
          </w:tcPr>
          <w:p w14:paraId="7D60F9DB">
            <w:pPr>
              <w:pStyle w:val="50"/>
            </w:pPr>
          </w:p>
        </w:tc>
      </w:tr>
      <w:tr w14:paraId="393F5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3" w:type="pct"/>
            <w:vAlign w:val="center"/>
          </w:tcPr>
          <w:p w14:paraId="0AFED136">
            <w:pPr>
              <w:pStyle w:val="50"/>
              <w:rPr>
                <w:rFonts w:hint="default" w:eastAsia="宋体"/>
                <w:lang w:val="en-US" w:eastAsia="zh-CN"/>
              </w:rPr>
            </w:pPr>
            <w:bookmarkStart w:id="37" w:name="_Toc24633"/>
            <w:r>
              <w:rPr>
                <w:rFonts w:hint="eastAsia"/>
                <w:lang w:val="en-US" w:eastAsia="zh-CN"/>
              </w:rPr>
              <w:t>7</w:t>
            </w:r>
          </w:p>
        </w:tc>
        <w:tc>
          <w:tcPr>
            <w:tcW w:w="944" w:type="pct"/>
            <w:vAlign w:val="center"/>
          </w:tcPr>
          <w:p w14:paraId="7B2BF666">
            <w:pPr>
              <w:pStyle w:val="50"/>
              <w:rPr>
                <w:rFonts w:hint="default" w:eastAsia="宋体"/>
                <w:lang w:val="en-US" w:eastAsia="zh-CN"/>
              </w:rPr>
            </w:pPr>
            <w:r>
              <w:rPr>
                <w:rFonts w:hint="eastAsia"/>
                <w:lang w:val="en-US" w:eastAsia="zh-CN"/>
              </w:rPr>
              <w:t>GPU</w:t>
            </w:r>
          </w:p>
        </w:tc>
        <w:tc>
          <w:tcPr>
            <w:tcW w:w="1386" w:type="pct"/>
            <w:vAlign w:val="center"/>
          </w:tcPr>
          <w:p w14:paraId="15A6FE2C">
            <w:pPr>
              <w:pStyle w:val="50"/>
              <w:rPr>
                <w:rFonts w:hint="default" w:eastAsia="宋体"/>
                <w:lang w:val="en-US" w:eastAsia="zh-CN"/>
              </w:rPr>
            </w:pPr>
            <w:r>
              <w:rPr>
                <w:rFonts w:hint="eastAsia"/>
                <w:lang w:val="en-US" w:eastAsia="zh-CN"/>
              </w:rPr>
              <w:t>A100</w:t>
            </w:r>
          </w:p>
        </w:tc>
        <w:tc>
          <w:tcPr>
            <w:tcW w:w="512" w:type="pct"/>
            <w:vAlign w:val="center"/>
          </w:tcPr>
          <w:p w14:paraId="6D48FFD0">
            <w:pPr>
              <w:pStyle w:val="50"/>
              <w:rPr>
                <w:rFonts w:hint="eastAsia" w:eastAsia="宋体"/>
                <w:lang w:val="en-US" w:eastAsia="zh-CN"/>
              </w:rPr>
            </w:pPr>
            <w:r>
              <w:rPr>
                <w:rFonts w:hint="eastAsia"/>
                <w:lang w:val="en-US" w:eastAsia="zh-CN"/>
              </w:rPr>
              <w:t>1</w:t>
            </w:r>
          </w:p>
        </w:tc>
        <w:tc>
          <w:tcPr>
            <w:tcW w:w="1002" w:type="pct"/>
            <w:vAlign w:val="center"/>
          </w:tcPr>
          <w:p w14:paraId="19682E16">
            <w:pPr>
              <w:pStyle w:val="50"/>
              <w:rPr>
                <w:rFonts w:eastAsia="仿宋_GB2312"/>
              </w:rPr>
            </w:pPr>
          </w:p>
        </w:tc>
        <w:tc>
          <w:tcPr>
            <w:tcW w:w="641" w:type="pct"/>
            <w:vAlign w:val="center"/>
          </w:tcPr>
          <w:p w14:paraId="03DAAA03">
            <w:pPr>
              <w:pStyle w:val="50"/>
            </w:pPr>
          </w:p>
        </w:tc>
      </w:tr>
    </w:tbl>
    <w:p w14:paraId="148EBE0A">
      <w:pPr>
        <w:pStyle w:val="2"/>
      </w:pPr>
      <w:r>
        <w:t>高温测试安全预案</w:t>
      </w:r>
      <w:bookmarkEnd w:id="37"/>
    </w:p>
    <w:p w14:paraId="431D4852">
      <w:pPr>
        <w:pStyle w:val="4"/>
      </w:pPr>
      <w:bookmarkStart w:id="38" w:name="_Toc25379"/>
      <w:r>
        <w:t>适用范围</w:t>
      </w:r>
      <w:bookmarkEnd w:id="38"/>
    </w:p>
    <w:p w14:paraId="556C3E97">
      <w:pPr>
        <w:pStyle w:val="3"/>
        <w:rPr>
          <w:lang w:val="en-US"/>
        </w:rPr>
      </w:pPr>
      <w:r>
        <w:rPr>
          <w:lang w:val="en-US"/>
        </w:rPr>
        <w:t>本预案适用于项目所有涉及高温加热及超声测试环节的现场。</w:t>
      </w:r>
    </w:p>
    <w:p w14:paraId="34AA07AA">
      <w:pPr>
        <w:pStyle w:val="4"/>
      </w:pPr>
      <w:bookmarkStart w:id="39" w:name="_Toc13321"/>
      <w:r>
        <w:t>风险识别</w:t>
      </w:r>
      <w:bookmarkEnd w:id="39"/>
    </w:p>
    <w:p w14:paraId="79F4D24E">
      <w:pPr>
        <w:pStyle w:val="69"/>
      </w:pPr>
      <w:r>
        <w:t>高温烫伤风险：测试温度可从室温升至1500</w:t>
      </w:r>
      <w:r>
        <w:rPr>
          <w:rFonts w:hint="eastAsia"/>
          <w:lang w:val="en-US"/>
        </w:rPr>
        <w:t>K</w:t>
      </w:r>
      <w:r>
        <w:t>。</w:t>
      </w:r>
    </w:p>
    <w:p w14:paraId="4034FA77">
      <w:pPr>
        <w:pStyle w:val="69"/>
      </w:pPr>
      <w:r>
        <w:t>火灾与热辐射风险：高温元件和热辐射可能引发周边可燃物自燃。</w:t>
      </w:r>
    </w:p>
    <w:p w14:paraId="4B797215">
      <w:pPr>
        <w:pStyle w:val="4"/>
      </w:pPr>
      <w:bookmarkStart w:id="40" w:name="_Toc14169"/>
      <w:r>
        <w:t>安全组织与职责</w:t>
      </w:r>
      <w:bookmarkEnd w:id="40"/>
    </w:p>
    <w:p w14:paraId="0D1A7B14">
      <w:pPr>
        <w:pStyle w:val="69"/>
      </w:pPr>
      <w:r>
        <w:t>项目经理：总体负责安全预案执行与资源协调。</w:t>
      </w:r>
    </w:p>
    <w:p w14:paraId="4BF073E0">
      <w:pPr>
        <w:pStyle w:val="69"/>
      </w:pPr>
      <w:r>
        <w:t>安全工程师：编制和维护安全预案，组织安全培训与演练。</w:t>
      </w:r>
    </w:p>
    <w:p w14:paraId="629A2866">
      <w:pPr>
        <w:pStyle w:val="69"/>
      </w:pPr>
      <w:r>
        <w:t>测试负责人：现场安全巡检，突发事件时启动应急预案。</w:t>
      </w:r>
    </w:p>
    <w:p w14:paraId="4F0CAA98">
      <w:pPr>
        <w:pStyle w:val="69"/>
      </w:pPr>
      <w:r>
        <w:t>操作人员：严格遵守操作规程，佩戴个人防护装备</w:t>
      </w:r>
      <w:r>
        <w:rPr>
          <w:rFonts w:hint="eastAsia"/>
        </w:rPr>
        <w:t>（</w:t>
      </w:r>
      <w:r>
        <w:t>PPE</w:t>
      </w:r>
      <w:r>
        <w:rPr>
          <w:rFonts w:hint="eastAsia"/>
        </w:rPr>
        <w:t>）</w:t>
      </w:r>
      <w:r>
        <w:t>，并熟悉急停按钮位置。</w:t>
      </w:r>
    </w:p>
    <w:p w14:paraId="33F96562">
      <w:pPr>
        <w:pStyle w:val="4"/>
      </w:pPr>
      <w:bookmarkStart w:id="41" w:name="_Toc653"/>
      <w:r>
        <w:t>风险管控措施</w:t>
      </w:r>
      <w:bookmarkEnd w:id="41"/>
    </w:p>
    <w:p w14:paraId="01B3241E">
      <w:pPr>
        <w:pStyle w:val="69"/>
      </w:pPr>
      <w:r>
        <w:t>现场硬件与环境</w:t>
      </w:r>
    </w:p>
    <w:p w14:paraId="507D3943">
      <w:pPr>
        <w:pStyle w:val="3"/>
        <w:numPr>
          <w:ilvl w:val="0"/>
          <w:numId w:val="11"/>
        </w:numPr>
        <w:ind w:firstLineChars="0"/>
      </w:pPr>
      <w:r>
        <w:t>安装隔热屏障和耐高温隔热板，确保</w:t>
      </w:r>
      <w:r>
        <w:rPr>
          <w:rFonts w:hint="eastAsia"/>
        </w:rPr>
        <w:t>加热</w:t>
      </w:r>
      <w:r>
        <w:t>通道与人员活动区分隔。</w:t>
      </w:r>
    </w:p>
    <w:p w14:paraId="6F0A992E">
      <w:pPr>
        <w:pStyle w:val="3"/>
        <w:numPr>
          <w:ilvl w:val="0"/>
          <w:numId w:val="11"/>
        </w:numPr>
        <w:ind w:firstLineChars="0"/>
      </w:pPr>
      <w:r>
        <w:t>加设强制通风与排烟系统，保持室内温度≤50℃，防止热积聚。</w:t>
      </w:r>
    </w:p>
    <w:p w14:paraId="04A36264">
      <w:pPr>
        <w:pStyle w:val="3"/>
        <w:numPr>
          <w:ilvl w:val="0"/>
          <w:numId w:val="11"/>
        </w:numPr>
        <w:ind w:firstLineChars="0"/>
      </w:pPr>
      <w:r>
        <w:rPr>
          <w:rFonts w:hint="eastAsia"/>
        </w:rPr>
        <w:t>在观察</w:t>
      </w:r>
      <w:r>
        <w:t>窗外设置防爆护罩，防止高温玻璃破裂飞溅。</w:t>
      </w:r>
    </w:p>
    <w:p w14:paraId="0B02405E">
      <w:pPr>
        <w:pStyle w:val="69"/>
      </w:pPr>
      <w:r>
        <w:t>控制系统及急停</w:t>
      </w:r>
    </w:p>
    <w:p w14:paraId="706C05CD">
      <w:pPr>
        <w:pStyle w:val="3"/>
        <w:numPr>
          <w:ilvl w:val="0"/>
          <w:numId w:val="12"/>
        </w:numPr>
        <w:ind w:firstLineChars="0"/>
      </w:pPr>
      <w:r>
        <w:t>确认加热炉上的急停按钮。</w:t>
      </w:r>
    </w:p>
    <w:p w14:paraId="7B277764">
      <w:pPr>
        <w:pStyle w:val="3"/>
        <w:numPr>
          <w:ilvl w:val="0"/>
          <w:numId w:val="12"/>
        </w:numPr>
        <w:ind w:firstLineChars="0"/>
      </w:pPr>
      <w:r>
        <w:t>急停按钮联动：</w:t>
      </w:r>
    </w:p>
    <w:p w14:paraId="341C2327">
      <w:pPr>
        <w:pStyle w:val="3"/>
        <w:numPr>
          <w:ilvl w:val="0"/>
          <w:numId w:val="13"/>
        </w:numPr>
        <w:ind w:firstLineChars="0"/>
      </w:pPr>
      <w:r>
        <w:t>立即切断</w:t>
      </w:r>
      <w:r>
        <w:rPr>
          <w:rFonts w:hint="eastAsia"/>
        </w:rPr>
        <w:t>加热装置</w:t>
      </w:r>
    </w:p>
    <w:p w14:paraId="367D5155">
      <w:pPr>
        <w:pStyle w:val="3"/>
        <w:numPr>
          <w:ilvl w:val="0"/>
          <w:numId w:val="13"/>
        </w:numPr>
        <w:ind w:firstLineChars="0"/>
      </w:pPr>
      <w:r>
        <w:t>触发加热炉快速冷却模式</w:t>
      </w:r>
      <w:r>
        <w:rPr>
          <w:rFonts w:hint="eastAsia"/>
        </w:rPr>
        <w:t>（</w:t>
      </w:r>
      <w:r>
        <w:t>如通入冷却气体或关闭加热源</w:t>
      </w:r>
      <w:r>
        <w:rPr>
          <w:rFonts w:hint="eastAsia"/>
        </w:rPr>
        <w:t>）</w:t>
      </w:r>
    </w:p>
    <w:p w14:paraId="00A5EC45">
      <w:pPr>
        <w:pStyle w:val="3"/>
        <w:numPr>
          <w:ilvl w:val="0"/>
          <w:numId w:val="13"/>
        </w:numPr>
        <w:ind w:firstLineChars="0"/>
      </w:pPr>
      <w:r>
        <w:t>提示所有人员撤离</w:t>
      </w:r>
    </w:p>
    <w:p w14:paraId="7865C3FE">
      <w:pPr>
        <w:pStyle w:val="69"/>
      </w:pPr>
      <w:r>
        <w:t>个人防护</w:t>
      </w:r>
      <w:r>
        <w:rPr>
          <w:rFonts w:hint="eastAsia"/>
        </w:rPr>
        <w:t>（</w:t>
      </w:r>
      <w:r>
        <w:t>PPE</w:t>
      </w:r>
      <w:r>
        <w:rPr>
          <w:rFonts w:hint="eastAsia"/>
        </w:rPr>
        <w:t>）</w:t>
      </w:r>
    </w:p>
    <w:p w14:paraId="731CD890">
      <w:pPr>
        <w:pStyle w:val="3"/>
        <w:numPr>
          <w:ilvl w:val="0"/>
          <w:numId w:val="14"/>
        </w:numPr>
        <w:ind w:firstLineChars="0"/>
      </w:pPr>
      <w:r>
        <w:t>防热服、防护面罩</w:t>
      </w:r>
      <w:r>
        <w:rPr>
          <w:rFonts w:hint="eastAsia"/>
        </w:rPr>
        <w:t>应采用</w:t>
      </w:r>
      <w:r>
        <w:t>全覆盖耐高温材料，防护温度不低于500℃。</w:t>
      </w:r>
    </w:p>
    <w:p w14:paraId="34AD0A45">
      <w:pPr>
        <w:pStyle w:val="3"/>
        <w:numPr>
          <w:ilvl w:val="0"/>
          <w:numId w:val="14"/>
        </w:numPr>
        <w:ind w:firstLineChars="0"/>
      </w:pPr>
      <w:r>
        <w:rPr>
          <w:rFonts w:hint="eastAsia"/>
        </w:rPr>
        <w:t>佩戴隔热</w:t>
      </w:r>
      <w:r>
        <w:t>手套、防滑鞋：防止触碰高温部件及烫伤。</w:t>
      </w:r>
    </w:p>
    <w:p w14:paraId="6D6FB994">
      <w:pPr>
        <w:pStyle w:val="69"/>
      </w:pPr>
      <w:r>
        <w:t>电气与冷却</w:t>
      </w:r>
    </w:p>
    <w:p w14:paraId="722F4BAA">
      <w:pPr>
        <w:pStyle w:val="3"/>
        <w:numPr>
          <w:ilvl w:val="0"/>
          <w:numId w:val="15"/>
        </w:numPr>
        <w:ind w:firstLineChars="0"/>
      </w:pPr>
      <w:r>
        <w:t>所有电气线路、接地和保护开关按国家标准配置；定期检测绝缘电阻。</w:t>
      </w:r>
    </w:p>
    <w:p w14:paraId="1B769DFD">
      <w:pPr>
        <w:pStyle w:val="3"/>
        <w:numPr>
          <w:ilvl w:val="0"/>
          <w:numId w:val="15"/>
        </w:numPr>
        <w:ind w:firstLineChars="0"/>
      </w:pPr>
      <w:r>
        <w:t>确认冷却系统</w:t>
      </w:r>
      <w:r>
        <w:rPr>
          <w:rFonts w:hint="eastAsia"/>
        </w:rPr>
        <w:t>（</w:t>
      </w:r>
      <w:r>
        <w:t>水冷/风冷</w:t>
      </w:r>
      <w:r>
        <w:rPr>
          <w:rFonts w:hint="eastAsia"/>
        </w:rPr>
        <w:t>）</w:t>
      </w:r>
      <w:r>
        <w:t>是否配置漏水检测与断电联动，是否在出现泄漏时能实现自动断电并报警。</w:t>
      </w:r>
    </w:p>
    <w:p w14:paraId="3097B5AC">
      <w:pPr>
        <w:pStyle w:val="4"/>
      </w:pPr>
      <w:bookmarkStart w:id="42" w:name="_Toc15349"/>
      <w:r>
        <w:t>应急响应程序</w:t>
      </w:r>
      <w:bookmarkEnd w:id="42"/>
    </w:p>
    <w:p w14:paraId="47215B41">
      <w:pPr>
        <w:pStyle w:val="69"/>
      </w:pPr>
      <w:r>
        <w:t>急停／断电</w:t>
      </w:r>
    </w:p>
    <w:p w14:paraId="65B6A94C">
      <w:pPr>
        <w:pStyle w:val="3"/>
        <w:rPr>
          <w:lang w:val="en-US"/>
        </w:rPr>
      </w:pPr>
      <w:r>
        <w:rPr>
          <w:lang w:val="en-US"/>
        </w:rPr>
        <w:t>任何人员发现异常</w:t>
      </w:r>
      <w:r>
        <w:rPr>
          <w:rFonts w:hint="eastAsia"/>
          <w:lang w:val="en-US"/>
        </w:rPr>
        <w:t>（</w:t>
      </w:r>
      <w:r>
        <w:rPr>
          <w:lang w:val="en-US"/>
        </w:rPr>
        <w:t>火焰、烟雾、设备剧烈抖动、异常声音</w:t>
      </w:r>
      <w:r>
        <w:rPr>
          <w:rFonts w:hint="eastAsia"/>
          <w:lang w:val="en-US"/>
        </w:rPr>
        <w:t>）</w:t>
      </w:r>
      <w:r>
        <w:rPr>
          <w:lang w:val="en-US"/>
        </w:rPr>
        <w:t>均可按下就近急停。</w:t>
      </w:r>
    </w:p>
    <w:p w14:paraId="2B89BCE6">
      <w:pPr>
        <w:pStyle w:val="3"/>
        <w:rPr>
          <w:lang w:val="en-US"/>
        </w:rPr>
      </w:pPr>
      <w:r>
        <w:rPr>
          <w:lang w:val="en-US"/>
        </w:rPr>
        <w:t>系统断电后，测试负责人确认现场无人员被困，方可恢复启动程序。</w:t>
      </w:r>
    </w:p>
    <w:p w14:paraId="5E2099CC">
      <w:pPr>
        <w:pStyle w:val="69"/>
      </w:pPr>
      <w:r>
        <w:t>火灾与烫伤处理</w:t>
      </w:r>
    </w:p>
    <w:p w14:paraId="23B90393">
      <w:pPr>
        <w:pStyle w:val="3"/>
        <w:rPr>
          <w:lang w:val="en-US"/>
        </w:rPr>
      </w:pPr>
      <w:r>
        <w:rPr>
          <w:lang w:val="en-US"/>
        </w:rPr>
        <w:t>初期火情：使用“干粉灭火器”或“二氧化碳灭火器”灭火，切勿用水灭高温电气火。</w:t>
      </w:r>
    </w:p>
    <w:p w14:paraId="0BCAD76D">
      <w:pPr>
        <w:pStyle w:val="3"/>
        <w:rPr>
          <w:lang w:val="en-US"/>
        </w:rPr>
      </w:pPr>
      <w:r>
        <w:rPr>
          <w:lang w:val="en-US"/>
        </w:rPr>
        <w:t>烫伤救护：立即用冷水冲洗烫伤部位 ≥ 10 分钟，严重者送医。</w:t>
      </w:r>
    </w:p>
    <w:p w14:paraId="7FB72CD6">
      <w:pPr>
        <w:pStyle w:val="69"/>
      </w:pPr>
      <w:r>
        <w:t>疏散与救援</w:t>
      </w:r>
    </w:p>
    <w:p w14:paraId="31400F72">
      <w:pPr>
        <w:pStyle w:val="3"/>
        <w:rPr>
          <w:lang w:val="en-US"/>
        </w:rPr>
      </w:pPr>
      <w:r>
        <w:rPr>
          <w:lang w:val="en-US"/>
        </w:rPr>
        <w:t>疏散通道保持畅通且标识清晰；每层</w:t>
      </w:r>
      <w:r>
        <w:rPr>
          <w:rFonts w:hint="eastAsia"/>
          <w:lang w:val="en-US"/>
        </w:rPr>
        <w:t>设置</w:t>
      </w:r>
      <w:r>
        <w:rPr>
          <w:lang w:val="en-US"/>
        </w:rPr>
        <w:t>紧急出口与疏散指示牌。</w:t>
      </w:r>
    </w:p>
    <w:p w14:paraId="019D4C14">
      <w:pPr>
        <w:pStyle w:val="3"/>
        <w:rPr>
          <w:lang w:val="en-US"/>
        </w:rPr>
      </w:pPr>
      <w:r>
        <w:rPr>
          <w:lang w:val="en-US"/>
        </w:rPr>
        <w:t>安全员带急救包在现场待命，配备低温冷敷包、绷带和止血工具。</w:t>
      </w:r>
    </w:p>
    <w:p w14:paraId="0A7C4F92">
      <w:pPr>
        <w:pStyle w:val="69"/>
      </w:pPr>
      <w:r>
        <w:t>事故报告</w:t>
      </w:r>
    </w:p>
    <w:p w14:paraId="5E053F46">
      <w:pPr>
        <w:pStyle w:val="3"/>
        <w:rPr>
          <w:lang w:val="en-US"/>
        </w:rPr>
      </w:pPr>
      <w:r>
        <w:rPr>
          <w:lang w:val="en-US"/>
        </w:rPr>
        <w:t>现场事故5 </w:t>
      </w:r>
      <w:r>
        <w:rPr>
          <w:rFonts w:hint="eastAsia"/>
          <w:lang w:val="en-US"/>
        </w:rPr>
        <w:t>分钟</w:t>
      </w:r>
      <w:r>
        <w:rPr>
          <w:lang w:val="en-US"/>
        </w:rPr>
        <w:t>内向项目负责人、安全工程师报告，并向单位安全管理部门提交书面报告</w:t>
      </w:r>
      <w:r>
        <w:rPr>
          <w:rFonts w:hint="eastAsia"/>
          <w:lang w:val="en-US"/>
        </w:rPr>
        <w:t>（</w:t>
      </w:r>
      <w:r>
        <w:rPr>
          <w:lang w:val="en-US"/>
        </w:rPr>
        <w:t>24</w:t>
      </w:r>
      <w:r>
        <w:rPr>
          <w:rFonts w:hint="eastAsia"/>
          <w:lang w:val="en-US"/>
        </w:rPr>
        <w:t>小时</w:t>
      </w:r>
      <w:r>
        <w:rPr>
          <w:lang w:val="en-US"/>
        </w:rPr>
        <w:t>内</w:t>
      </w:r>
      <w:r>
        <w:rPr>
          <w:rFonts w:hint="eastAsia"/>
          <w:lang w:val="en-US"/>
        </w:rPr>
        <w:t>）</w:t>
      </w:r>
      <w:r>
        <w:rPr>
          <w:lang w:val="en-US"/>
        </w:rPr>
        <w:t>。</w:t>
      </w:r>
    </w:p>
    <w:p w14:paraId="0A593E5B">
      <w:pPr>
        <w:pStyle w:val="2"/>
      </w:pPr>
      <w:bookmarkStart w:id="43" w:name="_Toc12129"/>
      <w:r>
        <w:t>测试组织和参加人员</w:t>
      </w:r>
      <w:bookmarkEnd w:id="43"/>
    </w:p>
    <w:p w14:paraId="1CB9E3A8">
      <w:pPr>
        <w:pStyle w:val="3"/>
      </w:pPr>
      <w:r>
        <w:rPr>
          <w:rFonts w:hint="eastAsia"/>
        </w:rPr>
        <w:t>测试流程由项目组成员在</w:t>
      </w:r>
      <w:r>
        <w:rPr>
          <w:rFonts w:hint="eastAsia"/>
          <w:lang w:val="en-US"/>
        </w:rPr>
        <w:t>程序部署及热电偶测温实验</w:t>
      </w:r>
      <w:r>
        <w:rPr>
          <w:rFonts w:hint="eastAsia"/>
        </w:rPr>
        <w:t>中进行。</w:t>
      </w:r>
    </w:p>
    <w:p w14:paraId="225F5928">
      <w:pPr>
        <w:pStyle w:val="3"/>
      </w:pPr>
      <w:r>
        <w:rPr>
          <w:rFonts w:hint="eastAsia"/>
        </w:rPr>
        <w:t>宁芊</w:t>
      </w:r>
      <w:r>
        <w:rPr>
          <w:rFonts w:hint="eastAsia"/>
          <w:lang w:val="en-US"/>
        </w:rPr>
        <w:t xml:space="preserve"> （</w:t>
      </w:r>
      <w:r>
        <w:t>四川大学，教授</w:t>
      </w:r>
      <w:r>
        <w:rPr>
          <w:rFonts w:hint="eastAsia"/>
        </w:rPr>
        <w:t>）</w:t>
      </w:r>
    </w:p>
    <w:p w14:paraId="3EEC250E">
      <w:pPr>
        <w:pStyle w:val="3"/>
      </w:pPr>
      <w:r>
        <w:rPr>
          <w:rFonts w:hint="eastAsia"/>
          <w:lang w:val="en-US"/>
        </w:rPr>
        <w:t>黄霖宇 （</w:t>
      </w:r>
      <w:r>
        <w:t>四川大学，副教授</w:t>
      </w:r>
      <w:r>
        <w:rPr>
          <w:rFonts w:hint="eastAsia"/>
        </w:rPr>
        <w:t>）</w:t>
      </w:r>
    </w:p>
    <w:p w14:paraId="0456558B">
      <w:pPr>
        <w:pStyle w:val="3"/>
        <w:rPr>
          <w:lang w:val="en-US"/>
        </w:rPr>
      </w:pPr>
      <w:r>
        <w:rPr>
          <w:rFonts w:hint="eastAsia"/>
          <w:lang w:val="en-US"/>
        </w:rPr>
        <w:t>余涛（四川大学，硕士研究生）</w:t>
      </w:r>
    </w:p>
    <w:p w14:paraId="7F1C6599">
      <w:pPr>
        <w:pStyle w:val="3"/>
        <w:rPr>
          <w:lang w:val="en-US"/>
        </w:rPr>
      </w:pPr>
      <w:r>
        <w:rPr>
          <w:rFonts w:hint="eastAsia"/>
          <w:lang w:val="en-US"/>
        </w:rPr>
        <w:t>熊武涛（四川大学，硕士研究生）</w:t>
      </w:r>
    </w:p>
    <w:p w14:paraId="7F728FF2">
      <w:pPr>
        <w:pStyle w:val="3"/>
        <w:rPr>
          <w:lang w:val="en-US"/>
        </w:rPr>
      </w:pPr>
      <w:r>
        <w:rPr>
          <w:rFonts w:hint="eastAsia"/>
          <w:lang w:val="en-US"/>
        </w:rPr>
        <w:t>张伟钰（四川大学，硕士研究生）</w:t>
      </w:r>
    </w:p>
    <w:p w14:paraId="6909305F">
      <w:pPr>
        <w:pStyle w:val="3"/>
        <w:rPr>
          <w:lang w:val="en-US"/>
        </w:rPr>
      </w:pPr>
      <w:r>
        <w:rPr>
          <w:rFonts w:hint="eastAsia"/>
          <w:lang w:val="en-US"/>
        </w:rPr>
        <w:t>樊奕欣（四川大学，硕士研究生）</w:t>
      </w:r>
    </w:p>
    <w:p w14:paraId="20919749">
      <w:pPr>
        <w:pStyle w:val="3"/>
        <w:rPr>
          <w:lang w:val="en-US"/>
        </w:rPr>
      </w:pPr>
      <w:r>
        <w:rPr>
          <w:rFonts w:hint="eastAsia"/>
          <w:lang w:val="en-US"/>
        </w:rPr>
        <w:t>葛龙（四川大学，硕士研究生）</w:t>
      </w:r>
    </w:p>
    <w:p w14:paraId="0C659F25">
      <w:pPr>
        <w:pStyle w:val="3"/>
        <w:rPr>
          <w:lang w:val="en-US"/>
        </w:rPr>
      </w:pPr>
      <w:r>
        <w:rPr>
          <w:rFonts w:hint="eastAsia"/>
          <w:lang w:val="en-US"/>
        </w:rPr>
        <w:t>程若楠（四川大学，硕士研究生）</w:t>
      </w:r>
    </w:p>
    <w:p w14:paraId="3196F6D4">
      <w:pPr>
        <w:pStyle w:val="3"/>
        <w:rPr>
          <w:lang w:val="en-US"/>
        </w:rPr>
      </w:pPr>
      <w:r>
        <w:rPr>
          <w:rFonts w:hint="eastAsia"/>
          <w:lang w:val="en-US"/>
        </w:rPr>
        <w:t>李歆仪（四川大学，本科生）</w:t>
      </w:r>
    </w:p>
    <w:p w14:paraId="0787F930">
      <w:pPr>
        <w:pStyle w:val="3"/>
        <w:rPr>
          <w:lang w:val="en-US"/>
        </w:rPr>
      </w:pPr>
    </w:p>
    <w:p w14:paraId="066F5592">
      <w:pPr>
        <w:pStyle w:val="3"/>
        <w:rPr>
          <w:lang w:val="en-US"/>
        </w:rPr>
      </w:pPr>
    </w:p>
    <w:p w14:paraId="78327F2D">
      <w:pPr>
        <w:pStyle w:val="3"/>
      </w:pPr>
    </w:p>
    <w:p w14:paraId="4445E9F1">
      <w:pPr>
        <w:pStyle w:val="3"/>
      </w:pPr>
    </w:p>
    <w:p w14:paraId="492CA17C">
      <w:pPr>
        <w:pStyle w:val="3"/>
      </w:pP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88980">
    <w:pPr>
      <w:pStyle w:val="16"/>
      <w:jc w:val="center"/>
      <w:rPr>
        <w:rFonts w:ascii="Times New Roman" w:hAnsi="Times New Roman"/>
        <w:sz w:val="21"/>
        <w:szCs w:val="21"/>
      </w:rPr>
    </w:pPr>
    <w:r>
      <w:rPr>
        <w:rFonts w:ascii="Times New Roman" w:hAnsi="Times New Roman"/>
        <w:sz w:val="21"/>
        <w:szCs w:val="21"/>
      </w:rPr>
      <w:t xml:space="preserve"> </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29</w:t>
    </w:r>
    <w:r>
      <w:rPr>
        <w:rFonts w:ascii="Times New Roman" w:hAnsi="Times New Roman"/>
        <w:sz w:val="21"/>
        <w:szCs w:val="21"/>
      </w:rPr>
      <w:fldChar w:fldCharType="end"/>
    </w:r>
    <w:r>
      <w:rPr>
        <w:rFonts w:ascii="Times New Roman" w:hAnsi="Times New Roman"/>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721E7"/>
    <w:multiLevelType w:val="singleLevel"/>
    <w:tmpl w:val="82D721E7"/>
    <w:lvl w:ilvl="0" w:tentative="0">
      <w:start w:val="1"/>
      <w:numFmt w:val="decimal"/>
      <w:suff w:val="nothing"/>
      <w:lvlText w:val="（%1）"/>
      <w:lvlJc w:val="left"/>
    </w:lvl>
  </w:abstractNum>
  <w:abstractNum w:abstractNumId="1">
    <w:nsid w:val="8986E43E"/>
    <w:multiLevelType w:val="singleLevel"/>
    <w:tmpl w:val="8986E43E"/>
    <w:lvl w:ilvl="0" w:tentative="0">
      <w:start w:val="1"/>
      <w:numFmt w:val="decimal"/>
      <w:suff w:val="nothing"/>
      <w:lvlText w:val="（%1）"/>
      <w:lvlJc w:val="left"/>
    </w:lvl>
  </w:abstractNum>
  <w:abstractNum w:abstractNumId="2">
    <w:nsid w:val="C5525FA2"/>
    <w:multiLevelType w:val="singleLevel"/>
    <w:tmpl w:val="C5525FA2"/>
    <w:lvl w:ilvl="0" w:tentative="0">
      <w:start w:val="1"/>
      <w:numFmt w:val="decimal"/>
      <w:suff w:val="nothing"/>
      <w:lvlText w:val="（%1）"/>
      <w:lvlJc w:val="left"/>
    </w:lvl>
  </w:abstractNum>
  <w:abstractNum w:abstractNumId="3">
    <w:nsid w:val="E61FC301"/>
    <w:multiLevelType w:val="singleLevel"/>
    <w:tmpl w:val="E61FC301"/>
    <w:lvl w:ilvl="0" w:tentative="0">
      <w:start w:val="1"/>
      <w:numFmt w:val="decimal"/>
      <w:suff w:val="nothing"/>
      <w:lvlText w:val="（%1）"/>
      <w:lvlJc w:val="left"/>
    </w:lvl>
  </w:abstractNum>
  <w:abstractNum w:abstractNumId="4">
    <w:nsid w:val="EA041686"/>
    <w:multiLevelType w:val="singleLevel"/>
    <w:tmpl w:val="EA041686"/>
    <w:lvl w:ilvl="0" w:tentative="0">
      <w:start w:val="1"/>
      <w:numFmt w:val="decimal"/>
      <w:suff w:val="nothing"/>
      <w:lvlText w:val="（%1）"/>
      <w:lvlJc w:val="left"/>
    </w:lvl>
  </w:abstractNum>
  <w:abstractNum w:abstractNumId="5">
    <w:nsid w:val="1C7574C0"/>
    <w:multiLevelType w:val="multilevel"/>
    <w:tmpl w:val="1C7574C0"/>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1CE70560"/>
    <w:multiLevelType w:val="multilevel"/>
    <w:tmpl w:val="1CE70560"/>
    <w:lvl w:ilvl="0" w:tentative="0">
      <w:start w:val="1"/>
      <w:numFmt w:val="decimal"/>
      <w:pStyle w:val="39"/>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1F786202"/>
    <w:multiLevelType w:val="singleLevel"/>
    <w:tmpl w:val="1F786202"/>
    <w:lvl w:ilvl="0" w:tentative="0">
      <w:start w:val="1"/>
      <w:numFmt w:val="decimal"/>
      <w:suff w:val="nothing"/>
      <w:lvlText w:val="（%1）"/>
      <w:lvlJc w:val="left"/>
    </w:lvl>
  </w:abstractNum>
  <w:abstractNum w:abstractNumId="8">
    <w:nsid w:val="28CC571A"/>
    <w:multiLevelType w:val="multilevel"/>
    <w:tmpl w:val="28CC571A"/>
    <w:lvl w:ilvl="0" w:tentative="0">
      <w:start w:val="1"/>
      <w:numFmt w:val="decimal"/>
      <w:pStyle w:val="28"/>
      <w:lvlText w:val="%1"/>
      <w:lvlJc w:val="left"/>
      <w:pPr>
        <w:ind w:left="432" w:hanging="432"/>
      </w:pPr>
    </w:lvl>
    <w:lvl w:ilvl="1" w:tentative="0">
      <w:start w:val="1"/>
      <w:numFmt w:val="decimal"/>
      <w:pStyle w:val="32"/>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9">
    <w:nsid w:val="3D9779EA"/>
    <w:multiLevelType w:val="multilevel"/>
    <w:tmpl w:val="3D9779EA"/>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6ADE2004"/>
    <w:multiLevelType w:val="multilevel"/>
    <w:tmpl w:val="6ADE2004"/>
    <w:lvl w:ilvl="0" w:tentative="0">
      <w:start w:val="1"/>
      <w:numFmt w:val="lowerLetter"/>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1">
    <w:nsid w:val="6DAD6055"/>
    <w:multiLevelType w:val="multilevel"/>
    <w:tmpl w:val="6DAD6055"/>
    <w:lvl w:ilvl="0" w:tentative="0">
      <w:start w:val="1"/>
      <w:numFmt w:val="decimal"/>
      <w:pStyle w:val="74"/>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795B5D05"/>
    <w:multiLevelType w:val="multilevel"/>
    <w:tmpl w:val="795B5D05"/>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3">
    <w:nsid w:val="7A7E1689"/>
    <w:multiLevelType w:val="multilevel"/>
    <w:tmpl w:val="7A7E1689"/>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7B4D11B1"/>
    <w:multiLevelType w:val="multilevel"/>
    <w:tmpl w:val="7B4D11B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4"/>
  </w:num>
  <w:num w:numId="2">
    <w:abstractNumId w:val="8"/>
  </w:num>
  <w:num w:numId="3">
    <w:abstractNumId w:val="6"/>
  </w:num>
  <w:num w:numId="4">
    <w:abstractNumId w:val="11"/>
  </w:num>
  <w:num w:numId="5">
    <w:abstractNumId w:val="3"/>
  </w:num>
  <w:num w:numId="6">
    <w:abstractNumId w:val="4"/>
  </w:num>
  <w:num w:numId="7">
    <w:abstractNumId w:val="1"/>
  </w:num>
  <w:num w:numId="8">
    <w:abstractNumId w:val="7"/>
  </w:num>
  <w:num w:numId="9">
    <w:abstractNumId w:val="2"/>
  </w:num>
  <w:num w:numId="10">
    <w:abstractNumId w:val="0"/>
  </w:num>
  <w:num w:numId="11">
    <w:abstractNumId w:val="13"/>
  </w:num>
  <w:num w:numId="12">
    <w:abstractNumId w:val="9"/>
  </w:num>
  <w:num w:numId="13">
    <w:abstractNumId w:val="10"/>
  </w:num>
  <w:num w:numId="14">
    <w:abstractNumId w:val="1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ZjNDY3NWVkNTAzMGYxM2IzNTA3ZDM5YzVmOWQzYzAifQ=="/>
  </w:docVars>
  <w:rsids>
    <w:rsidRoot w:val="00AB7F21"/>
    <w:rsid w:val="00000502"/>
    <w:rsid w:val="0000085F"/>
    <w:rsid w:val="00001B22"/>
    <w:rsid w:val="00001BF0"/>
    <w:rsid w:val="00001CFD"/>
    <w:rsid w:val="000020DC"/>
    <w:rsid w:val="000025E9"/>
    <w:rsid w:val="00002BB9"/>
    <w:rsid w:val="00002DF0"/>
    <w:rsid w:val="000033A3"/>
    <w:rsid w:val="000038C5"/>
    <w:rsid w:val="0000432A"/>
    <w:rsid w:val="000045B8"/>
    <w:rsid w:val="00004861"/>
    <w:rsid w:val="00004E28"/>
    <w:rsid w:val="00004F49"/>
    <w:rsid w:val="00005340"/>
    <w:rsid w:val="00005764"/>
    <w:rsid w:val="00005A52"/>
    <w:rsid w:val="00005B27"/>
    <w:rsid w:val="00005B84"/>
    <w:rsid w:val="00006695"/>
    <w:rsid w:val="000067C7"/>
    <w:rsid w:val="0000681E"/>
    <w:rsid w:val="000068E4"/>
    <w:rsid w:val="00006BC2"/>
    <w:rsid w:val="00006EDE"/>
    <w:rsid w:val="000078BB"/>
    <w:rsid w:val="000100F4"/>
    <w:rsid w:val="00010B79"/>
    <w:rsid w:val="00011A7E"/>
    <w:rsid w:val="00011D1E"/>
    <w:rsid w:val="0001201D"/>
    <w:rsid w:val="000122FC"/>
    <w:rsid w:val="00012FF3"/>
    <w:rsid w:val="00013177"/>
    <w:rsid w:val="000137A3"/>
    <w:rsid w:val="00013AA0"/>
    <w:rsid w:val="00013DF4"/>
    <w:rsid w:val="00013FE8"/>
    <w:rsid w:val="00014033"/>
    <w:rsid w:val="00014099"/>
    <w:rsid w:val="0001444D"/>
    <w:rsid w:val="00014D30"/>
    <w:rsid w:val="00014FE1"/>
    <w:rsid w:val="0001523E"/>
    <w:rsid w:val="0001531C"/>
    <w:rsid w:val="000160A7"/>
    <w:rsid w:val="00016630"/>
    <w:rsid w:val="000166CC"/>
    <w:rsid w:val="00016754"/>
    <w:rsid w:val="00017113"/>
    <w:rsid w:val="00017ACF"/>
    <w:rsid w:val="00017B58"/>
    <w:rsid w:val="00017D60"/>
    <w:rsid w:val="000200E3"/>
    <w:rsid w:val="0002043E"/>
    <w:rsid w:val="00020706"/>
    <w:rsid w:val="00020B1E"/>
    <w:rsid w:val="00021DEA"/>
    <w:rsid w:val="00022166"/>
    <w:rsid w:val="00022910"/>
    <w:rsid w:val="0002295C"/>
    <w:rsid w:val="00022ACE"/>
    <w:rsid w:val="00022FD5"/>
    <w:rsid w:val="00023138"/>
    <w:rsid w:val="00023183"/>
    <w:rsid w:val="00023713"/>
    <w:rsid w:val="00023978"/>
    <w:rsid w:val="00024531"/>
    <w:rsid w:val="00024C07"/>
    <w:rsid w:val="00024C6F"/>
    <w:rsid w:val="00024E8C"/>
    <w:rsid w:val="00025A51"/>
    <w:rsid w:val="00025C3C"/>
    <w:rsid w:val="00025C74"/>
    <w:rsid w:val="00026178"/>
    <w:rsid w:val="000265A0"/>
    <w:rsid w:val="000268BC"/>
    <w:rsid w:val="00026BE0"/>
    <w:rsid w:val="00026E0A"/>
    <w:rsid w:val="000273D0"/>
    <w:rsid w:val="00027A98"/>
    <w:rsid w:val="00027AB0"/>
    <w:rsid w:val="00027C32"/>
    <w:rsid w:val="000301BA"/>
    <w:rsid w:val="00030873"/>
    <w:rsid w:val="00030A49"/>
    <w:rsid w:val="00030C18"/>
    <w:rsid w:val="00030C19"/>
    <w:rsid w:val="000310CF"/>
    <w:rsid w:val="0003116F"/>
    <w:rsid w:val="000313E3"/>
    <w:rsid w:val="0003169F"/>
    <w:rsid w:val="00031915"/>
    <w:rsid w:val="00031924"/>
    <w:rsid w:val="00032456"/>
    <w:rsid w:val="0003322E"/>
    <w:rsid w:val="00033418"/>
    <w:rsid w:val="00033D1C"/>
    <w:rsid w:val="00033F78"/>
    <w:rsid w:val="000342BF"/>
    <w:rsid w:val="0003445B"/>
    <w:rsid w:val="00034649"/>
    <w:rsid w:val="000348CD"/>
    <w:rsid w:val="00035E7D"/>
    <w:rsid w:val="0003603F"/>
    <w:rsid w:val="00036788"/>
    <w:rsid w:val="00036C5D"/>
    <w:rsid w:val="000370CC"/>
    <w:rsid w:val="00037182"/>
    <w:rsid w:val="000374AE"/>
    <w:rsid w:val="000374FD"/>
    <w:rsid w:val="00037539"/>
    <w:rsid w:val="0003775F"/>
    <w:rsid w:val="00037DD4"/>
    <w:rsid w:val="00040130"/>
    <w:rsid w:val="00040197"/>
    <w:rsid w:val="000403C8"/>
    <w:rsid w:val="0004041B"/>
    <w:rsid w:val="00040DE0"/>
    <w:rsid w:val="00040E81"/>
    <w:rsid w:val="00041136"/>
    <w:rsid w:val="000411DD"/>
    <w:rsid w:val="00041391"/>
    <w:rsid w:val="00041FD1"/>
    <w:rsid w:val="000424C9"/>
    <w:rsid w:val="0004255B"/>
    <w:rsid w:val="00042B9A"/>
    <w:rsid w:val="00042D2C"/>
    <w:rsid w:val="0004358C"/>
    <w:rsid w:val="00043602"/>
    <w:rsid w:val="000436C6"/>
    <w:rsid w:val="000439D6"/>
    <w:rsid w:val="00043ECD"/>
    <w:rsid w:val="000448A8"/>
    <w:rsid w:val="0004495A"/>
    <w:rsid w:val="0004506B"/>
    <w:rsid w:val="00045AE6"/>
    <w:rsid w:val="00045D5C"/>
    <w:rsid w:val="000462D5"/>
    <w:rsid w:val="00046DA7"/>
    <w:rsid w:val="00047B62"/>
    <w:rsid w:val="00050060"/>
    <w:rsid w:val="00050073"/>
    <w:rsid w:val="00050BDD"/>
    <w:rsid w:val="0005100C"/>
    <w:rsid w:val="0005194E"/>
    <w:rsid w:val="0005225B"/>
    <w:rsid w:val="0005227A"/>
    <w:rsid w:val="000523D0"/>
    <w:rsid w:val="00052582"/>
    <w:rsid w:val="00052C4E"/>
    <w:rsid w:val="00052D6E"/>
    <w:rsid w:val="000530D7"/>
    <w:rsid w:val="00053A98"/>
    <w:rsid w:val="00054CDA"/>
    <w:rsid w:val="00055025"/>
    <w:rsid w:val="000554D1"/>
    <w:rsid w:val="000559AC"/>
    <w:rsid w:val="00055BF7"/>
    <w:rsid w:val="00056D80"/>
    <w:rsid w:val="0005701A"/>
    <w:rsid w:val="000577D1"/>
    <w:rsid w:val="000578A5"/>
    <w:rsid w:val="00057BF7"/>
    <w:rsid w:val="00057CDB"/>
    <w:rsid w:val="000602B3"/>
    <w:rsid w:val="000608F4"/>
    <w:rsid w:val="00060BE1"/>
    <w:rsid w:val="00060C88"/>
    <w:rsid w:val="0006106B"/>
    <w:rsid w:val="0006201D"/>
    <w:rsid w:val="00062182"/>
    <w:rsid w:val="00062634"/>
    <w:rsid w:val="00063433"/>
    <w:rsid w:val="00063937"/>
    <w:rsid w:val="00063D97"/>
    <w:rsid w:val="00064450"/>
    <w:rsid w:val="00064BF1"/>
    <w:rsid w:val="00064EB5"/>
    <w:rsid w:val="000652E8"/>
    <w:rsid w:val="000658CC"/>
    <w:rsid w:val="00065BDE"/>
    <w:rsid w:val="000662BB"/>
    <w:rsid w:val="00066647"/>
    <w:rsid w:val="000668B3"/>
    <w:rsid w:val="0006696B"/>
    <w:rsid w:val="00066A4D"/>
    <w:rsid w:val="00066BB6"/>
    <w:rsid w:val="00067150"/>
    <w:rsid w:val="00067CF1"/>
    <w:rsid w:val="00067E81"/>
    <w:rsid w:val="00067FEB"/>
    <w:rsid w:val="000707E0"/>
    <w:rsid w:val="000708F3"/>
    <w:rsid w:val="00070A39"/>
    <w:rsid w:val="0007106F"/>
    <w:rsid w:val="000716A3"/>
    <w:rsid w:val="00071711"/>
    <w:rsid w:val="00071940"/>
    <w:rsid w:val="00071ADE"/>
    <w:rsid w:val="00071F8B"/>
    <w:rsid w:val="00072129"/>
    <w:rsid w:val="00072594"/>
    <w:rsid w:val="00072E47"/>
    <w:rsid w:val="000731A4"/>
    <w:rsid w:val="00073850"/>
    <w:rsid w:val="00073861"/>
    <w:rsid w:val="00073FCE"/>
    <w:rsid w:val="000746B5"/>
    <w:rsid w:val="00074996"/>
    <w:rsid w:val="00074B0D"/>
    <w:rsid w:val="00074B38"/>
    <w:rsid w:val="00074C42"/>
    <w:rsid w:val="00074DD1"/>
    <w:rsid w:val="00074DF7"/>
    <w:rsid w:val="00075917"/>
    <w:rsid w:val="000759E0"/>
    <w:rsid w:val="00075AC2"/>
    <w:rsid w:val="00075D82"/>
    <w:rsid w:val="000760FC"/>
    <w:rsid w:val="0007649E"/>
    <w:rsid w:val="00076828"/>
    <w:rsid w:val="00076866"/>
    <w:rsid w:val="00077131"/>
    <w:rsid w:val="00077AAA"/>
    <w:rsid w:val="00080A74"/>
    <w:rsid w:val="00080BBC"/>
    <w:rsid w:val="0008102B"/>
    <w:rsid w:val="00081522"/>
    <w:rsid w:val="00081788"/>
    <w:rsid w:val="00081876"/>
    <w:rsid w:val="00081954"/>
    <w:rsid w:val="000819AF"/>
    <w:rsid w:val="0008206C"/>
    <w:rsid w:val="00082A48"/>
    <w:rsid w:val="000830D7"/>
    <w:rsid w:val="000834E4"/>
    <w:rsid w:val="00083C33"/>
    <w:rsid w:val="00084547"/>
    <w:rsid w:val="000846ED"/>
    <w:rsid w:val="00084791"/>
    <w:rsid w:val="00084D74"/>
    <w:rsid w:val="00084DC4"/>
    <w:rsid w:val="00084ECD"/>
    <w:rsid w:val="000861BD"/>
    <w:rsid w:val="00087161"/>
    <w:rsid w:val="00087711"/>
    <w:rsid w:val="00087907"/>
    <w:rsid w:val="00087F3B"/>
    <w:rsid w:val="00087FC5"/>
    <w:rsid w:val="00090136"/>
    <w:rsid w:val="00090248"/>
    <w:rsid w:val="00090472"/>
    <w:rsid w:val="00090BE3"/>
    <w:rsid w:val="0009128A"/>
    <w:rsid w:val="00091735"/>
    <w:rsid w:val="00091743"/>
    <w:rsid w:val="0009180C"/>
    <w:rsid w:val="000920FD"/>
    <w:rsid w:val="000921B1"/>
    <w:rsid w:val="00092418"/>
    <w:rsid w:val="00092F61"/>
    <w:rsid w:val="000931AF"/>
    <w:rsid w:val="0009346D"/>
    <w:rsid w:val="00093DC8"/>
    <w:rsid w:val="000948F5"/>
    <w:rsid w:val="00094CA1"/>
    <w:rsid w:val="00095431"/>
    <w:rsid w:val="000958B7"/>
    <w:rsid w:val="00095CA0"/>
    <w:rsid w:val="000962F7"/>
    <w:rsid w:val="0009702C"/>
    <w:rsid w:val="0009705A"/>
    <w:rsid w:val="0009738D"/>
    <w:rsid w:val="00097B35"/>
    <w:rsid w:val="00097CD0"/>
    <w:rsid w:val="00097E16"/>
    <w:rsid w:val="000A01AC"/>
    <w:rsid w:val="000A027D"/>
    <w:rsid w:val="000A0A48"/>
    <w:rsid w:val="000A1949"/>
    <w:rsid w:val="000A2835"/>
    <w:rsid w:val="000A2E27"/>
    <w:rsid w:val="000A3107"/>
    <w:rsid w:val="000A3187"/>
    <w:rsid w:val="000A363C"/>
    <w:rsid w:val="000A38E7"/>
    <w:rsid w:val="000A3AC4"/>
    <w:rsid w:val="000A3AE5"/>
    <w:rsid w:val="000A3E93"/>
    <w:rsid w:val="000A419F"/>
    <w:rsid w:val="000A48EA"/>
    <w:rsid w:val="000A4B16"/>
    <w:rsid w:val="000A5779"/>
    <w:rsid w:val="000A5A8F"/>
    <w:rsid w:val="000A60C1"/>
    <w:rsid w:val="000A6263"/>
    <w:rsid w:val="000A676C"/>
    <w:rsid w:val="000A6EC4"/>
    <w:rsid w:val="000A7344"/>
    <w:rsid w:val="000A7848"/>
    <w:rsid w:val="000A7BEE"/>
    <w:rsid w:val="000A7C86"/>
    <w:rsid w:val="000B04BA"/>
    <w:rsid w:val="000B0665"/>
    <w:rsid w:val="000B0B44"/>
    <w:rsid w:val="000B0D4B"/>
    <w:rsid w:val="000B1EF4"/>
    <w:rsid w:val="000B23F3"/>
    <w:rsid w:val="000B2609"/>
    <w:rsid w:val="000B277A"/>
    <w:rsid w:val="000B2AA7"/>
    <w:rsid w:val="000B346E"/>
    <w:rsid w:val="000B34DA"/>
    <w:rsid w:val="000B3846"/>
    <w:rsid w:val="000B3F7E"/>
    <w:rsid w:val="000B46D3"/>
    <w:rsid w:val="000B4A46"/>
    <w:rsid w:val="000B4BDC"/>
    <w:rsid w:val="000B56B8"/>
    <w:rsid w:val="000B578C"/>
    <w:rsid w:val="000B5BE3"/>
    <w:rsid w:val="000B62D3"/>
    <w:rsid w:val="000B62E5"/>
    <w:rsid w:val="000B62E8"/>
    <w:rsid w:val="000B658F"/>
    <w:rsid w:val="000B65F9"/>
    <w:rsid w:val="000B6C0A"/>
    <w:rsid w:val="000B6DD2"/>
    <w:rsid w:val="000B7508"/>
    <w:rsid w:val="000B78B5"/>
    <w:rsid w:val="000B7943"/>
    <w:rsid w:val="000B7CFB"/>
    <w:rsid w:val="000B7D21"/>
    <w:rsid w:val="000B7E1F"/>
    <w:rsid w:val="000C04AB"/>
    <w:rsid w:val="000C0ACD"/>
    <w:rsid w:val="000C1379"/>
    <w:rsid w:val="000C15C3"/>
    <w:rsid w:val="000C167F"/>
    <w:rsid w:val="000C169A"/>
    <w:rsid w:val="000C16FC"/>
    <w:rsid w:val="000C18B5"/>
    <w:rsid w:val="000C24DF"/>
    <w:rsid w:val="000C3E9C"/>
    <w:rsid w:val="000C45BF"/>
    <w:rsid w:val="000C4941"/>
    <w:rsid w:val="000C4985"/>
    <w:rsid w:val="000C4D3C"/>
    <w:rsid w:val="000C4DFD"/>
    <w:rsid w:val="000C50D0"/>
    <w:rsid w:val="000C53AA"/>
    <w:rsid w:val="000C5A36"/>
    <w:rsid w:val="000C5D0F"/>
    <w:rsid w:val="000C5E40"/>
    <w:rsid w:val="000C5E75"/>
    <w:rsid w:val="000C5F59"/>
    <w:rsid w:val="000C601D"/>
    <w:rsid w:val="000C6067"/>
    <w:rsid w:val="000C6294"/>
    <w:rsid w:val="000C6562"/>
    <w:rsid w:val="000C697B"/>
    <w:rsid w:val="000C6985"/>
    <w:rsid w:val="000C6A09"/>
    <w:rsid w:val="000C6B9C"/>
    <w:rsid w:val="000C70EC"/>
    <w:rsid w:val="000C7214"/>
    <w:rsid w:val="000C7498"/>
    <w:rsid w:val="000C787E"/>
    <w:rsid w:val="000C7972"/>
    <w:rsid w:val="000C7DDD"/>
    <w:rsid w:val="000C7F29"/>
    <w:rsid w:val="000D01A4"/>
    <w:rsid w:val="000D0485"/>
    <w:rsid w:val="000D0558"/>
    <w:rsid w:val="000D0783"/>
    <w:rsid w:val="000D079F"/>
    <w:rsid w:val="000D175B"/>
    <w:rsid w:val="000D1D9F"/>
    <w:rsid w:val="000D1DAB"/>
    <w:rsid w:val="000D2171"/>
    <w:rsid w:val="000D2356"/>
    <w:rsid w:val="000D238A"/>
    <w:rsid w:val="000D271D"/>
    <w:rsid w:val="000D2776"/>
    <w:rsid w:val="000D2B63"/>
    <w:rsid w:val="000D34D3"/>
    <w:rsid w:val="000D3CC6"/>
    <w:rsid w:val="000D3CF7"/>
    <w:rsid w:val="000D4A29"/>
    <w:rsid w:val="000D4A49"/>
    <w:rsid w:val="000D4A9B"/>
    <w:rsid w:val="000D4BBE"/>
    <w:rsid w:val="000D4E7A"/>
    <w:rsid w:val="000D58B3"/>
    <w:rsid w:val="000D5AC8"/>
    <w:rsid w:val="000D5B60"/>
    <w:rsid w:val="000D60EE"/>
    <w:rsid w:val="000D67D8"/>
    <w:rsid w:val="000D6826"/>
    <w:rsid w:val="000D73A1"/>
    <w:rsid w:val="000D7747"/>
    <w:rsid w:val="000D7C5E"/>
    <w:rsid w:val="000E03B0"/>
    <w:rsid w:val="000E0778"/>
    <w:rsid w:val="000E094D"/>
    <w:rsid w:val="000E0E82"/>
    <w:rsid w:val="000E1097"/>
    <w:rsid w:val="000E184F"/>
    <w:rsid w:val="000E2342"/>
    <w:rsid w:val="000E2358"/>
    <w:rsid w:val="000E34C1"/>
    <w:rsid w:val="000E42D4"/>
    <w:rsid w:val="000E4461"/>
    <w:rsid w:val="000E4E11"/>
    <w:rsid w:val="000E5544"/>
    <w:rsid w:val="000E5C85"/>
    <w:rsid w:val="000E6194"/>
    <w:rsid w:val="000E63CF"/>
    <w:rsid w:val="000E6AE3"/>
    <w:rsid w:val="000E6BC5"/>
    <w:rsid w:val="000E6EC5"/>
    <w:rsid w:val="000E7639"/>
    <w:rsid w:val="000E7751"/>
    <w:rsid w:val="000E7914"/>
    <w:rsid w:val="000E7CE8"/>
    <w:rsid w:val="000E7D26"/>
    <w:rsid w:val="000F001D"/>
    <w:rsid w:val="000F020E"/>
    <w:rsid w:val="000F0A8E"/>
    <w:rsid w:val="000F0FAF"/>
    <w:rsid w:val="000F1750"/>
    <w:rsid w:val="000F1C5A"/>
    <w:rsid w:val="000F1CE8"/>
    <w:rsid w:val="000F1D9C"/>
    <w:rsid w:val="000F23B1"/>
    <w:rsid w:val="000F2468"/>
    <w:rsid w:val="000F26F3"/>
    <w:rsid w:val="000F2C04"/>
    <w:rsid w:val="000F375D"/>
    <w:rsid w:val="000F4A75"/>
    <w:rsid w:val="000F5A0A"/>
    <w:rsid w:val="000F5B22"/>
    <w:rsid w:val="000F5C9C"/>
    <w:rsid w:val="000F5CB6"/>
    <w:rsid w:val="000F647F"/>
    <w:rsid w:val="000F6520"/>
    <w:rsid w:val="000F6F64"/>
    <w:rsid w:val="000F7205"/>
    <w:rsid w:val="000F74CB"/>
    <w:rsid w:val="000F7BC8"/>
    <w:rsid w:val="001002D4"/>
    <w:rsid w:val="001006F0"/>
    <w:rsid w:val="00100CB6"/>
    <w:rsid w:val="00100E18"/>
    <w:rsid w:val="00101086"/>
    <w:rsid w:val="001018D0"/>
    <w:rsid w:val="00101E53"/>
    <w:rsid w:val="00101ED5"/>
    <w:rsid w:val="00101F96"/>
    <w:rsid w:val="00102757"/>
    <w:rsid w:val="00102F34"/>
    <w:rsid w:val="00103074"/>
    <w:rsid w:val="0010333D"/>
    <w:rsid w:val="00103579"/>
    <w:rsid w:val="001038E4"/>
    <w:rsid w:val="00104C49"/>
    <w:rsid w:val="00104FE7"/>
    <w:rsid w:val="0010529B"/>
    <w:rsid w:val="001055F5"/>
    <w:rsid w:val="001057FB"/>
    <w:rsid w:val="00105F3F"/>
    <w:rsid w:val="0010692D"/>
    <w:rsid w:val="001069E8"/>
    <w:rsid w:val="0010746C"/>
    <w:rsid w:val="001074DA"/>
    <w:rsid w:val="00107A71"/>
    <w:rsid w:val="0011034E"/>
    <w:rsid w:val="0011140B"/>
    <w:rsid w:val="00111422"/>
    <w:rsid w:val="00111BE3"/>
    <w:rsid w:val="00111D2C"/>
    <w:rsid w:val="00112210"/>
    <w:rsid w:val="0011258D"/>
    <w:rsid w:val="001131EF"/>
    <w:rsid w:val="0011364E"/>
    <w:rsid w:val="0011410D"/>
    <w:rsid w:val="00114186"/>
    <w:rsid w:val="00114290"/>
    <w:rsid w:val="00114716"/>
    <w:rsid w:val="001149D4"/>
    <w:rsid w:val="00114F66"/>
    <w:rsid w:val="00114F73"/>
    <w:rsid w:val="00115046"/>
    <w:rsid w:val="00116110"/>
    <w:rsid w:val="001165D1"/>
    <w:rsid w:val="00117791"/>
    <w:rsid w:val="00117A63"/>
    <w:rsid w:val="001206A8"/>
    <w:rsid w:val="001207E2"/>
    <w:rsid w:val="00120944"/>
    <w:rsid w:val="00120E0C"/>
    <w:rsid w:val="00121255"/>
    <w:rsid w:val="001213D7"/>
    <w:rsid w:val="00121810"/>
    <w:rsid w:val="00121AFD"/>
    <w:rsid w:val="00122A5E"/>
    <w:rsid w:val="00122F05"/>
    <w:rsid w:val="00123032"/>
    <w:rsid w:val="0012340F"/>
    <w:rsid w:val="0012363A"/>
    <w:rsid w:val="00123B90"/>
    <w:rsid w:val="001241CA"/>
    <w:rsid w:val="00124439"/>
    <w:rsid w:val="00124533"/>
    <w:rsid w:val="001245DB"/>
    <w:rsid w:val="0012471A"/>
    <w:rsid w:val="001251CF"/>
    <w:rsid w:val="0012537A"/>
    <w:rsid w:val="00125806"/>
    <w:rsid w:val="00125C42"/>
    <w:rsid w:val="00125C48"/>
    <w:rsid w:val="00125D3F"/>
    <w:rsid w:val="00125FBF"/>
    <w:rsid w:val="00126489"/>
    <w:rsid w:val="00126D95"/>
    <w:rsid w:val="0012709E"/>
    <w:rsid w:val="0012716A"/>
    <w:rsid w:val="001277FF"/>
    <w:rsid w:val="00127B07"/>
    <w:rsid w:val="00127DE3"/>
    <w:rsid w:val="00130793"/>
    <w:rsid w:val="001307C2"/>
    <w:rsid w:val="001309A8"/>
    <w:rsid w:val="001309B7"/>
    <w:rsid w:val="001313F9"/>
    <w:rsid w:val="00131846"/>
    <w:rsid w:val="00131DCB"/>
    <w:rsid w:val="00132438"/>
    <w:rsid w:val="00132487"/>
    <w:rsid w:val="001327CB"/>
    <w:rsid w:val="00132E34"/>
    <w:rsid w:val="00133070"/>
    <w:rsid w:val="001335F6"/>
    <w:rsid w:val="0013385C"/>
    <w:rsid w:val="001341C3"/>
    <w:rsid w:val="00134BBF"/>
    <w:rsid w:val="00135398"/>
    <w:rsid w:val="00135948"/>
    <w:rsid w:val="00135CF0"/>
    <w:rsid w:val="00135E3B"/>
    <w:rsid w:val="00136A05"/>
    <w:rsid w:val="00136DC6"/>
    <w:rsid w:val="00136E1A"/>
    <w:rsid w:val="001379E6"/>
    <w:rsid w:val="00137EE1"/>
    <w:rsid w:val="00140640"/>
    <w:rsid w:val="0014107C"/>
    <w:rsid w:val="001417E2"/>
    <w:rsid w:val="00141A1F"/>
    <w:rsid w:val="00141D2D"/>
    <w:rsid w:val="00141F2F"/>
    <w:rsid w:val="00142065"/>
    <w:rsid w:val="0014223F"/>
    <w:rsid w:val="001425F2"/>
    <w:rsid w:val="00142A01"/>
    <w:rsid w:val="00142E84"/>
    <w:rsid w:val="00143812"/>
    <w:rsid w:val="00143C39"/>
    <w:rsid w:val="00144056"/>
    <w:rsid w:val="00144296"/>
    <w:rsid w:val="00144E3E"/>
    <w:rsid w:val="00144E87"/>
    <w:rsid w:val="0014555F"/>
    <w:rsid w:val="00145A9E"/>
    <w:rsid w:val="00145B6D"/>
    <w:rsid w:val="00145C70"/>
    <w:rsid w:val="00146473"/>
    <w:rsid w:val="001465B0"/>
    <w:rsid w:val="00146B8B"/>
    <w:rsid w:val="001472C9"/>
    <w:rsid w:val="00147448"/>
    <w:rsid w:val="00147681"/>
    <w:rsid w:val="00147837"/>
    <w:rsid w:val="00147AC7"/>
    <w:rsid w:val="00151239"/>
    <w:rsid w:val="00151C49"/>
    <w:rsid w:val="00152248"/>
    <w:rsid w:val="00152E79"/>
    <w:rsid w:val="00153AF5"/>
    <w:rsid w:val="00154347"/>
    <w:rsid w:val="00154435"/>
    <w:rsid w:val="001544FA"/>
    <w:rsid w:val="00154AFB"/>
    <w:rsid w:val="0015534B"/>
    <w:rsid w:val="001554C1"/>
    <w:rsid w:val="00155701"/>
    <w:rsid w:val="00155892"/>
    <w:rsid w:val="00155938"/>
    <w:rsid w:val="00155A39"/>
    <w:rsid w:val="00155E75"/>
    <w:rsid w:val="00156927"/>
    <w:rsid w:val="00156EB7"/>
    <w:rsid w:val="00157D26"/>
    <w:rsid w:val="00157FE7"/>
    <w:rsid w:val="00160796"/>
    <w:rsid w:val="00160799"/>
    <w:rsid w:val="00160CCA"/>
    <w:rsid w:val="00160DD0"/>
    <w:rsid w:val="00160F32"/>
    <w:rsid w:val="0016137F"/>
    <w:rsid w:val="00161598"/>
    <w:rsid w:val="001616E4"/>
    <w:rsid w:val="00161770"/>
    <w:rsid w:val="00161779"/>
    <w:rsid w:val="00161CC4"/>
    <w:rsid w:val="0016245F"/>
    <w:rsid w:val="00162C3E"/>
    <w:rsid w:val="00162EF9"/>
    <w:rsid w:val="0016348C"/>
    <w:rsid w:val="00163BFF"/>
    <w:rsid w:val="00163E19"/>
    <w:rsid w:val="00163EB2"/>
    <w:rsid w:val="001644EC"/>
    <w:rsid w:val="00164808"/>
    <w:rsid w:val="00164BE1"/>
    <w:rsid w:val="001652FC"/>
    <w:rsid w:val="0016546C"/>
    <w:rsid w:val="0016586D"/>
    <w:rsid w:val="001659FC"/>
    <w:rsid w:val="001661AB"/>
    <w:rsid w:val="001665A4"/>
    <w:rsid w:val="001666CC"/>
    <w:rsid w:val="00166B8B"/>
    <w:rsid w:val="001703CB"/>
    <w:rsid w:val="00170B84"/>
    <w:rsid w:val="00170C6D"/>
    <w:rsid w:val="001715C5"/>
    <w:rsid w:val="00171915"/>
    <w:rsid w:val="00171931"/>
    <w:rsid w:val="0017281D"/>
    <w:rsid w:val="00172BB3"/>
    <w:rsid w:val="00173A18"/>
    <w:rsid w:val="00173A44"/>
    <w:rsid w:val="00173AB3"/>
    <w:rsid w:val="00174533"/>
    <w:rsid w:val="00174606"/>
    <w:rsid w:val="00175289"/>
    <w:rsid w:val="00175736"/>
    <w:rsid w:val="001757CE"/>
    <w:rsid w:val="0017591D"/>
    <w:rsid w:val="00175FA7"/>
    <w:rsid w:val="00175FEA"/>
    <w:rsid w:val="00176241"/>
    <w:rsid w:val="00176A9C"/>
    <w:rsid w:val="00177021"/>
    <w:rsid w:val="001807C8"/>
    <w:rsid w:val="00180BF0"/>
    <w:rsid w:val="00180D14"/>
    <w:rsid w:val="00180FDE"/>
    <w:rsid w:val="0018110F"/>
    <w:rsid w:val="00181412"/>
    <w:rsid w:val="0018179D"/>
    <w:rsid w:val="0018186A"/>
    <w:rsid w:val="001821B4"/>
    <w:rsid w:val="00182282"/>
    <w:rsid w:val="00182440"/>
    <w:rsid w:val="001828A0"/>
    <w:rsid w:val="00183E57"/>
    <w:rsid w:val="001840FD"/>
    <w:rsid w:val="001844C4"/>
    <w:rsid w:val="00184A70"/>
    <w:rsid w:val="001851C4"/>
    <w:rsid w:val="00185E4C"/>
    <w:rsid w:val="00185EAE"/>
    <w:rsid w:val="0018673A"/>
    <w:rsid w:val="0018699C"/>
    <w:rsid w:val="00186A26"/>
    <w:rsid w:val="00186C89"/>
    <w:rsid w:val="00187688"/>
    <w:rsid w:val="00187C5F"/>
    <w:rsid w:val="00190161"/>
    <w:rsid w:val="001901D2"/>
    <w:rsid w:val="001903AB"/>
    <w:rsid w:val="00190BA8"/>
    <w:rsid w:val="00190D92"/>
    <w:rsid w:val="0019178B"/>
    <w:rsid w:val="00191E16"/>
    <w:rsid w:val="0019241F"/>
    <w:rsid w:val="001924D6"/>
    <w:rsid w:val="00193001"/>
    <w:rsid w:val="0019301B"/>
    <w:rsid w:val="00193183"/>
    <w:rsid w:val="0019339C"/>
    <w:rsid w:val="0019359C"/>
    <w:rsid w:val="00193764"/>
    <w:rsid w:val="001939F8"/>
    <w:rsid w:val="00193B1D"/>
    <w:rsid w:val="00193C99"/>
    <w:rsid w:val="00193E4B"/>
    <w:rsid w:val="00194480"/>
    <w:rsid w:val="00194F32"/>
    <w:rsid w:val="0019533D"/>
    <w:rsid w:val="001953E8"/>
    <w:rsid w:val="0019542D"/>
    <w:rsid w:val="0019545B"/>
    <w:rsid w:val="0019561F"/>
    <w:rsid w:val="001960A5"/>
    <w:rsid w:val="0019646D"/>
    <w:rsid w:val="001969AA"/>
    <w:rsid w:val="00196CE0"/>
    <w:rsid w:val="0019764B"/>
    <w:rsid w:val="00197773"/>
    <w:rsid w:val="00197C24"/>
    <w:rsid w:val="00197F05"/>
    <w:rsid w:val="001A018E"/>
    <w:rsid w:val="001A0247"/>
    <w:rsid w:val="001A06C9"/>
    <w:rsid w:val="001A08EC"/>
    <w:rsid w:val="001A096F"/>
    <w:rsid w:val="001A0DE6"/>
    <w:rsid w:val="001A11A9"/>
    <w:rsid w:val="001A246E"/>
    <w:rsid w:val="001A26B8"/>
    <w:rsid w:val="001A39AA"/>
    <w:rsid w:val="001A3E82"/>
    <w:rsid w:val="001A4DEB"/>
    <w:rsid w:val="001A4E61"/>
    <w:rsid w:val="001A5020"/>
    <w:rsid w:val="001A5133"/>
    <w:rsid w:val="001A5147"/>
    <w:rsid w:val="001A52EF"/>
    <w:rsid w:val="001A5BED"/>
    <w:rsid w:val="001A5ECF"/>
    <w:rsid w:val="001A62FA"/>
    <w:rsid w:val="001A639F"/>
    <w:rsid w:val="001A652D"/>
    <w:rsid w:val="001A6726"/>
    <w:rsid w:val="001A69AC"/>
    <w:rsid w:val="001A69EF"/>
    <w:rsid w:val="001A7B77"/>
    <w:rsid w:val="001A7D8B"/>
    <w:rsid w:val="001A7EC5"/>
    <w:rsid w:val="001B1363"/>
    <w:rsid w:val="001B16FA"/>
    <w:rsid w:val="001B17C6"/>
    <w:rsid w:val="001B20D5"/>
    <w:rsid w:val="001B2219"/>
    <w:rsid w:val="001B22DF"/>
    <w:rsid w:val="001B2606"/>
    <w:rsid w:val="001B2920"/>
    <w:rsid w:val="001B2D69"/>
    <w:rsid w:val="001B338F"/>
    <w:rsid w:val="001B4277"/>
    <w:rsid w:val="001B44BD"/>
    <w:rsid w:val="001B5067"/>
    <w:rsid w:val="001B59F6"/>
    <w:rsid w:val="001B5D3E"/>
    <w:rsid w:val="001B60FB"/>
    <w:rsid w:val="001B6203"/>
    <w:rsid w:val="001B6CB5"/>
    <w:rsid w:val="001B71C8"/>
    <w:rsid w:val="001B7CED"/>
    <w:rsid w:val="001B7F98"/>
    <w:rsid w:val="001C0558"/>
    <w:rsid w:val="001C0B95"/>
    <w:rsid w:val="001C0D4E"/>
    <w:rsid w:val="001C153D"/>
    <w:rsid w:val="001C1A9D"/>
    <w:rsid w:val="001C1F89"/>
    <w:rsid w:val="001C20AA"/>
    <w:rsid w:val="001C27D6"/>
    <w:rsid w:val="001C3341"/>
    <w:rsid w:val="001C340A"/>
    <w:rsid w:val="001C3564"/>
    <w:rsid w:val="001C3655"/>
    <w:rsid w:val="001C36F8"/>
    <w:rsid w:val="001C3866"/>
    <w:rsid w:val="001C3AF7"/>
    <w:rsid w:val="001C4EAC"/>
    <w:rsid w:val="001C512F"/>
    <w:rsid w:val="001C5278"/>
    <w:rsid w:val="001C5607"/>
    <w:rsid w:val="001C56B7"/>
    <w:rsid w:val="001C5770"/>
    <w:rsid w:val="001C5826"/>
    <w:rsid w:val="001C5D1D"/>
    <w:rsid w:val="001C5D35"/>
    <w:rsid w:val="001C5D64"/>
    <w:rsid w:val="001C7081"/>
    <w:rsid w:val="001C70CD"/>
    <w:rsid w:val="001C7370"/>
    <w:rsid w:val="001C7C54"/>
    <w:rsid w:val="001C7F7E"/>
    <w:rsid w:val="001D005D"/>
    <w:rsid w:val="001D0141"/>
    <w:rsid w:val="001D1555"/>
    <w:rsid w:val="001D1966"/>
    <w:rsid w:val="001D19FE"/>
    <w:rsid w:val="001D1A26"/>
    <w:rsid w:val="001D1B90"/>
    <w:rsid w:val="001D3721"/>
    <w:rsid w:val="001D3981"/>
    <w:rsid w:val="001D3FBA"/>
    <w:rsid w:val="001D438C"/>
    <w:rsid w:val="001D5BBF"/>
    <w:rsid w:val="001D6154"/>
    <w:rsid w:val="001D6183"/>
    <w:rsid w:val="001D635D"/>
    <w:rsid w:val="001D642B"/>
    <w:rsid w:val="001D67FA"/>
    <w:rsid w:val="001D68D6"/>
    <w:rsid w:val="001D6E6B"/>
    <w:rsid w:val="001D6EA8"/>
    <w:rsid w:val="001D72ED"/>
    <w:rsid w:val="001D759E"/>
    <w:rsid w:val="001D7984"/>
    <w:rsid w:val="001D7B9D"/>
    <w:rsid w:val="001E066A"/>
    <w:rsid w:val="001E09BD"/>
    <w:rsid w:val="001E09CF"/>
    <w:rsid w:val="001E0BED"/>
    <w:rsid w:val="001E1036"/>
    <w:rsid w:val="001E1359"/>
    <w:rsid w:val="001E1436"/>
    <w:rsid w:val="001E166F"/>
    <w:rsid w:val="001E1C61"/>
    <w:rsid w:val="001E282F"/>
    <w:rsid w:val="001E2968"/>
    <w:rsid w:val="001E2CB3"/>
    <w:rsid w:val="001E2DD1"/>
    <w:rsid w:val="001E2FAB"/>
    <w:rsid w:val="001E2FB6"/>
    <w:rsid w:val="001E3E93"/>
    <w:rsid w:val="001E3EDF"/>
    <w:rsid w:val="001E4154"/>
    <w:rsid w:val="001E44B0"/>
    <w:rsid w:val="001E474A"/>
    <w:rsid w:val="001E58B9"/>
    <w:rsid w:val="001E5BC9"/>
    <w:rsid w:val="001E5DEC"/>
    <w:rsid w:val="001E6355"/>
    <w:rsid w:val="001E6475"/>
    <w:rsid w:val="001E6981"/>
    <w:rsid w:val="001E6A00"/>
    <w:rsid w:val="001E73BB"/>
    <w:rsid w:val="001E74A4"/>
    <w:rsid w:val="001E7BAC"/>
    <w:rsid w:val="001E7C9F"/>
    <w:rsid w:val="001F0198"/>
    <w:rsid w:val="001F0382"/>
    <w:rsid w:val="001F061C"/>
    <w:rsid w:val="001F06A0"/>
    <w:rsid w:val="001F07B8"/>
    <w:rsid w:val="001F0C8A"/>
    <w:rsid w:val="001F1DC8"/>
    <w:rsid w:val="001F2600"/>
    <w:rsid w:val="001F2916"/>
    <w:rsid w:val="001F2A43"/>
    <w:rsid w:val="001F3879"/>
    <w:rsid w:val="001F3EBD"/>
    <w:rsid w:val="001F4143"/>
    <w:rsid w:val="001F41B7"/>
    <w:rsid w:val="001F482E"/>
    <w:rsid w:val="001F49F8"/>
    <w:rsid w:val="001F4E10"/>
    <w:rsid w:val="001F519C"/>
    <w:rsid w:val="001F532D"/>
    <w:rsid w:val="001F5AB9"/>
    <w:rsid w:val="001F5C2A"/>
    <w:rsid w:val="001F5F75"/>
    <w:rsid w:val="001F6315"/>
    <w:rsid w:val="001F6458"/>
    <w:rsid w:val="001F690B"/>
    <w:rsid w:val="001F6DF5"/>
    <w:rsid w:val="001F75F8"/>
    <w:rsid w:val="001F789D"/>
    <w:rsid w:val="001F7B6D"/>
    <w:rsid w:val="001F7D32"/>
    <w:rsid w:val="0020013F"/>
    <w:rsid w:val="002017DD"/>
    <w:rsid w:val="00201C15"/>
    <w:rsid w:val="002028D4"/>
    <w:rsid w:val="00202B27"/>
    <w:rsid w:val="00202DFE"/>
    <w:rsid w:val="00203036"/>
    <w:rsid w:val="00203778"/>
    <w:rsid w:val="00203A48"/>
    <w:rsid w:val="00203B7F"/>
    <w:rsid w:val="00204097"/>
    <w:rsid w:val="002042BB"/>
    <w:rsid w:val="00204357"/>
    <w:rsid w:val="00204814"/>
    <w:rsid w:val="00204CCF"/>
    <w:rsid w:val="00205169"/>
    <w:rsid w:val="002051C7"/>
    <w:rsid w:val="0020580B"/>
    <w:rsid w:val="002058C4"/>
    <w:rsid w:val="00206216"/>
    <w:rsid w:val="002063AF"/>
    <w:rsid w:val="002063C7"/>
    <w:rsid w:val="0020640C"/>
    <w:rsid w:val="0020671A"/>
    <w:rsid w:val="002071DD"/>
    <w:rsid w:val="00207BFC"/>
    <w:rsid w:val="00210122"/>
    <w:rsid w:val="00210192"/>
    <w:rsid w:val="0021019B"/>
    <w:rsid w:val="0021037A"/>
    <w:rsid w:val="00210B86"/>
    <w:rsid w:val="00210E8B"/>
    <w:rsid w:val="00211315"/>
    <w:rsid w:val="002118C7"/>
    <w:rsid w:val="002119D6"/>
    <w:rsid w:val="002124CF"/>
    <w:rsid w:val="00212846"/>
    <w:rsid w:val="00212E88"/>
    <w:rsid w:val="00212F1C"/>
    <w:rsid w:val="0021351A"/>
    <w:rsid w:val="002135A7"/>
    <w:rsid w:val="002139E6"/>
    <w:rsid w:val="00213F7E"/>
    <w:rsid w:val="00214655"/>
    <w:rsid w:val="002149C1"/>
    <w:rsid w:val="00214C0F"/>
    <w:rsid w:val="00214E97"/>
    <w:rsid w:val="00215035"/>
    <w:rsid w:val="00215146"/>
    <w:rsid w:val="002151A0"/>
    <w:rsid w:val="00216339"/>
    <w:rsid w:val="0021637C"/>
    <w:rsid w:val="00216416"/>
    <w:rsid w:val="00216867"/>
    <w:rsid w:val="00216D61"/>
    <w:rsid w:val="00216F0E"/>
    <w:rsid w:val="00217507"/>
    <w:rsid w:val="00217CEE"/>
    <w:rsid w:val="00217CF1"/>
    <w:rsid w:val="00221048"/>
    <w:rsid w:val="00221267"/>
    <w:rsid w:val="00221777"/>
    <w:rsid w:val="002219E0"/>
    <w:rsid w:val="00221E32"/>
    <w:rsid w:val="0022201E"/>
    <w:rsid w:val="00222083"/>
    <w:rsid w:val="0022249D"/>
    <w:rsid w:val="002226D4"/>
    <w:rsid w:val="00222A84"/>
    <w:rsid w:val="00222B65"/>
    <w:rsid w:val="00222C6C"/>
    <w:rsid w:val="00223038"/>
    <w:rsid w:val="0022373C"/>
    <w:rsid w:val="002242B2"/>
    <w:rsid w:val="00224427"/>
    <w:rsid w:val="002249B4"/>
    <w:rsid w:val="00224BD0"/>
    <w:rsid w:val="00224C6B"/>
    <w:rsid w:val="00224D2F"/>
    <w:rsid w:val="00225523"/>
    <w:rsid w:val="0022563B"/>
    <w:rsid w:val="00225837"/>
    <w:rsid w:val="0022595F"/>
    <w:rsid w:val="00225F51"/>
    <w:rsid w:val="002264BF"/>
    <w:rsid w:val="002264D3"/>
    <w:rsid w:val="00226C50"/>
    <w:rsid w:val="00226F8C"/>
    <w:rsid w:val="00227736"/>
    <w:rsid w:val="00227C7B"/>
    <w:rsid w:val="002308AE"/>
    <w:rsid w:val="00230931"/>
    <w:rsid w:val="00230B74"/>
    <w:rsid w:val="00230BB0"/>
    <w:rsid w:val="00230D5A"/>
    <w:rsid w:val="00231045"/>
    <w:rsid w:val="0023114A"/>
    <w:rsid w:val="0023135E"/>
    <w:rsid w:val="0023277C"/>
    <w:rsid w:val="00232CA9"/>
    <w:rsid w:val="00232DB9"/>
    <w:rsid w:val="00232E34"/>
    <w:rsid w:val="00233117"/>
    <w:rsid w:val="00233989"/>
    <w:rsid w:val="00233BC3"/>
    <w:rsid w:val="00233C4E"/>
    <w:rsid w:val="00234076"/>
    <w:rsid w:val="0023416B"/>
    <w:rsid w:val="00234CB2"/>
    <w:rsid w:val="00234CEA"/>
    <w:rsid w:val="00234DC5"/>
    <w:rsid w:val="0023578E"/>
    <w:rsid w:val="00235B05"/>
    <w:rsid w:val="00235CE9"/>
    <w:rsid w:val="00235F30"/>
    <w:rsid w:val="00236354"/>
    <w:rsid w:val="002369D1"/>
    <w:rsid w:val="00236B52"/>
    <w:rsid w:val="00236E56"/>
    <w:rsid w:val="002370BA"/>
    <w:rsid w:val="0023745F"/>
    <w:rsid w:val="002376DC"/>
    <w:rsid w:val="002378CB"/>
    <w:rsid w:val="002378D6"/>
    <w:rsid w:val="00240579"/>
    <w:rsid w:val="0024083E"/>
    <w:rsid w:val="00240937"/>
    <w:rsid w:val="002409F0"/>
    <w:rsid w:val="00241496"/>
    <w:rsid w:val="00241907"/>
    <w:rsid w:val="00241A47"/>
    <w:rsid w:val="00241B4F"/>
    <w:rsid w:val="002423F9"/>
    <w:rsid w:val="00242805"/>
    <w:rsid w:val="00243CAC"/>
    <w:rsid w:val="00243CC4"/>
    <w:rsid w:val="00243D66"/>
    <w:rsid w:val="00243EED"/>
    <w:rsid w:val="00244585"/>
    <w:rsid w:val="00244754"/>
    <w:rsid w:val="00245057"/>
    <w:rsid w:val="00245171"/>
    <w:rsid w:val="002451C8"/>
    <w:rsid w:val="00245561"/>
    <w:rsid w:val="002457C4"/>
    <w:rsid w:val="00245802"/>
    <w:rsid w:val="00246402"/>
    <w:rsid w:val="00246CEA"/>
    <w:rsid w:val="00246D61"/>
    <w:rsid w:val="0024761C"/>
    <w:rsid w:val="002476C8"/>
    <w:rsid w:val="002477AB"/>
    <w:rsid w:val="0024793F"/>
    <w:rsid w:val="002502C4"/>
    <w:rsid w:val="00250DFB"/>
    <w:rsid w:val="002522BD"/>
    <w:rsid w:val="00252ED6"/>
    <w:rsid w:val="002536AD"/>
    <w:rsid w:val="002536FD"/>
    <w:rsid w:val="002538A6"/>
    <w:rsid w:val="00253948"/>
    <w:rsid w:val="00253C87"/>
    <w:rsid w:val="00253F42"/>
    <w:rsid w:val="002540B2"/>
    <w:rsid w:val="0025418E"/>
    <w:rsid w:val="0025471D"/>
    <w:rsid w:val="00254B31"/>
    <w:rsid w:val="00254BF9"/>
    <w:rsid w:val="00254C2B"/>
    <w:rsid w:val="00254D0E"/>
    <w:rsid w:val="00254DAE"/>
    <w:rsid w:val="002552D0"/>
    <w:rsid w:val="00255824"/>
    <w:rsid w:val="00255B48"/>
    <w:rsid w:val="00256045"/>
    <w:rsid w:val="002568C0"/>
    <w:rsid w:val="00256A52"/>
    <w:rsid w:val="00256BBB"/>
    <w:rsid w:val="00256BCB"/>
    <w:rsid w:val="002575FF"/>
    <w:rsid w:val="002576DA"/>
    <w:rsid w:val="00257C0F"/>
    <w:rsid w:val="00257D58"/>
    <w:rsid w:val="00257D6B"/>
    <w:rsid w:val="00257DA5"/>
    <w:rsid w:val="00257EC4"/>
    <w:rsid w:val="002601FA"/>
    <w:rsid w:val="00260BF5"/>
    <w:rsid w:val="00260CC7"/>
    <w:rsid w:val="00261767"/>
    <w:rsid w:val="00261A5E"/>
    <w:rsid w:val="002632BD"/>
    <w:rsid w:val="002649A5"/>
    <w:rsid w:val="00264B56"/>
    <w:rsid w:val="002650B3"/>
    <w:rsid w:val="002654BA"/>
    <w:rsid w:val="00265E8F"/>
    <w:rsid w:val="00265F9E"/>
    <w:rsid w:val="002661B6"/>
    <w:rsid w:val="00266CE3"/>
    <w:rsid w:val="00266EEB"/>
    <w:rsid w:val="0026729E"/>
    <w:rsid w:val="00267368"/>
    <w:rsid w:val="00267469"/>
    <w:rsid w:val="002675EB"/>
    <w:rsid w:val="00270C1A"/>
    <w:rsid w:val="00270C1E"/>
    <w:rsid w:val="00270C57"/>
    <w:rsid w:val="00270D84"/>
    <w:rsid w:val="00270E39"/>
    <w:rsid w:val="00270F2E"/>
    <w:rsid w:val="00270FCC"/>
    <w:rsid w:val="00271EEC"/>
    <w:rsid w:val="00272FEC"/>
    <w:rsid w:val="00274698"/>
    <w:rsid w:val="00274B2C"/>
    <w:rsid w:val="00274B52"/>
    <w:rsid w:val="00274B8F"/>
    <w:rsid w:val="00274D45"/>
    <w:rsid w:val="00274FE6"/>
    <w:rsid w:val="0027617D"/>
    <w:rsid w:val="002766CB"/>
    <w:rsid w:val="00276855"/>
    <w:rsid w:val="002769D2"/>
    <w:rsid w:val="00277E15"/>
    <w:rsid w:val="00277FF5"/>
    <w:rsid w:val="002804F5"/>
    <w:rsid w:val="002805C3"/>
    <w:rsid w:val="00280DAF"/>
    <w:rsid w:val="00280F67"/>
    <w:rsid w:val="00281323"/>
    <w:rsid w:val="00281691"/>
    <w:rsid w:val="00281FD8"/>
    <w:rsid w:val="002829B2"/>
    <w:rsid w:val="00282A1A"/>
    <w:rsid w:val="00282C8B"/>
    <w:rsid w:val="00283029"/>
    <w:rsid w:val="002837AC"/>
    <w:rsid w:val="00283F5D"/>
    <w:rsid w:val="002840F6"/>
    <w:rsid w:val="002841B2"/>
    <w:rsid w:val="002843AB"/>
    <w:rsid w:val="002843E7"/>
    <w:rsid w:val="002849FF"/>
    <w:rsid w:val="00284DC6"/>
    <w:rsid w:val="0028505C"/>
    <w:rsid w:val="00285460"/>
    <w:rsid w:val="002855C4"/>
    <w:rsid w:val="002856A7"/>
    <w:rsid w:val="002857E7"/>
    <w:rsid w:val="00285EC0"/>
    <w:rsid w:val="00285F12"/>
    <w:rsid w:val="00286322"/>
    <w:rsid w:val="00286556"/>
    <w:rsid w:val="002866F5"/>
    <w:rsid w:val="002867E1"/>
    <w:rsid w:val="00286C09"/>
    <w:rsid w:val="002874AC"/>
    <w:rsid w:val="002877C4"/>
    <w:rsid w:val="00287A9E"/>
    <w:rsid w:val="00287C5A"/>
    <w:rsid w:val="00290309"/>
    <w:rsid w:val="00290F22"/>
    <w:rsid w:val="00290F35"/>
    <w:rsid w:val="002912A8"/>
    <w:rsid w:val="002917E9"/>
    <w:rsid w:val="002918E9"/>
    <w:rsid w:val="00291DCC"/>
    <w:rsid w:val="002922A1"/>
    <w:rsid w:val="0029238F"/>
    <w:rsid w:val="0029272F"/>
    <w:rsid w:val="00292A16"/>
    <w:rsid w:val="002931AE"/>
    <w:rsid w:val="00293949"/>
    <w:rsid w:val="002939C4"/>
    <w:rsid w:val="00293CD4"/>
    <w:rsid w:val="00293FC6"/>
    <w:rsid w:val="002941A2"/>
    <w:rsid w:val="0029460C"/>
    <w:rsid w:val="0029484C"/>
    <w:rsid w:val="00294998"/>
    <w:rsid w:val="00294B37"/>
    <w:rsid w:val="00294D24"/>
    <w:rsid w:val="00295563"/>
    <w:rsid w:val="00295E9B"/>
    <w:rsid w:val="0029606C"/>
    <w:rsid w:val="0029619E"/>
    <w:rsid w:val="0029622B"/>
    <w:rsid w:val="00296741"/>
    <w:rsid w:val="00296E6B"/>
    <w:rsid w:val="00297475"/>
    <w:rsid w:val="00297650"/>
    <w:rsid w:val="002977C0"/>
    <w:rsid w:val="002977D9"/>
    <w:rsid w:val="002979D5"/>
    <w:rsid w:val="002A044E"/>
    <w:rsid w:val="002A0582"/>
    <w:rsid w:val="002A068B"/>
    <w:rsid w:val="002A06E5"/>
    <w:rsid w:val="002A1083"/>
    <w:rsid w:val="002A1609"/>
    <w:rsid w:val="002A1A3B"/>
    <w:rsid w:val="002A1F8A"/>
    <w:rsid w:val="002A2083"/>
    <w:rsid w:val="002A244F"/>
    <w:rsid w:val="002A2745"/>
    <w:rsid w:val="002A28D8"/>
    <w:rsid w:val="002A2989"/>
    <w:rsid w:val="002A2CB9"/>
    <w:rsid w:val="002A30CA"/>
    <w:rsid w:val="002A369A"/>
    <w:rsid w:val="002A39FD"/>
    <w:rsid w:val="002A3A0F"/>
    <w:rsid w:val="002A3E17"/>
    <w:rsid w:val="002A41CE"/>
    <w:rsid w:val="002A494F"/>
    <w:rsid w:val="002A4C61"/>
    <w:rsid w:val="002A4E80"/>
    <w:rsid w:val="002A5148"/>
    <w:rsid w:val="002A571B"/>
    <w:rsid w:val="002A5CFB"/>
    <w:rsid w:val="002A7595"/>
    <w:rsid w:val="002A75A8"/>
    <w:rsid w:val="002B0E12"/>
    <w:rsid w:val="002B1231"/>
    <w:rsid w:val="002B131A"/>
    <w:rsid w:val="002B13D1"/>
    <w:rsid w:val="002B14B4"/>
    <w:rsid w:val="002B196B"/>
    <w:rsid w:val="002B2F75"/>
    <w:rsid w:val="002B317D"/>
    <w:rsid w:val="002B337A"/>
    <w:rsid w:val="002B33F4"/>
    <w:rsid w:val="002B36A4"/>
    <w:rsid w:val="002B391B"/>
    <w:rsid w:val="002B4DFC"/>
    <w:rsid w:val="002B674F"/>
    <w:rsid w:val="002B68AC"/>
    <w:rsid w:val="002B6B33"/>
    <w:rsid w:val="002B6C6D"/>
    <w:rsid w:val="002B6D2C"/>
    <w:rsid w:val="002B6D8D"/>
    <w:rsid w:val="002B7635"/>
    <w:rsid w:val="002B7CEC"/>
    <w:rsid w:val="002B7D32"/>
    <w:rsid w:val="002C0195"/>
    <w:rsid w:val="002C03F5"/>
    <w:rsid w:val="002C0A55"/>
    <w:rsid w:val="002C0E90"/>
    <w:rsid w:val="002C0F0A"/>
    <w:rsid w:val="002C0F99"/>
    <w:rsid w:val="002C1301"/>
    <w:rsid w:val="002C1553"/>
    <w:rsid w:val="002C1843"/>
    <w:rsid w:val="002C1F40"/>
    <w:rsid w:val="002C2388"/>
    <w:rsid w:val="002C23E1"/>
    <w:rsid w:val="002C23F7"/>
    <w:rsid w:val="002C268F"/>
    <w:rsid w:val="002C27AB"/>
    <w:rsid w:val="002C2BFA"/>
    <w:rsid w:val="002C30B7"/>
    <w:rsid w:val="002C31CD"/>
    <w:rsid w:val="002C3ACD"/>
    <w:rsid w:val="002C3BED"/>
    <w:rsid w:val="002C4220"/>
    <w:rsid w:val="002C453A"/>
    <w:rsid w:val="002C453B"/>
    <w:rsid w:val="002C4830"/>
    <w:rsid w:val="002C493C"/>
    <w:rsid w:val="002C4B01"/>
    <w:rsid w:val="002C5370"/>
    <w:rsid w:val="002C5EF3"/>
    <w:rsid w:val="002C5F25"/>
    <w:rsid w:val="002C5FF1"/>
    <w:rsid w:val="002C6037"/>
    <w:rsid w:val="002C616A"/>
    <w:rsid w:val="002C6782"/>
    <w:rsid w:val="002C72F3"/>
    <w:rsid w:val="002C7475"/>
    <w:rsid w:val="002C7618"/>
    <w:rsid w:val="002C7B0E"/>
    <w:rsid w:val="002C7F42"/>
    <w:rsid w:val="002D0318"/>
    <w:rsid w:val="002D083E"/>
    <w:rsid w:val="002D1F37"/>
    <w:rsid w:val="002D20D5"/>
    <w:rsid w:val="002D20DD"/>
    <w:rsid w:val="002D23A3"/>
    <w:rsid w:val="002D2567"/>
    <w:rsid w:val="002D2574"/>
    <w:rsid w:val="002D28E4"/>
    <w:rsid w:val="002D2B48"/>
    <w:rsid w:val="002D30A9"/>
    <w:rsid w:val="002D3B5C"/>
    <w:rsid w:val="002D3E76"/>
    <w:rsid w:val="002D434E"/>
    <w:rsid w:val="002D471D"/>
    <w:rsid w:val="002D4A2B"/>
    <w:rsid w:val="002D5694"/>
    <w:rsid w:val="002D5A59"/>
    <w:rsid w:val="002D5B87"/>
    <w:rsid w:val="002D645E"/>
    <w:rsid w:val="002D662E"/>
    <w:rsid w:val="002D6886"/>
    <w:rsid w:val="002D6F4E"/>
    <w:rsid w:val="002D731B"/>
    <w:rsid w:val="002D7378"/>
    <w:rsid w:val="002D746C"/>
    <w:rsid w:val="002D75B0"/>
    <w:rsid w:val="002D7818"/>
    <w:rsid w:val="002D7B9E"/>
    <w:rsid w:val="002E05DB"/>
    <w:rsid w:val="002E0C58"/>
    <w:rsid w:val="002E10E6"/>
    <w:rsid w:val="002E1156"/>
    <w:rsid w:val="002E1844"/>
    <w:rsid w:val="002E1912"/>
    <w:rsid w:val="002E1FE4"/>
    <w:rsid w:val="002E286A"/>
    <w:rsid w:val="002E2A98"/>
    <w:rsid w:val="002E2F0A"/>
    <w:rsid w:val="002E378D"/>
    <w:rsid w:val="002E3BF7"/>
    <w:rsid w:val="002E3DEE"/>
    <w:rsid w:val="002E4320"/>
    <w:rsid w:val="002E48A5"/>
    <w:rsid w:val="002E4C81"/>
    <w:rsid w:val="002E566E"/>
    <w:rsid w:val="002E5CF7"/>
    <w:rsid w:val="002E5D06"/>
    <w:rsid w:val="002E5FC6"/>
    <w:rsid w:val="002E7013"/>
    <w:rsid w:val="002E7817"/>
    <w:rsid w:val="002F091D"/>
    <w:rsid w:val="002F0A17"/>
    <w:rsid w:val="002F0E59"/>
    <w:rsid w:val="002F0E67"/>
    <w:rsid w:val="002F193D"/>
    <w:rsid w:val="002F1F20"/>
    <w:rsid w:val="002F1F98"/>
    <w:rsid w:val="002F22F9"/>
    <w:rsid w:val="002F2363"/>
    <w:rsid w:val="002F2614"/>
    <w:rsid w:val="002F3C37"/>
    <w:rsid w:val="002F44F2"/>
    <w:rsid w:val="002F4962"/>
    <w:rsid w:val="002F4C50"/>
    <w:rsid w:val="002F511B"/>
    <w:rsid w:val="002F5446"/>
    <w:rsid w:val="002F5A46"/>
    <w:rsid w:val="002F613E"/>
    <w:rsid w:val="002F666B"/>
    <w:rsid w:val="002F667A"/>
    <w:rsid w:val="002F6E60"/>
    <w:rsid w:val="002F71F6"/>
    <w:rsid w:val="002F7999"/>
    <w:rsid w:val="00300244"/>
    <w:rsid w:val="003004F8"/>
    <w:rsid w:val="00301185"/>
    <w:rsid w:val="003018AC"/>
    <w:rsid w:val="00302506"/>
    <w:rsid w:val="00302510"/>
    <w:rsid w:val="00303853"/>
    <w:rsid w:val="00303943"/>
    <w:rsid w:val="00303D5D"/>
    <w:rsid w:val="0030456E"/>
    <w:rsid w:val="00304B08"/>
    <w:rsid w:val="00304CB5"/>
    <w:rsid w:val="00304F8C"/>
    <w:rsid w:val="00305289"/>
    <w:rsid w:val="003053D2"/>
    <w:rsid w:val="00305BD3"/>
    <w:rsid w:val="00306019"/>
    <w:rsid w:val="003060F4"/>
    <w:rsid w:val="00306773"/>
    <w:rsid w:val="00306B22"/>
    <w:rsid w:val="00306D35"/>
    <w:rsid w:val="00306DDA"/>
    <w:rsid w:val="00306DFA"/>
    <w:rsid w:val="00307879"/>
    <w:rsid w:val="00307CF9"/>
    <w:rsid w:val="00307DA8"/>
    <w:rsid w:val="003100DF"/>
    <w:rsid w:val="00310243"/>
    <w:rsid w:val="00310565"/>
    <w:rsid w:val="0031148D"/>
    <w:rsid w:val="003118B3"/>
    <w:rsid w:val="00311D4E"/>
    <w:rsid w:val="00311E8C"/>
    <w:rsid w:val="0031234C"/>
    <w:rsid w:val="00312BE2"/>
    <w:rsid w:val="00312F72"/>
    <w:rsid w:val="00313060"/>
    <w:rsid w:val="0031315B"/>
    <w:rsid w:val="003136F4"/>
    <w:rsid w:val="003139B4"/>
    <w:rsid w:val="00313C8A"/>
    <w:rsid w:val="003143A0"/>
    <w:rsid w:val="00314FC9"/>
    <w:rsid w:val="0031529D"/>
    <w:rsid w:val="003155CD"/>
    <w:rsid w:val="00317DD6"/>
    <w:rsid w:val="00317F87"/>
    <w:rsid w:val="00317FC1"/>
    <w:rsid w:val="003203A4"/>
    <w:rsid w:val="00320679"/>
    <w:rsid w:val="00320933"/>
    <w:rsid w:val="00320D7C"/>
    <w:rsid w:val="00320E24"/>
    <w:rsid w:val="00320F3F"/>
    <w:rsid w:val="0032107B"/>
    <w:rsid w:val="0032117F"/>
    <w:rsid w:val="003213A7"/>
    <w:rsid w:val="003218F2"/>
    <w:rsid w:val="00321B39"/>
    <w:rsid w:val="00322248"/>
    <w:rsid w:val="00322C5A"/>
    <w:rsid w:val="00322F44"/>
    <w:rsid w:val="00322F4A"/>
    <w:rsid w:val="00323381"/>
    <w:rsid w:val="003233B5"/>
    <w:rsid w:val="00324256"/>
    <w:rsid w:val="003244EE"/>
    <w:rsid w:val="00324A75"/>
    <w:rsid w:val="00324B96"/>
    <w:rsid w:val="00324F64"/>
    <w:rsid w:val="00325A3D"/>
    <w:rsid w:val="00325B7A"/>
    <w:rsid w:val="00325D93"/>
    <w:rsid w:val="00326005"/>
    <w:rsid w:val="0032654E"/>
    <w:rsid w:val="00326741"/>
    <w:rsid w:val="00326A3C"/>
    <w:rsid w:val="0032712D"/>
    <w:rsid w:val="0032790D"/>
    <w:rsid w:val="00327C0F"/>
    <w:rsid w:val="00327C97"/>
    <w:rsid w:val="00327CAC"/>
    <w:rsid w:val="00327D89"/>
    <w:rsid w:val="00330765"/>
    <w:rsid w:val="00331480"/>
    <w:rsid w:val="00331A26"/>
    <w:rsid w:val="00331C21"/>
    <w:rsid w:val="00331F06"/>
    <w:rsid w:val="00332907"/>
    <w:rsid w:val="00332B1B"/>
    <w:rsid w:val="00332E3F"/>
    <w:rsid w:val="00332EB6"/>
    <w:rsid w:val="00332ECA"/>
    <w:rsid w:val="003330B2"/>
    <w:rsid w:val="00333571"/>
    <w:rsid w:val="003337B7"/>
    <w:rsid w:val="003337C7"/>
    <w:rsid w:val="00333A50"/>
    <w:rsid w:val="00333AF4"/>
    <w:rsid w:val="00333BC0"/>
    <w:rsid w:val="00334012"/>
    <w:rsid w:val="00334119"/>
    <w:rsid w:val="0033425F"/>
    <w:rsid w:val="003349CD"/>
    <w:rsid w:val="00335819"/>
    <w:rsid w:val="00335A9C"/>
    <w:rsid w:val="00335C20"/>
    <w:rsid w:val="00337588"/>
    <w:rsid w:val="003403A3"/>
    <w:rsid w:val="00340D9C"/>
    <w:rsid w:val="00340FA8"/>
    <w:rsid w:val="003412E4"/>
    <w:rsid w:val="00341886"/>
    <w:rsid w:val="00341A8C"/>
    <w:rsid w:val="00342187"/>
    <w:rsid w:val="003421A0"/>
    <w:rsid w:val="00342B3D"/>
    <w:rsid w:val="003436A9"/>
    <w:rsid w:val="00343953"/>
    <w:rsid w:val="00343D1D"/>
    <w:rsid w:val="0034448B"/>
    <w:rsid w:val="003444E2"/>
    <w:rsid w:val="003445A9"/>
    <w:rsid w:val="0034461A"/>
    <w:rsid w:val="0034536A"/>
    <w:rsid w:val="003453F2"/>
    <w:rsid w:val="00345981"/>
    <w:rsid w:val="00345D1E"/>
    <w:rsid w:val="00345F0D"/>
    <w:rsid w:val="00346304"/>
    <w:rsid w:val="0034638E"/>
    <w:rsid w:val="003464DF"/>
    <w:rsid w:val="00346652"/>
    <w:rsid w:val="00346C98"/>
    <w:rsid w:val="003475F4"/>
    <w:rsid w:val="00350015"/>
    <w:rsid w:val="003506A7"/>
    <w:rsid w:val="00350CF3"/>
    <w:rsid w:val="003515A0"/>
    <w:rsid w:val="00351819"/>
    <w:rsid w:val="0035208F"/>
    <w:rsid w:val="00352F1D"/>
    <w:rsid w:val="00353315"/>
    <w:rsid w:val="00353987"/>
    <w:rsid w:val="00353D84"/>
    <w:rsid w:val="00353F5D"/>
    <w:rsid w:val="00354121"/>
    <w:rsid w:val="00354191"/>
    <w:rsid w:val="003541EE"/>
    <w:rsid w:val="00354BF1"/>
    <w:rsid w:val="00354C09"/>
    <w:rsid w:val="00354DB8"/>
    <w:rsid w:val="00355504"/>
    <w:rsid w:val="003555E5"/>
    <w:rsid w:val="00355D71"/>
    <w:rsid w:val="003566A1"/>
    <w:rsid w:val="00356990"/>
    <w:rsid w:val="00356AB1"/>
    <w:rsid w:val="00356F7C"/>
    <w:rsid w:val="0035737E"/>
    <w:rsid w:val="003577AE"/>
    <w:rsid w:val="00357A27"/>
    <w:rsid w:val="00357AAC"/>
    <w:rsid w:val="00360009"/>
    <w:rsid w:val="003603AE"/>
    <w:rsid w:val="00360869"/>
    <w:rsid w:val="00360A41"/>
    <w:rsid w:val="00360B6D"/>
    <w:rsid w:val="00361B96"/>
    <w:rsid w:val="00361E3B"/>
    <w:rsid w:val="00362283"/>
    <w:rsid w:val="00362379"/>
    <w:rsid w:val="00362389"/>
    <w:rsid w:val="003623C2"/>
    <w:rsid w:val="00362850"/>
    <w:rsid w:val="003629E2"/>
    <w:rsid w:val="00362AEC"/>
    <w:rsid w:val="0036321A"/>
    <w:rsid w:val="003638F6"/>
    <w:rsid w:val="00364D4D"/>
    <w:rsid w:val="00365230"/>
    <w:rsid w:val="0036556A"/>
    <w:rsid w:val="003657D0"/>
    <w:rsid w:val="00365CCE"/>
    <w:rsid w:val="00365CDB"/>
    <w:rsid w:val="00366141"/>
    <w:rsid w:val="003664E7"/>
    <w:rsid w:val="00366958"/>
    <w:rsid w:val="00366D7B"/>
    <w:rsid w:val="0036710E"/>
    <w:rsid w:val="003673FB"/>
    <w:rsid w:val="003677A3"/>
    <w:rsid w:val="003707BF"/>
    <w:rsid w:val="003707CC"/>
    <w:rsid w:val="00370E05"/>
    <w:rsid w:val="0037142C"/>
    <w:rsid w:val="00372484"/>
    <w:rsid w:val="00372DDC"/>
    <w:rsid w:val="00373719"/>
    <w:rsid w:val="00373869"/>
    <w:rsid w:val="003738CA"/>
    <w:rsid w:val="00373FB7"/>
    <w:rsid w:val="003741EA"/>
    <w:rsid w:val="00374474"/>
    <w:rsid w:val="00374D7E"/>
    <w:rsid w:val="0037582D"/>
    <w:rsid w:val="00375B72"/>
    <w:rsid w:val="00375B83"/>
    <w:rsid w:val="00375BD3"/>
    <w:rsid w:val="00375E33"/>
    <w:rsid w:val="00376016"/>
    <w:rsid w:val="0037681F"/>
    <w:rsid w:val="003768A8"/>
    <w:rsid w:val="00376961"/>
    <w:rsid w:val="00376A38"/>
    <w:rsid w:val="00377A41"/>
    <w:rsid w:val="00377CC9"/>
    <w:rsid w:val="00377F6D"/>
    <w:rsid w:val="00380116"/>
    <w:rsid w:val="003802CD"/>
    <w:rsid w:val="00380510"/>
    <w:rsid w:val="00380620"/>
    <w:rsid w:val="003806FC"/>
    <w:rsid w:val="00380D1E"/>
    <w:rsid w:val="003818B1"/>
    <w:rsid w:val="00382926"/>
    <w:rsid w:val="00382E6F"/>
    <w:rsid w:val="003833B8"/>
    <w:rsid w:val="003836A7"/>
    <w:rsid w:val="0038370F"/>
    <w:rsid w:val="00383792"/>
    <w:rsid w:val="00383B1B"/>
    <w:rsid w:val="0038400B"/>
    <w:rsid w:val="00385932"/>
    <w:rsid w:val="00385A7D"/>
    <w:rsid w:val="00385EBC"/>
    <w:rsid w:val="00386AF2"/>
    <w:rsid w:val="00387091"/>
    <w:rsid w:val="003872B9"/>
    <w:rsid w:val="0038733D"/>
    <w:rsid w:val="00387651"/>
    <w:rsid w:val="00387977"/>
    <w:rsid w:val="00387C2E"/>
    <w:rsid w:val="00387DEA"/>
    <w:rsid w:val="00390785"/>
    <w:rsid w:val="00390F5F"/>
    <w:rsid w:val="00391187"/>
    <w:rsid w:val="0039124B"/>
    <w:rsid w:val="003916C0"/>
    <w:rsid w:val="00391808"/>
    <w:rsid w:val="00391910"/>
    <w:rsid w:val="00391C5C"/>
    <w:rsid w:val="00391F59"/>
    <w:rsid w:val="003922E0"/>
    <w:rsid w:val="00392312"/>
    <w:rsid w:val="0039276D"/>
    <w:rsid w:val="003928D2"/>
    <w:rsid w:val="00393866"/>
    <w:rsid w:val="00393D8D"/>
    <w:rsid w:val="00394264"/>
    <w:rsid w:val="0039464C"/>
    <w:rsid w:val="00394C7F"/>
    <w:rsid w:val="00394FF1"/>
    <w:rsid w:val="00395E20"/>
    <w:rsid w:val="00395F62"/>
    <w:rsid w:val="00396079"/>
    <w:rsid w:val="003962E7"/>
    <w:rsid w:val="00396A97"/>
    <w:rsid w:val="0039711F"/>
    <w:rsid w:val="0039727D"/>
    <w:rsid w:val="003972F8"/>
    <w:rsid w:val="003977DF"/>
    <w:rsid w:val="00397CA0"/>
    <w:rsid w:val="003A1034"/>
    <w:rsid w:val="003A1130"/>
    <w:rsid w:val="003A1459"/>
    <w:rsid w:val="003A1CD9"/>
    <w:rsid w:val="003A1CFE"/>
    <w:rsid w:val="003A1EA5"/>
    <w:rsid w:val="003A2127"/>
    <w:rsid w:val="003A28D7"/>
    <w:rsid w:val="003A3586"/>
    <w:rsid w:val="003A3B10"/>
    <w:rsid w:val="003A42AF"/>
    <w:rsid w:val="003A49D7"/>
    <w:rsid w:val="003A4CF4"/>
    <w:rsid w:val="003A4E04"/>
    <w:rsid w:val="003A52D6"/>
    <w:rsid w:val="003A5708"/>
    <w:rsid w:val="003A5A01"/>
    <w:rsid w:val="003A5FA6"/>
    <w:rsid w:val="003A5FBB"/>
    <w:rsid w:val="003A6396"/>
    <w:rsid w:val="003A6705"/>
    <w:rsid w:val="003A6A0B"/>
    <w:rsid w:val="003A6FFC"/>
    <w:rsid w:val="003A761B"/>
    <w:rsid w:val="003B0B52"/>
    <w:rsid w:val="003B0BE5"/>
    <w:rsid w:val="003B0D96"/>
    <w:rsid w:val="003B1745"/>
    <w:rsid w:val="003B1B11"/>
    <w:rsid w:val="003B1B5D"/>
    <w:rsid w:val="003B2B9E"/>
    <w:rsid w:val="003B2FF5"/>
    <w:rsid w:val="003B32AA"/>
    <w:rsid w:val="003B433F"/>
    <w:rsid w:val="003B4B79"/>
    <w:rsid w:val="003B53AB"/>
    <w:rsid w:val="003B53BF"/>
    <w:rsid w:val="003B570D"/>
    <w:rsid w:val="003B5C79"/>
    <w:rsid w:val="003B632A"/>
    <w:rsid w:val="003B63FB"/>
    <w:rsid w:val="003B64BB"/>
    <w:rsid w:val="003B64CD"/>
    <w:rsid w:val="003B695D"/>
    <w:rsid w:val="003B6B65"/>
    <w:rsid w:val="003B6DC9"/>
    <w:rsid w:val="003B7325"/>
    <w:rsid w:val="003B73C5"/>
    <w:rsid w:val="003B7687"/>
    <w:rsid w:val="003B7A21"/>
    <w:rsid w:val="003B7EDE"/>
    <w:rsid w:val="003B7F29"/>
    <w:rsid w:val="003C041B"/>
    <w:rsid w:val="003C0FC5"/>
    <w:rsid w:val="003C10C7"/>
    <w:rsid w:val="003C1AC6"/>
    <w:rsid w:val="003C1B2E"/>
    <w:rsid w:val="003C1FC8"/>
    <w:rsid w:val="003C2391"/>
    <w:rsid w:val="003C3427"/>
    <w:rsid w:val="003C3455"/>
    <w:rsid w:val="003C361D"/>
    <w:rsid w:val="003C3661"/>
    <w:rsid w:val="003C3CC1"/>
    <w:rsid w:val="003C3EA9"/>
    <w:rsid w:val="003C4079"/>
    <w:rsid w:val="003C4394"/>
    <w:rsid w:val="003C4476"/>
    <w:rsid w:val="003C4523"/>
    <w:rsid w:val="003C468C"/>
    <w:rsid w:val="003C4812"/>
    <w:rsid w:val="003C4CD9"/>
    <w:rsid w:val="003C5524"/>
    <w:rsid w:val="003C5847"/>
    <w:rsid w:val="003C5BE1"/>
    <w:rsid w:val="003C6330"/>
    <w:rsid w:val="003C671A"/>
    <w:rsid w:val="003C672F"/>
    <w:rsid w:val="003C7241"/>
    <w:rsid w:val="003C7350"/>
    <w:rsid w:val="003C7808"/>
    <w:rsid w:val="003C7937"/>
    <w:rsid w:val="003C7A80"/>
    <w:rsid w:val="003C7B5A"/>
    <w:rsid w:val="003D0127"/>
    <w:rsid w:val="003D012A"/>
    <w:rsid w:val="003D03D6"/>
    <w:rsid w:val="003D0B47"/>
    <w:rsid w:val="003D0BD8"/>
    <w:rsid w:val="003D0DFE"/>
    <w:rsid w:val="003D1530"/>
    <w:rsid w:val="003D1578"/>
    <w:rsid w:val="003D183D"/>
    <w:rsid w:val="003D1883"/>
    <w:rsid w:val="003D197D"/>
    <w:rsid w:val="003D1C08"/>
    <w:rsid w:val="003D1ED5"/>
    <w:rsid w:val="003D20CC"/>
    <w:rsid w:val="003D215C"/>
    <w:rsid w:val="003D2430"/>
    <w:rsid w:val="003D2602"/>
    <w:rsid w:val="003D3231"/>
    <w:rsid w:val="003D3281"/>
    <w:rsid w:val="003D3348"/>
    <w:rsid w:val="003D3AE4"/>
    <w:rsid w:val="003D42A0"/>
    <w:rsid w:val="003D44BD"/>
    <w:rsid w:val="003D46C0"/>
    <w:rsid w:val="003D48AF"/>
    <w:rsid w:val="003D4C87"/>
    <w:rsid w:val="003D53B8"/>
    <w:rsid w:val="003D53D6"/>
    <w:rsid w:val="003D566C"/>
    <w:rsid w:val="003D5E9B"/>
    <w:rsid w:val="003D60C7"/>
    <w:rsid w:val="003D62D3"/>
    <w:rsid w:val="003D7F99"/>
    <w:rsid w:val="003E0006"/>
    <w:rsid w:val="003E08F9"/>
    <w:rsid w:val="003E0D3A"/>
    <w:rsid w:val="003E130A"/>
    <w:rsid w:val="003E1335"/>
    <w:rsid w:val="003E1736"/>
    <w:rsid w:val="003E21AB"/>
    <w:rsid w:val="003E247B"/>
    <w:rsid w:val="003E2879"/>
    <w:rsid w:val="003E2945"/>
    <w:rsid w:val="003E2992"/>
    <w:rsid w:val="003E2EE0"/>
    <w:rsid w:val="003E32E5"/>
    <w:rsid w:val="003E3D03"/>
    <w:rsid w:val="003E3E63"/>
    <w:rsid w:val="003E4A6F"/>
    <w:rsid w:val="003E4BEC"/>
    <w:rsid w:val="003E50E4"/>
    <w:rsid w:val="003E53D2"/>
    <w:rsid w:val="003E5633"/>
    <w:rsid w:val="003E569E"/>
    <w:rsid w:val="003E57B1"/>
    <w:rsid w:val="003E5A98"/>
    <w:rsid w:val="003E5AB0"/>
    <w:rsid w:val="003E5C03"/>
    <w:rsid w:val="003E5F2E"/>
    <w:rsid w:val="003E6095"/>
    <w:rsid w:val="003E6601"/>
    <w:rsid w:val="003E68D1"/>
    <w:rsid w:val="003E754B"/>
    <w:rsid w:val="003E7677"/>
    <w:rsid w:val="003E7D35"/>
    <w:rsid w:val="003F0534"/>
    <w:rsid w:val="003F0B50"/>
    <w:rsid w:val="003F15B4"/>
    <w:rsid w:val="003F1A54"/>
    <w:rsid w:val="003F219E"/>
    <w:rsid w:val="003F22BA"/>
    <w:rsid w:val="003F231F"/>
    <w:rsid w:val="003F262C"/>
    <w:rsid w:val="003F2E67"/>
    <w:rsid w:val="003F318E"/>
    <w:rsid w:val="003F325F"/>
    <w:rsid w:val="003F495B"/>
    <w:rsid w:val="003F4CFC"/>
    <w:rsid w:val="003F4F35"/>
    <w:rsid w:val="003F505B"/>
    <w:rsid w:val="003F53F6"/>
    <w:rsid w:val="003F5A8B"/>
    <w:rsid w:val="003F5FE6"/>
    <w:rsid w:val="003F638D"/>
    <w:rsid w:val="003F6A63"/>
    <w:rsid w:val="003F6CA7"/>
    <w:rsid w:val="003F722F"/>
    <w:rsid w:val="00400B84"/>
    <w:rsid w:val="00400FCE"/>
    <w:rsid w:val="00401568"/>
    <w:rsid w:val="004018C9"/>
    <w:rsid w:val="00401A8B"/>
    <w:rsid w:val="00401E6D"/>
    <w:rsid w:val="00402507"/>
    <w:rsid w:val="004028E9"/>
    <w:rsid w:val="00402D45"/>
    <w:rsid w:val="00403129"/>
    <w:rsid w:val="0040407A"/>
    <w:rsid w:val="00404F80"/>
    <w:rsid w:val="00404F99"/>
    <w:rsid w:val="0040506E"/>
    <w:rsid w:val="00405279"/>
    <w:rsid w:val="004053CE"/>
    <w:rsid w:val="0040543B"/>
    <w:rsid w:val="00405AA2"/>
    <w:rsid w:val="00405C23"/>
    <w:rsid w:val="00405F85"/>
    <w:rsid w:val="004072AB"/>
    <w:rsid w:val="0040748B"/>
    <w:rsid w:val="004074A1"/>
    <w:rsid w:val="0040788A"/>
    <w:rsid w:val="00407989"/>
    <w:rsid w:val="00407F96"/>
    <w:rsid w:val="00410792"/>
    <w:rsid w:val="00410824"/>
    <w:rsid w:val="00410D44"/>
    <w:rsid w:val="00410DDB"/>
    <w:rsid w:val="00410EBA"/>
    <w:rsid w:val="00410F0B"/>
    <w:rsid w:val="004110EB"/>
    <w:rsid w:val="00411A59"/>
    <w:rsid w:val="00411A88"/>
    <w:rsid w:val="00412B01"/>
    <w:rsid w:val="00412F46"/>
    <w:rsid w:val="00413347"/>
    <w:rsid w:val="004138EE"/>
    <w:rsid w:val="004139B9"/>
    <w:rsid w:val="00413D7F"/>
    <w:rsid w:val="00413FAD"/>
    <w:rsid w:val="00414BBE"/>
    <w:rsid w:val="004158D3"/>
    <w:rsid w:val="004158EB"/>
    <w:rsid w:val="00415FF1"/>
    <w:rsid w:val="00416196"/>
    <w:rsid w:val="004161DC"/>
    <w:rsid w:val="004162E8"/>
    <w:rsid w:val="00416370"/>
    <w:rsid w:val="00416408"/>
    <w:rsid w:val="004165C7"/>
    <w:rsid w:val="004170EB"/>
    <w:rsid w:val="004171F0"/>
    <w:rsid w:val="00417A4F"/>
    <w:rsid w:val="00417AB4"/>
    <w:rsid w:val="00417B79"/>
    <w:rsid w:val="00420623"/>
    <w:rsid w:val="0042108B"/>
    <w:rsid w:val="004214C9"/>
    <w:rsid w:val="00421E14"/>
    <w:rsid w:val="00422177"/>
    <w:rsid w:val="004221F9"/>
    <w:rsid w:val="004222D8"/>
    <w:rsid w:val="00422D94"/>
    <w:rsid w:val="00422EFD"/>
    <w:rsid w:val="00423433"/>
    <w:rsid w:val="0042346E"/>
    <w:rsid w:val="00423C06"/>
    <w:rsid w:val="00424061"/>
    <w:rsid w:val="004245BC"/>
    <w:rsid w:val="004247AF"/>
    <w:rsid w:val="00425724"/>
    <w:rsid w:val="0042585C"/>
    <w:rsid w:val="00425F4F"/>
    <w:rsid w:val="004266C1"/>
    <w:rsid w:val="004268B3"/>
    <w:rsid w:val="00426BA1"/>
    <w:rsid w:val="00426BEE"/>
    <w:rsid w:val="00426F2F"/>
    <w:rsid w:val="004279F2"/>
    <w:rsid w:val="00427ACE"/>
    <w:rsid w:val="00427B80"/>
    <w:rsid w:val="00427FF4"/>
    <w:rsid w:val="00430D39"/>
    <w:rsid w:val="00430EF7"/>
    <w:rsid w:val="00431180"/>
    <w:rsid w:val="00431253"/>
    <w:rsid w:val="0043140E"/>
    <w:rsid w:val="004319BC"/>
    <w:rsid w:val="00431A5F"/>
    <w:rsid w:val="00431A6D"/>
    <w:rsid w:val="00431DBC"/>
    <w:rsid w:val="004320F2"/>
    <w:rsid w:val="0043250E"/>
    <w:rsid w:val="0043273E"/>
    <w:rsid w:val="0043280D"/>
    <w:rsid w:val="0043292A"/>
    <w:rsid w:val="00432FC9"/>
    <w:rsid w:val="00433B51"/>
    <w:rsid w:val="00433F94"/>
    <w:rsid w:val="00434808"/>
    <w:rsid w:val="00434865"/>
    <w:rsid w:val="00434D29"/>
    <w:rsid w:val="00435044"/>
    <w:rsid w:val="00435A0B"/>
    <w:rsid w:val="004368C8"/>
    <w:rsid w:val="00436D3E"/>
    <w:rsid w:val="00436D59"/>
    <w:rsid w:val="004378E7"/>
    <w:rsid w:val="00437AFB"/>
    <w:rsid w:val="00437E30"/>
    <w:rsid w:val="00440A30"/>
    <w:rsid w:val="00440B31"/>
    <w:rsid w:val="00441106"/>
    <w:rsid w:val="0044114C"/>
    <w:rsid w:val="004412BA"/>
    <w:rsid w:val="004417FD"/>
    <w:rsid w:val="004418CA"/>
    <w:rsid w:val="00441D10"/>
    <w:rsid w:val="0044200F"/>
    <w:rsid w:val="00442986"/>
    <w:rsid w:val="00442CF7"/>
    <w:rsid w:val="00442EE7"/>
    <w:rsid w:val="0044314E"/>
    <w:rsid w:val="0044341C"/>
    <w:rsid w:val="00443BEC"/>
    <w:rsid w:val="00443F86"/>
    <w:rsid w:val="00444236"/>
    <w:rsid w:val="0044430F"/>
    <w:rsid w:val="00444465"/>
    <w:rsid w:val="0044473D"/>
    <w:rsid w:val="00444A3A"/>
    <w:rsid w:val="00444C77"/>
    <w:rsid w:val="00444FE2"/>
    <w:rsid w:val="00445724"/>
    <w:rsid w:val="00445B0A"/>
    <w:rsid w:val="00445E28"/>
    <w:rsid w:val="004464E6"/>
    <w:rsid w:val="00446E30"/>
    <w:rsid w:val="00446FCA"/>
    <w:rsid w:val="00447085"/>
    <w:rsid w:val="0044719D"/>
    <w:rsid w:val="0044753A"/>
    <w:rsid w:val="0044753D"/>
    <w:rsid w:val="00447DAC"/>
    <w:rsid w:val="00450020"/>
    <w:rsid w:val="00451468"/>
    <w:rsid w:val="0045156D"/>
    <w:rsid w:val="00451B5F"/>
    <w:rsid w:val="00451D80"/>
    <w:rsid w:val="004524A3"/>
    <w:rsid w:val="004526A3"/>
    <w:rsid w:val="00452FA6"/>
    <w:rsid w:val="004533B6"/>
    <w:rsid w:val="004537D4"/>
    <w:rsid w:val="00453A97"/>
    <w:rsid w:val="00453D25"/>
    <w:rsid w:val="00453DF4"/>
    <w:rsid w:val="00454AF6"/>
    <w:rsid w:val="00454BA1"/>
    <w:rsid w:val="00456E30"/>
    <w:rsid w:val="004576B3"/>
    <w:rsid w:val="004579C1"/>
    <w:rsid w:val="00457B9A"/>
    <w:rsid w:val="00457D69"/>
    <w:rsid w:val="004603A7"/>
    <w:rsid w:val="00460A5A"/>
    <w:rsid w:val="00460A67"/>
    <w:rsid w:val="00460E7F"/>
    <w:rsid w:val="00461C70"/>
    <w:rsid w:val="00462FB2"/>
    <w:rsid w:val="00463095"/>
    <w:rsid w:val="004633AC"/>
    <w:rsid w:val="0046389A"/>
    <w:rsid w:val="004643F2"/>
    <w:rsid w:val="0046478B"/>
    <w:rsid w:val="00464A47"/>
    <w:rsid w:val="00465C7E"/>
    <w:rsid w:val="00465F73"/>
    <w:rsid w:val="0046732F"/>
    <w:rsid w:val="004675C2"/>
    <w:rsid w:val="00470429"/>
    <w:rsid w:val="004704B8"/>
    <w:rsid w:val="00470612"/>
    <w:rsid w:val="00470A07"/>
    <w:rsid w:val="00471073"/>
    <w:rsid w:val="0047169B"/>
    <w:rsid w:val="00471C9B"/>
    <w:rsid w:val="00471FBA"/>
    <w:rsid w:val="00472D86"/>
    <w:rsid w:val="00472FB8"/>
    <w:rsid w:val="00473025"/>
    <w:rsid w:val="00473829"/>
    <w:rsid w:val="00473C12"/>
    <w:rsid w:val="00473C2B"/>
    <w:rsid w:val="00473E6B"/>
    <w:rsid w:val="004740A0"/>
    <w:rsid w:val="00474316"/>
    <w:rsid w:val="0047468F"/>
    <w:rsid w:val="004750CB"/>
    <w:rsid w:val="00475754"/>
    <w:rsid w:val="00476133"/>
    <w:rsid w:val="00476991"/>
    <w:rsid w:val="00477014"/>
    <w:rsid w:val="00477233"/>
    <w:rsid w:val="0047764F"/>
    <w:rsid w:val="004777C4"/>
    <w:rsid w:val="00477C81"/>
    <w:rsid w:val="00480076"/>
    <w:rsid w:val="004805E5"/>
    <w:rsid w:val="00480723"/>
    <w:rsid w:val="00480C43"/>
    <w:rsid w:val="00480D41"/>
    <w:rsid w:val="004811BC"/>
    <w:rsid w:val="00481230"/>
    <w:rsid w:val="004812DD"/>
    <w:rsid w:val="00481326"/>
    <w:rsid w:val="00481D35"/>
    <w:rsid w:val="004821AC"/>
    <w:rsid w:val="004821B7"/>
    <w:rsid w:val="004821DA"/>
    <w:rsid w:val="004829AD"/>
    <w:rsid w:val="00482ECB"/>
    <w:rsid w:val="00482F9F"/>
    <w:rsid w:val="00483528"/>
    <w:rsid w:val="00483572"/>
    <w:rsid w:val="0048394A"/>
    <w:rsid w:val="00483EA4"/>
    <w:rsid w:val="00483EFA"/>
    <w:rsid w:val="00484CD5"/>
    <w:rsid w:val="00484E26"/>
    <w:rsid w:val="004852AB"/>
    <w:rsid w:val="004853A5"/>
    <w:rsid w:val="0048559C"/>
    <w:rsid w:val="00485A45"/>
    <w:rsid w:val="00485B16"/>
    <w:rsid w:val="00486150"/>
    <w:rsid w:val="00486626"/>
    <w:rsid w:val="00486BED"/>
    <w:rsid w:val="00486D49"/>
    <w:rsid w:val="00486DAD"/>
    <w:rsid w:val="00487F71"/>
    <w:rsid w:val="00490000"/>
    <w:rsid w:val="00490150"/>
    <w:rsid w:val="0049049F"/>
    <w:rsid w:val="00490D84"/>
    <w:rsid w:val="00490E2E"/>
    <w:rsid w:val="004911E8"/>
    <w:rsid w:val="0049155A"/>
    <w:rsid w:val="004917FE"/>
    <w:rsid w:val="00491F74"/>
    <w:rsid w:val="00492537"/>
    <w:rsid w:val="00492ED9"/>
    <w:rsid w:val="00492FF4"/>
    <w:rsid w:val="00493666"/>
    <w:rsid w:val="0049413B"/>
    <w:rsid w:val="0049435B"/>
    <w:rsid w:val="00494506"/>
    <w:rsid w:val="004946CB"/>
    <w:rsid w:val="00494F68"/>
    <w:rsid w:val="0049506B"/>
    <w:rsid w:val="0049562C"/>
    <w:rsid w:val="00495FB0"/>
    <w:rsid w:val="0049642A"/>
    <w:rsid w:val="004968AC"/>
    <w:rsid w:val="0049699C"/>
    <w:rsid w:val="00496E67"/>
    <w:rsid w:val="00497559"/>
    <w:rsid w:val="004A1637"/>
    <w:rsid w:val="004A1733"/>
    <w:rsid w:val="004A1E2F"/>
    <w:rsid w:val="004A2F58"/>
    <w:rsid w:val="004A329C"/>
    <w:rsid w:val="004A35EB"/>
    <w:rsid w:val="004A3CB6"/>
    <w:rsid w:val="004A40EB"/>
    <w:rsid w:val="004A4BA7"/>
    <w:rsid w:val="004A4ED4"/>
    <w:rsid w:val="004A5110"/>
    <w:rsid w:val="004A51AB"/>
    <w:rsid w:val="004A52FD"/>
    <w:rsid w:val="004A5CE2"/>
    <w:rsid w:val="004A6795"/>
    <w:rsid w:val="004A6A0B"/>
    <w:rsid w:val="004A6CD2"/>
    <w:rsid w:val="004B047A"/>
    <w:rsid w:val="004B06FD"/>
    <w:rsid w:val="004B07BE"/>
    <w:rsid w:val="004B12B3"/>
    <w:rsid w:val="004B1512"/>
    <w:rsid w:val="004B167B"/>
    <w:rsid w:val="004B1EE9"/>
    <w:rsid w:val="004B2746"/>
    <w:rsid w:val="004B2E51"/>
    <w:rsid w:val="004B32AD"/>
    <w:rsid w:val="004B4842"/>
    <w:rsid w:val="004B4AA1"/>
    <w:rsid w:val="004B5EE1"/>
    <w:rsid w:val="004B60D8"/>
    <w:rsid w:val="004C005F"/>
    <w:rsid w:val="004C025B"/>
    <w:rsid w:val="004C0B91"/>
    <w:rsid w:val="004C13B6"/>
    <w:rsid w:val="004C15BA"/>
    <w:rsid w:val="004C1920"/>
    <w:rsid w:val="004C1B54"/>
    <w:rsid w:val="004C27E0"/>
    <w:rsid w:val="004C2D39"/>
    <w:rsid w:val="004C2F30"/>
    <w:rsid w:val="004C34E4"/>
    <w:rsid w:val="004C3B53"/>
    <w:rsid w:val="004C446F"/>
    <w:rsid w:val="004C4C1A"/>
    <w:rsid w:val="004C4CFF"/>
    <w:rsid w:val="004C5030"/>
    <w:rsid w:val="004C5C97"/>
    <w:rsid w:val="004C6453"/>
    <w:rsid w:val="004C67E9"/>
    <w:rsid w:val="004C68EF"/>
    <w:rsid w:val="004C6A69"/>
    <w:rsid w:val="004C6D87"/>
    <w:rsid w:val="004C7545"/>
    <w:rsid w:val="004C7994"/>
    <w:rsid w:val="004C7FA6"/>
    <w:rsid w:val="004D02FA"/>
    <w:rsid w:val="004D08BD"/>
    <w:rsid w:val="004D0AEF"/>
    <w:rsid w:val="004D0B1B"/>
    <w:rsid w:val="004D0E8F"/>
    <w:rsid w:val="004D0F5C"/>
    <w:rsid w:val="004D1BE4"/>
    <w:rsid w:val="004D20EA"/>
    <w:rsid w:val="004D22C3"/>
    <w:rsid w:val="004D2432"/>
    <w:rsid w:val="004D2A63"/>
    <w:rsid w:val="004D2D71"/>
    <w:rsid w:val="004D363C"/>
    <w:rsid w:val="004D3B3D"/>
    <w:rsid w:val="004D3C6A"/>
    <w:rsid w:val="004D3FD8"/>
    <w:rsid w:val="004D443C"/>
    <w:rsid w:val="004D45F8"/>
    <w:rsid w:val="004D4B3D"/>
    <w:rsid w:val="004D545D"/>
    <w:rsid w:val="004D54FE"/>
    <w:rsid w:val="004D5533"/>
    <w:rsid w:val="004D5579"/>
    <w:rsid w:val="004D572B"/>
    <w:rsid w:val="004D5DEF"/>
    <w:rsid w:val="004D701A"/>
    <w:rsid w:val="004D723B"/>
    <w:rsid w:val="004D733C"/>
    <w:rsid w:val="004D7394"/>
    <w:rsid w:val="004D76B6"/>
    <w:rsid w:val="004D7772"/>
    <w:rsid w:val="004D79EB"/>
    <w:rsid w:val="004D7D03"/>
    <w:rsid w:val="004D7D98"/>
    <w:rsid w:val="004E004E"/>
    <w:rsid w:val="004E029F"/>
    <w:rsid w:val="004E0758"/>
    <w:rsid w:val="004E098C"/>
    <w:rsid w:val="004E0BD7"/>
    <w:rsid w:val="004E0C98"/>
    <w:rsid w:val="004E10B5"/>
    <w:rsid w:val="004E1B6C"/>
    <w:rsid w:val="004E1C22"/>
    <w:rsid w:val="004E1F19"/>
    <w:rsid w:val="004E2047"/>
    <w:rsid w:val="004E2140"/>
    <w:rsid w:val="004E2502"/>
    <w:rsid w:val="004E2955"/>
    <w:rsid w:val="004E2AA9"/>
    <w:rsid w:val="004E2C31"/>
    <w:rsid w:val="004E3158"/>
    <w:rsid w:val="004E3243"/>
    <w:rsid w:val="004E32BC"/>
    <w:rsid w:val="004E3591"/>
    <w:rsid w:val="004E3B76"/>
    <w:rsid w:val="004E3FC6"/>
    <w:rsid w:val="004E46C3"/>
    <w:rsid w:val="004E55BA"/>
    <w:rsid w:val="004E5C44"/>
    <w:rsid w:val="004E5F5B"/>
    <w:rsid w:val="004E6A88"/>
    <w:rsid w:val="004E6A9C"/>
    <w:rsid w:val="004E6C57"/>
    <w:rsid w:val="004E6D50"/>
    <w:rsid w:val="004E707D"/>
    <w:rsid w:val="004E7313"/>
    <w:rsid w:val="004F0383"/>
    <w:rsid w:val="004F0C9C"/>
    <w:rsid w:val="004F0E96"/>
    <w:rsid w:val="004F0FDA"/>
    <w:rsid w:val="004F182D"/>
    <w:rsid w:val="004F1D75"/>
    <w:rsid w:val="004F2452"/>
    <w:rsid w:val="004F24F3"/>
    <w:rsid w:val="004F2DC4"/>
    <w:rsid w:val="004F3051"/>
    <w:rsid w:val="004F331A"/>
    <w:rsid w:val="004F3EDF"/>
    <w:rsid w:val="004F3FAD"/>
    <w:rsid w:val="004F4393"/>
    <w:rsid w:val="004F467F"/>
    <w:rsid w:val="004F4B4E"/>
    <w:rsid w:val="004F4E18"/>
    <w:rsid w:val="004F50F5"/>
    <w:rsid w:val="004F5691"/>
    <w:rsid w:val="004F573B"/>
    <w:rsid w:val="004F5846"/>
    <w:rsid w:val="004F5B13"/>
    <w:rsid w:val="004F5F5C"/>
    <w:rsid w:val="004F6F77"/>
    <w:rsid w:val="004F7937"/>
    <w:rsid w:val="004F7E31"/>
    <w:rsid w:val="004F7E4A"/>
    <w:rsid w:val="00500808"/>
    <w:rsid w:val="005008A0"/>
    <w:rsid w:val="00500CB1"/>
    <w:rsid w:val="00500D03"/>
    <w:rsid w:val="00500D6B"/>
    <w:rsid w:val="00500D9B"/>
    <w:rsid w:val="00500F61"/>
    <w:rsid w:val="005010E1"/>
    <w:rsid w:val="0050164F"/>
    <w:rsid w:val="005018D9"/>
    <w:rsid w:val="0050203C"/>
    <w:rsid w:val="005021ED"/>
    <w:rsid w:val="005026D6"/>
    <w:rsid w:val="00502D06"/>
    <w:rsid w:val="0050321C"/>
    <w:rsid w:val="005032FE"/>
    <w:rsid w:val="005035BD"/>
    <w:rsid w:val="00503B42"/>
    <w:rsid w:val="00503B7E"/>
    <w:rsid w:val="005044A7"/>
    <w:rsid w:val="00504B28"/>
    <w:rsid w:val="005055E8"/>
    <w:rsid w:val="0050655D"/>
    <w:rsid w:val="005066DF"/>
    <w:rsid w:val="00506E75"/>
    <w:rsid w:val="005070FF"/>
    <w:rsid w:val="00507572"/>
    <w:rsid w:val="005075A9"/>
    <w:rsid w:val="005078A5"/>
    <w:rsid w:val="005078B6"/>
    <w:rsid w:val="00512812"/>
    <w:rsid w:val="00512993"/>
    <w:rsid w:val="00512C95"/>
    <w:rsid w:val="0051303E"/>
    <w:rsid w:val="0051378E"/>
    <w:rsid w:val="00515005"/>
    <w:rsid w:val="00515398"/>
    <w:rsid w:val="00515566"/>
    <w:rsid w:val="0051657A"/>
    <w:rsid w:val="00516A78"/>
    <w:rsid w:val="00516D61"/>
    <w:rsid w:val="00517188"/>
    <w:rsid w:val="005175C0"/>
    <w:rsid w:val="00517A76"/>
    <w:rsid w:val="00517ABC"/>
    <w:rsid w:val="00517DC1"/>
    <w:rsid w:val="00517F33"/>
    <w:rsid w:val="00520502"/>
    <w:rsid w:val="00520A82"/>
    <w:rsid w:val="00520C63"/>
    <w:rsid w:val="00521773"/>
    <w:rsid w:val="00521BB2"/>
    <w:rsid w:val="00521ECF"/>
    <w:rsid w:val="005224D8"/>
    <w:rsid w:val="00522789"/>
    <w:rsid w:val="00522CF7"/>
    <w:rsid w:val="00522E5D"/>
    <w:rsid w:val="0052329C"/>
    <w:rsid w:val="005232DF"/>
    <w:rsid w:val="00523372"/>
    <w:rsid w:val="00523949"/>
    <w:rsid w:val="00523CF9"/>
    <w:rsid w:val="00524453"/>
    <w:rsid w:val="005244FF"/>
    <w:rsid w:val="005247B8"/>
    <w:rsid w:val="00524909"/>
    <w:rsid w:val="00525196"/>
    <w:rsid w:val="005253C9"/>
    <w:rsid w:val="00525BBD"/>
    <w:rsid w:val="005266DB"/>
    <w:rsid w:val="00526A87"/>
    <w:rsid w:val="00526F0A"/>
    <w:rsid w:val="00527B30"/>
    <w:rsid w:val="00527B78"/>
    <w:rsid w:val="00527C9D"/>
    <w:rsid w:val="0053003F"/>
    <w:rsid w:val="00530C00"/>
    <w:rsid w:val="00530C22"/>
    <w:rsid w:val="00530E10"/>
    <w:rsid w:val="005315AA"/>
    <w:rsid w:val="00531607"/>
    <w:rsid w:val="005317AA"/>
    <w:rsid w:val="005317C9"/>
    <w:rsid w:val="00531BCC"/>
    <w:rsid w:val="00531E03"/>
    <w:rsid w:val="00532040"/>
    <w:rsid w:val="0053251D"/>
    <w:rsid w:val="00532696"/>
    <w:rsid w:val="005327BA"/>
    <w:rsid w:val="00532E72"/>
    <w:rsid w:val="00533CC1"/>
    <w:rsid w:val="00534451"/>
    <w:rsid w:val="00534767"/>
    <w:rsid w:val="0053573D"/>
    <w:rsid w:val="005359DA"/>
    <w:rsid w:val="00535B5E"/>
    <w:rsid w:val="00535CBF"/>
    <w:rsid w:val="0053614B"/>
    <w:rsid w:val="005365C9"/>
    <w:rsid w:val="0053677D"/>
    <w:rsid w:val="00536858"/>
    <w:rsid w:val="005374E1"/>
    <w:rsid w:val="00537D79"/>
    <w:rsid w:val="00537F94"/>
    <w:rsid w:val="00540468"/>
    <w:rsid w:val="005404D3"/>
    <w:rsid w:val="005405AC"/>
    <w:rsid w:val="00540A2E"/>
    <w:rsid w:val="00540BAB"/>
    <w:rsid w:val="00540CEB"/>
    <w:rsid w:val="00541211"/>
    <w:rsid w:val="00541FA8"/>
    <w:rsid w:val="00542107"/>
    <w:rsid w:val="00542E7E"/>
    <w:rsid w:val="005432B6"/>
    <w:rsid w:val="00543825"/>
    <w:rsid w:val="00543E79"/>
    <w:rsid w:val="00543E9D"/>
    <w:rsid w:val="00544698"/>
    <w:rsid w:val="005446D5"/>
    <w:rsid w:val="00544B78"/>
    <w:rsid w:val="0054569A"/>
    <w:rsid w:val="00545D0F"/>
    <w:rsid w:val="0054634C"/>
    <w:rsid w:val="00546843"/>
    <w:rsid w:val="00546C99"/>
    <w:rsid w:val="00547656"/>
    <w:rsid w:val="005476C1"/>
    <w:rsid w:val="0055068B"/>
    <w:rsid w:val="0055087D"/>
    <w:rsid w:val="0055140C"/>
    <w:rsid w:val="00551AE5"/>
    <w:rsid w:val="00551B9C"/>
    <w:rsid w:val="00551FEC"/>
    <w:rsid w:val="00552323"/>
    <w:rsid w:val="0055285E"/>
    <w:rsid w:val="0055286D"/>
    <w:rsid w:val="00552AE4"/>
    <w:rsid w:val="00552EFA"/>
    <w:rsid w:val="005533BD"/>
    <w:rsid w:val="00553931"/>
    <w:rsid w:val="00553E60"/>
    <w:rsid w:val="005542DE"/>
    <w:rsid w:val="0055440C"/>
    <w:rsid w:val="005545A4"/>
    <w:rsid w:val="00554720"/>
    <w:rsid w:val="00554C70"/>
    <w:rsid w:val="00555DF2"/>
    <w:rsid w:val="00556239"/>
    <w:rsid w:val="00556766"/>
    <w:rsid w:val="005578E3"/>
    <w:rsid w:val="00557C44"/>
    <w:rsid w:val="0056075F"/>
    <w:rsid w:val="0056128B"/>
    <w:rsid w:val="00561695"/>
    <w:rsid w:val="0056240D"/>
    <w:rsid w:val="00562BDE"/>
    <w:rsid w:val="00562FDF"/>
    <w:rsid w:val="00563914"/>
    <w:rsid w:val="005647E0"/>
    <w:rsid w:val="00564BAC"/>
    <w:rsid w:val="00565111"/>
    <w:rsid w:val="0056554A"/>
    <w:rsid w:val="0056563C"/>
    <w:rsid w:val="00565643"/>
    <w:rsid w:val="00565A49"/>
    <w:rsid w:val="00565AD2"/>
    <w:rsid w:val="00565AFB"/>
    <w:rsid w:val="00565BB8"/>
    <w:rsid w:val="00565BF3"/>
    <w:rsid w:val="00566035"/>
    <w:rsid w:val="005664E1"/>
    <w:rsid w:val="0056693C"/>
    <w:rsid w:val="00566CF1"/>
    <w:rsid w:val="00567475"/>
    <w:rsid w:val="005679B1"/>
    <w:rsid w:val="00567B67"/>
    <w:rsid w:val="00570E36"/>
    <w:rsid w:val="0057176A"/>
    <w:rsid w:val="00572405"/>
    <w:rsid w:val="00573258"/>
    <w:rsid w:val="0057336A"/>
    <w:rsid w:val="00573B19"/>
    <w:rsid w:val="00574411"/>
    <w:rsid w:val="00574789"/>
    <w:rsid w:val="00574A47"/>
    <w:rsid w:val="005758A5"/>
    <w:rsid w:val="00575CA0"/>
    <w:rsid w:val="00576522"/>
    <w:rsid w:val="00576790"/>
    <w:rsid w:val="005768A4"/>
    <w:rsid w:val="00580236"/>
    <w:rsid w:val="0058084D"/>
    <w:rsid w:val="005809C8"/>
    <w:rsid w:val="00580AF9"/>
    <w:rsid w:val="005816CD"/>
    <w:rsid w:val="0058183F"/>
    <w:rsid w:val="00581860"/>
    <w:rsid w:val="00581F47"/>
    <w:rsid w:val="00581FD9"/>
    <w:rsid w:val="005820A1"/>
    <w:rsid w:val="00582297"/>
    <w:rsid w:val="00582441"/>
    <w:rsid w:val="00582480"/>
    <w:rsid w:val="00582517"/>
    <w:rsid w:val="00582762"/>
    <w:rsid w:val="005829F5"/>
    <w:rsid w:val="005832F8"/>
    <w:rsid w:val="0058345C"/>
    <w:rsid w:val="005835D6"/>
    <w:rsid w:val="00583878"/>
    <w:rsid w:val="00583882"/>
    <w:rsid w:val="00584645"/>
    <w:rsid w:val="00584AE5"/>
    <w:rsid w:val="005859A9"/>
    <w:rsid w:val="00585CD1"/>
    <w:rsid w:val="00585E2E"/>
    <w:rsid w:val="00585F08"/>
    <w:rsid w:val="00586406"/>
    <w:rsid w:val="005864E6"/>
    <w:rsid w:val="005866BA"/>
    <w:rsid w:val="00586B27"/>
    <w:rsid w:val="00586CFB"/>
    <w:rsid w:val="00586D6B"/>
    <w:rsid w:val="00587407"/>
    <w:rsid w:val="005874B8"/>
    <w:rsid w:val="005902C1"/>
    <w:rsid w:val="005906DC"/>
    <w:rsid w:val="00590964"/>
    <w:rsid w:val="005909E0"/>
    <w:rsid w:val="00590D93"/>
    <w:rsid w:val="005914D9"/>
    <w:rsid w:val="0059242F"/>
    <w:rsid w:val="005926FC"/>
    <w:rsid w:val="00593364"/>
    <w:rsid w:val="005934F7"/>
    <w:rsid w:val="0059470A"/>
    <w:rsid w:val="005947F0"/>
    <w:rsid w:val="00594A3D"/>
    <w:rsid w:val="00594BA6"/>
    <w:rsid w:val="00595CE3"/>
    <w:rsid w:val="00595F3D"/>
    <w:rsid w:val="00597111"/>
    <w:rsid w:val="0059793A"/>
    <w:rsid w:val="00597AAF"/>
    <w:rsid w:val="00597CAC"/>
    <w:rsid w:val="00597EEA"/>
    <w:rsid w:val="005A032E"/>
    <w:rsid w:val="005A0995"/>
    <w:rsid w:val="005A1AE8"/>
    <w:rsid w:val="005A1C8B"/>
    <w:rsid w:val="005A2C0F"/>
    <w:rsid w:val="005A2C53"/>
    <w:rsid w:val="005A2D98"/>
    <w:rsid w:val="005A3A91"/>
    <w:rsid w:val="005A3D4C"/>
    <w:rsid w:val="005A3DCD"/>
    <w:rsid w:val="005A3E74"/>
    <w:rsid w:val="005A413D"/>
    <w:rsid w:val="005A4453"/>
    <w:rsid w:val="005A4469"/>
    <w:rsid w:val="005A4A3D"/>
    <w:rsid w:val="005A4B52"/>
    <w:rsid w:val="005A4E64"/>
    <w:rsid w:val="005A51C3"/>
    <w:rsid w:val="005A51F9"/>
    <w:rsid w:val="005A6190"/>
    <w:rsid w:val="005A65BB"/>
    <w:rsid w:val="005A65EA"/>
    <w:rsid w:val="005A6626"/>
    <w:rsid w:val="005A69A1"/>
    <w:rsid w:val="005A6C1E"/>
    <w:rsid w:val="005A6E2B"/>
    <w:rsid w:val="005A70E3"/>
    <w:rsid w:val="005A7A7E"/>
    <w:rsid w:val="005B0691"/>
    <w:rsid w:val="005B07D3"/>
    <w:rsid w:val="005B081A"/>
    <w:rsid w:val="005B0BAF"/>
    <w:rsid w:val="005B0CAE"/>
    <w:rsid w:val="005B1571"/>
    <w:rsid w:val="005B2705"/>
    <w:rsid w:val="005B2A31"/>
    <w:rsid w:val="005B3191"/>
    <w:rsid w:val="005B3196"/>
    <w:rsid w:val="005B3243"/>
    <w:rsid w:val="005B34E0"/>
    <w:rsid w:val="005B39DE"/>
    <w:rsid w:val="005B3E80"/>
    <w:rsid w:val="005B417D"/>
    <w:rsid w:val="005B4332"/>
    <w:rsid w:val="005B4832"/>
    <w:rsid w:val="005B4DD5"/>
    <w:rsid w:val="005B524C"/>
    <w:rsid w:val="005B6580"/>
    <w:rsid w:val="005B6F5B"/>
    <w:rsid w:val="005B6F65"/>
    <w:rsid w:val="005B7777"/>
    <w:rsid w:val="005C06BC"/>
    <w:rsid w:val="005C09A5"/>
    <w:rsid w:val="005C0B93"/>
    <w:rsid w:val="005C0BC4"/>
    <w:rsid w:val="005C0D78"/>
    <w:rsid w:val="005C0EF5"/>
    <w:rsid w:val="005C0F75"/>
    <w:rsid w:val="005C0F9E"/>
    <w:rsid w:val="005C0FFC"/>
    <w:rsid w:val="005C14C9"/>
    <w:rsid w:val="005C14D2"/>
    <w:rsid w:val="005C15F3"/>
    <w:rsid w:val="005C1E67"/>
    <w:rsid w:val="005C212C"/>
    <w:rsid w:val="005C2CDC"/>
    <w:rsid w:val="005C2EAF"/>
    <w:rsid w:val="005C30F1"/>
    <w:rsid w:val="005C33C8"/>
    <w:rsid w:val="005C3648"/>
    <w:rsid w:val="005C3A0C"/>
    <w:rsid w:val="005C3EB5"/>
    <w:rsid w:val="005C4421"/>
    <w:rsid w:val="005C4461"/>
    <w:rsid w:val="005C4DF4"/>
    <w:rsid w:val="005C50C4"/>
    <w:rsid w:val="005C56DB"/>
    <w:rsid w:val="005C5B40"/>
    <w:rsid w:val="005C63CC"/>
    <w:rsid w:val="005C659C"/>
    <w:rsid w:val="005C695F"/>
    <w:rsid w:val="005C6AF5"/>
    <w:rsid w:val="005C70EC"/>
    <w:rsid w:val="005C72C0"/>
    <w:rsid w:val="005C7CC0"/>
    <w:rsid w:val="005D0101"/>
    <w:rsid w:val="005D010F"/>
    <w:rsid w:val="005D0BE6"/>
    <w:rsid w:val="005D1440"/>
    <w:rsid w:val="005D14AE"/>
    <w:rsid w:val="005D1667"/>
    <w:rsid w:val="005D19C2"/>
    <w:rsid w:val="005D1C37"/>
    <w:rsid w:val="005D21C4"/>
    <w:rsid w:val="005D239E"/>
    <w:rsid w:val="005D267D"/>
    <w:rsid w:val="005D345D"/>
    <w:rsid w:val="005D3856"/>
    <w:rsid w:val="005D4072"/>
    <w:rsid w:val="005D4604"/>
    <w:rsid w:val="005D49A4"/>
    <w:rsid w:val="005D4E83"/>
    <w:rsid w:val="005D4ED1"/>
    <w:rsid w:val="005D53A9"/>
    <w:rsid w:val="005D53B1"/>
    <w:rsid w:val="005D5BD2"/>
    <w:rsid w:val="005D5FDE"/>
    <w:rsid w:val="005D60FB"/>
    <w:rsid w:val="005D6243"/>
    <w:rsid w:val="005D6357"/>
    <w:rsid w:val="005D6557"/>
    <w:rsid w:val="005D6E12"/>
    <w:rsid w:val="005D6EE5"/>
    <w:rsid w:val="005D7566"/>
    <w:rsid w:val="005D76BB"/>
    <w:rsid w:val="005D79C4"/>
    <w:rsid w:val="005D7B5E"/>
    <w:rsid w:val="005D7C80"/>
    <w:rsid w:val="005D7CB3"/>
    <w:rsid w:val="005E0BD3"/>
    <w:rsid w:val="005E0D61"/>
    <w:rsid w:val="005E302A"/>
    <w:rsid w:val="005E3BB7"/>
    <w:rsid w:val="005E417D"/>
    <w:rsid w:val="005E41BB"/>
    <w:rsid w:val="005E4364"/>
    <w:rsid w:val="005E4516"/>
    <w:rsid w:val="005E479F"/>
    <w:rsid w:val="005E5311"/>
    <w:rsid w:val="005E5A98"/>
    <w:rsid w:val="005E5AE5"/>
    <w:rsid w:val="005E6385"/>
    <w:rsid w:val="005E7113"/>
    <w:rsid w:val="005E72FC"/>
    <w:rsid w:val="005E772D"/>
    <w:rsid w:val="005F0061"/>
    <w:rsid w:val="005F00EA"/>
    <w:rsid w:val="005F06DA"/>
    <w:rsid w:val="005F0825"/>
    <w:rsid w:val="005F08DC"/>
    <w:rsid w:val="005F0A96"/>
    <w:rsid w:val="005F0C1B"/>
    <w:rsid w:val="005F0C35"/>
    <w:rsid w:val="005F0DBB"/>
    <w:rsid w:val="005F0FB7"/>
    <w:rsid w:val="005F14D0"/>
    <w:rsid w:val="005F14E1"/>
    <w:rsid w:val="005F19CE"/>
    <w:rsid w:val="005F1EFD"/>
    <w:rsid w:val="005F23B6"/>
    <w:rsid w:val="005F2956"/>
    <w:rsid w:val="005F31BE"/>
    <w:rsid w:val="005F3363"/>
    <w:rsid w:val="005F343F"/>
    <w:rsid w:val="005F3A42"/>
    <w:rsid w:val="005F401A"/>
    <w:rsid w:val="005F4088"/>
    <w:rsid w:val="005F44AF"/>
    <w:rsid w:val="005F49C8"/>
    <w:rsid w:val="005F51B6"/>
    <w:rsid w:val="005F532B"/>
    <w:rsid w:val="005F546D"/>
    <w:rsid w:val="005F5675"/>
    <w:rsid w:val="005F599B"/>
    <w:rsid w:val="005F5EB6"/>
    <w:rsid w:val="005F603C"/>
    <w:rsid w:val="005F60F0"/>
    <w:rsid w:val="005F66B5"/>
    <w:rsid w:val="005F772B"/>
    <w:rsid w:val="005F7AAA"/>
    <w:rsid w:val="005F7D0B"/>
    <w:rsid w:val="00600E68"/>
    <w:rsid w:val="0060111C"/>
    <w:rsid w:val="0060120E"/>
    <w:rsid w:val="00601FA3"/>
    <w:rsid w:val="00602231"/>
    <w:rsid w:val="0060235B"/>
    <w:rsid w:val="006024C8"/>
    <w:rsid w:val="0060277C"/>
    <w:rsid w:val="00602994"/>
    <w:rsid w:val="00602BC7"/>
    <w:rsid w:val="00602C6B"/>
    <w:rsid w:val="00602D70"/>
    <w:rsid w:val="00602FCE"/>
    <w:rsid w:val="006032E8"/>
    <w:rsid w:val="0060407D"/>
    <w:rsid w:val="006045E8"/>
    <w:rsid w:val="00604706"/>
    <w:rsid w:val="006048AE"/>
    <w:rsid w:val="00604ABE"/>
    <w:rsid w:val="0060508A"/>
    <w:rsid w:val="0060550B"/>
    <w:rsid w:val="006055B0"/>
    <w:rsid w:val="00605898"/>
    <w:rsid w:val="00605A26"/>
    <w:rsid w:val="00606338"/>
    <w:rsid w:val="006065E5"/>
    <w:rsid w:val="00606675"/>
    <w:rsid w:val="0060698E"/>
    <w:rsid w:val="006074C1"/>
    <w:rsid w:val="00610492"/>
    <w:rsid w:val="0061079A"/>
    <w:rsid w:val="00610A21"/>
    <w:rsid w:val="00610F8C"/>
    <w:rsid w:val="00611477"/>
    <w:rsid w:val="006114DA"/>
    <w:rsid w:val="0061197C"/>
    <w:rsid w:val="006119E2"/>
    <w:rsid w:val="00611DC9"/>
    <w:rsid w:val="006120C8"/>
    <w:rsid w:val="006125A7"/>
    <w:rsid w:val="00612A2C"/>
    <w:rsid w:val="00612F18"/>
    <w:rsid w:val="00612F27"/>
    <w:rsid w:val="00612F97"/>
    <w:rsid w:val="0061340D"/>
    <w:rsid w:val="0061347A"/>
    <w:rsid w:val="006134FC"/>
    <w:rsid w:val="006136F9"/>
    <w:rsid w:val="00613950"/>
    <w:rsid w:val="0061399A"/>
    <w:rsid w:val="0061403D"/>
    <w:rsid w:val="00614121"/>
    <w:rsid w:val="00614137"/>
    <w:rsid w:val="00614723"/>
    <w:rsid w:val="00614B63"/>
    <w:rsid w:val="00615D45"/>
    <w:rsid w:val="00615F49"/>
    <w:rsid w:val="0061600C"/>
    <w:rsid w:val="00616742"/>
    <w:rsid w:val="00616DD7"/>
    <w:rsid w:val="0061702B"/>
    <w:rsid w:val="0061709C"/>
    <w:rsid w:val="00617444"/>
    <w:rsid w:val="00617490"/>
    <w:rsid w:val="006176A0"/>
    <w:rsid w:val="00617827"/>
    <w:rsid w:val="00617F59"/>
    <w:rsid w:val="00620140"/>
    <w:rsid w:val="006205AE"/>
    <w:rsid w:val="00620B26"/>
    <w:rsid w:val="006214CB"/>
    <w:rsid w:val="006218B1"/>
    <w:rsid w:val="00621E4C"/>
    <w:rsid w:val="006229E4"/>
    <w:rsid w:val="00622DAC"/>
    <w:rsid w:val="00623476"/>
    <w:rsid w:val="006234EA"/>
    <w:rsid w:val="0062386C"/>
    <w:rsid w:val="00623AB7"/>
    <w:rsid w:val="00623AD1"/>
    <w:rsid w:val="00623D1E"/>
    <w:rsid w:val="00624026"/>
    <w:rsid w:val="00624422"/>
    <w:rsid w:val="006244CD"/>
    <w:rsid w:val="00624C58"/>
    <w:rsid w:val="00625052"/>
    <w:rsid w:val="006250A7"/>
    <w:rsid w:val="00625121"/>
    <w:rsid w:val="00625310"/>
    <w:rsid w:val="006255F6"/>
    <w:rsid w:val="006260F8"/>
    <w:rsid w:val="0062790A"/>
    <w:rsid w:val="0062794E"/>
    <w:rsid w:val="00627D1F"/>
    <w:rsid w:val="00627DCC"/>
    <w:rsid w:val="00627EFE"/>
    <w:rsid w:val="0063068D"/>
    <w:rsid w:val="0063093A"/>
    <w:rsid w:val="00630B8A"/>
    <w:rsid w:val="00630C1C"/>
    <w:rsid w:val="00630CB9"/>
    <w:rsid w:val="0063119D"/>
    <w:rsid w:val="00631A96"/>
    <w:rsid w:val="00631B41"/>
    <w:rsid w:val="00631E6C"/>
    <w:rsid w:val="00632233"/>
    <w:rsid w:val="006323AE"/>
    <w:rsid w:val="006325D8"/>
    <w:rsid w:val="00632ACB"/>
    <w:rsid w:val="00633079"/>
    <w:rsid w:val="006332A0"/>
    <w:rsid w:val="00633489"/>
    <w:rsid w:val="006339FE"/>
    <w:rsid w:val="00633CA2"/>
    <w:rsid w:val="00633D16"/>
    <w:rsid w:val="00634217"/>
    <w:rsid w:val="00634674"/>
    <w:rsid w:val="0063478E"/>
    <w:rsid w:val="00634C2F"/>
    <w:rsid w:val="00634F31"/>
    <w:rsid w:val="00635006"/>
    <w:rsid w:val="006352C2"/>
    <w:rsid w:val="00635BA4"/>
    <w:rsid w:val="006365C2"/>
    <w:rsid w:val="00636637"/>
    <w:rsid w:val="006368FB"/>
    <w:rsid w:val="0063753C"/>
    <w:rsid w:val="006379BB"/>
    <w:rsid w:val="00640293"/>
    <w:rsid w:val="00640360"/>
    <w:rsid w:val="0064036D"/>
    <w:rsid w:val="0064077F"/>
    <w:rsid w:val="00640BB3"/>
    <w:rsid w:val="00640F01"/>
    <w:rsid w:val="006410E4"/>
    <w:rsid w:val="0064135B"/>
    <w:rsid w:val="00641388"/>
    <w:rsid w:val="006413C3"/>
    <w:rsid w:val="00641403"/>
    <w:rsid w:val="006418EE"/>
    <w:rsid w:val="006424C5"/>
    <w:rsid w:val="006426EE"/>
    <w:rsid w:val="006429D4"/>
    <w:rsid w:val="00642A68"/>
    <w:rsid w:val="00642EC8"/>
    <w:rsid w:val="00642F87"/>
    <w:rsid w:val="006430A6"/>
    <w:rsid w:val="00643258"/>
    <w:rsid w:val="0064328F"/>
    <w:rsid w:val="006432EF"/>
    <w:rsid w:val="006438BB"/>
    <w:rsid w:val="00643D2D"/>
    <w:rsid w:val="00645333"/>
    <w:rsid w:val="0064576F"/>
    <w:rsid w:val="0064675B"/>
    <w:rsid w:val="006470D5"/>
    <w:rsid w:val="006472D4"/>
    <w:rsid w:val="00647A23"/>
    <w:rsid w:val="00647DED"/>
    <w:rsid w:val="00647FA9"/>
    <w:rsid w:val="006501D2"/>
    <w:rsid w:val="0065047E"/>
    <w:rsid w:val="00650634"/>
    <w:rsid w:val="00650773"/>
    <w:rsid w:val="00650D89"/>
    <w:rsid w:val="00652050"/>
    <w:rsid w:val="00653ABF"/>
    <w:rsid w:val="00653AFF"/>
    <w:rsid w:val="006547FF"/>
    <w:rsid w:val="006548DB"/>
    <w:rsid w:val="00654923"/>
    <w:rsid w:val="00654AC1"/>
    <w:rsid w:val="006553CC"/>
    <w:rsid w:val="0065556F"/>
    <w:rsid w:val="00655E94"/>
    <w:rsid w:val="00656C87"/>
    <w:rsid w:val="00656C9B"/>
    <w:rsid w:val="00657460"/>
    <w:rsid w:val="00657488"/>
    <w:rsid w:val="006603C0"/>
    <w:rsid w:val="0066050C"/>
    <w:rsid w:val="006607C3"/>
    <w:rsid w:val="00660885"/>
    <w:rsid w:val="006609FE"/>
    <w:rsid w:val="0066221F"/>
    <w:rsid w:val="006623B4"/>
    <w:rsid w:val="006623E4"/>
    <w:rsid w:val="0066277E"/>
    <w:rsid w:val="00662DF3"/>
    <w:rsid w:val="00662EEE"/>
    <w:rsid w:val="00663088"/>
    <w:rsid w:val="00663B7E"/>
    <w:rsid w:val="00663C3C"/>
    <w:rsid w:val="00664863"/>
    <w:rsid w:val="00665346"/>
    <w:rsid w:val="00665507"/>
    <w:rsid w:val="00665629"/>
    <w:rsid w:val="00665E95"/>
    <w:rsid w:val="00666127"/>
    <w:rsid w:val="006661EC"/>
    <w:rsid w:val="00666508"/>
    <w:rsid w:val="00666AC7"/>
    <w:rsid w:val="00666BE3"/>
    <w:rsid w:val="00667088"/>
    <w:rsid w:val="006671CD"/>
    <w:rsid w:val="00667399"/>
    <w:rsid w:val="006677DD"/>
    <w:rsid w:val="00667D27"/>
    <w:rsid w:val="00667DBD"/>
    <w:rsid w:val="00667DEE"/>
    <w:rsid w:val="0067034D"/>
    <w:rsid w:val="006709F1"/>
    <w:rsid w:val="00670A55"/>
    <w:rsid w:val="00670E2B"/>
    <w:rsid w:val="00670E79"/>
    <w:rsid w:val="0067109E"/>
    <w:rsid w:val="00671A12"/>
    <w:rsid w:val="00671E1A"/>
    <w:rsid w:val="006729A4"/>
    <w:rsid w:val="006729F9"/>
    <w:rsid w:val="00672A2A"/>
    <w:rsid w:val="00672CB6"/>
    <w:rsid w:val="00672E07"/>
    <w:rsid w:val="00672E6F"/>
    <w:rsid w:val="006732E5"/>
    <w:rsid w:val="006733B1"/>
    <w:rsid w:val="00673BEA"/>
    <w:rsid w:val="0067418D"/>
    <w:rsid w:val="00674337"/>
    <w:rsid w:val="006743F3"/>
    <w:rsid w:val="00674618"/>
    <w:rsid w:val="006747B6"/>
    <w:rsid w:val="006757BD"/>
    <w:rsid w:val="0067622F"/>
    <w:rsid w:val="006768CC"/>
    <w:rsid w:val="006770A8"/>
    <w:rsid w:val="006777DC"/>
    <w:rsid w:val="006779A8"/>
    <w:rsid w:val="00680438"/>
    <w:rsid w:val="00680766"/>
    <w:rsid w:val="00680B8B"/>
    <w:rsid w:val="00680BB0"/>
    <w:rsid w:val="00680CE7"/>
    <w:rsid w:val="00681362"/>
    <w:rsid w:val="006819EC"/>
    <w:rsid w:val="00681DD3"/>
    <w:rsid w:val="00682092"/>
    <w:rsid w:val="0068276C"/>
    <w:rsid w:val="006828B9"/>
    <w:rsid w:val="0068314C"/>
    <w:rsid w:val="006833BB"/>
    <w:rsid w:val="00683B06"/>
    <w:rsid w:val="00683DFA"/>
    <w:rsid w:val="0068421F"/>
    <w:rsid w:val="0068445C"/>
    <w:rsid w:val="00684785"/>
    <w:rsid w:val="006847D2"/>
    <w:rsid w:val="00684C28"/>
    <w:rsid w:val="00684C9B"/>
    <w:rsid w:val="006850D9"/>
    <w:rsid w:val="00685969"/>
    <w:rsid w:val="00685B75"/>
    <w:rsid w:val="00685FE7"/>
    <w:rsid w:val="00686A25"/>
    <w:rsid w:val="00686DEF"/>
    <w:rsid w:val="0068748E"/>
    <w:rsid w:val="006874B2"/>
    <w:rsid w:val="00687B55"/>
    <w:rsid w:val="00687EF5"/>
    <w:rsid w:val="0069004B"/>
    <w:rsid w:val="00690418"/>
    <w:rsid w:val="006913CC"/>
    <w:rsid w:val="00691C01"/>
    <w:rsid w:val="00692221"/>
    <w:rsid w:val="00692438"/>
    <w:rsid w:val="006925B8"/>
    <w:rsid w:val="00692616"/>
    <w:rsid w:val="006929D7"/>
    <w:rsid w:val="00692AFD"/>
    <w:rsid w:val="00692E6F"/>
    <w:rsid w:val="00692FC3"/>
    <w:rsid w:val="00693467"/>
    <w:rsid w:val="0069366F"/>
    <w:rsid w:val="00693EB5"/>
    <w:rsid w:val="0069463D"/>
    <w:rsid w:val="006948CA"/>
    <w:rsid w:val="00695CD3"/>
    <w:rsid w:val="00696106"/>
    <w:rsid w:val="006968DD"/>
    <w:rsid w:val="00696A5C"/>
    <w:rsid w:val="00697011"/>
    <w:rsid w:val="00697032"/>
    <w:rsid w:val="006976BD"/>
    <w:rsid w:val="006979C8"/>
    <w:rsid w:val="00697F42"/>
    <w:rsid w:val="006A011C"/>
    <w:rsid w:val="006A0184"/>
    <w:rsid w:val="006A02DD"/>
    <w:rsid w:val="006A0471"/>
    <w:rsid w:val="006A0628"/>
    <w:rsid w:val="006A0E0E"/>
    <w:rsid w:val="006A179D"/>
    <w:rsid w:val="006A1CF9"/>
    <w:rsid w:val="006A27E7"/>
    <w:rsid w:val="006A32CA"/>
    <w:rsid w:val="006A409F"/>
    <w:rsid w:val="006A423A"/>
    <w:rsid w:val="006A42AC"/>
    <w:rsid w:val="006A452F"/>
    <w:rsid w:val="006A4710"/>
    <w:rsid w:val="006A4812"/>
    <w:rsid w:val="006A57EA"/>
    <w:rsid w:val="006A5B12"/>
    <w:rsid w:val="006A5CBB"/>
    <w:rsid w:val="006A5D00"/>
    <w:rsid w:val="006A5F1C"/>
    <w:rsid w:val="006A5F69"/>
    <w:rsid w:val="006A5F74"/>
    <w:rsid w:val="006A60A2"/>
    <w:rsid w:val="006A62B6"/>
    <w:rsid w:val="006A68CB"/>
    <w:rsid w:val="006A6BBE"/>
    <w:rsid w:val="006A70E5"/>
    <w:rsid w:val="006A7197"/>
    <w:rsid w:val="006A74BB"/>
    <w:rsid w:val="006A7955"/>
    <w:rsid w:val="006A7FBE"/>
    <w:rsid w:val="006B0328"/>
    <w:rsid w:val="006B05AA"/>
    <w:rsid w:val="006B1446"/>
    <w:rsid w:val="006B20E9"/>
    <w:rsid w:val="006B29D9"/>
    <w:rsid w:val="006B2A91"/>
    <w:rsid w:val="006B2D53"/>
    <w:rsid w:val="006B2F18"/>
    <w:rsid w:val="006B364B"/>
    <w:rsid w:val="006B3840"/>
    <w:rsid w:val="006B432D"/>
    <w:rsid w:val="006B4E42"/>
    <w:rsid w:val="006B505D"/>
    <w:rsid w:val="006B5867"/>
    <w:rsid w:val="006B5E9C"/>
    <w:rsid w:val="006B6119"/>
    <w:rsid w:val="006B6197"/>
    <w:rsid w:val="006B6735"/>
    <w:rsid w:val="006B6BB4"/>
    <w:rsid w:val="006B71E9"/>
    <w:rsid w:val="006B7797"/>
    <w:rsid w:val="006B7AA8"/>
    <w:rsid w:val="006B7BFF"/>
    <w:rsid w:val="006B7D39"/>
    <w:rsid w:val="006B7E62"/>
    <w:rsid w:val="006C03C0"/>
    <w:rsid w:val="006C064F"/>
    <w:rsid w:val="006C0E36"/>
    <w:rsid w:val="006C1035"/>
    <w:rsid w:val="006C118F"/>
    <w:rsid w:val="006C183D"/>
    <w:rsid w:val="006C1B21"/>
    <w:rsid w:val="006C1DA5"/>
    <w:rsid w:val="006C2189"/>
    <w:rsid w:val="006C2DEC"/>
    <w:rsid w:val="006C301A"/>
    <w:rsid w:val="006C308E"/>
    <w:rsid w:val="006C33A4"/>
    <w:rsid w:val="006C3680"/>
    <w:rsid w:val="006C368D"/>
    <w:rsid w:val="006C37FD"/>
    <w:rsid w:val="006C3873"/>
    <w:rsid w:val="006C3944"/>
    <w:rsid w:val="006C43CB"/>
    <w:rsid w:val="006C46A7"/>
    <w:rsid w:val="006C4923"/>
    <w:rsid w:val="006C49B2"/>
    <w:rsid w:val="006C4C32"/>
    <w:rsid w:val="006C4CA2"/>
    <w:rsid w:val="006C5848"/>
    <w:rsid w:val="006C6592"/>
    <w:rsid w:val="006C797B"/>
    <w:rsid w:val="006C7EA0"/>
    <w:rsid w:val="006C7EE9"/>
    <w:rsid w:val="006D05CD"/>
    <w:rsid w:val="006D0640"/>
    <w:rsid w:val="006D06A0"/>
    <w:rsid w:val="006D1022"/>
    <w:rsid w:val="006D1139"/>
    <w:rsid w:val="006D198D"/>
    <w:rsid w:val="006D1F2F"/>
    <w:rsid w:val="006D2033"/>
    <w:rsid w:val="006D310C"/>
    <w:rsid w:val="006D3D34"/>
    <w:rsid w:val="006D4039"/>
    <w:rsid w:val="006D414D"/>
    <w:rsid w:val="006D42BC"/>
    <w:rsid w:val="006D44CE"/>
    <w:rsid w:val="006D45E3"/>
    <w:rsid w:val="006D4639"/>
    <w:rsid w:val="006D4712"/>
    <w:rsid w:val="006D4728"/>
    <w:rsid w:val="006D49D0"/>
    <w:rsid w:val="006D5802"/>
    <w:rsid w:val="006D629C"/>
    <w:rsid w:val="006D6605"/>
    <w:rsid w:val="006D6D76"/>
    <w:rsid w:val="006D74F2"/>
    <w:rsid w:val="006D7730"/>
    <w:rsid w:val="006D784D"/>
    <w:rsid w:val="006D797C"/>
    <w:rsid w:val="006E01F6"/>
    <w:rsid w:val="006E02EC"/>
    <w:rsid w:val="006E17CB"/>
    <w:rsid w:val="006E17CE"/>
    <w:rsid w:val="006E197F"/>
    <w:rsid w:val="006E2953"/>
    <w:rsid w:val="006E3185"/>
    <w:rsid w:val="006E384D"/>
    <w:rsid w:val="006E44F6"/>
    <w:rsid w:val="006E5AC4"/>
    <w:rsid w:val="006E5B8A"/>
    <w:rsid w:val="006E5C99"/>
    <w:rsid w:val="006E62A9"/>
    <w:rsid w:val="006E63B7"/>
    <w:rsid w:val="006E6692"/>
    <w:rsid w:val="006E6A2C"/>
    <w:rsid w:val="006E70C0"/>
    <w:rsid w:val="006E7133"/>
    <w:rsid w:val="006E74C8"/>
    <w:rsid w:val="006E777F"/>
    <w:rsid w:val="006E7AA2"/>
    <w:rsid w:val="006E7BB4"/>
    <w:rsid w:val="006E7EF8"/>
    <w:rsid w:val="006F04BA"/>
    <w:rsid w:val="006F0546"/>
    <w:rsid w:val="006F075A"/>
    <w:rsid w:val="006F1234"/>
    <w:rsid w:val="006F1C52"/>
    <w:rsid w:val="006F2D09"/>
    <w:rsid w:val="006F2EBC"/>
    <w:rsid w:val="006F32FC"/>
    <w:rsid w:val="006F3C81"/>
    <w:rsid w:val="006F3DD0"/>
    <w:rsid w:val="006F4CFF"/>
    <w:rsid w:val="006F5587"/>
    <w:rsid w:val="006F589C"/>
    <w:rsid w:val="006F5BCE"/>
    <w:rsid w:val="006F6054"/>
    <w:rsid w:val="006F60BC"/>
    <w:rsid w:val="006F6C3B"/>
    <w:rsid w:val="006F6D4D"/>
    <w:rsid w:val="006F6E50"/>
    <w:rsid w:val="006F75FC"/>
    <w:rsid w:val="006F78E4"/>
    <w:rsid w:val="00700294"/>
    <w:rsid w:val="0070080A"/>
    <w:rsid w:val="007008C6"/>
    <w:rsid w:val="0070135C"/>
    <w:rsid w:val="00702B13"/>
    <w:rsid w:val="00702C8C"/>
    <w:rsid w:val="00702DFA"/>
    <w:rsid w:val="00702EED"/>
    <w:rsid w:val="007032A5"/>
    <w:rsid w:val="0070368E"/>
    <w:rsid w:val="00703968"/>
    <w:rsid w:val="007044FB"/>
    <w:rsid w:val="00704BA3"/>
    <w:rsid w:val="00704DF0"/>
    <w:rsid w:val="007051B4"/>
    <w:rsid w:val="007058CD"/>
    <w:rsid w:val="00706645"/>
    <w:rsid w:val="007072BC"/>
    <w:rsid w:val="007078EB"/>
    <w:rsid w:val="00707C98"/>
    <w:rsid w:val="00707D33"/>
    <w:rsid w:val="00707F7C"/>
    <w:rsid w:val="00710098"/>
    <w:rsid w:val="007107D5"/>
    <w:rsid w:val="00710A66"/>
    <w:rsid w:val="00710ACA"/>
    <w:rsid w:val="00710B8F"/>
    <w:rsid w:val="00710CF5"/>
    <w:rsid w:val="00710E3B"/>
    <w:rsid w:val="0071134D"/>
    <w:rsid w:val="00711749"/>
    <w:rsid w:val="00711D46"/>
    <w:rsid w:val="00711E26"/>
    <w:rsid w:val="00712024"/>
    <w:rsid w:val="00712075"/>
    <w:rsid w:val="007125CA"/>
    <w:rsid w:val="00713D83"/>
    <w:rsid w:val="00713E6D"/>
    <w:rsid w:val="007144C1"/>
    <w:rsid w:val="00714723"/>
    <w:rsid w:val="00714AA2"/>
    <w:rsid w:val="00715541"/>
    <w:rsid w:val="007158BA"/>
    <w:rsid w:val="00715AA2"/>
    <w:rsid w:val="007161D6"/>
    <w:rsid w:val="007165C8"/>
    <w:rsid w:val="00716791"/>
    <w:rsid w:val="00716C4F"/>
    <w:rsid w:val="00716E54"/>
    <w:rsid w:val="0071745D"/>
    <w:rsid w:val="007176AD"/>
    <w:rsid w:val="00717761"/>
    <w:rsid w:val="0071797F"/>
    <w:rsid w:val="00720577"/>
    <w:rsid w:val="00720739"/>
    <w:rsid w:val="00720ABF"/>
    <w:rsid w:val="00721A4B"/>
    <w:rsid w:val="00721E1D"/>
    <w:rsid w:val="00721E65"/>
    <w:rsid w:val="00721EEB"/>
    <w:rsid w:val="007221B6"/>
    <w:rsid w:val="007231F0"/>
    <w:rsid w:val="00723941"/>
    <w:rsid w:val="00723BC6"/>
    <w:rsid w:val="00723D8E"/>
    <w:rsid w:val="0072405A"/>
    <w:rsid w:val="007240C7"/>
    <w:rsid w:val="007241FD"/>
    <w:rsid w:val="00724316"/>
    <w:rsid w:val="0072469D"/>
    <w:rsid w:val="00724CBF"/>
    <w:rsid w:val="00725059"/>
    <w:rsid w:val="0072523D"/>
    <w:rsid w:val="0072523E"/>
    <w:rsid w:val="007252B9"/>
    <w:rsid w:val="00725374"/>
    <w:rsid w:val="007253B4"/>
    <w:rsid w:val="0072572B"/>
    <w:rsid w:val="00725A28"/>
    <w:rsid w:val="00725E00"/>
    <w:rsid w:val="0072606C"/>
    <w:rsid w:val="00726820"/>
    <w:rsid w:val="007268F9"/>
    <w:rsid w:val="00726C5E"/>
    <w:rsid w:val="00726E22"/>
    <w:rsid w:val="00726E69"/>
    <w:rsid w:val="007302EB"/>
    <w:rsid w:val="007303B9"/>
    <w:rsid w:val="0073061B"/>
    <w:rsid w:val="007306C7"/>
    <w:rsid w:val="0073072D"/>
    <w:rsid w:val="00730C2A"/>
    <w:rsid w:val="00730F18"/>
    <w:rsid w:val="007316A5"/>
    <w:rsid w:val="00731B82"/>
    <w:rsid w:val="00731DC1"/>
    <w:rsid w:val="0073212E"/>
    <w:rsid w:val="007328DE"/>
    <w:rsid w:val="00732F56"/>
    <w:rsid w:val="00733119"/>
    <w:rsid w:val="00733335"/>
    <w:rsid w:val="00733525"/>
    <w:rsid w:val="00733535"/>
    <w:rsid w:val="00733D01"/>
    <w:rsid w:val="00733E78"/>
    <w:rsid w:val="00734493"/>
    <w:rsid w:val="00734B00"/>
    <w:rsid w:val="00734BAD"/>
    <w:rsid w:val="00735F23"/>
    <w:rsid w:val="0073631D"/>
    <w:rsid w:val="00736586"/>
    <w:rsid w:val="007365D8"/>
    <w:rsid w:val="007366C5"/>
    <w:rsid w:val="00736CCF"/>
    <w:rsid w:val="007372A2"/>
    <w:rsid w:val="007372F0"/>
    <w:rsid w:val="00737656"/>
    <w:rsid w:val="0073787F"/>
    <w:rsid w:val="00740CA9"/>
    <w:rsid w:val="00740CCB"/>
    <w:rsid w:val="007413A0"/>
    <w:rsid w:val="00741755"/>
    <w:rsid w:val="0074179C"/>
    <w:rsid w:val="007418B2"/>
    <w:rsid w:val="00741B7A"/>
    <w:rsid w:val="00741DC8"/>
    <w:rsid w:val="00741DE1"/>
    <w:rsid w:val="00741E3A"/>
    <w:rsid w:val="00741FAA"/>
    <w:rsid w:val="0074285A"/>
    <w:rsid w:val="007429FA"/>
    <w:rsid w:val="007429FF"/>
    <w:rsid w:val="00742CAF"/>
    <w:rsid w:val="00742D2A"/>
    <w:rsid w:val="0074300D"/>
    <w:rsid w:val="00744575"/>
    <w:rsid w:val="0074466D"/>
    <w:rsid w:val="0074499F"/>
    <w:rsid w:val="00744C1E"/>
    <w:rsid w:val="00744CC8"/>
    <w:rsid w:val="00745425"/>
    <w:rsid w:val="007457E1"/>
    <w:rsid w:val="00745AE8"/>
    <w:rsid w:val="00745C25"/>
    <w:rsid w:val="00745E7E"/>
    <w:rsid w:val="00746475"/>
    <w:rsid w:val="0074649D"/>
    <w:rsid w:val="007466FC"/>
    <w:rsid w:val="007467D2"/>
    <w:rsid w:val="00746AC4"/>
    <w:rsid w:val="00746B42"/>
    <w:rsid w:val="00747328"/>
    <w:rsid w:val="0074732D"/>
    <w:rsid w:val="00747F41"/>
    <w:rsid w:val="00750986"/>
    <w:rsid w:val="00750C47"/>
    <w:rsid w:val="00751368"/>
    <w:rsid w:val="0075179A"/>
    <w:rsid w:val="00751E1F"/>
    <w:rsid w:val="0075273B"/>
    <w:rsid w:val="007528D0"/>
    <w:rsid w:val="0075297E"/>
    <w:rsid w:val="00752A69"/>
    <w:rsid w:val="00753D5F"/>
    <w:rsid w:val="007544C1"/>
    <w:rsid w:val="007548E3"/>
    <w:rsid w:val="00755750"/>
    <w:rsid w:val="0075595A"/>
    <w:rsid w:val="0075615E"/>
    <w:rsid w:val="00756A55"/>
    <w:rsid w:val="00756B68"/>
    <w:rsid w:val="00756E47"/>
    <w:rsid w:val="0075716F"/>
    <w:rsid w:val="00757446"/>
    <w:rsid w:val="00757DE6"/>
    <w:rsid w:val="00757EE6"/>
    <w:rsid w:val="0076008D"/>
    <w:rsid w:val="00760181"/>
    <w:rsid w:val="007601C5"/>
    <w:rsid w:val="00760270"/>
    <w:rsid w:val="00760521"/>
    <w:rsid w:val="00760ED6"/>
    <w:rsid w:val="00760F45"/>
    <w:rsid w:val="0076138F"/>
    <w:rsid w:val="00761583"/>
    <w:rsid w:val="00761A69"/>
    <w:rsid w:val="0076200D"/>
    <w:rsid w:val="00763571"/>
    <w:rsid w:val="00763D5B"/>
    <w:rsid w:val="007644AC"/>
    <w:rsid w:val="0076462F"/>
    <w:rsid w:val="00764DBA"/>
    <w:rsid w:val="00764F69"/>
    <w:rsid w:val="00765325"/>
    <w:rsid w:val="00765471"/>
    <w:rsid w:val="00765898"/>
    <w:rsid w:val="007658F7"/>
    <w:rsid w:val="00765AC2"/>
    <w:rsid w:val="00766653"/>
    <w:rsid w:val="007700BA"/>
    <w:rsid w:val="00770CF5"/>
    <w:rsid w:val="00771847"/>
    <w:rsid w:val="00772815"/>
    <w:rsid w:val="0077296E"/>
    <w:rsid w:val="00772B0E"/>
    <w:rsid w:val="0077345A"/>
    <w:rsid w:val="007738F3"/>
    <w:rsid w:val="007744AA"/>
    <w:rsid w:val="007744F7"/>
    <w:rsid w:val="00774997"/>
    <w:rsid w:val="00774BBD"/>
    <w:rsid w:val="00774E45"/>
    <w:rsid w:val="00774F18"/>
    <w:rsid w:val="00775005"/>
    <w:rsid w:val="00775372"/>
    <w:rsid w:val="00775644"/>
    <w:rsid w:val="00775790"/>
    <w:rsid w:val="00776025"/>
    <w:rsid w:val="0077709F"/>
    <w:rsid w:val="007771C4"/>
    <w:rsid w:val="0077781D"/>
    <w:rsid w:val="007778C0"/>
    <w:rsid w:val="00777F8D"/>
    <w:rsid w:val="00780D6B"/>
    <w:rsid w:val="00780F62"/>
    <w:rsid w:val="007811C2"/>
    <w:rsid w:val="0078126F"/>
    <w:rsid w:val="0078185F"/>
    <w:rsid w:val="00781C20"/>
    <w:rsid w:val="0078235B"/>
    <w:rsid w:val="00782662"/>
    <w:rsid w:val="007826CF"/>
    <w:rsid w:val="00782A25"/>
    <w:rsid w:val="00782A82"/>
    <w:rsid w:val="00782F2D"/>
    <w:rsid w:val="00783914"/>
    <w:rsid w:val="00783ACD"/>
    <w:rsid w:val="00783AE5"/>
    <w:rsid w:val="00783B48"/>
    <w:rsid w:val="0078414D"/>
    <w:rsid w:val="00784677"/>
    <w:rsid w:val="00784B9F"/>
    <w:rsid w:val="007854D6"/>
    <w:rsid w:val="007857A8"/>
    <w:rsid w:val="00785AE9"/>
    <w:rsid w:val="00785F01"/>
    <w:rsid w:val="00785F59"/>
    <w:rsid w:val="00786F49"/>
    <w:rsid w:val="0078727E"/>
    <w:rsid w:val="007875B7"/>
    <w:rsid w:val="0078767B"/>
    <w:rsid w:val="007879EA"/>
    <w:rsid w:val="00787A58"/>
    <w:rsid w:val="00787DA1"/>
    <w:rsid w:val="00787E1D"/>
    <w:rsid w:val="00787ED6"/>
    <w:rsid w:val="00790084"/>
    <w:rsid w:val="007910FC"/>
    <w:rsid w:val="00791F0C"/>
    <w:rsid w:val="00792022"/>
    <w:rsid w:val="00792348"/>
    <w:rsid w:val="00792D50"/>
    <w:rsid w:val="00793851"/>
    <w:rsid w:val="00793924"/>
    <w:rsid w:val="00793A70"/>
    <w:rsid w:val="007947AC"/>
    <w:rsid w:val="007947F5"/>
    <w:rsid w:val="00794C74"/>
    <w:rsid w:val="00794EAE"/>
    <w:rsid w:val="00795246"/>
    <w:rsid w:val="00795250"/>
    <w:rsid w:val="00795449"/>
    <w:rsid w:val="00795B7C"/>
    <w:rsid w:val="00795DE2"/>
    <w:rsid w:val="0079601F"/>
    <w:rsid w:val="007960D8"/>
    <w:rsid w:val="00796383"/>
    <w:rsid w:val="007964D7"/>
    <w:rsid w:val="00796B7D"/>
    <w:rsid w:val="00796D1F"/>
    <w:rsid w:val="00796F5D"/>
    <w:rsid w:val="0079703C"/>
    <w:rsid w:val="00797544"/>
    <w:rsid w:val="00797875"/>
    <w:rsid w:val="007A02A0"/>
    <w:rsid w:val="007A034E"/>
    <w:rsid w:val="007A044A"/>
    <w:rsid w:val="007A0BC1"/>
    <w:rsid w:val="007A1EB7"/>
    <w:rsid w:val="007A1FDB"/>
    <w:rsid w:val="007A247A"/>
    <w:rsid w:val="007A2E0F"/>
    <w:rsid w:val="007A39E7"/>
    <w:rsid w:val="007A3FA6"/>
    <w:rsid w:val="007A4384"/>
    <w:rsid w:val="007A4802"/>
    <w:rsid w:val="007A4DD7"/>
    <w:rsid w:val="007A54AE"/>
    <w:rsid w:val="007A56CE"/>
    <w:rsid w:val="007A603E"/>
    <w:rsid w:val="007A6356"/>
    <w:rsid w:val="007A6407"/>
    <w:rsid w:val="007A645E"/>
    <w:rsid w:val="007A65EF"/>
    <w:rsid w:val="007A6AC7"/>
    <w:rsid w:val="007A6F14"/>
    <w:rsid w:val="007A7C1A"/>
    <w:rsid w:val="007B0196"/>
    <w:rsid w:val="007B03B4"/>
    <w:rsid w:val="007B09F8"/>
    <w:rsid w:val="007B106C"/>
    <w:rsid w:val="007B1123"/>
    <w:rsid w:val="007B194B"/>
    <w:rsid w:val="007B2742"/>
    <w:rsid w:val="007B27D6"/>
    <w:rsid w:val="007B2B51"/>
    <w:rsid w:val="007B2E7D"/>
    <w:rsid w:val="007B3C67"/>
    <w:rsid w:val="007B3ED0"/>
    <w:rsid w:val="007B401F"/>
    <w:rsid w:val="007B46A3"/>
    <w:rsid w:val="007B4773"/>
    <w:rsid w:val="007B51B9"/>
    <w:rsid w:val="007B5525"/>
    <w:rsid w:val="007B58E9"/>
    <w:rsid w:val="007B5AA4"/>
    <w:rsid w:val="007B5C94"/>
    <w:rsid w:val="007B62C5"/>
    <w:rsid w:val="007B631A"/>
    <w:rsid w:val="007B6A97"/>
    <w:rsid w:val="007B6C08"/>
    <w:rsid w:val="007B6CD0"/>
    <w:rsid w:val="007B6EC6"/>
    <w:rsid w:val="007B7509"/>
    <w:rsid w:val="007B79AE"/>
    <w:rsid w:val="007C00A9"/>
    <w:rsid w:val="007C0B6A"/>
    <w:rsid w:val="007C0BF0"/>
    <w:rsid w:val="007C10FB"/>
    <w:rsid w:val="007C11AE"/>
    <w:rsid w:val="007C1E22"/>
    <w:rsid w:val="007C29A6"/>
    <w:rsid w:val="007C2AE6"/>
    <w:rsid w:val="007C31EC"/>
    <w:rsid w:val="007C3382"/>
    <w:rsid w:val="007C366E"/>
    <w:rsid w:val="007C3724"/>
    <w:rsid w:val="007C3754"/>
    <w:rsid w:val="007C38A9"/>
    <w:rsid w:val="007C3A70"/>
    <w:rsid w:val="007C3EA7"/>
    <w:rsid w:val="007C3F4C"/>
    <w:rsid w:val="007C45B2"/>
    <w:rsid w:val="007C4A94"/>
    <w:rsid w:val="007C4B9C"/>
    <w:rsid w:val="007C596D"/>
    <w:rsid w:val="007C5BDD"/>
    <w:rsid w:val="007C612D"/>
    <w:rsid w:val="007C6282"/>
    <w:rsid w:val="007C63C4"/>
    <w:rsid w:val="007C64EF"/>
    <w:rsid w:val="007C65B3"/>
    <w:rsid w:val="007C6668"/>
    <w:rsid w:val="007C6DD6"/>
    <w:rsid w:val="007C726B"/>
    <w:rsid w:val="007C75B7"/>
    <w:rsid w:val="007C7721"/>
    <w:rsid w:val="007C78AB"/>
    <w:rsid w:val="007C7A57"/>
    <w:rsid w:val="007D0176"/>
    <w:rsid w:val="007D02B1"/>
    <w:rsid w:val="007D02ED"/>
    <w:rsid w:val="007D03E0"/>
    <w:rsid w:val="007D0868"/>
    <w:rsid w:val="007D0921"/>
    <w:rsid w:val="007D1B9B"/>
    <w:rsid w:val="007D1E1F"/>
    <w:rsid w:val="007D2ACE"/>
    <w:rsid w:val="007D33CF"/>
    <w:rsid w:val="007D3760"/>
    <w:rsid w:val="007D3872"/>
    <w:rsid w:val="007D3DC9"/>
    <w:rsid w:val="007D4086"/>
    <w:rsid w:val="007D4A6E"/>
    <w:rsid w:val="007D4CED"/>
    <w:rsid w:val="007D5376"/>
    <w:rsid w:val="007D5942"/>
    <w:rsid w:val="007D5AE7"/>
    <w:rsid w:val="007D5D0C"/>
    <w:rsid w:val="007D63C7"/>
    <w:rsid w:val="007D6693"/>
    <w:rsid w:val="007D6C3E"/>
    <w:rsid w:val="007D7206"/>
    <w:rsid w:val="007D74FC"/>
    <w:rsid w:val="007D7A15"/>
    <w:rsid w:val="007D7BD9"/>
    <w:rsid w:val="007D7DFA"/>
    <w:rsid w:val="007D7FB5"/>
    <w:rsid w:val="007E06BE"/>
    <w:rsid w:val="007E0920"/>
    <w:rsid w:val="007E09AB"/>
    <w:rsid w:val="007E0DBB"/>
    <w:rsid w:val="007E120F"/>
    <w:rsid w:val="007E16DE"/>
    <w:rsid w:val="007E19D0"/>
    <w:rsid w:val="007E1FDE"/>
    <w:rsid w:val="007E2084"/>
    <w:rsid w:val="007E257B"/>
    <w:rsid w:val="007E2BED"/>
    <w:rsid w:val="007E2F65"/>
    <w:rsid w:val="007E37B4"/>
    <w:rsid w:val="007E448C"/>
    <w:rsid w:val="007E4CDE"/>
    <w:rsid w:val="007E4CE9"/>
    <w:rsid w:val="007E594D"/>
    <w:rsid w:val="007E59B5"/>
    <w:rsid w:val="007E5BEF"/>
    <w:rsid w:val="007E5F45"/>
    <w:rsid w:val="007E6581"/>
    <w:rsid w:val="007E6B7E"/>
    <w:rsid w:val="007E70D9"/>
    <w:rsid w:val="007E7478"/>
    <w:rsid w:val="007F03A9"/>
    <w:rsid w:val="007F03AE"/>
    <w:rsid w:val="007F05A0"/>
    <w:rsid w:val="007F065F"/>
    <w:rsid w:val="007F09EF"/>
    <w:rsid w:val="007F0DE2"/>
    <w:rsid w:val="007F0F1A"/>
    <w:rsid w:val="007F101D"/>
    <w:rsid w:val="007F152A"/>
    <w:rsid w:val="007F155A"/>
    <w:rsid w:val="007F18BF"/>
    <w:rsid w:val="007F2096"/>
    <w:rsid w:val="007F251E"/>
    <w:rsid w:val="007F2AD9"/>
    <w:rsid w:val="007F2B0E"/>
    <w:rsid w:val="007F3827"/>
    <w:rsid w:val="007F5AB9"/>
    <w:rsid w:val="007F6481"/>
    <w:rsid w:val="007F6616"/>
    <w:rsid w:val="007F685F"/>
    <w:rsid w:val="007F69D8"/>
    <w:rsid w:val="007F6FD6"/>
    <w:rsid w:val="007F7297"/>
    <w:rsid w:val="007F7D7C"/>
    <w:rsid w:val="007F7F80"/>
    <w:rsid w:val="00800674"/>
    <w:rsid w:val="00800C33"/>
    <w:rsid w:val="00800D13"/>
    <w:rsid w:val="00800E05"/>
    <w:rsid w:val="0080101A"/>
    <w:rsid w:val="00801525"/>
    <w:rsid w:val="008015DF"/>
    <w:rsid w:val="00801AC3"/>
    <w:rsid w:val="00801F94"/>
    <w:rsid w:val="00802B47"/>
    <w:rsid w:val="00802B7C"/>
    <w:rsid w:val="008033BD"/>
    <w:rsid w:val="00803770"/>
    <w:rsid w:val="00803E91"/>
    <w:rsid w:val="00804267"/>
    <w:rsid w:val="0080433A"/>
    <w:rsid w:val="00804501"/>
    <w:rsid w:val="0080454A"/>
    <w:rsid w:val="008047F5"/>
    <w:rsid w:val="00804F1E"/>
    <w:rsid w:val="008051BA"/>
    <w:rsid w:val="0080532A"/>
    <w:rsid w:val="00805552"/>
    <w:rsid w:val="0080569D"/>
    <w:rsid w:val="00805D33"/>
    <w:rsid w:val="00805FBC"/>
    <w:rsid w:val="008061E8"/>
    <w:rsid w:val="0080676F"/>
    <w:rsid w:val="00806BB0"/>
    <w:rsid w:val="00806EC8"/>
    <w:rsid w:val="00807A76"/>
    <w:rsid w:val="00807BA3"/>
    <w:rsid w:val="008100C7"/>
    <w:rsid w:val="00810322"/>
    <w:rsid w:val="00810F75"/>
    <w:rsid w:val="0081247C"/>
    <w:rsid w:val="0081268C"/>
    <w:rsid w:val="008126CC"/>
    <w:rsid w:val="00812B7A"/>
    <w:rsid w:val="00812C0B"/>
    <w:rsid w:val="00812DF7"/>
    <w:rsid w:val="00813679"/>
    <w:rsid w:val="00813B1E"/>
    <w:rsid w:val="00813ECE"/>
    <w:rsid w:val="00813F6E"/>
    <w:rsid w:val="008144EA"/>
    <w:rsid w:val="00814F52"/>
    <w:rsid w:val="00815741"/>
    <w:rsid w:val="00815810"/>
    <w:rsid w:val="00816504"/>
    <w:rsid w:val="00816529"/>
    <w:rsid w:val="00816CFE"/>
    <w:rsid w:val="00816E11"/>
    <w:rsid w:val="0081700B"/>
    <w:rsid w:val="00817110"/>
    <w:rsid w:val="00817775"/>
    <w:rsid w:val="008202BE"/>
    <w:rsid w:val="008206F9"/>
    <w:rsid w:val="00820730"/>
    <w:rsid w:val="00820F0F"/>
    <w:rsid w:val="00821525"/>
    <w:rsid w:val="008216A1"/>
    <w:rsid w:val="008217A4"/>
    <w:rsid w:val="00821B64"/>
    <w:rsid w:val="00821C19"/>
    <w:rsid w:val="00821EC4"/>
    <w:rsid w:val="00821F4C"/>
    <w:rsid w:val="00822024"/>
    <w:rsid w:val="00823420"/>
    <w:rsid w:val="00823870"/>
    <w:rsid w:val="008246DD"/>
    <w:rsid w:val="00824E6C"/>
    <w:rsid w:val="00824F5B"/>
    <w:rsid w:val="00825270"/>
    <w:rsid w:val="00825AE9"/>
    <w:rsid w:val="00825D00"/>
    <w:rsid w:val="00826303"/>
    <w:rsid w:val="00826746"/>
    <w:rsid w:val="00826A5D"/>
    <w:rsid w:val="00827366"/>
    <w:rsid w:val="00827D1F"/>
    <w:rsid w:val="00830343"/>
    <w:rsid w:val="0083065A"/>
    <w:rsid w:val="0083085F"/>
    <w:rsid w:val="0083095F"/>
    <w:rsid w:val="008309F0"/>
    <w:rsid w:val="00830A66"/>
    <w:rsid w:val="00830B64"/>
    <w:rsid w:val="00830CDD"/>
    <w:rsid w:val="00830E8D"/>
    <w:rsid w:val="00831040"/>
    <w:rsid w:val="0083143F"/>
    <w:rsid w:val="00831662"/>
    <w:rsid w:val="00831C71"/>
    <w:rsid w:val="00831DEF"/>
    <w:rsid w:val="00831F48"/>
    <w:rsid w:val="0083323D"/>
    <w:rsid w:val="00833344"/>
    <w:rsid w:val="0083344A"/>
    <w:rsid w:val="008335B2"/>
    <w:rsid w:val="0083372B"/>
    <w:rsid w:val="00833E5A"/>
    <w:rsid w:val="00834F9B"/>
    <w:rsid w:val="00835015"/>
    <w:rsid w:val="008350DC"/>
    <w:rsid w:val="00835A0D"/>
    <w:rsid w:val="00836496"/>
    <w:rsid w:val="0083688C"/>
    <w:rsid w:val="00837803"/>
    <w:rsid w:val="00837B0A"/>
    <w:rsid w:val="00840041"/>
    <w:rsid w:val="0084022B"/>
    <w:rsid w:val="008405EC"/>
    <w:rsid w:val="00840638"/>
    <w:rsid w:val="008406CF"/>
    <w:rsid w:val="00840741"/>
    <w:rsid w:val="00841839"/>
    <w:rsid w:val="0084186F"/>
    <w:rsid w:val="00841E0B"/>
    <w:rsid w:val="008427D5"/>
    <w:rsid w:val="00842C17"/>
    <w:rsid w:val="00842CCC"/>
    <w:rsid w:val="00842D4E"/>
    <w:rsid w:val="0084348C"/>
    <w:rsid w:val="00843B61"/>
    <w:rsid w:val="0084441B"/>
    <w:rsid w:val="00844755"/>
    <w:rsid w:val="00844B3A"/>
    <w:rsid w:val="008463DE"/>
    <w:rsid w:val="00846573"/>
    <w:rsid w:val="00846997"/>
    <w:rsid w:val="008470D1"/>
    <w:rsid w:val="00847445"/>
    <w:rsid w:val="00847D51"/>
    <w:rsid w:val="00847F03"/>
    <w:rsid w:val="008504FF"/>
    <w:rsid w:val="00850955"/>
    <w:rsid w:val="008513C1"/>
    <w:rsid w:val="008515B4"/>
    <w:rsid w:val="008516D0"/>
    <w:rsid w:val="0085174C"/>
    <w:rsid w:val="00851776"/>
    <w:rsid w:val="00852BA3"/>
    <w:rsid w:val="00852C05"/>
    <w:rsid w:val="00852D1B"/>
    <w:rsid w:val="00852D50"/>
    <w:rsid w:val="00852EEC"/>
    <w:rsid w:val="00853644"/>
    <w:rsid w:val="00854665"/>
    <w:rsid w:val="008547AA"/>
    <w:rsid w:val="008554A4"/>
    <w:rsid w:val="00855778"/>
    <w:rsid w:val="008559CD"/>
    <w:rsid w:val="00855AD7"/>
    <w:rsid w:val="00855F8F"/>
    <w:rsid w:val="00856220"/>
    <w:rsid w:val="0085627C"/>
    <w:rsid w:val="00856479"/>
    <w:rsid w:val="008565E1"/>
    <w:rsid w:val="008565E9"/>
    <w:rsid w:val="008570AD"/>
    <w:rsid w:val="00857E74"/>
    <w:rsid w:val="00860060"/>
    <w:rsid w:val="008602D1"/>
    <w:rsid w:val="00860E2E"/>
    <w:rsid w:val="00860F95"/>
    <w:rsid w:val="008612B6"/>
    <w:rsid w:val="0086130F"/>
    <w:rsid w:val="00861485"/>
    <w:rsid w:val="008622B0"/>
    <w:rsid w:val="00862CB5"/>
    <w:rsid w:val="0086368B"/>
    <w:rsid w:val="00863CBA"/>
    <w:rsid w:val="00863E93"/>
    <w:rsid w:val="00863FA1"/>
    <w:rsid w:val="00864022"/>
    <w:rsid w:val="00864573"/>
    <w:rsid w:val="00864BF7"/>
    <w:rsid w:val="00864C3D"/>
    <w:rsid w:val="00864FDD"/>
    <w:rsid w:val="008651D2"/>
    <w:rsid w:val="0086583A"/>
    <w:rsid w:val="0086598F"/>
    <w:rsid w:val="00867134"/>
    <w:rsid w:val="0086720C"/>
    <w:rsid w:val="0086771F"/>
    <w:rsid w:val="00870914"/>
    <w:rsid w:val="008720A5"/>
    <w:rsid w:val="0087291B"/>
    <w:rsid w:val="00872956"/>
    <w:rsid w:val="00872F07"/>
    <w:rsid w:val="00872F29"/>
    <w:rsid w:val="008733CD"/>
    <w:rsid w:val="00873871"/>
    <w:rsid w:val="00873B2E"/>
    <w:rsid w:val="00873BC9"/>
    <w:rsid w:val="00874951"/>
    <w:rsid w:val="00875650"/>
    <w:rsid w:val="00875852"/>
    <w:rsid w:val="008759AB"/>
    <w:rsid w:val="00875E46"/>
    <w:rsid w:val="00876A6A"/>
    <w:rsid w:val="00876C4D"/>
    <w:rsid w:val="0087711A"/>
    <w:rsid w:val="008775D4"/>
    <w:rsid w:val="008777E3"/>
    <w:rsid w:val="0087784A"/>
    <w:rsid w:val="00877BCF"/>
    <w:rsid w:val="008800C1"/>
    <w:rsid w:val="0088028A"/>
    <w:rsid w:val="00880ACF"/>
    <w:rsid w:val="00880E0B"/>
    <w:rsid w:val="00881935"/>
    <w:rsid w:val="00881A45"/>
    <w:rsid w:val="00882176"/>
    <w:rsid w:val="00882ACD"/>
    <w:rsid w:val="00883944"/>
    <w:rsid w:val="008839EA"/>
    <w:rsid w:val="00883B03"/>
    <w:rsid w:val="00883E30"/>
    <w:rsid w:val="00884195"/>
    <w:rsid w:val="008842C6"/>
    <w:rsid w:val="00884B18"/>
    <w:rsid w:val="00884DBD"/>
    <w:rsid w:val="00884F03"/>
    <w:rsid w:val="00884F62"/>
    <w:rsid w:val="00885113"/>
    <w:rsid w:val="00885320"/>
    <w:rsid w:val="008858DE"/>
    <w:rsid w:val="00885F4F"/>
    <w:rsid w:val="00886343"/>
    <w:rsid w:val="00886474"/>
    <w:rsid w:val="0088661E"/>
    <w:rsid w:val="008867F7"/>
    <w:rsid w:val="008869A0"/>
    <w:rsid w:val="008872B8"/>
    <w:rsid w:val="008875D6"/>
    <w:rsid w:val="00887C30"/>
    <w:rsid w:val="00887CD9"/>
    <w:rsid w:val="008901EA"/>
    <w:rsid w:val="00890271"/>
    <w:rsid w:val="008904FE"/>
    <w:rsid w:val="00890A9D"/>
    <w:rsid w:val="00890C16"/>
    <w:rsid w:val="0089189C"/>
    <w:rsid w:val="00891CCF"/>
    <w:rsid w:val="0089212E"/>
    <w:rsid w:val="008926BD"/>
    <w:rsid w:val="00892840"/>
    <w:rsid w:val="008938E5"/>
    <w:rsid w:val="00893E24"/>
    <w:rsid w:val="008945A7"/>
    <w:rsid w:val="00894B6B"/>
    <w:rsid w:val="008951B3"/>
    <w:rsid w:val="00895699"/>
    <w:rsid w:val="0089680E"/>
    <w:rsid w:val="00896960"/>
    <w:rsid w:val="00897B86"/>
    <w:rsid w:val="00897BD7"/>
    <w:rsid w:val="008A129C"/>
    <w:rsid w:val="008A1559"/>
    <w:rsid w:val="008A1A07"/>
    <w:rsid w:val="008A1A73"/>
    <w:rsid w:val="008A1DDB"/>
    <w:rsid w:val="008A214B"/>
    <w:rsid w:val="008A24E3"/>
    <w:rsid w:val="008A2E11"/>
    <w:rsid w:val="008A2E7D"/>
    <w:rsid w:val="008A2F68"/>
    <w:rsid w:val="008A2F8A"/>
    <w:rsid w:val="008A319D"/>
    <w:rsid w:val="008A3299"/>
    <w:rsid w:val="008A3546"/>
    <w:rsid w:val="008A3739"/>
    <w:rsid w:val="008A3D75"/>
    <w:rsid w:val="008A3EDA"/>
    <w:rsid w:val="008A475E"/>
    <w:rsid w:val="008A4B66"/>
    <w:rsid w:val="008A4D46"/>
    <w:rsid w:val="008A4F68"/>
    <w:rsid w:val="008A53FD"/>
    <w:rsid w:val="008A5A17"/>
    <w:rsid w:val="008A5D83"/>
    <w:rsid w:val="008A6505"/>
    <w:rsid w:val="008A67B3"/>
    <w:rsid w:val="008A6B1F"/>
    <w:rsid w:val="008A7DED"/>
    <w:rsid w:val="008B0889"/>
    <w:rsid w:val="008B0F0E"/>
    <w:rsid w:val="008B1375"/>
    <w:rsid w:val="008B14EB"/>
    <w:rsid w:val="008B1B48"/>
    <w:rsid w:val="008B3695"/>
    <w:rsid w:val="008B380D"/>
    <w:rsid w:val="008B3F5E"/>
    <w:rsid w:val="008B4069"/>
    <w:rsid w:val="008B415E"/>
    <w:rsid w:val="008B42C5"/>
    <w:rsid w:val="008B4E99"/>
    <w:rsid w:val="008B53B0"/>
    <w:rsid w:val="008B5954"/>
    <w:rsid w:val="008B6415"/>
    <w:rsid w:val="008B7ACC"/>
    <w:rsid w:val="008C03BB"/>
    <w:rsid w:val="008C0911"/>
    <w:rsid w:val="008C0F0F"/>
    <w:rsid w:val="008C1163"/>
    <w:rsid w:val="008C13CA"/>
    <w:rsid w:val="008C145B"/>
    <w:rsid w:val="008C2B9C"/>
    <w:rsid w:val="008C2D01"/>
    <w:rsid w:val="008C2EE4"/>
    <w:rsid w:val="008C4A48"/>
    <w:rsid w:val="008C4DB4"/>
    <w:rsid w:val="008C4EA2"/>
    <w:rsid w:val="008C5244"/>
    <w:rsid w:val="008C5566"/>
    <w:rsid w:val="008C56D8"/>
    <w:rsid w:val="008C5705"/>
    <w:rsid w:val="008C5B88"/>
    <w:rsid w:val="008C65C9"/>
    <w:rsid w:val="008C6B1A"/>
    <w:rsid w:val="008C6DFA"/>
    <w:rsid w:val="008C721C"/>
    <w:rsid w:val="008C72C1"/>
    <w:rsid w:val="008C7FB4"/>
    <w:rsid w:val="008D0F54"/>
    <w:rsid w:val="008D11E9"/>
    <w:rsid w:val="008D133C"/>
    <w:rsid w:val="008D17A1"/>
    <w:rsid w:val="008D198E"/>
    <w:rsid w:val="008D1B90"/>
    <w:rsid w:val="008D25D1"/>
    <w:rsid w:val="008D2D9E"/>
    <w:rsid w:val="008D2F77"/>
    <w:rsid w:val="008D2FBD"/>
    <w:rsid w:val="008D3290"/>
    <w:rsid w:val="008D333C"/>
    <w:rsid w:val="008D386E"/>
    <w:rsid w:val="008D4312"/>
    <w:rsid w:val="008D487D"/>
    <w:rsid w:val="008D4C46"/>
    <w:rsid w:val="008D4DF7"/>
    <w:rsid w:val="008D531E"/>
    <w:rsid w:val="008D5549"/>
    <w:rsid w:val="008D55F8"/>
    <w:rsid w:val="008D55F9"/>
    <w:rsid w:val="008D562C"/>
    <w:rsid w:val="008D5844"/>
    <w:rsid w:val="008D5CF1"/>
    <w:rsid w:val="008D5E27"/>
    <w:rsid w:val="008D6016"/>
    <w:rsid w:val="008D64E0"/>
    <w:rsid w:val="008D65DE"/>
    <w:rsid w:val="008D6A5B"/>
    <w:rsid w:val="008D6DF8"/>
    <w:rsid w:val="008D6E35"/>
    <w:rsid w:val="008D6E76"/>
    <w:rsid w:val="008D6E93"/>
    <w:rsid w:val="008D71B5"/>
    <w:rsid w:val="008D74B1"/>
    <w:rsid w:val="008D7837"/>
    <w:rsid w:val="008E0532"/>
    <w:rsid w:val="008E0592"/>
    <w:rsid w:val="008E0DA3"/>
    <w:rsid w:val="008E18DD"/>
    <w:rsid w:val="008E1A9B"/>
    <w:rsid w:val="008E1F39"/>
    <w:rsid w:val="008E2229"/>
    <w:rsid w:val="008E29A7"/>
    <w:rsid w:val="008E32E2"/>
    <w:rsid w:val="008E360A"/>
    <w:rsid w:val="008E3650"/>
    <w:rsid w:val="008E3AF4"/>
    <w:rsid w:val="008E3C33"/>
    <w:rsid w:val="008E3F66"/>
    <w:rsid w:val="008E45C8"/>
    <w:rsid w:val="008E4964"/>
    <w:rsid w:val="008E499F"/>
    <w:rsid w:val="008E5CDE"/>
    <w:rsid w:val="008E5DD6"/>
    <w:rsid w:val="008E5EB9"/>
    <w:rsid w:val="008E603A"/>
    <w:rsid w:val="008E6BF5"/>
    <w:rsid w:val="008E6DB9"/>
    <w:rsid w:val="008E6F14"/>
    <w:rsid w:val="008E71CF"/>
    <w:rsid w:val="008E76DC"/>
    <w:rsid w:val="008E79A3"/>
    <w:rsid w:val="008F02C0"/>
    <w:rsid w:val="008F05C8"/>
    <w:rsid w:val="008F07E6"/>
    <w:rsid w:val="008F092E"/>
    <w:rsid w:val="008F0A3D"/>
    <w:rsid w:val="008F0C77"/>
    <w:rsid w:val="008F1C64"/>
    <w:rsid w:val="008F21EB"/>
    <w:rsid w:val="008F27FF"/>
    <w:rsid w:val="008F3279"/>
    <w:rsid w:val="008F362E"/>
    <w:rsid w:val="008F3891"/>
    <w:rsid w:val="008F391B"/>
    <w:rsid w:val="008F3A7B"/>
    <w:rsid w:val="008F3D82"/>
    <w:rsid w:val="008F3E84"/>
    <w:rsid w:val="008F463B"/>
    <w:rsid w:val="008F467D"/>
    <w:rsid w:val="008F47C5"/>
    <w:rsid w:val="008F5632"/>
    <w:rsid w:val="008F5784"/>
    <w:rsid w:val="008F5B10"/>
    <w:rsid w:val="008F5F9F"/>
    <w:rsid w:val="008F62BE"/>
    <w:rsid w:val="008F63F1"/>
    <w:rsid w:val="008F64EE"/>
    <w:rsid w:val="008F690D"/>
    <w:rsid w:val="008F7DF1"/>
    <w:rsid w:val="008F7EA4"/>
    <w:rsid w:val="00900109"/>
    <w:rsid w:val="00900A39"/>
    <w:rsid w:val="00901808"/>
    <w:rsid w:val="00902361"/>
    <w:rsid w:val="009029B9"/>
    <w:rsid w:val="00903320"/>
    <w:rsid w:val="00903369"/>
    <w:rsid w:val="009034ED"/>
    <w:rsid w:val="00903643"/>
    <w:rsid w:val="00903E03"/>
    <w:rsid w:val="00903E23"/>
    <w:rsid w:val="009045FA"/>
    <w:rsid w:val="009048C0"/>
    <w:rsid w:val="00905A43"/>
    <w:rsid w:val="0090678D"/>
    <w:rsid w:val="00906A33"/>
    <w:rsid w:val="00906F5B"/>
    <w:rsid w:val="0090768F"/>
    <w:rsid w:val="00907720"/>
    <w:rsid w:val="009079B0"/>
    <w:rsid w:val="00907CD6"/>
    <w:rsid w:val="009101E8"/>
    <w:rsid w:val="00910351"/>
    <w:rsid w:val="0091073D"/>
    <w:rsid w:val="00910798"/>
    <w:rsid w:val="009114F1"/>
    <w:rsid w:val="00911931"/>
    <w:rsid w:val="00911CA5"/>
    <w:rsid w:val="0091227C"/>
    <w:rsid w:val="00912346"/>
    <w:rsid w:val="0091325D"/>
    <w:rsid w:val="009138AB"/>
    <w:rsid w:val="00913B8C"/>
    <w:rsid w:val="00913BEA"/>
    <w:rsid w:val="00913E88"/>
    <w:rsid w:val="00913EC0"/>
    <w:rsid w:val="00913FAB"/>
    <w:rsid w:val="009142D0"/>
    <w:rsid w:val="00914501"/>
    <w:rsid w:val="0091456C"/>
    <w:rsid w:val="00914691"/>
    <w:rsid w:val="0091486B"/>
    <w:rsid w:val="00914F51"/>
    <w:rsid w:val="00914F7E"/>
    <w:rsid w:val="00915BDB"/>
    <w:rsid w:val="00915CD5"/>
    <w:rsid w:val="00915D96"/>
    <w:rsid w:val="009169C8"/>
    <w:rsid w:val="00916A6D"/>
    <w:rsid w:val="00916C16"/>
    <w:rsid w:val="00916DC4"/>
    <w:rsid w:val="00917846"/>
    <w:rsid w:val="009200E1"/>
    <w:rsid w:val="00920204"/>
    <w:rsid w:val="00921C03"/>
    <w:rsid w:val="0092212C"/>
    <w:rsid w:val="00922695"/>
    <w:rsid w:val="00922B29"/>
    <w:rsid w:val="00922B91"/>
    <w:rsid w:val="0092305E"/>
    <w:rsid w:val="00923452"/>
    <w:rsid w:val="00923706"/>
    <w:rsid w:val="009238EF"/>
    <w:rsid w:val="00923973"/>
    <w:rsid w:val="00923E11"/>
    <w:rsid w:val="00924640"/>
    <w:rsid w:val="00924F42"/>
    <w:rsid w:val="00925567"/>
    <w:rsid w:val="00925E8C"/>
    <w:rsid w:val="00926192"/>
    <w:rsid w:val="0092698F"/>
    <w:rsid w:val="009270FE"/>
    <w:rsid w:val="009271DE"/>
    <w:rsid w:val="00927BA8"/>
    <w:rsid w:val="00927FAF"/>
    <w:rsid w:val="009303D2"/>
    <w:rsid w:val="009303D3"/>
    <w:rsid w:val="00930891"/>
    <w:rsid w:val="00930B9F"/>
    <w:rsid w:val="00930DB2"/>
    <w:rsid w:val="009314C2"/>
    <w:rsid w:val="00931560"/>
    <w:rsid w:val="00931591"/>
    <w:rsid w:val="00931E7C"/>
    <w:rsid w:val="00931F5C"/>
    <w:rsid w:val="009330A1"/>
    <w:rsid w:val="00933845"/>
    <w:rsid w:val="00933CDC"/>
    <w:rsid w:val="00933E3C"/>
    <w:rsid w:val="0093465B"/>
    <w:rsid w:val="00934A85"/>
    <w:rsid w:val="00934C99"/>
    <w:rsid w:val="009360BD"/>
    <w:rsid w:val="00936615"/>
    <w:rsid w:val="0093677C"/>
    <w:rsid w:val="00936ACB"/>
    <w:rsid w:val="00936CB5"/>
    <w:rsid w:val="00936F25"/>
    <w:rsid w:val="00937079"/>
    <w:rsid w:val="00937305"/>
    <w:rsid w:val="009377CB"/>
    <w:rsid w:val="009377D6"/>
    <w:rsid w:val="00937B30"/>
    <w:rsid w:val="00940729"/>
    <w:rsid w:val="00940B29"/>
    <w:rsid w:val="00941212"/>
    <w:rsid w:val="0094124E"/>
    <w:rsid w:val="009417B5"/>
    <w:rsid w:val="00941B17"/>
    <w:rsid w:val="00941EAC"/>
    <w:rsid w:val="00941EC8"/>
    <w:rsid w:val="0094209D"/>
    <w:rsid w:val="009421A2"/>
    <w:rsid w:val="00942230"/>
    <w:rsid w:val="00942A77"/>
    <w:rsid w:val="00942DAA"/>
    <w:rsid w:val="00944302"/>
    <w:rsid w:val="00944682"/>
    <w:rsid w:val="00944870"/>
    <w:rsid w:val="00944ABC"/>
    <w:rsid w:val="009453DE"/>
    <w:rsid w:val="00945648"/>
    <w:rsid w:val="009465CB"/>
    <w:rsid w:val="009467D6"/>
    <w:rsid w:val="00946CF8"/>
    <w:rsid w:val="009472B1"/>
    <w:rsid w:val="00950849"/>
    <w:rsid w:val="00950AC0"/>
    <w:rsid w:val="009512EE"/>
    <w:rsid w:val="009515B2"/>
    <w:rsid w:val="00951604"/>
    <w:rsid w:val="00951646"/>
    <w:rsid w:val="0095168E"/>
    <w:rsid w:val="009518F0"/>
    <w:rsid w:val="009521C1"/>
    <w:rsid w:val="009526ED"/>
    <w:rsid w:val="00953405"/>
    <w:rsid w:val="00953507"/>
    <w:rsid w:val="0095371B"/>
    <w:rsid w:val="00953773"/>
    <w:rsid w:val="0095396B"/>
    <w:rsid w:val="00953C91"/>
    <w:rsid w:val="00953DA5"/>
    <w:rsid w:val="00953FC3"/>
    <w:rsid w:val="009540B4"/>
    <w:rsid w:val="00954166"/>
    <w:rsid w:val="009543A3"/>
    <w:rsid w:val="00954B10"/>
    <w:rsid w:val="009550D7"/>
    <w:rsid w:val="0095555A"/>
    <w:rsid w:val="0095569D"/>
    <w:rsid w:val="009558AA"/>
    <w:rsid w:val="009558D3"/>
    <w:rsid w:val="00955D70"/>
    <w:rsid w:val="00955DD0"/>
    <w:rsid w:val="00955EEF"/>
    <w:rsid w:val="00956911"/>
    <w:rsid w:val="00956C07"/>
    <w:rsid w:val="00956CB6"/>
    <w:rsid w:val="009570ED"/>
    <w:rsid w:val="009573C2"/>
    <w:rsid w:val="009573E6"/>
    <w:rsid w:val="00957C89"/>
    <w:rsid w:val="00957CA4"/>
    <w:rsid w:val="00957D9A"/>
    <w:rsid w:val="00960229"/>
    <w:rsid w:val="00960CA9"/>
    <w:rsid w:val="009614FE"/>
    <w:rsid w:val="00961634"/>
    <w:rsid w:val="00962111"/>
    <w:rsid w:val="00962474"/>
    <w:rsid w:val="00962667"/>
    <w:rsid w:val="00962FC2"/>
    <w:rsid w:val="00963041"/>
    <w:rsid w:val="00963369"/>
    <w:rsid w:val="009639B3"/>
    <w:rsid w:val="00963AD3"/>
    <w:rsid w:val="00963F94"/>
    <w:rsid w:val="00963FE7"/>
    <w:rsid w:val="0096411F"/>
    <w:rsid w:val="009650C7"/>
    <w:rsid w:val="009652A7"/>
    <w:rsid w:val="0096531A"/>
    <w:rsid w:val="009656B5"/>
    <w:rsid w:val="009656C2"/>
    <w:rsid w:val="00965BFA"/>
    <w:rsid w:val="009661BB"/>
    <w:rsid w:val="0096639E"/>
    <w:rsid w:val="0096642C"/>
    <w:rsid w:val="00966AE6"/>
    <w:rsid w:val="009673F4"/>
    <w:rsid w:val="00967707"/>
    <w:rsid w:val="00967D4E"/>
    <w:rsid w:val="00970F64"/>
    <w:rsid w:val="009710DB"/>
    <w:rsid w:val="0097131C"/>
    <w:rsid w:val="0097136D"/>
    <w:rsid w:val="009714BD"/>
    <w:rsid w:val="00971A83"/>
    <w:rsid w:val="00971ADD"/>
    <w:rsid w:val="009722B2"/>
    <w:rsid w:val="009725EF"/>
    <w:rsid w:val="00972931"/>
    <w:rsid w:val="0097298D"/>
    <w:rsid w:val="0097491D"/>
    <w:rsid w:val="0097560A"/>
    <w:rsid w:val="00975E64"/>
    <w:rsid w:val="0097669B"/>
    <w:rsid w:val="009777C7"/>
    <w:rsid w:val="00977A79"/>
    <w:rsid w:val="00977F81"/>
    <w:rsid w:val="0098107F"/>
    <w:rsid w:val="00981559"/>
    <w:rsid w:val="00981896"/>
    <w:rsid w:val="0098189C"/>
    <w:rsid w:val="00981E41"/>
    <w:rsid w:val="0098205C"/>
    <w:rsid w:val="009825B1"/>
    <w:rsid w:val="009826AE"/>
    <w:rsid w:val="009828EE"/>
    <w:rsid w:val="00983022"/>
    <w:rsid w:val="00983393"/>
    <w:rsid w:val="00983453"/>
    <w:rsid w:val="0098385C"/>
    <w:rsid w:val="00983B17"/>
    <w:rsid w:val="00983D12"/>
    <w:rsid w:val="00983EAF"/>
    <w:rsid w:val="009849DF"/>
    <w:rsid w:val="00984DF2"/>
    <w:rsid w:val="009855D9"/>
    <w:rsid w:val="00985B5F"/>
    <w:rsid w:val="00986A6D"/>
    <w:rsid w:val="00986B70"/>
    <w:rsid w:val="00986CE6"/>
    <w:rsid w:val="00986F14"/>
    <w:rsid w:val="00986F7C"/>
    <w:rsid w:val="00986FAA"/>
    <w:rsid w:val="009871BF"/>
    <w:rsid w:val="0098728C"/>
    <w:rsid w:val="009878F4"/>
    <w:rsid w:val="00987CA7"/>
    <w:rsid w:val="0099011A"/>
    <w:rsid w:val="0099011B"/>
    <w:rsid w:val="009907B8"/>
    <w:rsid w:val="00990AB0"/>
    <w:rsid w:val="00990D78"/>
    <w:rsid w:val="009910C6"/>
    <w:rsid w:val="00991133"/>
    <w:rsid w:val="0099139D"/>
    <w:rsid w:val="009915A3"/>
    <w:rsid w:val="0099179A"/>
    <w:rsid w:val="009919DC"/>
    <w:rsid w:val="00991D82"/>
    <w:rsid w:val="00992029"/>
    <w:rsid w:val="00992196"/>
    <w:rsid w:val="00992311"/>
    <w:rsid w:val="00992424"/>
    <w:rsid w:val="00992454"/>
    <w:rsid w:val="00992495"/>
    <w:rsid w:val="00992502"/>
    <w:rsid w:val="00992903"/>
    <w:rsid w:val="00992AA1"/>
    <w:rsid w:val="00992ABD"/>
    <w:rsid w:val="009930D8"/>
    <w:rsid w:val="009931C5"/>
    <w:rsid w:val="0099379C"/>
    <w:rsid w:val="0099444A"/>
    <w:rsid w:val="009948A7"/>
    <w:rsid w:val="00994D9C"/>
    <w:rsid w:val="009954BF"/>
    <w:rsid w:val="0099567E"/>
    <w:rsid w:val="009957EA"/>
    <w:rsid w:val="00995E33"/>
    <w:rsid w:val="00995FE1"/>
    <w:rsid w:val="009962AB"/>
    <w:rsid w:val="009963BA"/>
    <w:rsid w:val="00996751"/>
    <w:rsid w:val="00996A13"/>
    <w:rsid w:val="00996C2E"/>
    <w:rsid w:val="00996C2F"/>
    <w:rsid w:val="00996D3B"/>
    <w:rsid w:val="00996E92"/>
    <w:rsid w:val="009975D4"/>
    <w:rsid w:val="00997DC1"/>
    <w:rsid w:val="009A0305"/>
    <w:rsid w:val="009A0402"/>
    <w:rsid w:val="009A0B60"/>
    <w:rsid w:val="009A1142"/>
    <w:rsid w:val="009A18B5"/>
    <w:rsid w:val="009A1D96"/>
    <w:rsid w:val="009A1E9E"/>
    <w:rsid w:val="009A1F22"/>
    <w:rsid w:val="009A26ED"/>
    <w:rsid w:val="009A272E"/>
    <w:rsid w:val="009A3386"/>
    <w:rsid w:val="009A33F2"/>
    <w:rsid w:val="009A35DC"/>
    <w:rsid w:val="009A3603"/>
    <w:rsid w:val="009A3612"/>
    <w:rsid w:val="009A3867"/>
    <w:rsid w:val="009A39A6"/>
    <w:rsid w:val="009A3F5C"/>
    <w:rsid w:val="009A4667"/>
    <w:rsid w:val="009A474A"/>
    <w:rsid w:val="009A47A2"/>
    <w:rsid w:val="009A4E3C"/>
    <w:rsid w:val="009A5018"/>
    <w:rsid w:val="009A5308"/>
    <w:rsid w:val="009A5E09"/>
    <w:rsid w:val="009A6F73"/>
    <w:rsid w:val="009A7BB3"/>
    <w:rsid w:val="009A7C10"/>
    <w:rsid w:val="009A7C9A"/>
    <w:rsid w:val="009A7D4E"/>
    <w:rsid w:val="009B0172"/>
    <w:rsid w:val="009B1D12"/>
    <w:rsid w:val="009B2672"/>
    <w:rsid w:val="009B2742"/>
    <w:rsid w:val="009B330C"/>
    <w:rsid w:val="009B370B"/>
    <w:rsid w:val="009B458D"/>
    <w:rsid w:val="009B4D6E"/>
    <w:rsid w:val="009B50EB"/>
    <w:rsid w:val="009B69F7"/>
    <w:rsid w:val="009C0639"/>
    <w:rsid w:val="009C079F"/>
    <w:rsid w:val="009C10A0"/>
    <w:rsid w:val="009C111F"/>
    <w:rsid w:val="009C2AE9"/>
    <w:rsid w:val="009C2C4D"/>
    <w:rsid w:val="009C3804"/>
    <w:rsid w:val="009C3CF0"/>
    <w:rsid w:val="009C4D64"/>
    <w:rsid w:val="009C5021"/>
    <w:rsid w:val="009C560E"/>
    <w:rsid w:val="009C56BF"/>
    <w:rsid w:val="009C5723"/>
    <w:rsid w:val="009C5DF1"/>
    <w:rsid w:val="009C5FC2"/>
    <w:rsid w:val="009C6351"/>
    <w:rsid w:val="009C640F"/>
    <w:rsid w:val="009C64D0"/>
    <w:rsid w:val="009C66F9"/>
    <w:rsid w:val="009C756D"/>
    <w:rsid w:val="009C7BA6"/>
    <w:rsid w:val="009C7CD8"/>
    <w:rsid w:val="009D0114"/>
    <w:rsid w:val="009D03F6"/>
    <w:rsid w:val="009D0A76"/>
    <w:rsid w:val="009D0CD2"/>
    <w:rsid w:val="009D0D05"/>
    <w:rsid w:val="009D0EFF"/>
    <w:rsid w:val="009D1188"/>
    <w:rsid w:val="009D1508"/>
    <w:rsid w:val="009D157B"/>
    <w:rsid w:val="009D15A8"/>
    <w:rsid w:val="009D165C"/>
    <w:rsid w:val="009D1694"/>
    <w:rsid w:val="009D1B0F"/>
    <w:rsid w:val="009D1CDA"/>
    <w:rsid w:val="009D32B5"/>
    <w:rsid w:val="009D37D5"/>
    <w:rsid w:val="009D3F48"/>
    <w:rsid w:val="009D441D"/>
    <w:rsid w:val="009D4708"/>
    <w:rsid w:val="009D48D5"/>
    <w:rsid w:val="009D4F83"/>
    <w:rsid w:val="009D501A"/>
    <w:rsid w:val="009D5278"/>
    <w:rsid w:val="009D5881"/>
    <w:rsid w:val="009D59C9"/>
    <w:rsid w:val="009D64BD"/>
    <w:rsid w:val="009D66EE"/>
    <w:rsid w:val="009D6863"/>
    <w:rsid w:val="009D6A8D"/>
    <w:rsid w:val="009D6B9C"/>
    <w:rsid w:val="009D6D08"/>
    <w:rsid w:val="009D7283"/>
    <w:rsid w:val="009D76AD"/>
    <w:rsid w:val="009D784F"/>
    <w:rsid w:val="009D786B"/>
    <w:rsid w:val="009D7A74"/>
    <w:rsid w:val="009D7E31"/>
    <w:rsid w:val="009D7E56"/>
    <w:rsid w:val="009E11B8"/>
    <w:rsid w:val="009E1991"/>
    <w:rsid w:val="009E1B9C"/>
    <w:rsid w:val="009E1BA8"/>
    <w:rsid w:val="009E1BCA"/>
    <w:rsid w:val="009E2630"/>
    <w:rsid w:val="009E2E56"/>
    <w:rsid w:val="009E2F5D"/>
    <w:rsid w:val="009E32D3"/>
    <w:rsid w:val="009E3460"/>
    <w:rsid w:val="009E34A9"/>
    <w:rsid w:val="009E3699"/>
    <w:rsid w:val="009E3762"/>
    <w:rsid w:val="009E3843"/>
    <w:rsid w:val="009E3A44"/>
    <w:rsid w:val="009E3C95"/>
    <w:rsid w:val="009E3D61"/>
    <w:rsid w:val="009E4033"/>
    <w:rsid w:val="009E48FD"/>
    <w:rsid w:val="009E4CF9"/>
    <w:rsid w:val="009E5642"/>
    <w:rsid w:val="009E56A8"/>
    <w:rsid w:val="009E5C8E"/>
    <w:rsid w:val="009E5D9C"/>
    <w:rsid w:val="009E6BBA"/>
    <w:rsid w:val="009E6E0D"/>
    <w:rsid w:val="009E6E0F"/>
    <w:rsid w:val="009E6E71"/>
    <w:rsid w:val="009E7EA5"/>
    <w:rsid w:val="009F0288"/>
    <w:rsid w:val="009F0E6B"/>
    <w:rsid w:val="009F1652"/>
    <w:rsid w:val="009F17A4"/>
    <w:rsid w:val="009F1C1B"/>
    <w:rsid w:val="009F1C37"/>
    <w:rsid w:val="009F28B5"/>
    <w:rsid w:val="009F2C62"/>
    <w:rsid w:val="009F2D6D"/>
    <w:rsid w:val="009F37E3"/>
    <w:rsid w:val="009F37E6"/>
    <w:rsid w:val="009F3BCA"/>
    <w:rsid w:val="009F3F87"/>
    <w:rsid w:val="009F43DB"/>
    <w:rsid w:val="009F4422"/>
    <w:rsid w:val="009F464D"/>
    <w:rsid w:val="009F4BC1"/>
    <w:rsid w:val="009F5024"/>
    <w:rsid w:val="009F530A"/>
    <w:rsid w:val="009F61D9"/>
    <w:rsid w:val="009F6219"/>
    <w:rsid w:val="009F6272"/>
    <w:rsid w:val="009F62E4"/>
    <w:rsid w:val="009F62E8"/>
    <w:rsid w:val="009F63CE"/>
    <w:rsid w:val="009F696C"/>
    <w:rsid w:val="009F7769"/>
    <w:rsid w:val="00A00C84"/>
    <w:rsid w:val="00A00DE1"/>
    <w:rsid w:val="00A00FB8"/>
    <w:rsid w:val="00A011D8"/>
    <w:rsid w:val="00A016D3"/>
    <w:rsid w:val="00A01EEC"/>
    <w:rsid w:val="00A0267D"/>
    <w:rsid w:val="00A02CFA"/>
    <w:rsid w:val="00A02E5B"/>
    <w:rsid w:val="00A0319E"/>
    <w:rsid w:val="00A033E4"/>
    <w:rsid w:val="00A03BD9"/>
    <w:rsid w:val="00A03F47"/>
    <w:rsid w:val="00A040B6"/>
    <w:rsid w:val="00A042B7"/>
    <w:rsid w:val="00A042B8"/>
    <w:rsid w:val="00A04861"/>
    <w:rsid w:val="00A04883"/>
    <w:rsid w:val="00A0500B"/>
    <w:rsid w:val="00A05981"/>
    <w:rsid w:val="00A05F89"/>
    <w:rsid w:val="00A060E3"/>
    <w:rsid w:val="00A062B0"/>
    <w:rsid w:val="00A065B5"/>
    <w:rsid w:val="00A06955"/>
    <w:rsid w:val="00A06D35"/>
    <w:rsid w:val="00A070EA"/>
    <w:rsid w:val="00A07DAF"/>
    <w:rsid w:val="00A100DB"/>
    <w:rsid w:val="00A10343"/>
    <w:rsid w:val="00A115E0"/>
    <w:rsid w:val="00A11940"/>
    <w:rsid w:val="00A12118"/>
    <w:rsid w:val="00A128AC"/>
    <w:rsid w:val="00A12957"/>
    <w:rsid w:val="00A13CCC"/>
    <w:rsid w:val="00A143FE"/>
    <w:rsid w:val="00A1532C"/>
    <w:rsid w:val="00A16179"/>
    <w:rsid w:val="00A16377"/>
    <w:rsid w:val="00A170EB"/>
    <w:rsid w:val="00A171EF"/>
    <w:rsid w:val="00A178A6"/>
    <w:rsid w:val="00A1792C"/>
    <w:rsid w:val="00A17B0C"/>
    <w:rsid w:val="00A17B23"/>
    <w:rsid w:val="00A20E58"/>
    <w:rsid w:val="00A2133A"/>
    <w:rsid w:val="00A22286"/>
    <w:rsid w:val="00A223EC"/>
    <w:rsid w:val="00A22BBF"/>
    <w:rsid w:val="00A23709"/>
    <w:rsid w:val="00A239D4"/>
    <w:rsid w:val="00A23D37"/>
    <w:rsid w:val="00A24A6C"/>
    <w:rsid w:val="00A2559C"/>
    <w:rsid w:val="00A255DC"/>
    <w:rsid w:val="00A25EC4"/>
    <w:rsid w:val="00A25ECA"/>
    <w:rsid w:val="00A26536"/>
    <w:rsid w:val="00A26D02"/>
    <w:rsid w:val="00A26D21"/>
    <w:rsid w:val="00A2717F"/>
    <w:rsid w:val="00A272E9"/>
    <w:rsid w:val="00A272F2"/>
    <w:rsid w:val="00A27484"/>
    <w:rsid w:val="00A275FA"/>
    <w:rsid w:val="00A27E96"/>
    <w:rsid w:val="00A3034E"/>
    <w:rsid w:val="00A30CD4"/>
    <w:rsid w:val="00A31734"/>
    <w:rsid w:val="00A3199F"/>
    <w:rsid w:val="00A31AB7"/>
    <w:rsid w:val="00A321F2"/>
    <w:rsid w:val="00A32490"/>
    <w:rsid w:val="00A325C8"/>
    <w:rsid w:val="00A32932"/>
    <w:rsid w:val="00A33266"/>
    <w:rsid w:val="00A33CC7"/>
    <w:rsid w:val="00A33D71"/>
    <w:rsid w:val="00A3413C"/>
    <w:rsid w:val="00A344C1"/>
    <w:rsid w:val="00A34A6F"/>
    <w:rsid w:val="00A35019"/>
    <w:rsid w:val="00A350BA"/>
    <w:rsid w:val="00A35139"/>
    <w:rsid w:val="00A35962"/>
    <w:rsid w:val="00A35A3F"/>
    <w:rsid w:val="00A35A85"/>
    <w:rsid w:val="00A36053"/>
    <w:rsid w:val="00A3608E"/>
    <w:rsid w:val="00A365DA"/>
    <w:rsid w:val="00A36F3A"/>
    <w:rsid w:val="00A37342"/>
    <w:rsid w:val="00A40D9F"/>
    <w:rsid w:val="00A40F97"/>
    <w:rsid w:val="00A41121"/>
    <w:rsid w:val="00A413A0"/>
    <w:rsid w:val="00A41A34"/>
    <w:rsid w:val="00A41ADA"/>
    <w:rsid w:val="00A41BEE"/>
    <w:rsid w:val="00A4292E"/>
    <w:rsid w:val="00A434E5"/>
    <w:rsid w:val="00A436C0"/>
    <w:rsid w:val="00A43714"/>
    <w:rsid w:val="00A43E85"/>
    <w:rsid w:val="00A44083"/>
    <w:rsid w:val="00A44D93"/>
    <w:rsid w:val="00A452DD"/>
    <w:rsid w:val="00A4577B"/>
    <w:rsid w:val="00A457C3"/>
    <w:rsid w:val="00A45A5A"/>
    <w:rsid w:val="00A46557"/>
    <w:rsid w:val="00A468CA"/>
    <w:rsid w:val="00A46A14"/>
    <w:rsid w:val="00A46A49"/>
    <w:rsid w:val="00A46C5C"/>
    <w:rsid w:val="00A47307"/>
    <w:rsid w:val="00A473F4"/>
    <w:rsid w:val="00A476DE"/>
    <w:rsid w:val="00A47FA1"/>
    <w:rsid w:val="00A506EF"/>
    <w:rsid w:val="00A50BDA"/>
    <w:rsid w:val="00A50BF8"/>
    <w:rsid w:val="00A51662"/>
    <w:rsid w:val="00A51E0E"/>
    <w:rsid w:val="00A51EA1"/>
    <w:rsid w:val="00A522E0"/>
    <w:rsid w:val="00A52335"/>
    <w:rsid w:val="00A52398"/>
    <w:rsid w:val="00A523E8"/>
    <w:rsid w:val="00A524F1"/>
    <w:rsid w:val="00A529AE"/>
    <w:rsid w:val="00A539E1"/>
    <w:rsid w:val="00A53A74"/>
    <w:rsid w:val="00A53BE1"/>
    <w:rsid w:val="00A542D4"/>
    <w:rsid w:val="00A54608"/>
    <w:rsid w:val="00A54D2C"/>
    <w:rsid w:val="00A5587E"/>
    <w:rsid w:val="00A55976"/>
    <w:rsid w:val="00A55CA4"/>
    <w:rsid w:val="00A55E65"/>
    <w:rsid w:val="00A55FD3"/>
    <w:rsid w:val="00A55FE7"/>
    <w:rsid w:val="00A562AC"/>
    <w:rsid w:val="00A562CA"/>
    <w:rsid w:val="00A56366"/>
    <w:rsid w:val="00A56C6A"/>
    <w:rsid w:val="00A57400"/>
    <w:rsid w:val="00A57644"/>
    <w:rsid w:val="00A57733"/>
    <w:rsid w:val="00A6016D"/>
    <w:rsid w:val="00A602D3"/>
    <w:rsid w:val="00A60796"/>
    <w:rsid w:val="00A608C0"/>
    <w:rsid w:val="00A6115A"/>
    <w:rsid w:val="00A614D1"/>
    <w:rsid w:val="00A618C0"/>
    <w:rsid w:val="00A61DD7"/>
    <w:rsid w:val="00A62691"/>
    <w:rsid w:val="00A62AF9"/>
    <w:rsid w:val="00A62B7B"/>
    <w:rsid w:val="00A62EA2"/>
    <w:rsid w:val="00A63765"/>
    <w:rsid w:val="00A63A0A"/>
    <w:rsid w:val="00A64002"/>
    <w:rsid w:val="00A6468B"/>
    <w:rsid w:val="00A64D1E"/>
    <w:rsid w:val="00A656DF"/>
    <w:rsid w:val="00A65822"/>
    <w:rsid w:val="00A65FCF"/>
    <w:rsid w:val="00A660B5"/>
    <w:rsid w:val="00A66564"/>
    <w:rsid w:val="00A669F8"/>
    <w:rsid w:val="00A66A62"/>
    <w:rsid w:val="00A66CEC"/>
    <w:rsid w:val="00A66ECC"/>
    <w:rsid w:val="00A670A4"/>
    <w:rsid w:val="00A671C6"/>
    <w:rsid w:val="00A672EF"/>
    <w:rsid w:val="00A676E5"/>
    <w:rsid w:val="00A67A0B"/>
    <w:rsid w:val="00A67FE2"/>
    <w:rsid w:val="00A705D3"/>
    <w:rsid w:val="00A70D0B"/>
    <w:rsid w:val="00A7107D"/>
    <w:rsid w:val="00A71ABB"/>
    <w:rsid w:val="00A72080"/>
    <w:rsid w:val="00A7289D"/>
    <w:rsid w:val="00A72919"/>
    <w:rsid w:val="00A72EC3"/>
    <w:rsid w:val="00A72FA2"/>
    <w:rsid w:val="00A73378"/>
    <w:rsid w:val="00A7349A"/>
    <w:rsid w:val="00A73724"/>
    <w:rsid w:val="00A73878"/>
    <w:rsid w:val="00A73C86"/>
    <w:rsid w:val="00A7427C"/>
    <w:rsid w:val="00A744D7"/>
    <w:rsid w:val="00A748A6"/>
    <w:rsid w:val="00A74A3B"/>
    <w:rsid w:val="00A74AA4"/>
    <w:rsid w:val="00A74C4B"/>
    <w:rsid w:val="00A74F17"/>
    <w:rsid w:val="00A751B8"/>
    <w:rsid w:val="00A75898"/>
    <w:rsid w:val="00A7692A"/>
    <w:rsid w:val="00A76B6D"/>
    <w:rsid w:val="00A77179"/>
    <w:rsid w:val="00A77308"/>
    <w:rsid w:val="00A77900"/>
    <w:rsid w:val="00A77A56"/>
    <w:rsid w:val="00A812F0"/>
    <w:rsid w:val="00A81426"/>
    <w:rsid w:val="00A8157E"/>
    <w:rsid w:val="00A81FA7"/>
    <w:rsid w:val="00A829D4"/>
    <w:rsid w:val="00A82A08"/>
    <w:rsid w:val="00A82B55"/>
    <w:rsid w:val="00A8319A"/>
    <w:rsid w:val="00A836DD"/>
    <w:rsid w:val="00A83BFF"/>
    <w:rsid w:val="00A83D0F"/>
    <w:rsid w:val="00A840B0"/>
    <w:rsid w:val="00A841C4"/>
    <w:rsid w:val="00A841FE"/>
    <w:rsid w:val="00A845E2"/>
    <w:rsid w:val="00A84ADF"/>
    <w:rsid w:val="00A84D14"/>
    <w:rsid w:val="00A85A32"/>
    <w:rsid w:val="00A85B7C"/>
    <w:rsid w:val="00A85ED2"/>
    <w:rsid w:val="00A861A7"/>
    <w:rsid w:val="00A86294"/>
    <w:rsid w:val="00A86610"/>
    <w:rsid w:val="00A866F8"/>
    <w:rsid w:val="00A86AF6"/>
    <w:rsid w:val="00A86DC5"/>
    <w:rsid w:val="00A87AE0"/>
    <w:rsid w:val="00A90BD0"/>
    <w:rsid w:val="00A912F7"/>
    <w:rsid w:val="00A9167A"/>
    <w:rsid w:val="00A91A31"/>
    <w:rsid w:val="00A91EA8"/>
    <w:rsid w:val="00A92EAB"/>
    <w:rsid w:val="00A92F12"/>
    <w:rsid w:val="00A93070"/>
    <w:rsid w:val="00A9339F"/>
    <w:rsid w:val="00A9359B"/>
    <w:rsid w:val="00A937AF"/>
    <w:rsid w:val="00A93841"/>
    <w:rsid w:val="00A93869"/>
    <w:rsid w:val="00A93F33"/>
    <w:rsid w:val="00A93FD1"/>
    <w:rsid w:val="00A94951"/>
    <w:rsid w:val="00A94CA4"/>
    <w:rsid w:val="00A95666"/>
    <w:rsid w:val="00A95918"/>
    <w:rsid w:val="00A9591A"/>
    <w:rsid w:val="00A959F0"/>
    <w:rsid w:val="00A95C3C"/>
    <w:rsid w:val="00A95F4A"/>
    <w:rsid w:val="00A96186"/>
    <w:rsid w:val="00A962A5"/>
    <w:rsid w:val="00A96BAD"/>
    <w:rsid w:val="00A96C13"/>
    <w:rsid w:val="00A96CEC"/>
    <w:rsid w:val="00A96F40"/>
    <w:rsid w:val="00A96F8C"/>
    <w:rsid w:val="00A97473"/>
    <w:rsid w:val="00A974F3"/>
    <w:rsid w:val="00A97651"/>
    <w:rsid w:val="00A9769C"/>
    <w:rsid w:val="00AA00FF"/>
    <w:rsid w:val="00AA0358"/>
    <w:rsid w:val="00AA0418"/>
    <w:rsid w:val="00AA0ECD"/>
    <w:rsid w:val="00AA112D"/>
    <w:rsid w:val="00AA12BE"/>
    <w:rsid w:val="00AA13C2"/>
    <w:rsid w:val="00AA1821"/>
    <w:rsid w:val="00AA1B99"/>
    <w:rsid w:val="00AA1DF5"/>
    <w:rsid w:val="00AA2023"/>
    <w:rsid w:val="00AA29BB"/>
    <w:rsid w:val="00AA2DEA"/>
    <w:rsid w:val="00AA340C"/>
    <w:rsid w:val="00AA3D06"/>
    <w:rsid w:val="00AA4106"/>
    <w:rsid w:val="00AA4746"/>
    <w:rsid w:val="00AA51C3"/>
    <w:rsid w:val="00AA5382"/>
    <w:rsid w:val="00AA54AF"/>
    <w:rsid w:val="00AA54E9"/>
    <w:rsid w:val="00AA56B8"/>
    <w:rsid w:val="00AA585C"/>
    <w:rsid w:val="00AA59F6"/>
    <w:rsid w:val="00AA5E19"/>
    <w:rsid w:val="00AA62B6"/>
    <w:rsid w:val="00AA64D2"/>
    <w:rsid w:val="00AA68C1"/>
    <w:rsid w:val="00AA6BB0"/>
    <w:rsid w:val="00AA6D16"/>
    <w:rsid w:val="00AA73F1"/>
    <w:rsid w:val="00AA7792"/>
    <w:rsid w:val="00AB027A"/>
    <w:rsid w:val="00AB047B"/>
    <w:rsid w:val="00AB055A"/>
    <w:rsid w:val="00AB0E56"/>
    <w:rsid w:val="00AB118B"/>
    <w:rsid w:val="00AB1772"/>
    <w:rsid w:val="00AB1B8D"/>
    <w:rsid w:val="00AB1E91"/>
    <w:rsid w:val="00AB1EDA"/>
    <w:rsid w:val="00AB2248"/>
    <w:rsid w:val="00AB231B"/>
    <w:rsid w:val="00AB2489"/>
    <w:rsid w:val="00AB2B97"/>
    <w:rsid w:val="00AB32D1"/>
    <w:rsid w:val="00AB3CF6"/>
    <w:rsid w:val="00AB3D4D"/>
    <w:rsid w:val="00AB3E51"/>
    <w:rsid w:val="00AB3F73"/>
    <w:rsid w:val="00AB3F96"/>
    <w:rsid w:val="00AB4056"/>
    <w:rsid w:val="00AB405E"/>
    <w:rsid w:val="00AB4D4E"/>
    <w:rsid w:val="00AB51AB"/>
    <w:rsid w:val="00AB570B"/>
    <w:rsid w:val="00AB5CE1"/>
    <w:rsid w:val="00AB6236"/>
    <w:rsid w:val="00AB68EB"/>
    <w:rsid w:val="00AB6D21"/>
    <w:rsid w:val="00AB7AC0"/>
    <w:rsid w:val="00AB7F21"/>
    <w:rsid w:val="00AC016C"/>
    <w:rsid w:val="00AC03EE"/>
    <w:rsid w:val="00AC05BE"/>
    <w:rsid w:val="00AC0809"/>
    <w:rsid w:val="00AC0F1D"/>
    <w:rsid w:val="00AC1160"/>
    <w:rsid w:val="00AC21FE"/>
    <w:rsid w:val="00AC2232"/>
    <w:rsid w:val="00AC25B1"/>
    <w:rsid w:val="00AC2C55"/>
    <w:rsid w:val="00AC2CD0"/>
    <w:rsid w:val="00AC314A"/>
    <w:rsid w:val="00AC3A0C"/>
    <w:rsid w:val="00AC3B36"/>
    <w:rsid w:val="00AC3C73"/>
    <w:rsid w:val="00AC3CF8"/>
    <w:rsid w:val="00AC3DE4"/>
    <w:rsid w:val="00AC42DB"/>
    <w:rsid w:val="00AC489B"/>
    <w:rsid w:val="00AC53FB"/>
    <w:rsid w:val="00AC58BD"/>
    <w:rsid w:val="00AC689A"/>
    <w:rsid w:val="00AC68D6"/>
    <w:rsid w:val="00AC70BD"/>
    <w:rsid w:val="00AC7627"/>
    <w:rsid w:val="00AC77C8"/>
    <w:rsid w:val="00AC78BA"/>
    <w:rsid w:val="00AC79DC"/>
    <w:rsid w:val="00AC7D5C"/>
    <w:rsid w:val="00AD0309"/>
    <w:rsid w:val="00AD073A"/>
    <w:rsid w:val="00AD0875"/>
    <w:rsid w:val="00AD0B19"/>
    <w:rsid w:val="00AD1541"/>
    <w:rsid w:val="00AD1825"/>
    <w:rsid w:val="00AD1A9B"/>
    <w:rsid w:val="00AD2534"/>
    <w:rsid w:val="00AD255F"/>
    <w:rsid w:val="00AD289E"/>
    <w:rsid w:val="00AD294B"/>
    <w:rsid w:val="00AD2B8C"/>
    <w:rsid w:val="00AD2D4E"/>
    <w:rsid w:val="00AD39BE"/>
    <w:rsid w:val="00AD4667"/>
    <w:rsid w:val="00AD4709"/>
    <w:rsid w:val="00AD4C7B"/>
    <w:rsid w:val="00AD4D66"/>
    <w:rsid w:val="00AD52CA"/>
    <w:rsid w:val="00AD531F"/>
    <w:rsid w:val="00AD55D2"/>
    <w:rsid w:val="00AD5E93"/>
    <w:rsid w:val="00AD6A5A"/>
    <w:rsid w:val="00AD714A"/>
    <w:rsid w:val="00AD720C"/>
    <w:rsid w:val="00AD73F0"/>
    <w:rsid w:val="00AD799E"/>
    <w:rsid w:val="00AD7A43"/>
    <w:rsid w:val="00AD7E0C"/>
    <w:rsid w:val="00AD7EEC"/>
    <w:rsid w:val="00AE0052"/>
    <w:rsid w:val="00AE00B5"/>
    <w:rsid w:val="00AE017E"/>
    <w:rsid w:val="00AE061D"/>
    <w:rsid w:val="00AE1072"/>
    <w:rsid w:val="00AE10D2"/>
    <w:rsid w:val="00AE114A"/>
    <w:rsid w:val="00AE117B"/>
    <w:rsid w:val="00AE196A"/>
    <w:rsid w:val="00AE21A1"/>
    <w:rsid w:val="00AE22D3"/>
    <w:rsid w:val="00AE25FA"/>
    <w:rsid w:val="00AE33A0"/>
    <w:rsid w:val="00AE3F4E"/>
    <w:rsid w:val="00AE4212"/>
    <w:rsid w:val="00AE45DC"/>
    <w:rsid w:val="00AE4848"/>
    <w:rsid w:val="00AE4D79"/>
    <w:rsid w:val="00AE5088"/>
    <w:rsid w:val="00AE5193"/>
    <w:rsid w:val="00AE5702"/>
    <w:rsid w:val="00AE5903"/>
    <w:rsid w:val="00AE5A2E"/>
    <w:rsid w:val="00AE5D97"/>
    <w:rsid w:val="00AE5DA7"/>
    <w:rsid w:val="00AE5F58"/>
    <w:rsid w:val="00AE6BDA"/>
    <w:rsid w:val="00AE6D7B"/>
    <w:rsid w:val="00AE7128"/>
    <w:rsid w:val="00AE78E4"/>
    <w:rsid w:val="00AE7A13"/>
    <w:rsid w:val="00AE7A1C"/>
    <w:rsid w:val="00AE7B81"/>
    <w:rsid w:val="00AF0594"/>
    <w:rsid w:val="00AF06DA"/>
    <w:rsid w:val="00AF13D2"/>
    <w:rsid w:val="00AF171E"/>
    <w:rsid w:val="00AF17E3"/>
    <w:rsid w:val="00AF1A7F"/>
    <w:rsid w:val="00AF1D7C"/>
    <w:rsid w:val="00AF1DEA"/>
    <w:rsid w:val="00AF20AD"/>
    <w:rsid w:val="00AF284C"/>
    <w:rsid w:val="00AF2E12"/>
    <w:rsid w:val="00AF3149"/>
    <w:rsid w:val="00AF355E"/>
    <w:rsid w:val="00AF39A7"/>
    <w:rsid w:val="00AF3AF4"/>
    <w:rsid w:val="00AF3C6A"/>
    <w:rsid w:val="00AF463D"/>
    <w:rsid w:val="00AF4B4A"/>
    <w:rsid w:val="00AF4DA0"/>
    <w:rsid w:val="00AF5820"/>
    <w:rsid w:val="00AF5995"/>
    <w:rsid w:val="00AF5E61"/>
    <w:rsid w:val="00AF5E67"/>
    <w:rsid w:val="00AF6010"/>
    <w:rsid w:val="00AF69EB"/>
    <w:rsid w:val="00AF71BB"/>
    <w:rsid w:val="00AF7657"/>
    <w:rsid w:val="00AF7BFD"/>
    <w:rsid w:val="00AF7CA6"/>
    <w:rsid w:val="00AF7ECD"/>
    <w:rsid w:val="00B001EC"/>
    <w:rsid w:val="00B008A3"/>
    <w:rsid w:val="00B00B7F"/>
    <w:rsid w:val="00B00BB9"/>
    <w:rsid w:val="00B0157C"/>
    <w:rsid w:val="00B01C05"/>
    <w:rsid w:val="00B01DB3"/>
    <w:rsid w:val="00B01E78"/>
    <w:rsid w:val="00B020BB"/>
    <w:rsid w:val="00B0255B"/>
    <w:rsid w:val="00B02AED"/>
    <w:rsid w:val="00B02D50"/>
    <w:rsid w:val="00B037CB"/>
    <w:rsid w:val="00B0399F"/>
    <w:rsid w:val="00B042A8"/>
    <w:rsid w:val="00B04344"/>
    <w:rsid w:val="00B04586"/>
    <w:rsid w:val="00B04732"/>
    <w:rsid w:val="00B04881"/>
    <w:rsid w:val="00B04C5E"/>
    <w:rsid w:val="00B04F60"/>
    <w:rsid w:val="00B059B8"/>
    <w:rsid w:val="00B0674B"/>
    <w:rsid w:val="00B06AAA"/>
    <w:rsid w:val="00B07167"/>
    <w:rsid w:val="00B073CA"/>
    <w:rsid w:val="00B07AF2"/>
    <w:rsid w:val="00B07C7B"/>
    <w:rsid w:val="00B10820"/>
    <w:rsid w:val="00B10E35"/>
    <w:rsid w:val="00B10F5A"/>
    <w:rsid w:val="00B1195D"/>
    <w:rsid w:val="00B124F4"/>
    <w:rsid w:val="00B127F1"/>
    <w:rsid w:val="00B1292D"/>
    <w:rsid w:val="00B12F54"/>
    <w:rsid w:val="00B132F8"/>
    <w:rsid w:val="00B139D3"/>
    <w:rsid w:val="00B13BF0"/>
    <w:rsid w:val="00B13D30"/>
    <w:rsid w:val="00B13EC8"/>
    <w:rsid w:val="00B148C9"/>
    <w:rsid w:val="00B14D20"/>
    <w:rsid w:val="00B14D64"/>
    <w:rsid w:val="00B15118"/>
    <w:rsid w:val="00B15A18"/>
    <w:rsid w:val="00B15FFC"/>
    <w:rsid w:val="00B1624E"/>
    <w:rsid w:val="00B1631D"/>
    <w:rsid w:val="00B1650B"/>
    <w:rsid w:val="00B16B1F"/>
    <w:rsid w:val="00B1720D"/>
    <w:rsid w:val="00B17A00"/>
    <w:rsid w:val="00B17A21"/>
    <w:rsid w:val="00B17B37"/>
    <w:rsid w:val="00B17C4B"/>
    <w:rsid w:val="00B17EF4"/>
    <w:rsid w:val="00B20103"/>
    <w:rsid w:val="00B20A99"/>
    <w:rsid w:val="00B20DAB"/>
    <w:rsid w:val="00B21012"/>
    <w:rsid w:val="00B210BA"/>
    <w:rsid w:val="00B215D1"/>
    <w:rsid w:val="00B21E2D"/>
    <w:rsid w:val="00B22831"/>
    <w:rsid w:val="00B228DB"/>
    <w:rsid w:val="00B22F64"/>
    <w:rsid w:val="00B22FB0"/>
    <w:rsid w:val="00B23190"/>
    <w:rsid w:val="00B233DE"/>
    <w:rsid w:val="00B234C4"/>
    <w:rsid w:val="00B23859"/>
    <w:rsid w:val="00B24640"/>
    <w:rsid w:val="00B24816"/>
    <w:rsid w:val="00B24839"/>
    <w:rsid w:val="00B24AAF"/>
    <w:rsid w:val="00B24C87"/>
    <w:rsid w:val="00B24CB0"/>
    <w:rsid w:val="00B25198"/>
    <w:rsid w:val="00B25683"/>
    <w:rsid w:val="00B256D6"/>
    <w:rsid w:val="00B25940"/>
    <w:rsid w:val="00B26BA2"/>
    <w:rsid w:val="00B270E8"/>
    <w:rsid w:val="00B27D98"/>
    <w:rsid w:val="00B27E24"/>
    <w:rsid w:val="00B27F18"/>
    <w:rsid w:val="00B30DB3"/>
    <w:rsid w:val="00B30F82"/>
    <w:rsid w:val="00B310DC"/>
    <w:rsid w:val="00B31235"/>
    <w:rsid w:val="00B3158E"/>
    <w:rsid w:val="00B318CB"/>
    <w:rsid w:val="00B31A81"/>
    <w:rsid w:val="00B31AF4"/>
    <w:rsid w:val="00B31DC3"/>
    <w:rsid w:val="00B32B9E"/>
    <w:rsid w:val="00B32FD9"/>
    <w:rsid w:val="00B332B5"/>
    <w:rsid w:val="00B33BC6"/>
    <w:rsid w:val="00B33C8C"/>
    <w:rsid w:val="00B33FBB"/>
    <w:rsid w:val="00B3443F"/>
    <w:rsid w:val="00B3450D"/>
    <w:rsid w:val="00B34DA1"/>
    <w:rsid w:val="00B35104"/>
    <w:rsid w:val="00B35A02"/>
    <w:rsid w:val="00B35AAB"/>
    <w:rsid w:val="00B36316"/>
    <w:rsid w:val="00B36865"/>
    <w:rsid w:val="00B3692B"/>
    <w:rsid w:val="00B36B14"/>
    <w:rsid w:val="00B3718E"/>
    <w:rsid w:val="00B373B3"/>
    <w:rsid w:val="00B37651"/>
    <w:rsid w:val="00B379AB"/>
    <w:rsid w:val="00B406D0"/>
    <w:rsid w:val="00B413E5"/>
    <w:rsid w:val="00B4153F"/>
    <w:rsid w:val="00B42D96"/>
    <w:rsid w:val="00B43325"/>
    <w:rsid w:val="00B4338C"/>
    <w:rsid w:val="00B4372D"/>
    <w:rsid w:val="00B43B70"/>
    <w:rsid w:val="00B43DC4"/>
    <w:rsid w:val="00B442FC"/>
    <w:rsid w:val="00B44648"/>
    <w:rsid w:val="00B44938"/>
    <w:rsid w:val="00B449CA"/>
    <w:rsid w:val="00B44A22"/>
    <w:rsid w:val="00B44A56"/>
    <w:rsid w:val="00B44B49"/>
    <w:rsid w:val="00B455D7"/>
    <w:rsid w:val="00B4585C"/>
    <w:rsid w:val="00B45981"/>
    <w:rsid w:val="00B45B80"/>
    <w:rsid w:val="00B45FCD"/>
    <w:rsid w:val="00B46324"/>
    <w:rsid w:val="00B47F32"/>
    <w:rsid w:val="00B502D4"/>
    <w:rsid w:val="00B5062F"/>
    <w:rsid w:val="00B506CF"/>
    <w:rsid w:val="00B5096F"/>
    <w:rsid w:val="00B50B77"/>
    <w:rsid w:val="00B50BCA"/>
    <w:rsid w:val="00B50EE8"/>
    <w:rsid w:val="00B51383"/>
    <w:rsid w:val="00B51583"/>
    <w:rsid w:val="00B51F7B"/>
    <w:rsid w:val="00B52573"/>
    <w:rsid w:val="00B525A6"/>
    <w:rsid w:val="00B525B2"/>
    <w:rsid w:val="00B528A3"/>
    <w:rsid w:val="00B52946"/>
    <w:rsid w:val="00B52AF0"/>
    <w:rsid w:val="00B52D04"/>
    <w:rsid w:val="00B52E8F"/>
    <w:rsid w:val="00B52EAE"/>
    <w:rsid w:val="00B52F1E"/>
    <w:rsid w:val="00B537BE"/>
    <w:rsid w:val="00B53C0E"/>
    <w:rsid w:val="00B545AB"/>
    <w:rsid w:val="00B54990"/>
    <w:rsid w:val="00B5575B"/>
    <w:rsid w:val="00B55902"/>
    <w:rsid w:val="00B55E0A"/>
    <w:rsid w:val="00B5634C"/>
    <w:rsid w:val="00B56450"/>
    <w:rsid w:val="00B57156"/>
    <w:rsid w:val="00B5753A"/>
    <w:rsid w:val="00B57605"/>
    <w:rsid w:val="00B57E19"/>
    <w:rsid w:val="00B6023E"/>
    <w:rsid w:val="00B60566"/>
    <w:rsid w:val="00B60825"/>
    <w:rsid w:val="00B61354"/>
    <w:rsid w:val="00B621C7"/>
    <w:rsid w:val="00B62725"/>
    <w:rsid w:val="00B62856"/>
    <w:rsid w:val="00B62946"/>
    <w:rsid w:val="00B62E58"/>
    <w:rsid w:val="00B63038"/>
    <w:rsid w:val="00B631CD"/>
    <w:rsid w:val="00B63CCA"/>
    <w:rsid w:val="00B63D3E"/>
    <w:rsid w:val="00B63D65"/>
    <w:rsid w:val="00B63EA5"/>
    <w:rsid w:val="00B63FE7"/>
    <w:rsid w:val="00B642DE"/>
    <w:rsid w:val="00B644C9"/>
    <w:rsid w:val="00B64D97"/>
    <w:rsid w:val="00B6578A"/>
    <w:rsid w:val="00B657F7"/>
    <w:rsid w:val="00B65A88"/>
    <w:rsid w:val="00B65ADB"/>
    <w:rsid w:val="00B65B4A"/>
    <w:rsid w:val="00B65BF7"/>
    <w:rsid w:val="00B65F49"/>
    <w:rsid w:val="00B65F6F"/>
    <w:rsid w:val="00B66087"/>
    <w:rsid w:val="00B66741"/>
    <w:rsid w:val="00B674A8"/>
    <w:rsid w:val="00B674CD"/>
    <w:rsid w:val="00B67694"/>
    <w:rsid w:val="00B678D5"/>
    <w:rsid w:val="00B67D67"/>
    <w:rsid w:val="00B67E2C"/>
    <w:rsid w:val="00B67F14"/>
    <w:rsid w:val="00B70407"/>
    <w:rsid w:val="00B707D1"/>
    <w:rsid w:val="00B70E5E"/>
    <w:rsid w:val="00B718D9"/>
    <w:rsid w:val="00B71B10"/>
    <w:rsid w:val="00B72192"/>
    <w:rsid w:val="00B72333"/>
    <w:rsid w:val="00B72994"/>
    <w:rsid w:val="00B72E5B"/>
    <w:rsid w:val="00B73117"/>
    <w:rsid w:val="00B73158"/>
    <w:rsid w:val="00B73A75"/>
    <w:rsid w:val="00B73B37"/>
    <w:rsid w:val="00B73DB2"/>
    <w:rsid w:val="00B741B0"/>
    <w:rsid w:val="00B74A2B"/>
    <w:rsid w:val="00B74D7A"/>
    <w:rsid w:val="00B74E78"/>
    <w:rsid w:val="00B750EE"/>
    <w:rsid w:val="00B75487"/>
    <w:rsid w:val="00B75823"/>
    <w:rsid w:val="00B75B1E"/>
    <w:rsid w:val="00B76391"/>
    <w:rsid w:val="00B765DA"/>
    <w:rsid w:val="00B767E8"/>
    <w:rsid w:val="00B77059"/>
    <w:rsid w:val="00B7754A"/>
    <w:rsid w:val="00B77A04"/>
    <w:rsid w:val="00B77FC5"/>
    <w:rsid w:val="00B80004"/>
    <w:rsid w:val="00B801D7"/>
    <w:rsid w:val="00B803C4"/>
    <w:rsid w:val="00B805C0"/>
    <w:rsid w:val="00B80800"/>
    <w:rsid w:val="00B808B2"/>
    <w:rsid w:val="00B80F62"/>
    <w:rsid w:val="00B812D4"/>
    <w:rsid w:val="00B81415"/>
    <w:rsid w:val="00B81A05"/>
    <w:rsid w:val="00B82019"/>
    <w:rsid w:val="00B82295"/>
    <w:rsid w:val="00B8292F"/>
    <w:rsid w:val="00B82BA6"/>
    <w:rsid w:val="00B832AB"/>
    <w:rsid w:val="00B8358A"/>
    <w:rsid w:val="00B835D0"/>
    <w:rsid w:val="00B838EB"/>
    <w:rsid w:val="00B83A7A"/>
    <w:rsid w:val="00B83F13"/>
    <w:rsid w:val="00B840C0"/>
    <w:rsid w:val="00B84AA7"/>
    <w:rsid w:val="00B850CF"/>
    <w:rsid w:val="00B853D4"/>
    <w:rsid w:val="00B8566D"/>
    <w:rsid w:val="00B8597C"/>
    <w:rsid w:val="00B85C5B"/>
    <w:rsid w:val="00B85DC4"/>
    <w:rsid w:val="00B86BCF"/>
    <w:rsid w:val="00B86D0F"/>
    <w:rsid w:val="00B870D8"/>
    <w:rsid w:val="00B87303"/>
    <w:rsid w:val="00B876F1"/>
    <w:rsid w:val="00B87889"/>
    <w:rsid w:val="00B909F4"/>
    <w:rsid w:val="00B91F0B"/>
    <w:rsid w:val="00B91F86"/>
    <w:rsid w:val="00B920B0"/>
    <w:rsid w:val="00B9239A"/>
    <w:rsid w:val="00B92BC0"/>
    <w:rsid w:val="00B93779"/>
    <w:rsid w:val="00B93904"/>
    <w:rsid w:val="00B93C48"/>
    <w:rsid w:val="00B94198"/>
    <w:rsid w:val="00B9488D"/>
    <w:rsid w:val="00B94910"/>
    <w:rsid w:val="00B94ED9"/>
    <w:rsid w:val="00B9504B"/>
    <w:rsid w:val="00B955CF"/>
    <w:rsid w:val="00B97103"/>
    <w:rsid w:val="00BA03BF"/>
    <w:rsid w:val="00BA0435"/>
    <w:rsid w:val="00BA0897"/>
    <w:rsid w:val="00BA09E6"/>
    <w:rsid w:val="00BA0C1A"/>
    <w:rsid w:val="00BA0E77"/>
    <w:rsid w:val="00BA1136"/>
    <w:rsid w:val="00BA1273"/>
    <w:rsid w:val="00BA13E0"/>
    <w:rsid w:val="00BA145B"/>
    <w:rsid w:val="00BA150B"/>
    <w:rsid w:val="00BA1882"/>
    <w:rsid w:val="00BA1A54"/>
    <w:rsid w:val="00BA1CFB"/>
    <w:rsid w:val="00BA1DF1"/>
    <w:rsid w:val="00BA1E23"/>
    <w:rsid w:val="00BA2020"/>
    <w:rsid w:val="00BA20B4"/>
    <w:rsid w:val="00BA28D4"/>
    <w:rsid w:val="00BA2AA8"/>
    <w:rsid w:val="00BA3403"/>
    <w:rsid w:val="00BA3B17"/>
    <w:rsid w:val="00BA4100"/>
    <w:rsid w:val="00BA426F"/>
    <w:rsid w:val="00BA4831"/>
    <w:rsid w:val="00BA4C0F"/>
    <w:rsid w:val="00BA4DCA"/>
    <w:rsid w:val="00BA4F15"/>
    <w:rsid w:val="00BA50CB"/>
    <w:rsid w:val="00BA5824"/>
    <w:rsid w:val="00BA5A1A"/>
    <w:rsid w:val="00BA5A48"/>
    <w:rsid w:val="00BA5EA3"/>
    <w:rsid w:val="00BA6227"/>
    <w:rsid w:val="00BA6769"/>
    <w:rsid w:val="00BA6961"/>
    <w:rsid w:val="00BA698F"/>
    <w:rsid w:val="00BA6B74"/>
    <w:rsid w:val="00BA6CC2"/>
    <w:rsid w:val="00BA70D8"/>
    <w:rsid w:val="00BA711D"/>
    <w:rsid w:val="00BA79DE"/>
    <w:rsid w:val="00BA7A04"/>
    <w:rsid w:val="00BA7DA5"/>
    <w:rsid w:val="00BB02CD"/>
    <w:rsid w:val="00BB0BBA"/>
    <w:rsid w:val="00BB0D94"/>
    <w:rsid w:val="00BB1479"/>
    <w:rsid w:val="00BB1657"/>
    <w:rsid w:val="00BB1826"/>
    <w:rsid w:val="00BB19AF"/>
    <w:rsid w:val="00BB1BE5"/>
    <w:rsid w:val="00BB1EDA"/>
    <w:rsid w:val="00BB1FA9"/>
    <w:rsid w:val="00BB2978"/>
    <w:rsid w:val="00BB2EBB"/>
    <w:rsid w:val="00BB33D9"/>
    <w:rsid w:val="00BB33F8"/>
    <w:rsid w:val="00BB35F6"/>
    <w:rsid w:val="00BB37B0"/>
    <w:rsid w:val="00BB4825"/>
    <w:rsid w:val="00BB48A4"/>
    <w:rsid w:val="00BB4D72"/>
    <w:rsid w:val="00BB4E62"/>
    <w:rsid w:val="00BB4EBD"/>
    <w:rsid w:val="00BB506F"/>
    <w:rsid w:val="00BB5357"/>
    <w:rsid w:val="00BB57EB"/>
    <w:rsid w:val="00BB5A8C"/>
    <w:rsid w:val="00BB5B86"/>
    <w:rsid w:val="00BB6311"/>
    <w:rsid w:val="00BB65A8"/>
    <w:rsid w:val="00BB69CB"/>
    <w:rsid w:val="00BB7125"/>
    <w:rsid w:val="00BB7260"/>
    <w:rsid w:val="00BB748D"/>
    <w:rsid w:val="00BB796D"/>
    <w:rsid w:val="00BB7E58"/>
    <w:rsid w:val="00BC0066"/>
    <w:rsid w:val="00BC00FB"/>
    <w:rsid w:val="00BC01CE"/>
    <w:rsid w:val="00BC0263"/>
    <w:rsid w:val="00BC04DD"/>
    <w:rsid w:val="00BC06F8"/>
    <w:rsid w:val="00BC1251"/>
    <w:rsid w:val="00BC1281"/>
    <w:rsid w:val="00BC1470"/>
    <w:rsid w:val="00BC1633"/>
    <w:rsid w:val="00BC1D74"/>
    <w:rsid w:val="00BC2517"/>
    <w:rsid w:val="00BC26AE"/>
    <w:rsid w:val="00BC28BB"/>
    <w:rsid w:val="00BC29B2"/>
    <w:rsid w:val="00BC2AB5"/>
    <w:rsid w:val="00BC35BD"/>
    <w:rsid w:val="00BC3AD9"/>
    <w:rsid w:val="00BC3F34"/>
    <w:rsid w:val="00BC3F9E"/>
    <w:rsid w:val="00BC4013"/>
    <w:rsid w:val="00BC41AF"/>
    <w:rsid w:val="00BC44BD"/>
    <w:rsid w:val="00BC4A05"/>
    <w:rsid w:val="00BC4C45"/>
    <w:rsid w:val="00BC4F92"/>
    <w:rsid w:val="00BC51ED"/>
    <w:rsid w:val="00BC558A"/>
    <w:rsid w:val="00BC55AC"/>
    <w:rsid w:val="00BC55FE"/>
    <w:rsid w:val="00BC5AD7"/>
    <w:rsid w:val="00BC5C28"/>
    <w:rsid w:val="00BC5FF0"/>
    <w:rsid w:val="00BC6355"/>
    <w:rsid w:val="00BC6453"/>
    <w:rsid w:val="00BC65C2"/>
    <w:rsid w:val="00BC69B5"/>
    <w:rsid w:val="00BC6A43"/>
    <w:rsid w:val="00BC6EF3"/>
    <w:rsid w:val="00BC7E31"/>
    <w:rsid w:val="00BC7EC4"/>
    <w:rsid w:val="00BC7F68"/>
    <w:rsid w:val="00BD0168"/>
    <w:rsid w:val="00BD0430"/>
    <w:rsid w:val="00BD04E9"/>
    <w:rsid w:val="00BD0945"/>
    <w:rsid w:val="00BD10CD"/>
    <w:rsid w:val="00BD1128"/>
    <w:rsid w:val="00BD1150"/>
    <w:rsid w:val="00BD1363"/>
    <w:rsid w:val="00BD1514"/>
    <w:rsid w:val="00BD1758"/>
    <w:rsid w:val="00BD1A1A"/>
    <w:rsid w:val="00BD1A6C"/>
    <w:rsid w:val="00BD27B5"/>
    <w:rsid w:val="00BD3511"/>
    <w:rsid w:val="00BD3A0E"/>
    <w:rsid w:val="00BD41D3"/>
    <w:rsid w:val="00BD42D9"/>
    <w:rsid w:val="00BD43D0"/>
    <w:rsid w:val="00BD4457"/>
    <w:rsid w:val="00BD450E"/>
    <w:rsid w:val="00BD453C"/>
    <w:rsid w:val="00BD4897"/>
    <w:rsid w:val="00BD48E7"/>
    <w:rsid w:val="00BD4B99"/>
    <w:rsid w:val="00BD4D08"/>
    <w:rsid w:val="00BD4E4D"/>
    <w:rsid w:val="00BD4FE0"/>
    <w:rsid w:val="00BD5016"/>
    <w:rsid w:val="00BD5260"/>
    <w:rsid w:val="00BD5D68"/>
    <w:rsid w:val="00BD6066"/>
    <w:rsid w:val="00BD6591"/>
    <w:rsid w:val="00BD6B67"/>
    <w:rsid w:val="00BD78D0"/>
    <w:rsid w:val="00BE0033"/>
    <w:rsid w:val="00BE0725"/>
    <w:rsid w:val="00BE08B2"/>
    <w:rsid w:val="00BE0DA7"/>
    <w:rsid w:val="00BE11C9"/>
    <w:rsid w:val="00BE13F1"/>
    <w:rsid w:val="00BE171B"/>
    <w:rsid w:val="00BE176C"/>
    <w:rsid w:val="00BE1974"/>
    <w:rsid w:val="00BE1E67"/>
    <w:rsid w:val="00BE1EC6"/>
    <w:rsid w:val="00BE2369"/>
    <w:rsid w:val="00BE2AA3"/>
    <w:rsid w:val="00BE2B71"/>
    <w:rsid w:val="00BE2BD3"/>
    <w:rsid w:val="00BE2FF8"/>
    <w:rsid w:val="00BE3008"/>
    <w:rsid w:val="00BE37B1"/>
    <w:rsid w:val="00BE426E"/>
    <w:rsid w:val="00BE43E6"/>
    <w:rsid w:val="00BE46BC"/>
    <w:rsid w:val="00BE46D5"/>
    <w:rsid w:val="00BE4855"/>
    <w:rsid w:val="00BE4D2B"/>
    <w:rsid w:val="00BE5009"/>
    <w:rsid w:val="00BE59D9"/>
    <w:rsid w:val="00BE6310"/>
    <w:rsid w:val="00BE65EF"/>
    <w:rsid w:val="00BE6659"/>
    <w:rsid w:val="00BE66B9"/>
    <w:rsid w:val="00BE6785"/>
    <w:rsid w:val="00BE6BBD"/>
    <w:rsid w:val="00BE6E22"/>
    <w:rsid w:val="00BE7699"/>
    <w:rsid w:val="00BE78B9"/>
    <w:rsid w:val="00BE7908"/>
    <w:rsid w:val="00BE7981"/>
    <w:rsid w:val="00BE7DF0"/>
    <w:rsid w:val="00BE7E13"/>
    <w:rsid w:val="00BF0152"/>
    <w:rsid w:val="00BF0196"/>
    <w:rsid w:val="00BF0507"/>
    <w:rsid w:val="00BF0736"/>
    <w:rsid w:val="00BF0933"/>
    <w:rsid w:val="00BF0B98"/>
    <w:rsid w:val="00BF1A26"/>
    <w:rsid w:val="00BF29BF"/>
    <w:rsid w:val="00BF31A0"/>
    <w:rsid w:val="00BF324A"/>
    <w:rsid w:val="00BF3298"/>
    <w:rsid w:val="00BF36C6"/>
    <w:rsid w:val="00BF4446"/>
    <w:rsid w:val="00BF52C8"/>
    <w:rsid w:val="00BF5642"/>
    <w:rsid w:val="00BF5AD3"/>
    <w:rsid w:val="00BF64FE"/>
    <w:rsid w:val="00BF6BDA"/>
    <w:rsid w:val="00BF6EE5"/>
    <w:rsid w:val="00BF77AF"/>
    <w:rsid w:val="00BF7C1E"/>
    <w:rsid w:val="00BF7E11"/>
    <w:rsid w:val="00BF7F28"/>
    <w:rsid w:val="00C000BE"/>
    <w:rsid w:val="00C00223"/>
    <w:rsid w:val="00C00303"/>
    <w:rsid w:val="00C0076A"/>
    <w:rsid w:val="00C00A21"/>
    <w:rsid w:val="00C00E73"/>
    <w:rsid w:val="00C013EB"/>
    <w:rsid w:val="00C01482"/>
    <w:rsid w:val="00C014F2"/>
    <w:rsid w:val="00C0187C"/>
    <w:rsid w:val="00C02F2A"/>
    <w:rsid w:val="00C03973"/>
    <w:rsid w:val="00C03A50"/>
    <w:rsid w:val="00C03AD2"/>
    <w:rsid w:val="00C03CDF"/>
    <w:rsid w:val="00C03DF0"/>
    <w:rsid w:val="00C03E50"/>
    <w:rsid w:val="00C03FEF"/>
    <w:rsid w:val="00C04554"/>
    <w:rsid w:val="00C04A19"/>
    <w:rsid w:val="00C04EB3"/>
    <w:rsid w:val="00C04F34"/>
    <w:rsid w:val="00C05226"/>
    <w:rsid w:val="00C0571D"/>
    <w:rsid w:val="00C057E9"/>
    <w:rsid w:val="00C05B75"/>
    <w:rsid w:val="00C067B8"/>
    <w:rsid w:val="00C06A12"/>
    <w:rsid w:val="00C06A94"/>
    <w:rsid w:val="00C06B85"/>
    <w:rsid w:val="00C07099"/>
    <w:rsid w:val="00C07611"/>
    <w:rsid w:val="00C078C8"/>
    <w:rsid w:val="00C1042D"/>
    <w:rsid w:val="00C106A5"/>
    <w:rsid w:val="00C10BE4"/>
    <w:rsid w:val="00C117D0"/>
    <w:rsid w:val="00C1190C"/>
    <w:rsid w:val="00C11B86"/>
    <w:rsid w:val="00C11BFA"/>
    <w:rsid w:val="00C12289"/>
    <w:rsid w:val="00C12591"/>
    <w:rsid w:val="00C12877"/>
    <w:rsid w:val="00C12C6E"/>
    <w:rsid w:val="00C13E45"/>
    <w:rsid w:val="00C141E2"/>
    <w:rsid w:val="00C141FA"/>
    <w:rsid w:val="00C142E7"/>
    <w:rsid w:val="00C14821"/>
    <w:rsid w:val="00C14E99"/>
    <w:rsid w:val="00C15057"/>
    <w:rsid w:val="00C15523"/>
    <w:rsid w:val="00C15A0B"/>
    <w:rsid w:val="00C15C5B"/>
    <w:rsid w:val="00C16848"/>
    <w:rsid w:val="00C16B4F"/>
    <w:rsid w:val="00C16E7F"/>
    <w:rsid w:val="00C170C3"/>
    <w:rsid w:val="00C203AF"/>
    <w:rsid w:val="00C20805"/>
    <w:rsid w:val="00C20DD9"/>
    <w:rsid w:val="00C20E56"/>
    <w:rsid w:val="00C21348"/>
    <w:rsid w:val="00C21515"/>
    <w:rsid w:val="00C215D7"/>
    <w:rsid w:val="00C21893"/>
    <w:rsid w:val="00C21D2E"/>
    <w:rsid w:val="00C21E5C"/>
    <w:rsid w:val="00C22307"/>
    <w:rsid w:val="00C22320"/>
    <w:rsid w:val="00C22802"/>
    <w:rsid w:val="00C23169"/>
    <w:rsid w:val="00C232B1"/>
    <w:rsid w:val="00C237E0"/>
    <w:rsid w:val="00C23836"/>
    <w:rsid w:val="00C23FD2"/>
    <w:rsid w:val="00C24044"/>
    <w:rsid w:val="00C240A1"/>
    <w:rsid w:val="00C244DB"/>
    <w:rsid w:val="00C24543"/>
    <w:rsid w:val="00C24B19"/>
    <w:rsid w:val="00C24F9A"/>
    <w:rsid w:val="00C25203"/>
    <w:rsid w:val="00C254F2"/>
    <w:rsid w:val="00C25992"/>
    <w:rsid w:val="00C259C5"/>
    <w:rsid w:val="00C25B9F"/>
    <w:rsid w:val="00C25C56"/>
    <w:rsid w:val="00C25F51"/>
    <w:rsid w:val="00C2666A"/>
    <w:rsid w:val="00C26970"/>
    <w:rsid w:val="00C27584"/>
    <w:rsid w:val="00C27874"/>
    <w:rsid w:val="00C27CCA"/>
    <w:rsid w:val="00C30235"/>
    <w:rsid w:val="00C3040B"/>
    <w:rsid w:val="00C305DB"/>
    <w:rsid w:val="00C312B4"/>
    <w:rsid w:val="00C31396"/>
    <w:rsid w:val="00C314CF"/>
    <w:rsid w:val="00C317BB"/>
    <w:rsid w:val="00C31A0C"/>
    <w:rsid w:val="00C31B32"/>
    <w:rsid w:val="00C32149"/>
    <w:rsid w:val="00C3220E"/>
    <w:rsid w:val="00C3258D"/>
    <w:rsid w:val="00C32705"/>
    <w:rsid w:val="00C329B2"/>
    <w:rsid w:val="00C32BA9"/>
    <w:rsid w:val="00C32CAF"/>
    <w:rsid w:val="00C32D07"/>
    <w:rsid w:val="00C32D20"/>
    <w:rsid w:val="00C33579"/>
    <w:rsid w:val="00C34133"/>
    <w:rsid w:val="00C34180"/>
    <w:rsid w:val="00C348CB"/>
    <w:rsid w:val="00C34920"/>
    <w:rsid w:val="00C34DA2"/>
    <w:rsid w:val="00C34E77"/>
    <w:rsid w:val="00C36918"/>
    <w:rsid w:val="00C37308"/>
    <w:rsid w:val="00C3732F"/>
    <w:rsid w:val="00C40252"/>
    <w:rsid w:val="00C402B3"/>
    <w:rsid w:val="00C409E9"/>
    <w:rsid w:val="00C40DF5"/>
    <w:rsid w:val="00C40FA0"/>
    <w:rsid w:val="00C418BC"/>
    <w:rsid w:val="00C41A81"/>
    <w:rsid w:val="00C4334A"/>
    <w:rsid w:val="00C441B0"/>
    <w:rsid w:val="00C4431F"/>
    <w:rsid w:val="00C4455F"/>
    <w:rsid w:val="00C445CE"/>
    <w:rsid w:val="00C45054"/>
    <w:rsid w:val="00C4533B"/>
    <w:rsid w:val="00C45FE0"/>
    <w:rsid w:val="00C469A7"/>
    <w:rsid w:val="00C46B3F"/>
    <w:rsid w:val="00C470D6"/>
    <w:rsid w:val="00C4726E"/>
    <w:rsid w:val="00C474CC"/>
    <w:rsid w:val="00C47565"/>
    <w:rsid w:val="00C476E1"/>
    <w:rsid w:val="00C47703"/>
    <w:rsid w:val="00C47B17"/>
    <w:rsid w:val="00C47EF0"/>
    <w:rsid w:val="00C50644"/>
    <w:rsid w:val="00C5173B"/>
    <w:rsid w:val="00C51FB9"/>
    <w:rsid w:val="00C52027"/>
    <w:rsid w:val="00C522BD"/>
    <w:rsid w:val="00C5238D"/>
    <w:rsid w:val="00C523D3"/>
    <w:rsid w:val="00C526A3"/>
    <w:rsid w:val="00C52783"/>
    <w:rsid w:val="00C53214"/>
    <w:rsid w:val="00C533A0"/>
    <w:rsid w:val="00C53719"/>
    <w:rsid w:val="00C5381D"/>
    <w:rsid w:val="00C53E69"/>
    <w:rsid w:val="00C53F8C"/>
    <w:rsid w:val="00C54301"/>
    <w:rsid w:val="00C54949"/>
    <w:rsid w:val="00C54C68"/>
    <w:rsid w:val="00C55024"/>
    <w:rsid w:val="00C55732"/>
    <w:rsid w:val="00C55909"/>
    <w:rsid w:val="00C55995"/>
    <w:rsid w:val="00C55D5C"/>
    <w:rsid w:val="00C55F1C"/>
    <w:rsid w:val="00C56175"/>
    <w:rsid w:val="00C56E1D"/>
    <w:rsid w:val="00C56F60"/>
    <w:rsid w:val="00C57109"/>
    <w:rsid w:val="00C57189"/>
    <w:rsid w:val="00C57502"/>
    <w:rsid w:val="00C5773C"/>
    <w:rsid w:val="00C57D87"/>
    <w:rsid w:val="00C60090"/>
    <w:rsid w:val="00C60140"/>
    <w:rsid w:val="00C6042C"/>
    <w:rsid w:val="00C605E1"/>
    <w:rsid w:val="00C60AE2"/>
    <w:rsid w:val="00C60BE7"/>
    <w:rsid w:val="00C60ED7"/>
    <w:rsid w:val="00C61681"/>
    <w:rsid w:val="00C6171E"/>
    <w:rsid w:val="00C6191E"/>
    <w:rsid w:val="00C61FD0"/>
    <w:rsid w:val="00C62638"/>
    <w:rsid w:val="00C62B5F"/>
    <w:rsid w:val="00C62C23"/>
    <w:rsid w:val="00C63282"/>
    <w:rsid w:val="00C632B9"/>
    <w:rsid w:val="00C63639"/>
    <w:rsid w:val="00C63B2D"/>
    <w:rsid w:val="00C64190"/>
    <w:rsid w:val="00C647C9"/>
    <w:rsid w:val="00C64A64"/>
    <w:rsid w:val="00C64C91"/>
    <w:rsid w:val="00C64F7E"/>
    <w:rsid w:val="00C653CB"/>
    <w:rsid w:val="00C654AB"/>
    <w:rsid w:val="00C6576F"/>
    <w:rsid w:val="00C65858"/>
    <w:rsid w:val="00C65DDE"/>
    <w:rsid w:val="00C663D2"/>
    <w:rsid w:val="00C664F0"/>
    <w:rsid w:val="00C66AC2"/>
    <w:rsid w:val="00C67638"/>
    <w:rsid w:val="00C676D3"/>
    <w:rsid w:val="00C6789B"/>
    <w:rsid w:val="00C67D0D"/>
    <w:rsid w:val="00C7006E"/>
    <w:rsid w:val="00C70403"/>
    <w:rsid w:val="00C70897"/>
    <w:rsid w:val="00C70A8F"/>
    <w:rsid w:val="00C70D51"/>
    <w:rsid w:val="00C70EFF"/>
    <w:rsid w:val="00C70FFC"/>
    <w:rsid w:val="00C712AA"/>
    <w:rsid w:val="00C71E99"/>
    <w:rsid w:val="00C7228A"/>
    <w:rsid w:val="00C72840"/>
    <w:rsid w:val="00C72C1E"/>
    <w:rsid w:val="00C73C34"/>
    <w:rsid w:val="00C73F64"/>
    <w:rsid w:val="00C74178"/>
    <w:rsid w:val="00C742C2"/>
    <w:rsid w:val="00C74DDF"/>
    <w:rsid w:val="00C74DE8"/>
    <w:rsid w:val="00C74F27"/>
    <w:rsid w:val="00C75C6E"/>
    <w:rsid w:val="00C762A0"/>
    <w:rsid w:val="00C7738C"/>
    <w:rsid w:val="00C7774C"/>
    <w:rsid w:val="00C77C22"/>
    <w:rsid w:val="00C800AD"/>
    <w:rsid w:val="00C800D0"/>
    <w:rsid w:val="00C80178"/>
    <w:rsid w:val="00C804B7"/>
    <w:rsid w:val="00C80706"/>
    <w:rsid w:val="00C80A48"/>
    <w:rsid w:val="00C80E60"/>
    <w:rsid w:val="00C811D6"/>
    <w:rsid w:val="00C81BE0"/>
    <w:rsid w:val="00C81D3C"/>
    <w:rsid w:val="00C8204E"/>
    <w:rsid w:val="00C8221A"/>
    <w:rsid w:val="00C82358"/>
    <w:rsid w:val="00C8254B"/>
    <w:rsid w:val="00C82780"/>
    <w:rsid w:val="00C828A8"/>
    <w:rsid w:val="00C82916"/>
    <w:rsid w:val="00C82BF9"/>
    <w:rsid w:val="00C83492"/>
    <w:rsid w:val="00C83592"/>
    <w:rsid w:val="00C83832"/>
    <w:rsid w:val="00C83863"/>
    <w:rsid w:val="00C83D0E"/>
    <w:rsid w:val="00C84159"/>
    <w:rsid w:val="00C84335"/>
    <w:rsid w:val="00C847D9"/>
    <w:rsid w:val="00C84A64"/>
    <w:rsid w:val="00C84C62"/>
    <w:rsid w:val="00C84D42"/>
    <w:rsid w:val="00C85059"/>
    <w:rsid w:val="00C85979"/>
    <w:rsid w:val="00C85B89"/>
    <w:rsid w:val="00C85C2B"/>
    <w:rsid w:val="00C85C46"/>
    <w:rsid w:val="00C865FD"/>
    <w:rsid w:val="00C867D1"/>
    <w:rsid w:val="00C86E71"/>
    <w:rsid w:val="00C86E75"/>
    <w:rsid w:val="00C8700D"/>
    <w:rsid w:val="00C877A5"/>
    <w:rsid w:val="00C87844"/>
    <w:rsid w:val="00C87D57"/>
    <w:rsid w:val="00C900F4"/>
    <w:rsid w:val="00C909CB"/>
    <w:rsid w:val="00C90D60"/>
    <w:rsid w:val="00C91129"/>
    <w:rsid w:val="00C91415"/>
    <w:rsid w:val="00C921DD"/>
    <w:rsid w:val="00C92BBE"/>
    <w:rsid w:val="00C92F01"/>
    <w:rsid w:val="00C93113"/>
    <w:rsid w:val="00C932D2"/>
    <w:rsid w:val="00C94074"/>
    <w:rsid w:val="00C942AF"/>
    <w:rsid w:val="00C94499"/>
    <w:rsid w:val="00C961F6"/>
    <w:rsid w:val="00C96702"/>
    <w:rsid w:val="00C96F3B"/>
    <w:rsid w:val="00C97168"/>
    <w:rsid w:val="00C97199"/>
    <w:rsid w:val="00C975D4"/>
    <w:rsid w:val="00C9781C"/>
    <w:rsid w:val="00C97D6C"/>
    <w:rsid w:val="00CA0535"/>
    <w:rsid w:val="00CA0D49"/>
    <w:rsid w:val="00CA0EB2"/>
    <w:rsid w:val="00CA0FEE"/>
    <w:rsid w:val="00CA13F7"/>
    <w:rsid w:val="00CA1804"/>
    <w:rsid w:val="00CA1872"/>
    <w:rsid w:val="00CA2027"/>
    <w:rsid w:val="00CA216D"/>
    <w:rsid w:val="00CA23A8"/>
    <w:rsid w:val="00CA26E1"/>
    <w:rsid w:val="00CA2B01"/>
    <w:rsid w:val="00CA3163"/>
    <w:rsid w:val="00CA3200"/>
    <w:rsid w:val="00CA335F"/>
    <w:rsid w:val="00CA366E"/>
    <w:rsid w:val="00CA37E4"/>
    <w:rsid w:val="00CA3D05"/>
    <w:rsid w:val="00CA4778"/>
    <w:rsid w:val="00CA4A47"/>
    <w:rsid w:val="00CA4CED"/>
    <w:rsid w:val="00CA4DA5"/>
    <w:rsid w:val="00CA5461"/>
    <w:rsid w:val="00CA5642"/>
    <w:rsid w:val="00CA56E4"/>
    <w:rsid w:val="00CA5767"/>
    <w:rsid w:val="00CA582F"/>
    <w:rsid w:val="00CA5830"/>
    <w:rsid w:val="00CA58A1"/>
    <w:rsid w:val="00CA62F4"/>
    <w:rsid w:val="00CA6728"/>
    <w:rsid w:val="00CA692A"/>
    <w:rsid w:val="00CA696F"/>
    <w:rsid w:val="00CA6BAC"/>
    <w:rsid w:val="00CA6C81"/>
    <w:rsid w:val="00CA71C5"/>
    <w:rsid w:val="00CA7A72"/>
    <w:rsid w:val="00CB00FC"/>
    <w:rsid w:val="00CB020E"/>
    <w:rsid w:val="00CB0420"/>
    <w:rsid w:val="00CB05BF"/>
    <w:rsid w:val="00CB0929"/>
    <w:rsid w:val="00CB09BC"/>
    <w:rsid w:val="00CB0C66"/>
    <w:rsid w:val="00CB0CF2"/>
    <w:rsid w:val="00CB12A1"/>
    <w:rsid w:val="00CB152A"/>
    <w:rsid w:val="00CB1B57"/>
    <w:rsid w:val="00CB21FF"/>
    <w:rsid w:val="00CB2825"/>
    <w:rsid w:val="00CB3FE2"/>
    <w:rsid w:val="00CB4BB5"/>
    <w:rsid w:val="00CB4F3A"/>
    <w:rsid w:val="00CB5171"/>
    <w:rsid w:val="00CB5480"/>
    <w:rsid w:val="00CB56B2"/>
    <w:rsid w:val="00CB570B"/>
    <w:rsid w:val="00CB5C1F"/>
    <w:rsid w:val="00CB5E2E"/>
    <w:rsid w:val="00CB6046"/>
    <w:rsid w:val="00CB7001"/>
    <w:rsid w:val="00CB70E5"/>
    <w:rsid w:val="00CB712A"/>
    <w:rsid w:val="00CB7393"/>
    <w:rsid w:val="00CB765A"/>
    <w:rsid w:val="00CB7789"/>
    <w:rsid w:val="00CB7EA1"/>
    <w:rsid w:val="00CC04FD"/>
    <w:rsid w:val="00CC07E5"/>
    <w:rsid w:val="00CC0CA9"/>
    <w:rsid w:val="00CC1570"/>
    <w:rsid w:val="00CC182B"/>
    <w:rsid w:val="00CC2206"/>
    <w:rsid w:val="00CC24A2"/>
    <w:rsid w:val="00CC2FDD"/>
    <w:rsid w:val="00CC3C3D"/>
    <w:rsid w:val="00CC3E4B"/>
    <w:rsid w:val="00CC4082"/>
    <w:rsid w:val="00CC437A"/>
    <w:rsid w:val="00CC46FE"/>
    <w:rsid w:val="00CC473A"/>
    <w:rsid w:val="00CC47E7"/>
    <w:rsid w:val="00CC4E8A"/>
    <w:rsid w:val="00CC57CC"/>
    <w:rsid w:val="00CC5BDD"/>
    <w:rsid w:val="00CC60ED"/>
    <w:rsid w:val="00CC618B"/>
    <w:rsid w:val="00CC6806"/>
    <w:rsid w:val="00CC68DB"/>
    <w:rsid w:val="00CC6961"/>
    <w:rsid w:val="00CC6C90"/>
    <w:rsid w:val="00CC72E7"/>
    <w:rsid w:val="00CC768A"/>
    <w:rsid w:val="00CC7725"/>
    <w:rsid w:val="00CC7854"/>
    <w:rsid w:val="00CD000A"/>
    <w:rsid w:val="00CD0038"/>
    <w:rsid w:val="00CD013D"/>
    <w:rsid w:val="00CD1131"/>
    <w:rsid w:val="00CD1443"/>
    <w:rsid w:val="00CD1772"/>
    <w:rsid w:val="00CD17AB"/>
    <w:rsid w:val="00CD195C"/>
    <w:rsid w:val="00CD211B"/>
    <w:rsid w:val="00CD222F"/>
    <w:rsid w:val="00CD2258"/>
    <w:rsid w:val="00CD22D4"/>
    <w:rsid w:val="00CD2656"/>
    <w:rsid w:val="00CD29E0"/>
    <w:rsid w:val="00CD3082"/>
    <w:rsid w:val="00CD336E"/>
    <w:rsid w:val="00CD35A1"/>
    <w:rsid w:val="00CD366B"/>
    <w:rsid w:val="00CD3A85"/>
    <w:rsid w:val="00CD4277"/>
    <w:rsid w:val="00CD5268"/>
    <w:rsid w:val="00CD6030"/>
    <w:rsid w:val="00CD62D0"/>
    <w:rsid w:val="00CD63EF"/>
    <w:rsid w:val="00CD6754"/>
    <w:rsid w:val="00CD692A"/>
    <w:rsid w:val="00CD6A9A"/>
    <w:rsid w:val="00CD6EC8"/>
    <w:rsid w:val="00CD7196"/>
    <w:rsid w:val="00CD74A2"/>
    <w:rsid w:val="00CD7922"/>
    <w:rsid w:val="00CE229C"/>
    <w:rsid w:val="00CE24E4"/>
    <w:rsid w:val="00CE2F14"/>
    <w:rsid w:val="00CE309C"/>
    <w:rsid w:val="00CE3592"/>
    <w:rsid w:val="00CE37C7"/>
    <w:rsid w:val="00CE3961"/>
    <w:rsid w:val="00CE3A80"/>
    <w:rsid w:val="00CE3CB4"/>
    <w:rsid w:val="00CE3F81"/>
    <w:rsid w:val="00CE441A"/>
    <w:rsid w:val="00CE50D5"/>
    <w:rsid w:val="00CE51D4"/>
    <w:rsid w:val="00CE5301"/>
    <w:rsid w:val="00CE55C6"/>
    <w:rsid w:val="00CE5612"/>
    <w:rsid w:val="00CE5767"/>
    <w:rsid w:val="00CE5E81"/>
    <w:rsid w:val="00CE6BAB"/>
    <w:rsid w:val="00CE75CC"/>
    <w:rsid w:val="00CE79BA"/>
    <w:rsid w:val="00CE7E90"/>
    <w:rsid w:val="00CE7F22"/>
    <w:rsid w:val="00CF095B"/>
    <w:rsid w:val="00CF0C46"/>
    <w:rsid w:val="00CF0FAA"/>
    <w:rsid w:val="00CF105A"/>
    <w:rsid w:val="00CF10D1"/>
    <w:rsid w:val="00CF116C"/>
    <w:rsid w:val="00CF1541"/>
    <w:rsid w:val="00CF161D"/>
    <w:rsid w:val="00CF167F"/>
    <w:rsid w:val="00CF2DB6"/>
    <w:rsid w:val="00CF2E72"/>
    <w:rsid w:val="00CF3491"/>
    <w:rsid w:val="00CF34B9"/>
    <w:rsid w:val="00CF3607"/>
    <w:rsid w:val="00CF362E"/>
    <w:rsid w:val="00CF385E"/>
    <w:rsid w:val="00CF4346"/>
    <w:rsid w:val="00CF457C"/>
    <w:rsid w:val="00CF47B9"/>
    <w:rsid w:val="00CF592A"/>
    <w:rsid w:val="00CF5EE6"/>
    <w:rsid w:val="00CF6013"/>
    <w:rsid w:val="00CF7020"/>
    <w:rsid w:val="00CF712D"/>
    <w:rsid w:val="00CF731D"/>
    <w:rsid w:val="00CF7F96"/>
    <w:rsid w:val="00D005D2"/>
    <w:rsid w:val="00D00D49"/>
    <w:rsid w:val="00D00D77"/>
    <w:rsid w:val="00D01053"/>
    <w:rsid w:val="00D0141C"/>
    <w:rsid w:val="00D01D3E"/>
    <w:rsid w:val="00D023DE"/>
    <w:rsid w:val="00D02C1E"/>
    <w:rsid w:val="00D037A8"/>
    <w:rsid w:val="00D037FF"/>
    <w:rsid w:val="00D0391C"/>
    <w:rsid w:val="00D03E9F"/>
    <w:rsid w:val="00D044F0"/>
    <w:rsid w:val="00D04E36"/>
    <w:rsid w:val="00D04E9D"/>
    <w:rsid w:val="00D0536A"/>
    <w:rsid w:val="00D05504"/>
    <w:rsid w:val="00D059E5"/>
    <w:rsid w:val="00D05C4E"/>
    <w:rsid w:val="00D05CB3"/>
    <w:rsid w:val="00D063E0"/>
    <w:rsid w:val="00D06C85"/>
    <w:rsid w:val="00D06F10"/>
    <w:rsid w:val="00D070C4"/>
    <w:rsid w:val="00D070EB"/>
    <w:rsid w:val="00D0744E"/>
    <w:rsid w:val="00D07478"/>
    <w:rsid w:val="00D076FF"/>
    <w:rsid w:val="00D0797A"/>
    <w:rsid w:val="00D105C2"/>
    <w:rsid w:val="00D106E0"/>
    <w:rsid w:val="00D10C41"/>
    <w:rsid w:val="00D11501"/>
    <w:rsid w:val="00D117D3"/>
    <w:rsid w:val="00D11E17"/>
    <w:rsid w:val="00D12142"/>
    <w:rsid w:val="00D1224F"/>
    <w:rsid w:val="00D126D3"/>
    <w:rsid w:val="00D12734"/>
    <w:rsid w:val="00D129E7"/>
    <w:rsid w:val="00D12D01"/>
    <w:rsid w:val="00D12D07"/>
    <w:rsid w:val="00D137E3"/>
    <w:rsid w:val="00D13C9C"/>
    <w:rsid w:val="00D14043"/>
    <w:rsid w:val="00D149AA"/>
    <w:rsid w:val="00D14F3D"/>
    <w:rsid w:val="00D15038"/>
    <w:rsid w:val="00D15598"/>
    <w:rsid w:val="00D15690"/>
    <w:rsid w:val="00D15C5B"/>
    <w:rsid w:val="00D15D80"/>
    <w:rsid w:val="00D15F98"/>
    <w:rsid w:val="00D166D6"/>
    <w:rsid w:val="00D17019"/>
    <w:rsid w:val="00D1719B"/>
    <w:rsid w:val="00D17319"/>
    <w:rsid w:val="00D173BC"/>
    <w:rsid w:val="00D175E4"/>
    <w:rsid w:val="00D17630"/>
    <w:rsid w:val="00D178CF"/>
    <w:rsid w:val="00D17A82"/>
    <w:rsid w:val="00D20242"/>
    <w:rsid w:val="00D2024B"/>
    <w:rsid w:val="00D2034A"/>
    <w:rsid w:val="00D20856"/>
    <w:rsid w:val="00D212E9"/>
    <w:rsid w:val="00D219E3"/>
    <w:rsid w:val="00D21D8A"/>
    <w:rsid w:val="00D2205B"/>
    <w:rsid w:val="00D22497"/>
    <w:rsid w:val="00D2254C"/>
    <w:rsid w:val="00D22D73"/>
    <w:rsid w:val="00D230E2"/>
    <w:rsid w:val="00D23383"/>
    <w:rsid w:val="00D237CD"/>
    <w:rsid w:val="00D24067"/>
    <w:rsid w:val="00D24A44"/>
    <w:rsid w:val="00D24CD3"/>
    <w:rsid w:val="00D24E9E"/>
    <w:rsid w:val="00D250EC"/>
    <w:rsid w:val="00D253CF"/>
    <w:rsid w:val="00D25DA4"/>
    <w:rsid w:val="00D25E76"/>
    <w:rsid w:val="00D26275"/>
    <w:rsid w:val="00D26A1B"/>
    <w:rsid w:val="00D26B8D"/>
    <w:rsid w:val="00D26CA4"/>
    <w:rsid w:val="00D26F8C"/>
    <w:rsid w:val="00D272A1"/>
    <w:rsid w:val="00D278A8"/>
    <w:rsid w:val="00D27B32"/>
    <w:rsid w:val="00D27FBB"/>
    <w:rsid w:val="00D3016D"/>
    <w:rsid w:val="00D3018F"/>
    <w:rsid w:val="00D30349"/>
    <w:rsid w:val="00D3125A"/>
    <w:rsid w:val="00D31313"/>
    <w:rsid w:val="00D313CB"/>
    <w:rsid w:val="00D3141F"/>
    <w:rsid w:val="00D316FA"/>
    <w:rsid w:val="00D31769"/>
    <w:rsid w:val="00D31D38"/>
    <w:rsid w:val="00D32080"/>
    <w:rsid w:val="00D33029"/>
    <w:rsid w:val="00D33E52"/>
    <w:rsid w:val="00D3499C"/>
    <w:rsid w:val="00D34F74"/>
    <w:rsid w:val="00D3538A"/>
    <w:rsid w:val="00D3549C"/>
    <w:rsid w:val="00D35719"/>
    <w:rsid w:val="00D36DEF"/>
    <w:rsid w:val="00D370D2"/>
    <w:rsid w:val="00D376B3"/>
    <w:rsid w:val="00D37E03"/>
    <w:rsid w:val="00D37FD2"/>
    <w:rsid w:val="00D402CF"/>
    <w:rsid w:val="00D40448"/>
    <w:rsid w:val="00D407E4"/>
    <w:rsid w:val="00D41303"/>
    <w:rsid w:val="00D413B8"/>
    <w:rsid w:val="00D41BA7"/>
    <w:rsid w:val="00D41E9E"/>
    <w:rsid w:val="00D41EE1"/>
    <w:rsid w:val="00D41FC1"/>
    <w:rsid w:val="00D42F60"/>
    <w:rsid w:val="00D43204"/>
    <w:rsid w:val="00D43453"/>
    <w:rsid w:val="00D43502"/>
    <w:rsid w:val="00D44172"/>
    <w:rsid w:val="00D442B1"/>
    <w:rsid w:val="00D44386"/>
    <w:rsid w:val="00D443B9"/>
    <w:rsid w:val="00D4476E"/>
    <w:rsid w:val="00D447D5"/>
    <w:rsid w:val="00D44A7C"/>
    <w:rsid w:val="00D459A1"/>
    <w:rsid w:val="00D45C69"/>
    <w:rsid w:val="00D4653A"/>
    <w:rsid w:val="00D4681D"/>
    <w:rsid w:val="00D471D6"/>
    <w:rsid w:val="00D50542"/>
    <w:rsid w:val="00D508C6"/>
    <w:rsid w:val="00D51020"/>
    <w:rsid w:val="00D51A3B"/>
    <w:rsid w:val="00D52386"/>
    <w:rsid w:val="00D53A5D"/>
    <w:rsid w:val="00D53E72"/>
    <w:rsid w:val="00D545A2"/>
    <w:rsid w:val="00D54633"/>
    <w:rsid w:val="00D54907"/>
    <w:rsid w:val="00D54E99"/>
    <w:rsid w:val="00D5542D"/>
    <w:rsid w:val="00D55B7F"/>
    <w:rsid w:val="00D564EA"/>
    <w:rsid w:val="00D567F6"/>
    <w:rsid w:val="00D5683F"/>
    <w:rsid w:val="00D568C7"/>
    <w:rsid w:val="00D57AA9"/>
    <w:rsid w:val="00D61C3C"/>
    <w:rsid w:val="00D61D8E"/>
    <w:rsid w:val="00D630A2"/>
    <w:rsid w:val="00D63105"/>
    <w:rsid w:val="00D6313A"/>
    <w:rsid w:val="00D632CC"/>
    <w:rsid w:val="00D63DFA"/>
    <w:rsid w:val="00D651ED"/>
    <w:rsid w:val="00D655FF"/>
    <w:rsid w:val="00D65936"/>
    <w:rsid w:val="00D660DA"/>
    <w:rsid w:val="00D66136"/>
    <w:rsid w:val="00D67198"/>
    <w:rsid w:val="00D67539"/>
    <w:rsid w:val="00D67863"/>
    <w:rsid w:val="00D679CC"/>
    <w:rsid w:val="00D706C6"/>
    <w:rsid w:val="00D70719"/>
    <w:rsid w:val="00D709A4"/>
    <w:rsid w:val="00D70D7C"/>
    <w:rsid w:val="00D71453"/>
    <w:rsid w:val="00D71626"/>
    <w:rsid w:val="00D7177A"/>
    <w:rsid w:val="00D72171"/>
    <w:rsid w:val="00D727DE"/>
    <w:rsid w:val="00D728F3"/>
    <w:rsid w:val="00D72DCF"/>
    <w:rsid w:val="00D72F1C"/>
    <w:rsid w:val="00D73350"/>
    <w:rsid w:val="00D734AC"/>
    <w:rsid w:val="00D736B9"/>
    <w:rsid w:val="00D737F4"/>
    <w:rsid w:val="00D7385B"/>
    <w:rsid w:val="00D742DC"/>
    <w:rsid w:val="00D7431C"/>
    <w:rsid w:val="00D74939"/>
    <w:rsid w:val="00D74986"/>
    <w:rsid w:val="00D75000"/>
    <w:rsid w:val="00D753EE"/>
    <w:rsid w:val="00D754E1"/>
    <w:rsid w:val="00D75C63"/>
    <w:rsid w:val="00D75C8F"/>
    <w:rsid w:val="00D76403"/>
    <w:rsid w:val="00D76901"/>
    <w:rsid w:val="00D76E27"/>
    <w:rsid w:val="00D770EC"/>
    <w:rsid w:val="00D77753"/>
    <w:rsid w:val="00D777CC"/>
    <w:rsid w:val="00D77DCA"/>
    <w:rsid w:val="00D80370"/>
    <w:rsid w:val="00D80F56"/>
    <w:rsid w:val="00D81A7D"/>
    <w:rsid w:val="00D82020"/>
    <w:rsid w:val="00D82117"/>
    <w:rsid w:val="00D82126"/>
    <w:rsid w:val="00D82287"/>
    <w:rsid w:val="00D82832"/>
    <w:rsid w:val="00D82973"/>
    <w:rsid w:val="00D82CBD"/>
    <w:rsid w:val="00D8316B"/>
    <w:rsid w:val="00D84437"/>
    <w:rsid w:val="00D845D1"/>
    <w:rsid w:val="00D851E7"/>
    <w:rsid w:val="00D85284"/>
    <w:rsid w:val="00D85FBE"/>
    <w:rsid w:val="00D86262"/>
    <w:rsid w:val="00D86397"/>
    <w:rsid w:val="00D86544"/>
    <w:rsid w:val="00D8694B"/>
    <w:rsid w:val="00D86C41"/>
    <w:rsid w:val="00D86D1E"/>
    <w:rsid w:val="00D87D64"/>
    <w:rsid w:val="00D87E81"/>
    <w:rsid w:val="00D902EA"/>
    <w:rsid w:val="00D904FF"/>
    <w:rsid w:val="00D915A6"/>
    <w:rsid w:val="00D9213A"/>
    <w:rsid w:val="00D92680"/>
    <w:rsid w:val="00D92E4A"/>
    <w:rsid w:val="00D92EDB"/>
    <w:rsid w:val="00D935F6"/>
    <w:rsid w:val="00D93CDD"/>
    <w:rsid w:val="00D93EEE"/>
    <w:rsid w:val="00D940C7"/>
    <w:rsid w:val="00D94238"/>
    <w:rsid w:val="00D948BC"/>
    <w:rsid w:val="00D94F47"/>
    <w:rsid w:val="00D958E4"/>
    <w:rsid w:val="00D95919"/>
    <w:rsid w:val="00D95F69"/>
    <w:rsid w:val="00D969D1"/>
    <w:rsid w:val="00D96ECD"/>
    <w:rsid w:val="00D9723E"/>
    <w:rsid w:val="00D97524"/>
    <w:rsid w:val="00D9773D"/>
    <w:rsid w:val="00D97969"/>
    <w:rsid w:val="00D97AD2"/>
    <w:rsid w:val="00D97FFA"/>
    <w:rsid w:val="00DA0091"/>
    <w:rsid w:val="00DA0299"/>
    <w:rsid w:val="00DA03B3"/>
    <w:rsid w:val="00DA0661"/>
    <w:rsid w:val="00DA0F67"/>
    <w:rsid w:val="00DA1195"/>
    <w:rsid w:val="00DA13DF"/>
    <w:rsid w:val="00DA1DD8"/>
    <w:rsid w:val="00DA1EA1"/>
    <w:rsid w:val="00DA2139"/>
    <w:rsid w:val="00DA22DA"/>
    <w:rsid w:val="00DA2847"/>
    <w:rsid w:val="00DA2F35"/>
    <w:rsid w:val="00DA333A"/>
    <w:rsid w:val="00DA3678"/>
    <w:rsid w:val="00DA3C27"/>
    <w:rsid w:val="00DA3D00"/>
    <w:rsid w:val="00DA3D33"/>
    <w:rsid w:val="00DA40D3"/>
    <w:rsid w:val="00DA422E"/>
    <w:rsid w:val="00DA4442"/>
    <w:rsid w:val="00DA446B"/>
    <w:rsid w:val="00DA47E9"/>
    <w:rsid w:val="00DA4EE7"/>
    <w:rsid w:val="00DA5009"/>
    <w:rsid w:val="00DA575A"/>
    <w:rsid w:val="00DA6030"/>
    <w:rsid w:val="00DA6344"/>
    <w:rsid w:val="00DA64BA"/>
    <w:rsid w:val="00DA6ABF"/>
    <w:rsid w:val="00DA6E72"/>
    <w:rsid w:val="00DA7367"/>
    <w:rsid w:val="00DA74C7"/>
    <w:rsid w:val="00DA7552"/>
    <w:rsid w:val="00DA771D"/>
    <w:rsid w:val="00DA7825"/>
    <w:rsid w:val="00DA7A5F"/>
    <w:rsid w:val="00DB0068"/>
    <w:rsid w:val="00DB012D"/>
    <w:rsid w:val="00DB068F"/>
    <w:rsid w:val="00DB0D0D"/>
    <w:rsid w:val="00DB0FA8"/>
    <w:rsid w:val="00DB15F2"/>
    <w:rsid w:val="00DB1918"/>
    <w:rsid w:val="00DB2E9E"/>
    <w:rsid w:val="00DB369A"/>
    <w:rsid w:val="00DB36D2"/>
    <w:rsid w:val="00DB3F21"/>
    <w:rsid w:val="00DB3F7C"/>
    <w:rsid w:val="00DB41C3"/>
    <w:rsid w:val="00DB4428"/>
    <w:rsid w:val="00DB5091"/>
    <w:rsid w:val="00DB5C89"/>
    <w:rsid w:val="00DB5E52"/>
    <w:rsid w:val="00DB614B"/>
    <w:rsid w:val="00DB634F"/>
    <w:rsid w:val="00DB637A"/>
    <w:rsid w:val="00DB6535"/>
    <w:rsid w:val="00DB6700"/>
    <w:rsid w:val="00DB673A"/>
    <w:rsid w:val="00DB68C7"/>
    <w:rsid w:val="00DB6D30"/>
    <w:rsid w:val="00DB6D4C"/>
    <w:rsid w:val="00DB6F66"/>
    <w:rsid w:val="00DB73A9"/>
    <w:rsid w:val="00DB7A50"/>
    <w:rsid w:val="00DB7C7F"/>
    <w:rsid w:val="00DC0D6F"/>
    <w:rsid w:val="00DC11AC"/>
    <w:rsid w:val="00DC198D"/>
    <w:rsid w:val="00DC2735"/>
    <w:rsid w:val="00DC3422"/>
    <w:rsid w:val="00DC3A64"/>
    <w:rsid w:val="00DC4F8F"/>
    <w:rsid w:val="00DC5285"/>
    <w:rsid w:val="00DC5663"/>
    <w:rsid w:val="00DC57B9"/>
    <w:rsid w:val="00DC5D2A"/>
    <w:rsid w:val="00DC668D"/>
    <w:rsid w:val="00DC78BD"/>
    <w:rsid w:val="00DC7B49"/>
    <w:rsid w:val="00DC7B95"/>
    <w:rsid w:val="00DC7BB5"/>
    <w:rsid w:val="00DC7D8D"/>
    <w:rsid w:val="00DD0837"/>
    <w:rsid w:val="00DD0C45"/>
    <w:rsid w:val="00DD0CCA"/>
    <w:rsid w:val="00DD0EBE"/>
    <w:rsid w:val="00DD0F36"/>
    <w:rsid w:val="00DD1833"/>
    <w:rsid w:val="00DD18E0"/>
    <w:rsid w:val="00DD1D0A"/>
    <w:rsid w:val="00DD1E60"/>
    <w:rsid w:val="00DD2040"/>
    <w:rsid w:val="00DD20C7"/>
    <w:rsid w:val="00DD2150"/>
    <w:rsid w:val="00DD3606"/>
    <w:rsid w:val="00DD3794"/>
    <w:rsid w:val="00DD39E4"/>
    <w:rsid w:val="00DD3AF5"/>
    <w:rsid w:val="00DD3B65"/>
    <w:rsid w:val="00DD3C61"/>
    <w:rsid w:val="00DD3CEF"/>
    <w:rsid w:val="00DD42E9"/>
    <w:rsid w:val="00DD4A08"/>
    <w:rsid w:val="00DD4ED6"/>
    <w:rsid w:val="00DD5584"/>
    <w:rsid w:val="00DD583D"/>
    <w:rsid w:val="00DD5C73"/>
    <w:rsid w:val="00DD63A7"/>
    <w:rsid w:val="00DD66E6"/>
    <w:rsid w:val="00DD6837"/>
    <w:rsid w:val="00DD6BC7"/>
    <w:rsid w:val="00DD7E44"/>
    <w:rsid w:val="00DE00DC"/>
    <w:rsid w:val="00DE01EB"/>
    <w:rsid w:val="00DE0585"/>
    <w:rsid w:val="00DE0EB5"/>
    <w:rsid w:val="00DE18FF"/>
    <w:rsid w:val="00DE2B6D"/>
    <w:rsid w:val="00DE2DEE"/>
    <w:rsid w:val="00DE3646"/>
    <w:rsid w:val="00DE3D16"/>
    <w:rsid w:val="00DE46A3"/>
    <w:rsid w:val="00DE481E"/>
    <w:rsid w:val="00DE498F"/>
    <w:rsid w:val="00DE4B33"/>
    <w:rsid w:val="00DE4D8E"/>
    <w:rsid w:val="00DE4E93"/>
    <w:rsid w:val="00DE5EAF"/>
    <w:rsid w:val="00DE6116"/>
    <w:rsid w:val="00DE6237"/>
    <w:rsid w:val="00DE62F0"/>
    <w:rsid w:val="00DE69C3"/>
    <w:rsid w:val="00DE70E0"/>
    <w:rsid w:val="00DF0418"/>
    <w:rsid w:val="00DF0C6F"/>
    <w:rsid w:val="00DF137A"/>
    <w:rsid w:val="00DF1C0F"/>
    <w:rsid w:val="00DF2435"/>
    <w:rsid w:val="00DF251D"/>
    <w:rsid w:val="00DF2CE1"/>
    <w:rsid w:val="00DF33DF"/>
    <w:rsid w:val="00DF3870"/>
    <w:rsid w:val="00DF3B2A"/>
    <w:rsid w:val="00DF5076"/>
    <w:rsid w:val="00DF5264"/>
    <w:rsid w:val="00DF567E"/>
    <w:rsid w:val="00DF584F"/>
    <w:rsid w:val="00DF58CD"/>
    <w:rsid w:val="00DF5A52"/>
    <w:rsid w:val="00DF695F"/>
    <w:rsid w:val="00DF7EC3"/>
    <w:rsid w:val="00DF7F99"/>
    <w:rsid w:val="00E00181"/>
    <w:rsid w:val="00E008E0"/>
    <w:rsid w:val="00E00CE9"/>
    <w:rsid w:val="00E01062"/>
    <w:rsid w:val="00E011D5"/>
    <w:rsid w:val="00E0128D"/>
    <w:rsid w:val="00E01D9F"/>
    <w:rsid w:val="00E01EF0"/>
    <w:rsid w:val="00E02223"/>
    <w:rsid w:val="00E02C14"/>
    <w:rsid w:val="00E02E56"/>
    <w:rsid w:val="00E02E97"/>
    <w:rsid w:val="00E02F8A"/>
    <w:rsid w:val="00E033CC"/>
    <w:rsid w:val="00E03444"/>
    <w:rsid w:val="00E03D7B"/>
    <w:rsid w:val="00E03E4A"/>
    <w:rsid w:val="00E04525"/>
    <w:rsid w:val="00E045BD"/>
    <w:rsid w:val="00E05060"/>
    <w:rsid w:val="00E05ADB"/>
    <w:rsid w:val="00E062C6"/>
    <w:rsid w:val="00E063BE"/>
    <w:rsid w:val="00E063D4"/>
    <w:rsid w:val="00E065D7"/>
    <w:rsid w:val="00E06FA4"/>
    <w:rsid w:val="00E072B0"/>
    <w:rsid w:val="00E078B5"/>
    <w:rsid w:val="00E07B8C"/>
    <w:rsid w:val="00E07B94"/>
    <w:rsid w:val="00E07BCD"/>
    <w:rsid w:val="00E10219"/>
    <w:rsid w:val="00E10357"/>
    <w:rsid w:val="00E10606"/>
    <w:rsid w:val="00E10942"/>
    <w:rsid w:val="00E10F48"/>
    <w:rsid w:val="00E11158"/>
    <w:rsid w:val="00E11582"/>
    <w:rsid w:val="00E11646"/>
    <w:rsid w:val="00E11687"/>
    <w:rsid w:val="00E116B1"/>
    <w:rsid w:val="00E119A8"/>
    <w:rsid w:val="00E11A3E"/>
    <w:rsid w:val="00E12B44"/>
    <w:rsid w:val="00E13271"/>
    <w:rsid w:val="00E132BB"/>
    <w:rsid w:val="00E13398"/>
    <w:rsid w:val="00E133C8"/>
    <w:rsid w:val="00E134EE"/>
    <w:rsid w:val="00E13550"/>
    <w:rsid w:val="00E13930"/>
    <w:rsid w:val="00E13DC6"/>
    <w:rsid w:val="00E14284"/>
    <w:rsid w:val="00E144F9"/>
    <w:rsid w:val="00E14524"/>
    <w:rsid w:val="00E14555"/>
    <w:rsid w:val="00E14C33"/>
    <w:rsid w:val="00E14C89"/>
    <w:rsid w:val="00E1512C"/>
    <w:rsid w:val="00E15291"/>
    <w:rsid w:val="00E1536C"/>
    <w:rsid w:val="00E154CA"/>
    <w:rsid w:val="00E157B3"/>
    <w:rsid w:val="00E15859"/>
    <w:rsid w:val="00E1697D"/>
    <w:rsid w:val="00E16A25"/>
    <w:rsid w:val="00E16B37"/>
    <w:rsid w:val="00E16DCE"/>
    <w:rsid w:val="00E17024"/>
    <w:rsid w:val="00E17561"/>
    <w:rsid w:val="00E17A1F"/>
    <w:rsid w:val="00E2019A"/>
    <w:rsid w:val="00E20485"/>
    <w:rsid w:val="00E204E8"/>
    <w:rsid w:val="00E206A0"/>
    <w:rsid w:val="00E208AA"/>
    <w:rsid w:val="00E20C9D"/>
    <w:rsid w:val="00E20F54"/>
    <w:rsid w:val="00E21142"/>
    <w:rsid w:val="00E21C26"/>
    <w:rsid w:val="00E21E66"/>
    <w:rsid w:val="00E220FC"/>
    <w:rsid w:val="00E22A5B"/>
    <w:rsid w:val="00E22B32"/>
    <w:rsid w:val="00E23B0C"/>
    <w:rsid w:val="00E23E03"/>
    <w:rsid w:val="00E242DB"/>
    <w:rsid w:val="00E25094"/>
    <w:rsid w:val="00E25103"/>
    <w:rsid w:val="00E254E2"/>
    <w:rsid w:val="00E257A0"/>
    <w:rsid w:val="00E26084"/>
    <w:rsid w:val="00E26731"/>
    <w:rsid w:val="00E267CF"/>
    <w:rsid w:val="00E26AAF"/>
    <w:rsid w:val="00E278FF"/>
    <w:rsid w:val="00E27901"/>
    <w:rsid w:val="00E301F0"/>
    <w:rsid w:val="00E302AC"/>
    <w:rsid w:val="00E303B2"/>
    <w:rsid w:val="00E30671"/>
    <w:rsid w:val="00E315C5"/>
    <w:rsid w:val="00E317A3"/>
    <w:rsid w:val="00E3185F"/>
    <w:rsid w:val="00E319E9"/>
    <w:rsid w:val="00E31A26"/>
    <w:rsid w:val="00E3244B"/>
    <w:rsid w:val="00E32FC7"/>
    <w:rsid w:val="00E330C3"/>
    <w:rsid w:val="00E33541"/>
    <w:rsid w:val="00E338FF"/>
    <w:rsid w:val="00E33A2E"/>
    <w:rsid w:val="00E33CEA"/>
    <w:rsid w:val="00E33E1E"/>
    <w:rsid w:val="00E33F52"/>
    <w:rsid w:val="00E34557"/>
    <w:rsid w:val="00E34A63"/>
    <w:rsid w:val="00E34F9D"/>
    <w:rsid w:val="00E35918"/>
    <w:rsid w:val="00E36A68"/>
    <w:rsid w:val="00E36C1C"/>
    <w:rsid w:val="00E36F75"/>
    <w:rsid w:val="00E3707E"/>
    <w:rsid w:val="00E37257"/>
    <w:rsid w:val="00E37D10"/>
    <w:rsid w:val="00E37D4D"/>
    <w:rsid w:val="00E404D2"/>
    <w:rsid w:val="00E408AB"/>
    <w:rsid w:val="00E40CC9"/>
    <w:rsid w:val="00E410EF"/>
    <w:rsid w:val="00E41B61"/>
    <w:rsid w:val="00E41D32"/>
    <w:rsid w:val="00E41F96"/>
    <w:rsid w:val="00E428AE"/>
    <w:rsid w:val="00E42BD2"/>
    <w:rsid w:val="00E42EC6"/>
    <w:rsid w:val="00E4300A"/>
    <w:rsid w:val="00E4326D"/>
    <w:rsid w:val="00E434CA"/>
    <w:rsid w:val="00E435CA"/>
    <w:rsid w:val="00E43715"/>
    <w:rsid w:val="00E43A59"/>
    <w:rsid w:val="00E43CB9"/>
    <w:rsid w:val="00E43EE3"/>
    <w:rsid w:val="00E43FFC"/>
    <w:rsid w:val="00E443D1"/>
    <w:rsid w:val="00E44915"/>
    <w:rsid w:val="00E44F20"/>
    <w:rsid w:val="00E45DBC"/>
    <w:rsid w:val="00E462B1"/>
    <w:rsid w:val="00E46355"/>
    <w:rsid w:val="00E469D5"/>
    <w:rsid w:val="00E47263"/>
    <w:rsid w:val="00E47424"/>
    <w:rsid w:val="00E47593"/>
    <w:rsid w:val="00E47D21"/>
    <w:rsid w:val="00E503DD"/>
    <w:rsid w:val="00E508F6"/>
    <w:rsid w:val="00E50934"/>
    <w:rsid w:val="00E50E7C"/>
    <w:rsid w:val="00E51597"/>
    <w:rsid w:val="00E5166E"/>
    <w:rsid w:val="00E516F8"/>
    <w:rsid w:val="00E51D10"/>
    <w:rsid w:val="00E52213"/>
    <w:rsid w:val="00E526CB"/>
    <w:rsid w:val="00E52D24"/>
    <w:rsid w:val="00E52FB0"/>
    <w:rsid w:val="00E53083"/>
    <w:rsid w:val="00E53A87"/>
    <w:rsid w:val="00E541BF"/>
    <w:rsid w:val="00E543A7"/>
    <w:rsid w:val="00E5448F"/>
    <w:rsid w:val="00E54A2A"/>
    <w:rsid w:val="00E54DE8"/>
    <w:rsid w:val="00E54E61"/>
    <w:rsid w:val="00E55117"/>
    <w:rsid w:val="00E55716"/>
    <w:rsid w:val="00E559F6"/>
    <w:rsid w:val="00E56404"/>
    <w:rsid w:val="00E56BD8"/>
    <w:rsid w:val="00E56E9B"/>
    <w:rsid w:val="00E57097"/>
    <w:rsid w:val="00E57596"/>
    <w:rsid w:val="00E57C13"/>
    <w:rsid w:val="00E6024F"/>
    <w:rsid w:val="00E6025C"/>
    <w:rsid w:val="00E6044D"/>
    <w:rsid w:val="00E60672"/>
    <w:rsid w:val="00E60928"/>
    <w:rsid w:val="00E60DF0"/>
    <w:rsid w:val="00E60F8E"/>
    <w:rsid w:val="00E612C3"/>
    <w:rsid w:val="00E61650"/>
    <w:rsid w:val="00E617E3"/>
    <w:rsid w:val="00E621A3"/>
    <w:rsid w:val="00E622A1"/>
    <w:rsid w:val="00E625FC"/>
    <w:rsid w:val="00E62A39"/>
    <w:rsid w:val="00E62FF6"/>
    <w:rsid w:val="00E633D0"/>
    <w:rsid w:val="00E64291"/>
    <w:rsid w:val="00E64396"/>
    <w:rsid w:val="00E645A4"/>
    <w:rsid w:val="00E6464F"/>
    <w:rsid w:val="00E653B5"/>
    <w:rsid w:val="00E65620"/>
    <w:rsid w:val="00E65A74"/>
    <w:rsid w:val="00E66ADD"/>
    <w:rsid w:val="00E67B59"/>
    <w:rsid w:val="00E67EAA"/>
    <w:rsid w:val="00E70A26"/>
    <w:rsid w:val="00E70AB3"/>
    <w:rsid w:val="00E70ADD"/>
    <w:rsid w:val="00E70BEA"/>
    <w:rsid w:val="00E70BF5"/>
    <w:rsid w:val="00E70F37"/>
    <w:rsid w:val="00E7104D"/>
    <w:rsid w:val="00E716C2"/>
    <w:rsid w:val="00E71A75"/>
    <w:rsid w:val="00E71CDC"/>
    <w:rsid w:val="00E72D45"/>
    <w:rsid w:val="00E7309D"/>
    <w:rsid w:val="00E73542"/>
    <w:rsid w:val="00E7363D"/>
    <w:rsid w:val="00E74512"/>
    <w:rsid w:val="00E74659"/>
    <w:rsid w:val="00E74D02"/>
    <w:rsid w:val="00E74EEE"/>
    <w:rsid w:val="00E75086"/>
    <w:rsid w:val="00E75711"/>
    <w:rsid w:val="00E75D01"/>
    <w:rsid w:val="00E75E24"/>
    <w:rsid w:val="00E760E2"/>
    <w:rsid w:val="00E76161"/>
    <w:rsid w:val="00E76381"/>
    <w:rsid w:val="00E76CB1"/>
    <w:rsid w:val="00E77F24"/>
    <w:rsid w:val="00E803E7"/>
    <w:rsid w:val="00E81487"/>
    <w:rsid w:val="00E81CD7"/>
    <w:rsid w:val="00E820EE"/>
    <w:rsid w:val="00E82443"/>
    <w:rsid w:val="00E82449"/>
    <w:rsid w:val="00E8271C"/>
    <w:rsid w:val="00E83DEB"/>
    <w:rsid w:val="00E8458E"/>
    <w:rsid w:val="00E845AE"/>
    <w:rsid w:val="00E84911"/>
    <w:rsid w:val="00E85207"/>
    <w:rsid w:val="00E85219"/>
    <w:rsid w:val="00E85458"/>
    <w:rsid w:val="00E85768"/>
    <w:rsid w:val="00E85769"/>
    <w:rsid w:val="00E85A02"/>
    <w:rsid w:val="00E866DF"/>
    <w:rsid w:val="00E867BC"/>
    <w:rsid w:val="00E86B61"/>
    <w:rsid w:val="00E86E9B"/>
    <w:rsid w:val="00E87695"/>
    <w:rsid w:val="00E878D4"/>
    <w:rsid w:val="00E87975"/>
    <w:rsid w:val="00E87D7E"/>
    <w:rsid w:val="00E87E05"/>
    <w:rsid w:val="00E90172"/>
    <w:rsid w:val="00E90A58"/>
    <w:rsid w:val="00E90D7C"/>
    <w:rsid w:val="00E91035"/>
    <w:rsid w:val="00E91C96"/>
    <w:rsid w:val="00E91F1B"/>
    <w:rsid w:val="00E9310C"/>
    <w:rsid w:val="00E9335E"/>
    <w:rsid w:val="00E9343C"/>
    <w:rsid w:val="00E9345B"/>
    <w:rsid w:val="00E93E3D"/>
    <w:rsid w:val="00E94024"/>
    <w:rsid w:val="00E94297"/>
    <w:rsid w:val="00E94386"/>
    <w:rsid w:val="00E944E4"/>
    <w:rsid w:val="00E94527"/>
    <w:rsid w:val="00E94641"/>
    <w:rsid w:val="00E9494C"/>
    <w:rsid w:val="00E949FD"/>
    <w:rsid w:val="00E9500D"/>
    <w:rsid w:val="00E95202"/>
    <w:rsid w:val="00E956CD"/>
    <w:rsid w:val="00E9666C"/>
    <w:rsid w:val="00E96B18"/>
    <w:rsid w:val="00E96CFA"/>
    <w:rsid w:val="00E96D21"/>
    <w:rsid w:val="00E96D32"/>
    <w:rsid w:val="00E97522"/>
    <w:rsid w:val="00E9773A"/>
    <w:rsid w:val="00E97B14"/>
    <w:rsid w:val="00EA0983"/>
    <w:rsid w:val="00EA15F0"/>
    <w:rsid w:val="00EA1BF0"/>
    <w:rsid w:val="00EA1EF5"/>
    <w:rsid w:val="00EA231A"/>
    <w:rsid w:val="00EA23D1"/>
    <w:rsid w:val="00EA24EC"/>
    <w:rsid w:val="00EA2541"/>
    <w:rsid w:val="00EA2573"/>
    <w:rsid w:val="00EA2C40"/>
    <w:rsid w:val="00EA2FBF"/>
    <w:rsid w:val="00EA31AA"/>
    <w:rsid w:val="00EA3668"/>
    <w:rsid w:val="00EA3728"/>
    <w:rsid w:val="00EA387C"/>
    <w:rsid w:val="00EA3995"/>
    <w:rsid w:val="00EA3FFD"/>
    <w:rsid w:val="00EA403B"/>
    <w:rsid w:val="00EA41ED"/>
    <w:rsid w:val="00EA4493"/>
    <w:rsid w:val="00EA4530"/>
    <w:rsid w:val="00EA48ED"/>
    <w:rsid w:val="00EA50E2"/>
    <w:rsid w:val="00EA554A"/>
    <w:rsid w:val="00EA5844"/>
    <w:rsid w:val="00EA590B"/>
    <w:rsid w:val="00EA5DC1"/>
    <w:rsid w:val="00EA6259"/>
    <w:rsid w:val="00EA6465"/>
    <w:rsid w:val="00EA6D62"/>
    <w:rsid w:val="00EA6EFC"/>
    <w:rsid w:val="00EA6F67"/>
    <w:rsid w:val="00EA7519"/>
    <w:rsid w:val="00EA789B"/>
    <w:rsid w:val="00EA7C73"/>
    <w:rsid w:val="00EB017F"/>
    <w:rsid w:val="00EB030F"/>
    <w:rsid w:val="00EB056D"/>
    <w:rsid w:val="00EB076E"/>
    <w:rsid w:val="00EB107E"/>
    <w:rsid w:val="00EB1193"/>
    <w:rsid w:val="00EB13D2"/>
    <w:rsid w:val="00EB181D"/>
    <w:rsid w:val="00EB1ACE"/>
    <w:rsid w:val="00EB25DD"/>
    <w:rsid w:val="00EB27F5"/>
    <w:rsid w:val="00EB284B"/>
    <w:rsid w:val="00EB2C95"/>
    <w:rsid w:val="00EB3485"/>
    <w:rsid w:val="00EB36EF"/>
    <w:rsid w:val="00EB3879"/>
    <w:rsid w:val="00EB38EF"/>
    <w:rsid w:val="00EB39E9"/>
    <w:rsid w:val="00EB3AE5"/>
    <w:rsid w:val="00EB3C9C"/>
    <w:rsid w:val="00EB48E9"/>
    <w:rsid w:val="00EB4C19"/>
    <w:rsid w:val="00EB4F1D"/>
    <w:rsid w:val="00EB5888"/>
    <w:rsid w:val="00EB5BD9"/>
    <w:rsid w:val="00EB6106"/>
    <w:rsid w:val="00EB6423"/>
    <w:rsid w:val="00EB6831"/>
    <w:rsid w:val="00EB6AD2"/>
    <w:rsid w:val="00EB6AE7"/>
    <w:rsid w:val="00EB7750"/>
    <w:rsid w:val="00EB7864"/>
    <w:rsid w:val="00EB7C02"/>
    <w:rsid w:val="00EC029F"/>
    <w:rsid w:val="00EC05ED"/>
    <w:rsid w:val="00EC0917"/>
    <w:rsid w:val="00EC0FE3"/>
    <w:rsid w:val="00EC199A"/>
    <w:rsid w:val="00EC1AA9"/>
    <w:rsid w:val="00EC1CF0"/>
    <w:rsid w:val="00EC1DEA"/>
    <w:rsid w:val="00EC1E29"/>
    <w:rsid w:val="00EC1FCF"/>
    <w:rsid w:val="00EC2575"/>
    <w:rsid w:val="00EC2814"/>
    <w:rsid w:val="00EC2862"/>
    <w:rsid w:val="00EC2994"/>
    <w:rsid w:val="00EC3273"/>
    <w:rsid w:val="00EC329B"/>
    <w:rsid w:val="00EC3385"/>
    <w:rsid w:val="00EC3F4C"/>
    <w:rsid w:val="00EC4042"/>
    <w:rsid w:val="00EC4344"/>
    <w:rsid w:val="00EC47B5"/>
    <w:rsid w:val="00EC4E5F"/>
    <w:rsid w:val="00EC5243"/>
    <w:rsid w:val="00EC5BB1"/>
    <w:rsid w:val="00EC5DB5"/>
    <w:rsid w:val="00EC6412"/>
    <w:rsid w:val="00EC6504"/>
    <w:rsid w:val="00EC68AB"/>
    <w:rsid w:val="00EC6CC2"/>
    <w:rsid w:val="00EC6E5C"/>
    <w:rsid w:val="00EC700B"/>
    <w:rsid w:val="00EC74B6"/>
    <w:rsid w:val="00EC7542"/>
    <w:rsid w:val="00EC7EBA"/>
    <w:rsid w:val="00ED05F6"/>
    <w:rsid w:val="00ED0950"/>
    <w:rsid w:val="00ED09BF"/>
    <w:rsid w:val="00ED0C4E"/>
    <w:rsid w:val="00ED177F"/>
    <w:rsid w:val="00ED200F"/>
    <w:rsid w:val="00ED2030"/>
    <w:rsid w:val="00ED20ED"/>
    <w:rsid w:val="00ED2531"/>
    <w:rsid w:val="00ED278D"/>
    <w:rsid w:val="00ED3163"/>
    <w:rsid w:val="00ED378B"/>
    <w:rsid w:val="00ED3885"/>
    <w:rsid w:val="00ED3908"/>
    <w:rsid w:val="00ED3A3A"/>
    <w:rsid w:val="00ED4118"/>
    <w:rsid w:val="00ED4185"/>
    <w:rsid w:val="00ED4248"/>
    <w:rsid w:val="00ED4587"/>
    <w:rsid w:val="00ED484B"/>
    <w:rsid w:val="00ED4B2D"/>
    <w:rsid w:val="00ED4C0E"/>
    <w:rsid w:val="00ED57E5"/>
    <w:rsid w:val="00ED66CC"/>
    <w:rsid w:val="00ED6EEA"/>
    <w:rsid w:val="00EE04A1"/>
    <w:rsid w:val="00EE08A3"/>
    <w:rsid w:val="00EE0D4B"/>
    <w:rsid w:val="00EE0F7A"/>
    <w:rsid w:val="00EE13A2"/>
    <w:rsid w:val="00EE1844"/>
    <w:rsid w:val="00EE23D0"/>
    <w:rsid w:val="00EE2505"/>
    <w:rsid w:val="00EE2854"/>
    <w:rsid w:val="00EE29EF"/>
    <w:rsid w:val="00EE2A87"/>
    <w:rsid w:val="00EE2F0E"/>
    <w:rsid w:val="00EE3383"/>
    <w:rsid w:val="00EE37FC"/>
    <w:rsid w:val="00EE3C49"/>
    <w:rsid w:val="00EE4873"/>
    <w:rsid w:val="00EE4A31"/>
    <w:rsid w:val="00EE4C02"/>
    <w:rsid w:val="00EE4DAA"/>
    <w:rsid w:val="00EE5423"/>
    <w:rsid w:val="00EE572B"/>
    <w:rsid w:val="00EE579A"/>
    <w:rsid w:val="00EE57ED"/>
    <w:rsid w:val="00EE6444"/>
    <w:rsid w:val="00EE7077"/>
    <w:rsid w:val="00EE7241"/>
    <w:rsid w:val="00EE72F5"/>
    <w:rsid w:val="00EE7410"/>
    <w:rsid w:val="00EE7D0C"/>
    <w:rsid w:val="00EE7DEB"/>
    <w:rsid w:val="00EF001B"/>
    <w:rsid w:val="00EF03F6"/>
    <w:rsid w:val="00EF042F"/>
    <w:rsid w:val="00EF050C"/>
    <w:rsid w:val="00EF0A50"/>
    <w:rsid w:val="00EF0CF4"/>
    <w:rsid w:val="00EF135F"/>
    <w:rsid w:val="00EF17F8"/>
    <w:rsid w:val="00EF1868"/>
    <w:rsid w:val="00EF1C42"/>
    <w:rsid w:val="00EF20B6"/>
    <w:rsid w:val="00EF217A"/>
    <w:rsid w:val="00EF2A64"/>
    <w:rsid w:val="00EF32B8"/>
    <w:rsid w:val="00EF35A0"/>
    <w:rsid w:val="00EF36F4"/>
    <w:rsid w:val="00EF3908"/>
    <w:rsid w:val="00EF466E"/>
    <w:rsid w:val="00EF493C"/>
    <w:rsid w:val="00EF4B94"/>
    <w:rsid w:val="00EF4EEF"/>
    <w:rsid w:val="00EF5977"/>
    <w:rsid w:val="00EF5A5D"/>
    <w:rsid w:val="00EF5C10"/>
    <w:rsid w:val="00EF6220"/>
    <w:rsid w:val="00EF6697"/>
    <w:rsid w:val="00EF6EEB"/>
    <w:rsid w:val="00EF7A29"/>
    <w:rsid w:val="00F00528"/>
    <w:rsid w:val="00F00BEB"/>
    <w:rsid w:val="00F00DE2"/>
    <w:rsid w:val="00F00DE8"/>
    <w:rsid w:val="00F0164E"/>
    <w:rsid w:val="00F01AFA"/>
    <w:rsid w:val="00F02625"/>
    <w:rsid w:val="00F02E30"/>
    <w:rsid w:val="00F02E39"/>
    <w:rsid w:val="00F03AA0"/>
    <w:rsid w:val="00F03DB2"/>
    <w:rsid w:val="00F03DC3"/>
    <w:rsid w:val="00F04166"/>
    <w:rsid w:val="00F0433F"/>
    <w:rsid w:val="00F044D2"/>
    <w:rsid w:val="00F044F3"/>
    <w:rsid w:val="00F048DD"/>
    <w:rsid w:val="00F04DF8"/>
    <w:rsid w:val="00F054EB"/>
    <w:rsid w:val="00F05BA6"/>
    <w:rsid w:val="00F05DBD"/>
    <w:rsid w:val="00F061E5"/>
    <w:rsid w:val="00F0661E"/>
    <w:rsid w:val="00F06A2A"/>
    <w:rsid w:val="00F06AC8"/>
    <w:rsid w:val="00F06F33"/>
    <w:rsid w:val="00F07FA1"/>
    <w:rsid w:val="00F1053A"/>
    <w:rsid w:val="00F106A6"/>
    <w:rsid w:val="00F10857"/>
    <w:rsid w:val="00F1093A"/>
    <w:rsid w:val="00F1167D"/>
    <w:rsid w:val="00F11D49"/>
    <w:rsid w:val="00F11FA6"/>
    <w:rsid w:val="00F11FB4"/>
    <w:rsid w:val="00F120A9"/>
    <w:rsid w:val="00F123E1"/>
    <w:rsid w:val="00F12BB6"/>
    <w:rsid w:val="00F13047"/>
    <w:rsid w:val="00F13589"/>
    <w:rsid w:val="00F1359C"/>
    <w:rsid w:val="00F13C71"/>
    <w:rsid w:val="00F14267"/>
    <w:rsid w:val="00F14767"/>
    <w:rsid w:val="00F15099"/>
    <w:rsid w:val="00F152C4"/>
    <w:rsid w:val="00F1548C"/>
    <w:rsid w:val="00F16690"/>
    <w:rsid w:val="00F16A68"/>
    <w:rsid w:val="00F170A8"/>
    <w:rsid w:val="00F1733B"/>
    <w:rsid w:val="00F179D6"/>
    <w:rsid w:val="00F17FAC"/>
    <w:rsid w:val="00F204D7"/>
    <w:rsid w:val="00F2056B"/>
    <w:rsid w:val="00F20751"/>
    <w:rsid w:val="00F207CC"/>
    <w:rsid w:val="00F2184C"/>
    <w:rsid w:val="00F21A99"/>
    <w:rsid w:val="00F21B95"/>
    <w:rsid w:val="00F21C0E"/>
    <w:rsid w:val="00F220C8"/>
    <w:rsid w:val="00F22100"/>
    <w:rsid w:val="00F22131"/>
    <w:rsid w:val="00F225B4"/>
    <w:rsid w:val="00F22B3F"/>
    <w:rsid w:val="00F23878"/>
    <w:rsid w:val="00F23C5F"/>
    <w:rsid w:val="00F240D3"/>
    <w:rsid w:val="00F241BB"/>
    <w:rsid w:val="00F2431E"/>
    <w:rsid w:val="00F24D27"/>
    <w:rsid w:val="00F25AFF"/>
    <w:rsid w:val="00F25C38"/>
    <w:rsid w:val="00F25E42"/>
    <w:rsid w:val="00F261EF"/>
    <w:rsid w:val="00F263A0"/>
    <w:rsid w:val="00F26AC0"/>
    <w:rsid w:val="00F26E08"/>
    <w:rsid w:val="00F26F7A"/>
    <w:rsid w:val="00F271B2"/>
    <w:rsid w:val="00F27290"/>
    <w:rsid w:val="00F272F8"/>
    <w:rsid w:val="00F27404"/>
    <w:rsid w:val="00F275DC"/>
    <w:rsid w:val="00F279D4"/>
    <w:rsid w:val="00F27ABA"/>
    <w:rsid w:val="00F27E28"/>
    <w:rsid w:val="00F27EB9"/>
    <w:rsid w:val="00F313CD"/>
    <w:rsid w:val="00F31ED5"/>
    <w:rsid w:val="00F32E6A"/>
    <w:rsid w:val="00F33520"/>
    <w:rsid w:val="00F34076"/>
    <w:rsid w:val="00F344AB"/>
    <w:rsid w:val="00F34B0C"/>
    <w:rsid w:val="00F34ECB"/>
    <w:rsid w:val="00F34F73"/>
    <w:rsid w:val="00F3528F"/>
    <w:rsid w:val="00F352A2"/>
    <w:rsid w:val="00F352F5"/>
    <w:rsid w:val="00F35D6F"/>
    <w:rsid w:val="00F3680A"/>
    <w:rsid w:val="00F37526"/>
    <w:rsid w:val="00F37A45"/>
    <w:rsid w:val="00F37D55"/>
    <w:rsid w:val="00F4039C"/>
    <w:rsid w:val="00F40761"/>
    <w:rsid w:val="00F407A5"/>
    <w:rsid w:val="00F40AE8"/>
    <w:rsid w:val="00F40CE8"/>
    <w:rsid w:val="00F40ECE"/>
    <w:rsid w:val="00F41106"/>
    <w:rsid w:val="00F41F44"/>
    <w:rsid w:val="00F41FC6"/>
    <w:rsid w:val="00F425BB"/>
    <w:rsid w:val="00F42D1D"/>
    <w:rsid w:val="00F42D34"/>
    <w:rsid w:val="00F432B8"/>
    <w:rsid w:val="00F43CCA"/>
    <w:rsid w:val="00F43EEE"/>
    <w:rsid w:val="00F43F12"/>
    <w:rsid w:val="00F43F13"/>
    <w:rsid w:val="00F44027"/>
    <w:rsid w:val="00F44B7F"/>
    <w:rsid w:val="00F457AB"/>
    <w:rsid w:val="00F45927"/>
    <w:rsid w:val="00F45BCB"/>
    <w:rsid w:val="00F45D57"/>
    <w:rsid w:val="00F45DFD"/>
    <w:rsid w:val="00F464A3"/>
    <w:rsid w:val="00F465D5"/>
    <w:rsid w:val="00F467E5"/>
    <w:rsid w:val="00F4689E"/>
    <w:rsid w:val="00F46995"/>
    <w:rsid w:val="00F46A54"/>
    <w:rsid w:val="00F46B17"/>
    <w:rsid w:val="00F47686"/>
    <w:rsid w:val="00F4768E"/>
    <w:rsid w:val="00F477DB"/>
    <w:rsid w:val="00F47830"/>
    <w:rsid w:val="00F47A9E"/>
    <w:rsid w:val="00F47DB4"/>
    <w:rsid w:val="00F50618"/>
    <w:rsid w:val="00F50621"/>
    <w:rsid w:val="00F50766"/>
    <w:rsid w:val="00F50C4A"/>
    <w:rsid w:val="00F50E29"/>
    <w:rsid w:val="00F50F6F"/>
    <w:rsid w:val="00F515C8"/>
    <w:rsid w:val="00F515D5"/>
    <w:rsid w:val="00F51F27"/>
    <w:rsid w:val="00F525A5"/>
    <w:rsid w:val="00F52927"/>
    <w:rsid w:val="00F52C1B"/>
    <w:rsid w:val="00F53B7B"/>
    <w:rsid w:val="00F54665"/>
    <w:rsid w:val="00F54B1B"/>
    <w:rsid w:val="00F54E66"/>
    <w:rsid w:val="00F55101"/>
    <w:rsid w:val="00F55244"/>
    <w:rsid w:val="00F554D1"/>
    <w:rsid w:val="00F554F5"/>
    <w:rsid w:val="00F55D32"/>
    <w:rsid w:val="00F55F72"/>
    <w:rsid w:val="00F56420"/>
    <w:rsid w:val="00F56927"/>
    <w:rsid w:val="00F5791F"/>
    <w:rsid w:val="00F60001"/>
    <w:rsid w:val="00F60440"/>
    <w:rsid w:val="00F61851"/>
    <w:rsid w:val="00F62195"/>
    <w:rsid w:val="00F6281B"/>
    <w:rsid w:val="00F62870"/>
    <w:rsid w:val="00F628F9"/>
    <w:rsid w:val="00F62D65"/>
    <w:rsid w:val="00F62DB2"/>
    <w:rsid w:val="00F63468"/>
    <w:rsid w:val="00F63800"/>
    <w:rsid w:val="00F639D6"/>
    <w:rsid w:val="00F63A58"/>
    <w:rsid w:val="00F63E45"/>
    <w:rsid w:val="00F63FF6"/>
    <w:rsid w:val="00F641DD"/>
    <w:rsid w:val="00F64876"/>
    <w:rsid w:val="00F64E40"/>
    <w:rsid w:val="00F65285"/>
    <w:rsid w:val="00F6542A"/>
    <w:rsid w:val="00F654BA"/>
    <w:rsid w:val="00F655B7"/>
    <w:rsid w:val="00F65EDA"/>
    <w:rsid w:val="00F65F69"/>
    <w:rsid w:val="00F66186"/>
    <w:rsid w:val="00F66438"/>
    <w:rsid w:val="00F6683F"/>
    <w:rsid w:val="00F673A7"/>
    <w:rsid w:val="00F67A83"/>
    <w:rsid w:val="00F67CFF"/>
    <w:rsid w:val="00F701BE"/>
    <w:rsid w:val="00F70DC3"/>
    <w:rsid w:val="00F714C8"/>
    <w:rsid w:val="00F71602"/>
    <w:rsid w:val="00F721A6"/>
    <w:rsid w:val="00F726CB"/>
    <w:rsid w:val="00F729BC"/>
    <w:rsid w:val="00F72C10"/>
    <w:rsid w:val="00F7336B"/>
    <w:rsid w:val="00F736DC"/>
    <w:rsid w:val="00F7384F"/>
    <w:rsid w:val="00F73A3B"/>
    <w:rsid w:val="00F73CD5"/>
    <w:rsid w:val="00F73D8D"/>
    <w:rsid w:val="00F7546F"/>
    <w:rsid w:val="00F7553D"/>
    <w:rsid w:val="00F75568"/>
    <w:rsid w:val="00F755B6"/>
    <w:rsid w:val="00F7593F"/>
    <w:rsid w:val="00F75ABE"/>
    <w:rsid w:val="00F7610B"/>
    <w:rsid w:val="00F7696D"/>
    <w:rsid w:val="00F76E01"/>
    <w:rsid w:val="00F774C1"/>
    <w:rsid w:val="00F80107"/>
    <w:rsid w:val="00F816F0"/>
    <w:rsid w:val="00F822AF"/>
    <w:rsid w:val="00F824EB"/>
    <w:rsid w:val="00F82A0C"/>
    <w:rsid w:val="00F830D8"/>
    <w:rsid w:val="00F832EB"/>
    <w:rsid w:val="00F836B3"/>
    <w:rsid w:val="00F839C0"/>
    <w:rsid w:val="00F83BF8"/>
    <w:rsid w:val="00F83D8E"/>
    <w:rsid w:val="00F84503"/>
    <w:rsid w:val="00F84C27"/>
    <w:rsid w:val="00F84F2A"/>
    <w:rsid w:val="00F8585B"/>
    <w:rsid w:val="00F859B2"/>
    <w:rsid w:val="00F85B87"/>
    <w:rsid w:val="00F85E59"/>
    <w:rsid w:val="00F86D62"/>
    <w:rsid w:val="00F86D81"/>
    <w:rsid w:val="00F876E2"/>
    <w:rsid w:val="00F8780B"/>
    <w:rsid w:val="00F879DA"/>
    <w:rsid w:val="00F87AAF"/>
    <w:rsid w:val="00F87AF7"/>
    <w:rsid w:val="00F87B06"/>
    <w:rsid w:val="00F905CD"/>
    <w:rsid w:val="00F9074A"/>
    <w:rsid w:val="00F90E31"/>
    <w:rsid w:val="00F9135F"/>
    <w:rsid w:val="00F919AC"/>
    <w:rsid w:val="00F92412"/>
    <w:rsid w:val="00F9278B"/>
    <w:rsid w:val="00F93499"/>
    <w:rsid w:val="00F93617"/>
    <w:rsid w:val="00F93C95"/>
    <w:rsid w:val="00F93CB8"/>
    <w:rsid w:val="00F93D96"/>
    <w:rsid w:val="00F940DE"/>
    <w:rsid w:val="00F9437F"/>
    <w:rsid w:val="00F948FC"/>
    <w:rsid w:val="00F94CA8"/>
    <w:rsid w:val="00F95245"/>
    <w:rsid w:val="00F95835"/>
    <w:rsid w:val="00F958E9"/>
    <w:rsid w:val="00F95B13"/>
    <w:rsid w:val="00F969AE"/>
    <w:rsid w:val="00FA0E3E"/>
    <w:rsid w:val="00FA139B"/>
    <w:rsid w:val="00FA149F"/>
    <w:rsid w:val="00FA16ED"/>
    <w:rsid w:val="00FA20FD"/>
    <w:rsid w:val="00FA2CBF"/>
    <w:rsid w:val="00FA2F50"/>
    <w:rsid w:val="00FA3157"/>
    <w:rsid w:val="00FA34DF"/>
    <w:rsid w:val="00FA39AE"/>
    <w:rsid w:val="00FA3E5C"/>
    <w:rsid w:val="00FA4C66"/>
    <w:rsid w:val="00FA5D63"/>
    <w:rsid w:val="00FA5DAA"/>
    <w:rsid w:val="00FA6508"/>
    <w:rsid w:val="00FA679A"/>
    <w:rsid w:val="00FA69B0"/>
    <w:rsid w:val="00FA7106"/>
    <w:rsid w:val="00FA71B9"/>
    <w:rsid w:val="00FA73E0"/>
    <w:rsid w:val="00FA7735"/>
    <w:rsid w:val="00FA7CE6"/>
    <w:rsid w:val="00FB01B9"/>
    <w:rsid w:val="00FB03A0"/>
    <w:rsid w:val="00FB0A22"/>
    <w:rsid w:val="00FB0DBB"/>
    <w:rsid w:val="00FB1532"/>
    <w:rsid w:val="00FB1765"/>
    <w:rsid w:val="00FB18F5"/>
    <w:rsid w:val="00FB1993"/>
    <w:rsid w:val="00FB1D32"/>
    <w:rsid w:val="00FB1FE4"/>
    <w:rsid w:val="00FB2599"/>
    <w:rsid w:val="00FB26E6"/>
    <w:rsid w:val="00FB2C52"/>
    <w:rsid w:val="00FB2E2C"/>
    <w:rsid w:val="00FB2E7D"/>
    <w:rsid w:val="00FB2F7E"/>
    <w:rsid w:val="00FB3148"/>
    <w:rsid w:val="00FB38C8"/>
    <w:rsid w:val="00FB3992"/>
    <w:rsid w:val="00FB3A5C"/>
    <w:rsid w:val="00FB416A"/>
    <w:rsid w:val="00FB4547"/>
    <w:rsid w:val="00FB47B7"/>
    <w:rsid w:val="00FB4E9C"/>
    <w:rsid w:val="00FB65DD"/>
    <w:rsid w:val="00FB6AA8"/>
    <w:rsid w:val="00FB6E99"/>
    <w:rsid w:val="00FB7377"/>
    <w:rsid w:val="00FB75D0"/>
    <w:rsid w:val="00FB76EE"/>
    <w:rsid w:val="00FB7866"/>
    <w:rsid w:val="00FB7FFC"/>
    <w:rsid w:val="00FC082A"/>
    <w:rsid w:val="00FC0AD8"/>
    <w:rsid w:val="00FC11E1"/>
    <w:rsid w:val="00FC1C7A"/>
    <w:rsid w:val="00FC221D"/>
    <w:rsid w:val="00FC258C"/>
    <w:rsid w:val="00FC2DA2"/>
    <w:rsid w:val="00FC317E"/>
    <w:rsid w:val="00FC31C6"/>
    <w:rsid w:val="00FC37ED"/>
    <w:rsid w:val="00FC391E"/>
    <w:rsid w:val="00FC3C8C"/>
    <w:rsid w:val="00FC3ED5"/>
    <w:rsid w:val="00FC3EEA"/>
    <w:rsid w:val="00FC4201"/>
    <w:rsid w:val="00FC4444"/>
    <w:rsid w:val="00FC4B8C"/>
    <w:rsid w:val="00FC4C67"/>
    <w:rsid w:val="00FC50EB"/>
    <w:rsid w:val="00FC5997"/>
    <w:rsid w:val="00FC6B9C"/>
    <w:rsid w:val="00FC7160"/>
    <w:rsid w:val="00FC78BE"/>
    <w:rsid w:val="00FC7BFF"/>
    <w:rsid w:val="00FD0134"/>
    <w:rsid w:val="00FD014C"/>
    <w:rsid w:val="00FD02B3"/>
    <w:rsid w:val="00FD143B"/>
    <w:rsid w:val="00FD1D85"/>
    <w:rsid w:val="00FD21DD"/>
    <w:rsid w:val="00FD22FF"/>
    <w:rsid w:val="00FD29C1"/>
    <w:rsid w:val="00FD2FB2"/>
    <w:rsid w:val="00FD3168"/>
    <w:rsid w:val="00FD3867"/>
    <w:rsid w:val="00FD3A60"/>
    <w:rsid w:val="00FD3D34"/>
    <w:rsid w:val="00FD460A"/>
    <w:rsid w:val="00FD541A"/>
    <w:rsid w:val="00FD56C4"/>
    <w:rsid w:val="00FD63F8"/>
    <w:rsid w:val="00FD65CD"/>
    <w:rsid w:val="00FD6707"/>
    <w:rsid w:val="00FD69A2"/>
    <w:rsid w:val="00FD6BFE"/>
    <w:rsid w:val="00FD6D47"/>
    <w:rsid w:val="00FD6F17"/>
    <w:rsid w:val="00FD6F19"/>
    <w:rsid w:val="00FD7040"/>
    <w:rsid w:val="00FD71C2"/>
    <w:rsid w:val="00FD73B5"/>
    <w:rsid w:val="00FD73E2"/>
    <w:rsid w:val="00FD754C"/>
    <w:rsid w:val="00FD7B39"/>
    <w:rsid w:val="00FD7BFB"/>
    <w:rsid w:val="00FD7D65"/>
    <w:rsid w:val="00FD7E99"/>
    <w:rsid w:val="00FE0605"/>
    <w:rsid w:val="00FE0647"/>
    <w:rsid w:val="00FE06DB"/>
    <w:rsid w:val="00FE086B"/>
    <w:rsid w:val="00FE0A98"/>
    <w:rsid w:val="00FE0B20"/>
    <w:rsid w:val="00FE0F8A"/>
    <w:rsid w:val="00FE121C"/>
    <w:rsid w:val="00FE1263"/>
    <w:rsid w:val="00FE158C"/>
    <w:rsid w:val="00FE183D"/>
    <w:rsid w:val="00FE18D8"/>
    <w:rsid w:val="00FE1B8B"/>
    <w:rsid w:val="00FE1DAB"/>
    <w:rsid w:val="00FE30A2"/>
    <w:rsid w:val="00FE372B"/>
    <w:rsid w:val="00FE3788"/>
    <w:rsid w:val="00FE398E"/>
    <w:rsid w:val="00FE3AF7"/>
    <w:rsid w:val="00FE3C4D"/>
    <w:rsid w:val="00FE3DD2"/>
    <w:rsid w:val="00FE438F"/>
    <w:rsid w:val="00FE4B0D"/>
    <w:rsid w:val="00FE4EE2"/>
    <w:rsid w:val="00FE50D0"/>
    <w:rsid w:val="00FE524C"/>
    <w:rsid w:val="00FE53E4"/>
    <w:rsid w:val="00FE5486"/>
    <w:rsid w:val="00FE5499"/>
    <w:rsid w:val="00FE5714"/>
    <w:rsid w:val="00FE5DBC"/>
    <w:rsid w:val="00FE64A8"/>
    <w:rsid w:val="00FE6BEB"/>
    <w:rsid w:val="00FE6C08"/>
    <w:rsid w:val="00FE6E80"/>
    <w:rsid w:val="00FE6FE0"/>
    <w:rsid w:val="00FE7613"/>
    <w:rsid w:val="00FE7FEE"/>
    <w:rsid w:val="00FF09A7"/>
    <w:rsid w:val="00FF0AE8"/>
    <w:rsid w:val="00FF0E97"/>
    <w:rsid w:val="00FF1E48"/>
    <w:rsid w:val="00FF1E4C"/>
    <w:rsid w:val="00FF1F36"/>
    <w:rsid w:val="00FF200A"/>
    <w:rsid w:val="00FF21B1"/>
    <w:rsid w:val="00FF29A1"/>
    <w:rsid w:val="00FF31BB"/>
    <w:rsid w:val="00FF35F8"/>
    <w:rsid w:val="00FF3EA5"/>
    <w:rsid w:val="00FF3EC1"/>
    <w:rsid w:val="00FF4373"/>
    <w:rsid w:val="00FF4BDA"/>
    <w:rsid w:val="00FF56FA"/>
    <w:rsid w:val="00FF5ACC"/>
    <w:rsid w:val="00FF5F15"/>
    <w:rsid w:val="00FF645B"/>
    <w:rsid w:val="00FF6478"/>
    <w:rsid w:val="00FF6578"/>
    <w:rsid w:val="00FF6B6E"/>
    <w:rsid w:val="00FF6E06"/>
    <w:rsid w:val="00FF7267"/>
    <w:rsid w:val="0A5D7C5F"/>
    <w:rsid w:val="0A94382C"/>
    <w:rsid w:val="202E572E"/>
    <w:rsid w:val="299E5C05"/>
    <w:rsid w:val="2E716460"/>
    <w:rsid w:val="3DCB4333"/>
    <w:rsid w:val="42CE6B2D"/>
    <w:rsid w:val="495D6EEA"/>
    <w:rsid w:val="510C1FB5"/>
    <w:rsid w:val="52750905"/>
    <w:rsid w:val="572B6473"/>
    <w:rsid w:val="5CDA14D5"/>
    <w:rsid w:val="5FED0518"/>
    <w:rsid w:val="621A70C0"/>
    <w:rsid w:val="64347BE7"/>
    <w:rsid w:val="694F131D"/>
    <w:rsid w:val="6B0554A0"/>
    <w:rsid w:val="6BFC04D0"/>
    <w:rsid w:val="70A92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qFormat="1"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3"/>
    <w:link w:val="30"/>
    <w:autoRedefine/>
    <w:qFormat/>
    <w:uiPriority w:val="9"/>
    <w:pPr>
      <w:keepNext/>
      <w:keepLines/>
      <w:numPr>
        <w:ilvl w:val="0"/>
        <w:numId w:val="1"/>
      </w:numPr>
      <w:spacing w:before="240" w:after="240" w:line="360" w:lineRule="auto"/>
      <w:outlineLvl w:val="0"/>
    </w:pPr>
    <w:rPr>
      <w:rFonts w:ascii="Times New Roman" w:hAnsi="Times New Roman"/>
      <w:b/>
      <w:bCs/>
      <w:kern w:val="44"/>
      <w:sz w:val="32"/>
      <w:szCs w:val="44"/>
      <w:lang w:val="zh-CN"/>
    </w:rPr>
  </w:style>
  <w:style w:type="paragraph" w:styleId="4">
    <w:name w:val="heading 2"/>
    <w:basedOn w:val="1"/>
    <w:next w:val="3"/>
    <w:link w:val="33"/>
    <w:unhideWhenUsed/>
    <w:qFormat/>
    <w:uiPriority w:val="9"/>
    <w:pPr>
      <w:keepNext/>
      <w:keepLines/>
      <w:numPr>
        <w:ilvl w:val="1"/>
        <w:numId w:val="1"/>
      </w:numPr>
      <w:spacing w:before="180" w:after="180" w:line="360" w:lineRule="auto"/>
      <w:outlineLvl w:val="1"/>
    </w:pPr>
    <w:rPr>
      <w:rFonts w:ascii="Times New Roman" w:hAnsi="Times New Roman"/>
      <w:b/>
      <w:bCs/>
      <w:sz w:val="30"/>
      <w:szCs w:val="32"/>
      <w:lang w:val="zh-CN"/>
    </w:rPr>
  </w:style>
  <w:style w:type="paragraph" w:styleId="5">
    <w:name w:val="heading 3"/>
    <w:basedOn w:val="1"/>
    <w:next w:val="3"/>
    <w:link w:val="41"/>
    <w:autoRedefine/>
    <w:unhideWhenUsed/>
    <w:qFormat/>
    <w:uiPriority w:val="9"/>
    <w:pPr>
      <w:keepNext/>
      <w:keepLines/>
      <w:numPr>
        <w:ilvl w:val="2"/>
        <w:numId w:val="1"/>
      </w:numPr>
      <w:spacing w:before="60" w:after="60" w:line="360" w:lineRule="auto"/>
      <w:outlineLvl w:val="2"/>
    </w:pPr>
    <w:rPr>
      <w:rFonts w:ascii="Times New Roman" w:hAnsi="Times New Roman"/>
      <w:b/>
      <w:bCs/>
      <w:sz w:val="28"/>
      <w:szCs w:val="32"/>
      <w:lang w:val="zh-CN"/>
    </w:rPr>
  </w:style>
  <w:style w:type="paragraph" w:styleId="6">
    <w:name w:val="heading 4"/>
    <w:basedOn w:val="1"/>
    <w:next w:val="3"/>
    <w:link w:val="42"/>
    <w:unhideWhenUsed/>
    <w:qFormat/>
    <w:uiPriority w:val="9"/>
    <w:pPr>
      <w:keepNext/>
      <w:keepLines/>
      <w:numPr>
        <w:ilvl w:val="3"/>
        <w:numId w:val="1"/>
      </w:numPr>
      <w:spacing w:line="360" w:lineRule="auto"/>
      <w:outlineLvl w:val="3"/>
    </w:pPr>
    <w:rPr>
      <w:rFonts w:ascii="Times New Roman" w:hAnsi="Times New Roman"/>
      <w:b/>
      <w:bCs/>
      <w:sz w:val="24"/>
      <w:szCs w:val="28"/>
      <w:lang w:val="zh-CN"/>
    </w:rPr>
  </w:style>
  <w:style w:type="paragraph" w:styleId="7">
    <w:name w:val="heading 5"/>
    <w:basedOn w:val="1"/>
    <w:next w:val="1"/>
    <w:link w:val="43"/>
    <w:semiHidden/>
    <w:unhideWhenUsed/>
    <w:qFormat/>
    <w:uiPriority w:val="9"/>
    <w:pPr>
      <w:keepNext/>
      <w:keepLines/>
      <w:numPr>
        <w:ilvl w:val="4"/>
        <w:numId w:val="1"/>
      </w:numPr>
      <w:spacing w:before="280" w:after="290" w:line="376" w:lineRule="auto"/>
      <w:outlineLvl w:val="4"/>
    </w:pPr>
    <w:rPr>
      <w:b/>
      <w:bCs/>
      <w:sz w:val="28"/>
      <w:szCs w:val="28"/>
      <w:lang w:val="zh-CN"/>
    </w:rPr>
  </w:style>
  <w:style w:type="paragraph" w:styleId="8">
    <w:name w:val="heading 6"/>
    <w:basedOn w:val="1"/>
    <w:next w:val="1"/>
    <w:link w:val="44"/>
    <w:semiHidden/>
    <w:unhideWhenUsed/>
    <w:qFormat/>
    <w:uiPriority w:val="9"/>
    <w:pPr>
      <w:keepNext/>
      <w:keepLines/>
      <w:numPr>
        <w:ilvl w:val="5"/>
        <w:numId w:val="1"/>
      </w:numPr>
      <w:spacing w:before="240" w:after="64" w:line="320" w:lineRule="auto"/>
      <w:outlineLvl w:val="5"/>
    </w:pPr>
    <w:rPr>
      <w:rFonts w:ascii="Cambria" w:hAnsi="Cambria"/>
      <w:b/>
      <w:bCs/>
      <w:sz w:val="24"/>
      <w:szCs w:val="24"/>
      <w:lang w:val="zh-CN"/>
    </w:rPr>
  </w:style>
  <w:style w:type="paragraph" w:styleId="9">
    <w:name w:val="heading 7"/>
    <w:basedOn w:val="1"/>
    <w:next w:val="1"/>
    <w:link w:val="45"/>
    <w:semiHidden/>
    <w:unhideWhenUsed/>
    <w:qFormat/>
    <w:uiPriority w:val="9"/>
    <w:pPr>
      <w:keepNext/>
      <w:keepLines/>
      <w:numPr>
        <w:ilvl w:val="6"/>
        <w:numId w:val="1"/>
      </w:numPr>
      <w:spacing w:before="240" w:after="64" w:line="320" w:lineRule="auto"/>
      <w:outlineLvl w:val="6"/>
    </w:pPr>
    <w:rPr>
      <w:b/>
      <w:bCs/>
      <w:sz w:val="24"/>
      <w:szCs w:val="24"/>
      <w:lang w:val="zh-CN"/>
    </w:rPr>
  </w:style>
  <w:style w:type="paragraph" w:styleId="10">
    <w:name w:val="heading 8"/>
    <w:basedOn w:val="1"/>
    <w:next w:val="1"/>
    <w:link w:val="46"/>
    <w:semiHidden/>
    <w:unhideWhenUsed/>
    <w:qFormat/>
    <w:uiPriority w:val="9"/>
    <w:pPr>
      <w:keepNext/>
      <w:keepLines/>
      <w:numPr>
        <w:ilvl w:val="7"/>
        <w:numId w:val="1"/>
      </w:numPr>
      <w:spacing w:before="240" w:after="64" w:line="320" w:lineRule="auto"/>
      <w:outlineLvl w:val="7"/>
    </w:pPr>
    <w:rPr>
      <w:rFonts w:ascii="Cambria" w:hAnsi="Cambria"/>
      <w:sz w:val="24"/>
      <w:szCs w:val="24"/>
      <w:lang w:val="zh-CN"/>
    </w:rPr>
  </w:style>
  <w:style w:type="paragraph" w:styleId="11">
    <w:name w:val="heading 9"/>
    <w:basedOn w:val="1"/>
    <w:next w:val="1"/>
    <w:link w:val="47"/>
    <w:semiHidden/>
    <w:unhideWhenUsed/>
    <w:qFormat/>
    <w:uiPriority w:val="9"/>
    <w:pPr>
      <w:keepNext/>
      <w:keepLines/>
      <w:numPr>
        <w:ilvl w:val="8"/>
        <w:numId w:val="1"/>
      </w:numPr>
      <w:spacing w:before="240" w:after="64" w:line="320" w:lineRule="auto"/>
      <w:outlineLvl w:val="8"/>
    </w:pPr>
    <w:rPr>
      <w:rFonts w:ascii="Cambria" w:hAnsi="Cambria"/>
      <w:szCs w:val="21"/>
      <w:lang w:val="zh-CN"/>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首行缩进"/>
    <w:basedOn w:val="1"/>
    <w:link w:val="49"/>
    <w:autoRedefine/>
    <w:qFormat/>
    <w:uiPriority w:val="0"/>
    <w:pPr>
      <w:spacing w:line="360" w:lineRule="auto"/>
      <w:ind w:firstLine="480" w:firstLineChars="200"/>
    </w:pPr>
    <w:rPr>
      <w:rFonts w:ascii="Times New Roman" w:hAnsi="Times New Roman"/>
      <w:sz w:val="24"/>
      <w:lang w:val="zh-CN"/>
    </w:rPr>
  </w:style>
  <w:style w:type="paragraph" w:styleId="12">
    <w:name w:val="caption"/>
    <w:basedOn w:val="1"/>
    <w:next w:val="1"/>
    <w:link w:val="65"/>
    <w:autoRedefine/>
    <w:unhideWhenUsed/>
    <w:qFormat/>
    <w:uiPriority w:val="0"/>
    <w:pPr>
      <w:spacing w:line="360" w:lineRule="auto"/>
      <w:jc w:val="center"/>
    </w:pPr>
    <w:rPr>
      <w:rFonts w:ascii="Times New Roman" w:hAnsi="Times New Roman"/>
      <w:szCs w:val="20"/>
      <w:lang w:val="zh-CN"/>
    </w:rPr>
  </w:style>
  <w:style w:type="paragraph" w:styleId="13">
    <w:name w:val="Document Map"/>
    <w:basedOn w:val="1"/>
    <w:link w:val="52"/>
    <w:autoRedefine/>
    <w:semiHidden/>
    <w:unhideWhenUsed/>
    <w:qFormat/>
    <w:uiPriority w:val="99"/>
    <w:rPr>
      <w:rFonts w:ascii="宋体"/>
      <w:sz w:val="18"/>
      <w:szCs w:val="18"/>
      <w:lang w:val="zh-CN"/>
    </w:rPr>
  </w:style>
  <w:style w:type="paragraph" w:styleId="14">
    <w:name w:val="toc 3"/>
    <w:basedOn w:val="1"/>
    <w:next w:val="1"/>
    <w:autoRedefine/>
    <w:unhideWhenUsed/>
    <w:qFormat/>
    <w:uiPriority w:val="39"/>
    <w:pPr>
      <w:ind w:left="840" w:leftChars="400"/>
    </w:pPr>
  </w:style>
  <w:style w:type="paragraph" w:styleId="15">
    <w:name w:val="Balloon Text"/>
    <w:basedOn w:val="1"/>
    <w:link w:val="59"/>
    <w:autoRedefine/>
    <w:semiHidden/>
    <w:unhideWhenUsed/>
    <w:qFormat/>
    <w:uiPriority w:val="99"/>
    <w:rPr>
      <w:sz w:val="18"/>
      <w:szCs w:val="18"/>
      <w:lang w:val="zh-CN"/>
    </w:rPr>
  </w:style>
  <w:style w:type="paragraph" w:styleId="16">
    <w:name w:val="footer"/>
    <w:basedOn w:val="1"/>
    <w:link w:val="54"/>
    <w:autoRedefine/>
    <w:unhideWhenUsed/>
    <w:qFormat/>
    <w:uiPriority w:val="99"/>
    <w:pPr>
      <w:tabs>
        <w:tab w:val="center" w:pos="4153"/>
        <w:tab w:val="right" w:pos="8306"/>
      </w:tabs>
      <w:snapToGrid w:val="0"/>
      <w:jc w:val="left"/>
    </w:pPr>
    <w:rPr>
      <w:sz w:val="18"/>
      <w:szCs w:val="18"/>
      <w:lang w:val="zh-CN"/>
    </w:rPr>
  </w:style>
  <w:style w:type="paragraph" w:styleId="17">
    <w:name w:val="header"/>
    <w:basedOn w:val="1"/>
    <w:link w:val="53"/>
    <w:autoRedefine/>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autoRedefine/>
    <w:unhideWhenUsed/>
    <w:qFormat/>
    <w:uiPriority w:val="39"/>
  </w:style>
  <w:style w:type="paragraph" w:styleId="19">
    <w:name w:val="List"/>
    <w:basedOn w:val="1"/>
    <w:autoRedefine/>
    <w:qFormat/>
    <w:uiPriority w:val="0"/>
    <w:pPr>
      <w:adjustRightInd w:val="0"/>
      <w:snapToGrid w:val="0"/>
      <w:spacing w:line="400" w:lineRule="exact"/>
      <w:jc w:val="center"/>
    </w:pPr>
    <w:rPr>
      <w:rFonts w:ascii="宋体"/>
      <w:snapToGrid w:val="0"/>
      <w:kern w:val="0"/>
    </w:rPr>
  </w:style>
  <w:style w:type="paragraph" w:styleId="20">
    <w:name w:val="toc 2"/>
    <w:basedOn w:val="1"/>
    <w:next w:val="1"/>
    <w:autoRedefine/>
    <w:unhideWhenUsed/>
    <w:qFormat/>
    <w:uiPriority w:val="39"/>
    <w:pPr>
      <w:ind w:left="420" w:leftChars="200"/>
    </w:pPr>
  </w:style>
  <w:style w:type="paragraph" w:styleId="21">
    <w:name w:val="Normal (Web)"/>
    <w:basedOn w:val="1"/>
    <w:autoRedefine/>
    <w:qFormat/>
    <w:uiPriority w:val="0"/>
    <w:rPr>
      <w:sz w:val="24"/>
      <w:szCs w:val="24"/>
    </w:rPr>
  </w:style>
  <w:style w:type="paragraph" w:styleId="22">
    <w:name w:val="Title"/>
    <w:basedOn w:val="1"/>
    <w:next w:val="1"/>
    <w:link w:val="48"/>
    <w:autoRedefine/>
    <w:qFormat/>
    <w:uiPriority w:val="10"/>
    <w:pPr>
      <w:spacing w:before="240" w:after="60"/>
      <w:jc w:val="center"/>
      <w:outlineLvl w:val="0"/>
    </w:pPr>
    <w:rPr>
      <w:rFonts w:ascii="Cambria" w:hAnsi="Cambria"/>
      <w:b/>
      <w:bCs/>
      <w:sz w:val="32"/>
      <w:szCs w:val="32"/>
      <w:lang w:val="zh-CN"/>
    </w:rPr>
  </w:style>
  <w:style w:type="table" w:styleId="24">
    <w:name w:val="Table Grid"/>
    <w:basedOn w:val="23"/>
    <w:autoRedefin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6">
    <w:name w:val="Strong"/>
    <w:autoRedefine/>
    <w:qFormat/>
    <w:uiPriority w:val="22"/>
    <w:rPr>
      <w:b/>
    </w:rPr>
  </w:style>
  <w:style w:type="character" w:styleId="27">
    <w:name w:val="Hyperlink"/>
    <w:autoRedefine/>
    <w:unhideWhenUsed/>
    <w:qFormat/>
    <w:uiPriority w:val="99"/>
    <w:rPr>
      <w:color w:val="0000FF"/>
      <w:u w:val="single"/>
    </w:rPr>
  </w:style>
  <w:style w:type="paragraph" w:customStyle="1" w:styleId="28">
    <w:name w:val="%标题1"/>
    <w:next w:val="29"/>
    <w:link w:val="31"/>
    <w:autoRedefine/>
    <w:qFormat/>
    <w:uiPriority w:val="0"/>
    <w:pPr>
      <w:numPr>
        <w:ilvl w:val="0"/>
        <w:numId w:val="2"/>
      </w:numPr>
      <w:spacing w:before="340" w:after="330" w:line="360" w:lineRule="auto"/>
      <w:outlineLvl w:val="0"/>
    </w:pPr>
    <w:rPr>
      <w:rFonts w:ascii="黑体" w:hAnsi="Times New Roman" w:eastAsia="黑体" w:cs="Times New Roman"/>
      <w:b/>
      <w:bCs/>
      <w:kern w:val="44"/>
      <w:sz w:val="30"/>
      <w:szCs w:val="30"/>
      <w:lang w:val="en-US" w:eastAsia="zh-CN" w:bidi="ar-SA"/>
    </w:rPr>
  </w:style>
  <w:style w:type="paragraph" w:customStyle="1" w:styleId="29">
    <w:name w:val="%首缩"/>
    <w:link w:val="35"/>
    <w:autoRedefine/>
    <w:qFormat/>
    <w:uiPriority w:val="0"/>
    <w:pPr>
      <w:spacing w:beforeLines="50" w:line="360" w:lineRule="auto"/>
      <w:ind w:firstLine="200" w:firstLineChars="200"/>
    </w:pPr>
    <w:rPr>
      <w:rFonts w:ascii="Times New Roman" w:hAnsi="Times New Roman" w:eastAsia="宋体" w:cs="Times New Roman"/>
      <w:sz w:val="24"/>
      <w:szCs w:val="24"/>
      <w:lang w:val="en-US" w:eastAsia="zh-CN" w:bidi="ar-SA"/>
    </w:rPr>
  </w:style>
  <w:style w:type="character" w:customStyle="1" w:styleId="30">
    <w:name w:val="标题 1 字符1"/>
    <w:link w:val="2"/>
    <w:autoRedefine/>
    <w:qFormat/>
    <w:uiPriority w:val="9"/>
    <w:rPr>
      <w:rFonts w:ascii="Times New Roman" w:hAnsi="Times New Roman"/>
      <w:b/>
      <w:bCs/>
      <w:kern w:val="44"/>
      <w:sz w:val="32"/>
      <w:szCs w:val="44"/>
      <w:lang w:val="zh-CN" w:eastAsia="zh-CN"/>
    </w:rPr>
  </w:style>
  <w:style w:type="character" w:customStyle="1" w:styleId="31">
    <w:name w:val="%标题1 Char"/>
    <w:link w:val="28"/>
    <w:autoRedefine/>
    <w:qFormat/>
    <w:uiPriority w:val="0"/>
    <w:rPr>
      <w:rFonts w:ascii="黑体" w:hAnsi="Times New Roman" w:eastAsia="黑体"/>
      <w:b/>
      <w:bCs/>
      <w:kern w:val="44"/>
      <w:sz w:val="30"/>
      <w:szCs w:val="30"/>
    </w:rPr>
  </w:style>
  <w:style w:type="paragraph" w:customStyle="1" w:styleId="32">
    <w:name w:val="%标题2"/>
    <w:next w:val="29"/>
    <w:link w:val="34"/>
    <w:autoRedefine/>
    <w:qFormat/>
    <w:uiPriority w:val="0"/>
    <w:pPr>
      <w:numPr>
        <w:ilvl w:val="1"/>
        <w:numId w:val="2"/>
      </w:numPr>
      <w:spacing w:before="260" w:after="260" w:line="415" w:lineRule="auto"/>
      <w:outlineLvl w:val="1"/>
    </w:pPr>
    <w:rPr>
      <w:rFonts w:ascii="黑体" w:hAnsi="Cambria" w:eastAsia="黑体" w:cs="Times New Roman"/>
      <w:b/>
      <w:bCs/>
      <w:kern w:val="2"/>
      <w:sz w:val="28"/>
      <w:szCs w:val="32"/>
      <w:lang w:val="en-US" w:eastAsia="zh-CN" w:bidi="ar-SA"/>
    </w:rPr>
  </w:style>
  <w:style w:type="character" w:customStyle="1" w:styleId="33">
    <w:name w:val="标题 2 字符"/>
    <w:link w:val="4"/>
    <w:autoRedefine/>
    <w:qFormat/>
    <w:uiPriority w:val="9"/>
    <w:rPr>
      <w:rFonts w:ascii="Times New Roman" w:hAnsi="Times New Roman"/>
      <w:b/>
      <w:bCs/>
      <w:kern w:val="2"/>
      <w:sz w:val="30"/>
      <w:szCs w:val="32"/>
      <w:lang w:val="zh-CN" w:eastAsia="zh-CN"/>
    </w:rPr>
  </w:style>
  <w:style w:type="character" w:customStyle="1" w:styleId="34">
    <w:name w:val="%标题2 Char"/>
    <w:link w:val="32"/>
    <w:autoRedefine/>
    <w:qFormat/>
    <w:uiPriority w:val="0"/>
    <w:rPr>
      <w:rFonts w:ascii="黑体" w:hAnsi="Cambria" w:eastAsia="黑体"/>
      <w:b/>
      <w:bCs/>
      <w:kern w:val="2"/>
      <w:sz w:val="28"/>
      <w:szCs w:val="32"/>
    </w:rPr>
  </w:style>
  <w:style w:type="character" w:customStyle="1" w:styleId="35">
    <w:name w:val="%首缩 Char"/>
    <w:link w:val="29"/>
    <w:autoRedefine/>
    <w:qFormat/>
    <w:uiPriority w:val="0"/>
    <w:rPr>
      <w:rFonts w:ascii="Times New Roman" w:hAnsi="Times New Roman"/>
      <w:sz w:val="24"/>
      <w:szCs w:val="24"/>
      <w:lang w:val="en-US" w:eastAsia="zh-CN" w:bidi="ar-SA"/>
    </w:rPr>
  </w:style>
  <w:style w:type="paragraph" w:customStyle="1" w:styleId="36">
    <w:name w:val="%图表"/>
    <w:next w:val="37"/>
    <w:link w:val="38"/>
    <w:autoRedefine/>
    <w:qFormat/>
    <w:uiPriority w:val="0"/>
    <w:pPr>
      <w:jc w:val="center"/>
    </w:pPr>
    <w:rPr>
      <w:rFonts w:ascii="Times New Roman" w:hAnsi="Times New Roman" w:eastAsia="宋体" w:cs="Times New Roman"/>
      <w:lang w:val="en-US" w:eastAsia="zh-CN" w:bidi="ar-SA"/>
    </w:rPr>
  </w:style>
  <w:style w:type="paragraph" w:customStyle="1" w:styleId="37">
    <w:name w:val="%题注"/>
    <w:basedOn w:val="12"/>
    <w:next w:val="29"/>
    <w:autoRedefine/>
    <w:qFormat/>
    <w:uiPriority w:val="0"/>
    <w:pPr>
      <w:spacing w:before="156"/>
    </w:pPr>
  </w:style>
  <w:style w:type="character" w:customStyle="1" w:styleId="38">
    <w:name w:val="%图表 Char"/>
    <w:link w:val="36"/>
    <w:autoRedefine/>
    <w:qFormat/>
    <w:uiPriority w:val="0"/>
    <w:rPr>
      <w:rFonts w:ascii="Times New Roman" w:hAnsi="Times New Roman"/>
      <w:lang w:val="en-US" w:eastAsia="zh-CN" w:bidi="ar-SA"/>
    </w:rPr>
  </w:style>
  <w:style w:type="paragraph" w:customStyle="1" w:styleId="39">
    <w:name w:val="%小标题"/>
    <w:basedOn w:val="29"/>
    <w:next w:val="29"/>
    <w:link w:val="40"/>
    <w:autoRedefine/>
    <w:qFormat/>
    <w:uiPriority w:val="0"/>
    <w:pPr>
      <w:numPr>
        <w:ilvl w:val="0"/>
        <w:numId w:val="3"/>
      </w:numPr>
      <w:ind w:firstLine="0" w:firstLineChars="0"/>
    </w:pPr>
  </w:style>
  <w:style w:type="character" w:customStyle="1" w:styleId="40">
    <w:name w:val="%小标题 Char"/>
    <w:link w:val="39"/>
    <w:autoRedefine/>
    <w:qFormat/>
    <w:uiPriority w:val="0"/>
    <w:rPr>
      <w:rFonts w:ascii="Times New Roman" w:hAnsi="Times New Roman"/>
      <w:sz w:val="24"/>
      <w:szCs w:val="24"/>
    </w:rPr>
  </w:style>
  <w:style w:type="character" w:customStyle="1" w:styleId="41">
    <w:name w:val="标题 3 字符"/>
    <w:link w:val="5"/>
    <w:autoRedefine/>
    <w:qFormat/>
    <w:uiPriority w:val="9"/>
    <w:rPr>
      <w:rFonts w:ascii="Times New Roman" w:hAnsi="Times New Roman"/>
      <w:b/>
      <w:bCs/>
      <w:kern w:val="2"/>
      <w:sz w:val="28"/>
      <w:szCs w:val="32"/>
      <w:lang w:val="zh-CN" w:eastAsia="zh-CN"/>
    </w:rPr>
  </w:style>
  <w:style w:type="character" w:customStyle="1" w:styleId="42">
    <w:name w:val="标题 4 字符"/>
    <w:link w:val="6"/>
    <w:autoRedefine/>
    <w:qFormat/>
    <w:uiPriority w:val="9"/>
    <w:rPr>
      <w:rFonts w:ascii="Times New Roman" w:hAnsi="Times New Roman"/>
      <w:b/>
      <w:bCs/>
      <w:kern w:val="2"/>
      <w:sz w:val="24"/>
      <w:szCs w:val="28"/>
      <w:lang w:val="zh-CN" w:eastAsia="zh-CN"/>
    </w:rPr>
  </w:style>
  <w:style w:type="character" w:customStyle="1" w:styleId="43">
    <w:name w:val="标题 5 字符"/>
    <w:link w:val="7"/>
    <w:autoRedefine/>
    <w:semiHidden/>
    <w:qFormat/>
    <w:uiPriority w:val="9"/>
    <w:rPr>
      <w:b/>
      <w:bCs/>
      <w:kern w:val="2"/>
      <w:sz w:val="28"/>
      <w:szCs w:val="28"/>
      <w:lang w:val="zh-CN" w:eastAsia="zh-CN"/>
    </w:rPr>
  </w:style>
  <w:style w:type="character" w:customStyle="1" w:styleId="44">
    <w:name w:val="标题 6 字符"/>
    <w:link w:val="8"/>
    <w:autoRedefine/>
    <w:semiHidden/>
    <w:qFormat/>
    <w:uiPriority w:val="9"/>
    <w:rPr>
      <w:rFonts w:ascii="Cambria" w:hAnsi="Cambria"/>
      <w:b/>
      <w:bCs/>
      <w:kern w:val="2"/>
      <w:sz w:val="24"/>
      <w:szCs w:val="24"/>
      <w:lang w:val="zh-CN" w:eastAsia="zh-CN"/>
    </w:rPr>
  </w:style>
  <w:style w:type="character" w:customStyle="1" w:styleId="45">
    <w:name w:val="标题 7 字符"/>
    <w:link w:val="9"/>
    <w:autoRedefine/>
    <w:semiHidden/>
    <w:qFormat/>
    <w:uiPriority w:val="9"/>
    <w:rPr>
      <w:b/>
      <w:bCs/>
      <w:kern w:val="2"/>
      <w:sz w:val="24"/>
      <w:szCs w:val="24"/>
      <w:lang w:val="zh-CN" w:eastAsia="zh-CN"/>
    </w:rPr>
  </w:style>
  <w:style w:type="character" w:customStyle="1" w:styleId="46">
    <w:name w:val="标题 8 字符"/>
    <w:link w:val="10"/>
    <w:autoRedefine/>
    <w:semiHidden/>
    <w:qFormat/>
    <w:uiPriority w:val="9"/>
    <w:rPr>
      <w:rFonts w:ascii="Cambria" w:hAnsi="Cambria"/>
      <w:kern w:val="2"/>
      <w:sz w:val="24"/>
      <w:szCs w:val="24"/>
      <w:lang w:val="zh-CN" w:eastAsia="zh-CN"/>
    </w:rPr>
  </w:style>
  <w:style w:type="character" w:customStyle="1" w:styleId="47">
    <w:name w:val="标题 9 字符"/>
    <w:link w:val="11"/>
    <w:autoRedefine/>
    <w:semiHidden/>
    <w:qFormat/>
    <w:uiPriority w:val="9"/>
    <w:rPr>
      <w:rFonts w:ascii="Cambria" w:hAnsi="Cambria"/>
      <w:kern w:val="2"/>
      <w:sz w:val="21"/>
      <w:szCs w:val="21"/>
      <w:lang w:val="zh-CN" w:eastAsia="zh-CN"/>
    </w:rPr>
  </w:style>
  <w:style w:type="character" w:customStyle="1" w:styleId="48">
    <w:name w:val="标题 字符"/>
    <w:link w:val="22"/>
    <w:autoRedefine/>
    <w:qFormat/>
    <w:uiPriority w:val="10"/>
    <w:rPr>
      <w:rFonts w:ascii="Cambria" w:hAnsi="Cambria" w:cs="Times New Roman"/>
      <w:b/>
      <w:bCs/>
      <w:kern w:val="2"/>
      <w:sz w:val="32"/>
      <w:szCs w:val="32"/>
    </w:rPr>
  </w:style>
  <w:style w:type="character" w:customStyle="1" w:styleId="49">
    <w:name w:val="首行缩进 字符"/>
    <w:link w:val="3"/>
    <w:autoRedefine/>
    <w:qFormat/>
    <w:uiPriority w:val="0"/>
    <w:rPr>
      <w:rFonts w:ascii="Times New Roman" w:hAnsi="Times New Roman"/>
      <w:kern w:val="2"/>
      <w:sz w:val="24"/>
      <w:szCs w:val="22"/>
      <w:lang w:val="zh-CN" w:eastAsia="zh-CN"/>
    </w:rPr>
  </w:style>
  <w:style w:type="paragraph" w:customStyle="1" w:styleId="50">
    <w:name w:val="图表"/>
    <w:basedOn w:val="1"/>
    <w:link w:val="51"/>
    <w:autoRedefine/>
    <w:qFormat/>
    <w:uiPriority w:val="0"/>
    <w:pPr>
      <w:snapToGrid w:val="0"/>
      <w:jc w:val="center"/>
    </w:pPr>
    <w:rPr>
      <w:rFonts w:ascii="Times New Roman" w:hAnsi="Times New Roman"/>
      <w:sz w:val="24"/>
      <w:lang w:val="zh-CN"/>
    </w:rPr>
  </w:style>
  <w:style w:type="character" w:customStyle="1" w:styleId="51">
    <w:name w:val="图表 Char"/>
    <w:link w:val="50"/>
    <w:autoRedefine/>
    <w:qFormat/>
    <w:uiPriority w:val="0"/>
    <w:rPr>
      <w:rFonts w:ascii="Times New Roman" w:hAnsi="Times New Roman"/>
      <w:kern w:val="2"/>
      <w:sz w:val="24"/>
      <w:szCs w:val="22"/>
      <w:lang w:val="zh-CN" w:eastAsia="zh-CN"/>
    </w:rPr>
  </w:style>
  <w:style w:type="character" w:customStyle="1" w:styleId="52">
    <w:name w:val="文档结构图 字符"/>
    <w:link w:val="13"/>
    <w:autoRedefine/>
    <w:semiHidden/>
    <w:qFormat/>
    <w:uiPriority w:val="99"/>
    <w:rPr>
      <w:rFonts w:ascii="宋体"/>
      <w:kern w:val="2"/>
      <w:sz w:val="18"/>
      <w:szCs w:val="18"/>
    </w:rPr>
  </w:style>
  <w:style w:type="character" w:customStyle="1" w:styleId="53">
    <w:name w:val="页眉 字符"/>
    <w:link w:val="17"/>
    <w:autoRedefine/>
    <w:qFormat/>
    <w:uiPriority w:val="99"/>
    <w:rPr>
      <w:kern w:val="2"/>
      <w:sz w:val="18"/>
      <w:szCs w:val="18"/>
    </w:rPr>
  </w:style>
  <w:style w:type="character" w:customStyle="1" w:styleId="54">
    <w:name w:val="页脚 字符"/>
    <w:link w:val="16"/>
    <w:autoRedefine/>
    <w:qFormat/>
    <w:uiPriority w:val="99"/>
    <w:rPr>
      <w:kern w:val="2"/>
      <w:sz w:val="18"/>
      <w:szCs w:val="18"/>
    </w:rPr>
  </w:style>
  <w:style w:type="paragraph" w:customStyle="1" w:styleId="55">
    <w:name w:val="TOC 标题1"/>
    <w:basedOn w:val="2"/>
    <w:next w:val="1"/>
    <w:autoRedefine/>
    <w:semiHidden/>
    <w:unhideWhenUsed/>
    <w:qFormat/>
    <w:uiPriority w:val="39"/>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56">
    <w:name w:val="目录 21"/>
    <w:basedOn w:val="1"/>
    <w:next w:val="1"/>
    <w:autoRedefine/>
    <w:unhideWhenUsed/>
    <w:qFormat/>
    <w:uiPriority w:val="39"/>
    <w:pPr>
      <w:widowControl/>
      <w:spacing w:after="100" w:line="276" w:lineRule="auto"/>
      <w:ind w:left="220"/>
      <w:jc w:val="left"/>
    </w:pPr>
    <w:rPr>
      <w:kern w:val="0"/>
      <w:sz w:val="22"/>
    </w:rPr>
  </w:style>
  <w:style w:type="paragraph" w:customStyle="1" w:styleId="57">
    <w:name w:val="目录 11"/>
    <w:basedOn w:val="1"/>
    <w:next w:val="1"/>
    <w:autoRedefine/>
    <w:unhideWhenUsed/>
    <w:qFormat/>
    <w:uiPriority w:val="39"/>
    <w:pPr>
      <w:widowControl/>
      <w:spacing w:after="100" w:line="276" w:lineRule="auto"/>
      <w:jc w:val="left"/>
    </w:pPr>
    <w:rPr>
      <w:kern w:val="0"/>
      <w:sz w:val="22"/>
    </w:rPr>
  </w:style>
  <w:style w:type="paragraph" w:customStyle="1" w:styleId="58">
    <w:name w:val="目录 31"/>
    <w:basedOn w:val="1"/>
    <w:next w:val="1"/>
    <w:autoRedefine/>
    <w:unhideWhenUsed/>
    <w:qFormat/>
    <w:uiPriority w:val="39"/>
    <w:pPr>
      <w:widowControl/>
      <w:spacing w:after="100" w:line="276" w:lineRule="auto"/>
      <w:ind w:left="440"/>
      <w:jc w:val="left"/>
    </w:pPr>
    <w:rPr>
      <w:kern w:val="0"/>
      <w:sz w:val="22"/>
    </w:rPr>
  </w:style>
  <w:style w:type="character" w:customStyle="1" w:styleId="59">
    <w:name w:val="批注框文本 字符"/>
    <w:link w:val="15"/>
    <w:autoRedefine/>
    <w:semiHidden/>
    <w:qFormat/>
    <w:uiPriority w:val="99"/>
    <w:rPr>
      <w:kern w:val="2"/>
      <w:sz w:val="18"/>
      <w:szCs w:val="18"/>
    </w:rPr>
  </w:style>
  <w:style w:type="paragraph" w:customStyle="1" w:styleId="60">
    <w:name w:val="样式 标题 2标题 2 Char +"/>
    <w:basedOn w:val="4"/>
    <w:link w:val="61"/>
    <w:autoRedefine/>
    <w:qFormat/>
    <w:uiPriority w:val="0"/>
    <w:pPr>
      <w:numPr>
        <w:numId w:val="0"/>
      </w:numPr>
      <w:adjustRightInd w:val="0"/>
      <w:snapToGrid w:val="0"/>
      <w:spacing w:before="0" w:after="0" w:line="440" w:lineRule="atLeast"/>
      <w:jc w:val="left"/>
      <w:textAlignment w:val="baseline"/>
    </w:pPr>
    <w:rPr>
      <w:rFonts w:ascii="宋体" w:hAnsi="Symbol"/>
      <w:b w:val="0"/>
      <w:bCs w:val="0"/>
      <w:sz w:val="24"/>
      <w:szCs w:val="24"/>
    </w:rPr>
  </w:style>
  <w:style w:type="character" w:customStyle="1" w:styleId="61">
    <w:name w:val="样式 标题 2标题 2 Char + Char"/>
    <w:link w:val="60"/>
    <w:autoRedefine/>
    <w:qFormat/>
    <w:uiPriority w:val="0"/>
    <w:rPr>
      <w:rFonts w:ascii="宋体" w:hAnsi="Symbol" w:cs="宋体"/>
      <w:kern w:val="2"/>
      <w:sz w:val="24"/>
      <w:szCs w:val="24"/>
    </w:rPr>
  </w:style>
  <w:style w:type="paragraph" w:customStyle="1" w:styleId="62">
    <w:name w:val="正文1"/>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63">
    <w:name w:val="GF_表文_居中"/>
    <w:basedOn w:val="1"/>
    <w:next w:val="1"/>
    <w:autoRedefine/>
    <w:qFormat/>
    <w:uiPriority w:val="0"/>
    <w:pPr>
      <w:spacing w:line="360" w:lineRule="atLeast"/>
      <w:jc w:val="center"/>
      <w:textAlignment w:val="center"/>
    </w:pPr>
    <w:rPr>
      <w:rFonts w:ascii="Times New Roman" w:hAnsi="Times New Roman"/>
      <w:sz w:val="18"/>
      <w:szCs w:val="21"/>
    </w:rPr>
  </w:style>
  <w:style w:type="paragraph" w:customStyle="1" w:styleId="64">
    <w:name w:val="GF_表文_左对齐"/>
    <w:basedOn w:val="1"/>
    <w:next w:val="1"/>
    <w:autoRedefine/>
    <w:qFormat/>
    <w:uiPriority w:val="0"/>
    <w:pPr>
      <w:spacing w:line="360" w:lineRule="atLeast"/>
      <w:jc w:val="left"/>
      <w:textAlignment w:val="center"/>
    </w:pPr>
    <w:rPr>
      <w:rFonts w:ascii="Times New Roman" w:hAnsi="Times New Roman"/>
      <w:sz w:val="18"/>
      <w:szCs w:val="21"/>
    </w:rPr>
  </w:style>
  <w:style w:type="character" w:customStyle="1" w:styleId="65">
    <w:name w:val="题注 字符"/>
    <w:link w:val="12"/>
    <w:autoRedefine/>
    <w:qFormat/>
    <w:uiPriority w:val="0"/>
    <w:rPr>
      <w:rFonts w:ascii="Times New Roman" w:hAnsi="Times New Roman"/>
      <w:kern w:val="2"/>
      <w:sz w:val="21"/>
    </w:rPr>
  </w:style>
  <w:style w:type="character" w:customStyle="1" w:styleId="66">
    <w:name w:val="标题 1 字符"/>
    <w:autoRedefine/>
    <w:qFormat/>
    <w:uiPriority w:val="9"/>
    <w:rPr>
      <w:rFonts w:ascii="Times New Roman" w:hAnsi="Times New Roman"/>
      <w:b/>
      <w:bCs/>
      <w:kern w:val="44"/>
      <w:sz w:val="32"/>
      <w:szCs w:val="44"/>
    </w:rPr>
  </w:style>
  <w:style w:type="paragraph" w:customStyle="1" w:styleId="67">
    <w:name w:val="表中文字"/>
    <w:basedOn w:val="1"/>
    <w:link w:val="68"/>
    <w:autoRedefine/>
    <w:qFormat/>
    <w:uiPriority w:val="0"/>
    <w:pPr>
      <w:contextualSpacing/>
      <w:jc w:val="left"/>
    </w:pPr>
    <w:rPr>
      <w:rFonts w:ascii="Times New Roman" w:hAnsi="Times New Roman"/>
      <w:sz w:val="24"/>
      <w:szCs w:val="24"/>
    </w:rPr>
  </w:style>
  <w:style w:type="character" w:customStyle="1" w:styleId="68">
    <w:name w:val="表中文字 字符"/>
    <w:link w:val="67"/>
    <w:autoRedefine/>
    <w:qFormat/>
    <w:uiPriority w:val="0"/>
    <w:rPr>
      <w:rFonts w:ascii="Times New Roman" w:hAnsi="Times New Roman"/>
      <w:kern w:val="2"/>
      <w:sz w:val="24"/>
      <w:szCs w:val="24"/>
    </w:rPr>
  </w:style>
  <w:style w:type="paragraph" w:customStyle="1" w:styleId="69">
    <w:name w:val="缩进编号"/>
    <w:basedOn w:val="3"/>
    <w:link w:val="70"/>
    <w:autoRedefine/>
    <w:qFormat/>
    <w:uiPriority w:val="0"/>
  </w:style>
  <w:style w:type="character" w:customStyle="1" w:styleId="70">
    <w:name w:val="缩进编号 字符"/>
    <w:link w:val="69"/>
    <w:autoRedefine/>
    <w:qFormat/>
    <w:uiPriority w:val="0"/>
    <w:rPr>
      <w:rFonts w:ascii="Times New Roman" w:hAnsi="Times New Roman"/>
      <w:kern w:val="2"/>
      <w:sz w:val="24"/>
      <w:szCs w:val="22"/>
      <w:lang w:val="zh-CN"/>
    </w:rPr>
  </w:style>
  <w:style w:type="character" w:customStyle="1" w:styleId="71">
    <w:name w:val="未处理的提及1"/>
    <w:autoRedefine/>
    <w:semiHidden/>
    <w:unhideWhenUsed/>
    <w:qFormat/>
    <w:uiPriority w:val="99"/>
    <w:rPr>
      <w:color w:val="605E5C"/>
      <w:shd w:val="clear" w:color="auto" w:fill="E1DFDD"/>
    </w:rPr>
  </w:style>
  <w:style w:type="paragraph" w:customStyle="1" w:styleId="72">
    <w:name w:val="无缩进"/>
    <w:basedOn w:val="1"/>
    <w:link w:val="73"/>
    <w:autoRedefine/>
    <w:qFormat/>
    <w:uiPriority w:val="0"/>
    <w:pPr>
      <w:spacing w:before="100" w:beforeAutospacing="1" w:after="100" w:afterAutospacing="1"/>
    </w:pPr>
    <w:rPr>
      <w:rFonts w:ascii="Times New Roman" w:hAnsi="Times New Roman"/>
      <w:sz w:val="24"/>
    </w:rPr>
  </w:style>
  <w:style w:type="character" w:customStyle="1" w:styleId="73">
    <w:name w:val="无缩进 字符"/>
    <w:link w:val="72"/>
    <w:autoRedefine/>
    <w:qFormat/>
    <w:uiPriority w:val="0"/>
    <w:rPr>
      <w:rFonts w:ascii="Times New Roman" w:hAnsi="Times New Roman"/>
      <w:kern w:val="2"/>
      <w:sz w:val="24"/>
      <w:szCs w:val="22"/>
    </w:rPr>
  </w:style>
  <w:style w:type="paragraph" w:customStyle="1" w:styleId="74">
    <w:name w:val="无缩进编号"/>
    <w:basedOn w:val="72"/>
    <w:link w:val="75"/>
    <w:autoRedefine/>
    <w:qFormat/>
    <w:uiPriority w:val="0"/>
    <w:pPr>
      <w:numPr>
        <w:ilvl w:val="0"/>
        <w:numId w:val="4"/>
      </w:numPr>
    </w:pPr>
  </w:style>
  <w:style w:type="character" w:customStyle="1" w:styleId="75">
    <w:name w:val="无缩进编号 字符"/>
    <w:link w:val="74"/>
    <w:autoRedefine/>
    <w:qFormat/>
    <w:uiPriority w:val="0"/>
    <w:rPr>
      <w:rFonts w:ascii="Times New Roman" w:hAnsi="Times New Roman"/>
      <w:kern w:val="2"/>
      <w:sz w:val="24"/>
      <w:szCs w:val="22"/>
    </w:rPr>
  </w:style>
  <w:style w:type="paragraph" w:customStyle="1" w:styleId="76">
    <w:name w:val="无缩进一级编号"/>
    <w:basedOn w:val="72"/>
    <w:link w:val="77"/>
    <w:autoRedefine/>
    <w:qFormat/>
    <w:uiPriority w:val="0"/>
  </w:style>
  <w:style w:type="character" w:customStyle="1" w:styleId="77">
    <w:name w:val="无缩进一级编号 字符"/>
    <w:link w:val="76"/>
    <w:autoRedefine/>
    <w:qFormat/>
    <w:uiPriority w:val="0"/>
    <w:rPr>
      <w:rFonts w:ascii="Times New Roman" w:hAnsi="Times New Roman"/>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extobjs>
    <extobj name="ECB019B1-382A-4266-B25C-5B523AA43C14-1">
      <extobjdata type="ECB019B1-382A-4266-B25C-5B523AA43C14" data="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ntractReview xmlns="http://schemas.wps.cn/vas-ai-hub/contract-review">
  <reviewItems>
    <reviewItem>
      <errorID>ce0a123f-0677-410e-b937-0b61de44c50a</errorID>
      <errorWord>-</errorWord>
      <group>L1_Format</group>
      <groupName>格式问题</groupName>
      <ability>L2_HalfPunc</ability>
      <abilityName>全半角检查</abilityName>
      <candidateList>
        <item>－</item>
      </candidateList>
      <explain>文本全半角错误。</explain>
      <paraID>6167DE87</paraID>
      <start>88</start>
      <end>89</end>
      <status>modified</status>
      <modifiedWord>－</modifiedWord>
      <trackRevisions>false</trackRevisions>
    </reviewItem>
    <reviewItem>
      <errorID>f1736140-a36d-4d58-9b21-ffae409d99b0</errorID>
      <errorWord>碳基(或硅基)</errorWord>
      <group>L1_Other</group>
      <groupName>其他问题</groupName>
      <ability>L2_Consistency</ability>
      <abilityName>一致性检查</abilityName>
      <candidateList>
        <item>碳基/硅基</item>
      </candidateList>
      <explain>术语一致性：文档中其他地方统一使用“碳基/硅基”，此处表述不一致</explain>
      <paraID>653C9770</paraID>
      <start>18</start>
      <end>23</end>
      <status>modified</status>
      <modifiedWord>碳基/硅基</modifiedWord>
      <trackRevisions>false</trackRevisions>
    </reviewItem>
    <reviewItem>
      <errorID>2e9e5de3-2d67-45e2-a45b-a3aeb02eadac</errorID>
      <errorWord>主要</errorWord>
      <group>L1_Format</group>
      <groupName>格式问题</groupName>
      <ability>L2_Ordinal</ability>
      <abilityName>序号格式</abilityName>
      <candidateList/>
      <explain>标题顺序错误，请检查标题顺序是否合理。</explain>
      <paraID>6F308F81</paraID>
      <start>0</start>
      <end>2</end>
      <status>ignored</status>
      <modifiedWord/>
      <trackRevisions>false</trackRevisions>
    </reviewItem>
    <reviewItem>
      <errorID>c09e656b-cc75-4797-aa55-d59b8cf7c305</errorID>
      <errorWord>按照</errorWord>
      <group>L1_Word</group>
      <groupName>字词问题</groupName>
      <ability>L2_Typo</ability>
      <abilityName>字词错误</abilityName>
      <candidateList>
        <item>根据</item>
      </candidateList>
      <explain/>
      <paraID>34FE3AA8</paraID>
      <start>0</start>
      <end>2</end>
      <status>modified</status>
      <modifiedWord>根据</modifiedWord>
      <trackRevisions>false</trackRevisions>
    </reviewItem>
    <reviewItem>
      <errorID>d9af8027-f2cd-4951-9360-68fe5879a0ad</errorID>
      <errorWord>:</errorWord>
      <group>L1_Format</group>
      <groupName>格式问题</groupName>
      <ability>L2_HalfPunc</ability>
      <abilityName>全半角检查</abilityName>
      <candidateList>
        <item>：</item>
      </candidateList>
      <explain>文本全半角错误。</explain>
      <paraID>4D4F591B</paraID>
      <start>6</start>
      <end>7</end>
      <status>modified</status>
      <modifiedWord>：</modifiedWord>
      <trackRevisions>false</trackRevisions>
    </reviewItem>
    <reviewItem>
      <errorID>80a7f4f9-96c3-461a-a4d3-96033235b003</errorID>
      <errorWord>(</errorWord>
      <group>L1_Format</group>
      <groupName>格式问题</groupName>
      <ability>L2_HalfPunc</ability>
      <abilityName>全半角检查</abilityName>
      <candidateList>
        <item>（</item>
      </candidateList>
      <explain>文本全半角错误。</explain>
      <paraID>4D4F591B</paraID>
      <start>71</start>
      <end>72</end>
      <status>modified</status>
      <modifiedWord>（</modifiedWord>
      <trackRevisions>false</trackRevisions>
    </reviewItem>
    <reviewItem>
      <errorID>2669d762-37ab-4ee7-8177-2df4103908f6</errorID>
      <errorWord>)</errorWord>
      <group>L1_Format</group>
      <groupName>格式问题</groupName>
      <ability>L2_HalfPunc</ability>
      <abilityName>全半角检查</abilityName>
      <candidateList>
        <item>）</item>
      </candidateList>
      <explain>文本全半角错误。</explain>
      <paraID>4D4F591B</paraID>
      <start>80</start>
      <end>81</end>
      <status>modified</status>
      <modifiedWord>）</modifiedWord>
      <trackRevisions>false</trackRevisions>
    </reviewItem>
    <reviewItem>
      <errorID>fc5e9a58-1805-4f51-968c-a14327675484</errorID>
      <errorWord>:</errorWord>
      <group>L1_Format</group>
      <groupName>格式问题</groupName>
      <ability>L2_HalfPunc</ability>
      <abilityName>全半角检查</abilityName>
      <candidateList>
        <item>：</item>
      </candidateList>
      <explain>文本全半角错误。</explain>
      <paraID>79AC8E8F</paraID>
      <start>6</start>
      <end>7</end>
      <status>modified</status>
      <modifiedWord>：</modifiedWord>
      <trackRevisions>false</trackRevisions>
    </reviewItem>
    <reviewItem>
      <errorID>1197f366-f0c0-46e1-ade8-756ab4edcc45</errorID>
      <errorWord>)</errorWord>
      <group>L1_Format</group>
      <groupName>格式问题</groupName>
      <ability>L2_HalfPunc</ability>
      <abilityName>全半角检查</abilityName>
      <candidateList>
        <item>）</item>
      </candidateList>
      <explain>文本全半角错误。</explain>
      <paraID>79AC8E8F</paraID>
      <start>8</start>
      <end>9</end>
      <status>modified</status>
      <modifiedWord>）</modifiedWord>
      <trackRevisions>false</trackRevisions>
    </reviewItem>
    <reviewItem>
      <errorID>100a223d-a530-40a2-8ad6-55aecd4b42e4</errorID>
      <errorWord>:</errorWord>
      <group>L1_Format</group>
      <groupName>格式问题</groupName>
      <ability>L2_HalfPunc</ability>
      <abilityName>全半角检查</abilityName>
      <candidateList>
        <item>：</item>
      </candidateList>
      <explain>文本全半角错误。</explain>
      <paraID>79AC8E8F</paraID>
      <start>13</start>
      <end>14</end>
      <status>modified</status>
      <modifiedWord>：</modifiedWord>
      <trackRevisions>false</trackRevisions>
    </reviewItem>
    <reviewItem>
      <errorID>a088837b-d225-4db4-9932-c2ae281172d6</errorID>
      <errorWord>;</errorWord>
      <group>L1_Format</group>
      <groupName>格式问题</groupName>
      <ability>L2_HalfPunc</ability>
      <abilityName>全半角检查</abilityName>
      <candidateList>
        <item>；</item>
      </candidateList>
      <explain>文本全半角错误。</explain>
      <paraID>79AC8E8F</paraID>
      <start>24</start>
      <end>25</end>
      <status>modified</status>
      <modifiedWord>；</modifiedWord>
      <trackRevisions>false</trackRevisions>
    </reviewItem>
    <reviewItem>
      <errorID>ba45d703-0839-4e9d-b774-b7db496d239a</errorID>
      <errorWord>;</errorWord>
      <group>L1_Format</group>
      <groupName>格式问题</groupName>
      <ability>L2_HalfPunc</ability>
      <abilityName>全半角检查</abilityName>
      <candidateList>
        <item>；</item>
      </candidateList>
      <explain>文本全半角错误。</explain>
      <paraID>79AC8E8F</paraID>
      <start>39</start>
      <end>40</end>
      <status>modified</status>
      <modifiedWord>；</modifiedWord>
      <trackRevisions>false</trackRevisions>
    </reviewItem>
    <reviewItem>
      <errorID>78261aa8-40c5-40dd-a7f5-738456017d5f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79AC8E8F</paraID>
      <start>52</start>
      <end>53</end>
      <status>modified</status>
      <modifiedWord>—</modifiedWord>
      <trackRevisions>false</trackRevisions>
    </reviewItem>
    <reviewItem>
      <errorID>7edd8fd0-3e6a-4268-b8fa-11e1a8cc09b9</errorID>
      <errorWord>)</errorWord>
      <group>L1_Format</group>
      <groupName>格式问题</groupName>
      <ability>L2_HalfPunc</ability>
      <abilityName>全半角检查</abilityName>
      <candidateList>
        <item>）</item>
      </candidateList>
      <explain>文本全半角错误。</explain>
      <paraID>79AC8E8F</paraID>
      <start>58</start>
      <end>59</end>
      <status>modified</status>
      <modifiedWord>）</modifiedWord>
      <trackRevisions>false</trackRevisions>
    </reviewItem>
    <reviewItem>
      <errorID>f3f642b0-c6d1-46b2-92cd-5c6550b41427</errorID>
      <errorWord>:</errorWord>
      <group>L1_Format</group>
      <groupName>格式问题</groupName>
      <ability>L2_HalfPunc</ability>
      <abilityName>全半角检查</abilityName>
      <candidateList>
        <item>：</item>
      </candidateList>
      <explain>文本全半角错误。</explain>
      <paraID>79AC8E8F</paraID>
      <start>63</start>
      <end>64</end>
      <status>modified</status>
      <modifiedWord>：</modifiedWord>
      <trackRevisions>false</trackRevisions>
    </reviewItem>
    <reviewItem>
      <errorID>8c69f7bd-97d0-4c9e-9fc5-ac0506869ad0</errorID>
      <errorWord>:</errorWord>
      <group>L1_Format</group>
      <groupName>格式问题</groupName>
      <ability>L2_HalfPunc</ability>
      <abilityName>全半角检查</abilityName>
      <candidateList>
        <item>：</item>
      </candidateList>
      <explain>文本全半角错误。</explain>
      <paraID>5B120A21</paraID>
      <start>18</start>
      <end>19</end>
      <status>modified</status>
      <modifiedWord>：</modifiedWord>
      <trackRevisions>false</trackRevisions>
    </reviewItem>
    <reviewItem>
      <errorID>0c27447d-65e1-49e5-8fa1-dcf81c3a9276</errorID>
      <errorWord>:</errorWord>
      <group>L1_Format</group>
      <groupName>格式问题</groupName>
      <ability>L2_HalfPunc</ability>
      <abilityName>全半角检查</abilityName>
      <candidateList>
        <item>：</item>
      </candidateList>
      <explain>文本全半角错误。</explain>
      <paraID>5B120A21</paraID>
      <start>24</start>
      <end>25</end>
      <status>modified</status>
      <modifiedWord>：</modifiedWord>
      <trackRevisions>false</trackRevisions>
    </reviewItem>
    <reviewItem>
      <errorID>5e6cfd37-8390-4bf8-bf81-1203d20daed4</errorID>
      <errorWord>:</errorWord>
      <group>L1_Format</group>
      <groupName>格式问题</groupName>
      <ability>L2_HalfPunc</ability>
      <abilityName>全半角检查</abilityName>
      <candidateList>
        <item>：</item>
      </candidateList>
      <explain>文本全半角错误。</explain>
      <paraID>5B120A21</paraID>
      <start>39</start>
      <end>40</end>
      <status>modified</status>
      <modifiedWord>：</modifiedWord>
      <trackRevisions>false</trackRevisions>
    </reviewItem>
    <reviewItem>
      <errorID>8a9684f1-ba29-4e89-b1d8-0c96f989529a</errorID>
      <errorWord>:</errorWord>
      <group>L1_Format</group>
      <groupName>格式问题</groupName>
      <ability>L2_HalfPunc</ability>
      <abilityName>全半角检查</abilityName>
      <candidateList>
        <item>：</item>
      </candidateList>
      <explain>文本全半角错误。</explain>
      <paraID>5B120A21</paraID>
      <start>56</start>
      <end>57</end>
      <status>modified</status>
      <modifiedWord>：</modifiedWord>
      <trackRevisions>false</trackRevisions>
    </reviewItem>
    <reviewItem>
      <errorID>eafa1c69-6683-40fd-ac35-1273d37fab3c</errorID>
      <errorWord>;</errorWord>
      <group>L1_Format</group>
      <groupName>格式问题</groupName>
      <ability>L2_HalfPunc</ability>
      <abilityName>全半角检查</abilityName>
      <candidateList>
        <item>；</item>
      </candidateList>
      <explain>文本全半角错误。</explain>
      <paraID>61E71BAC</paraID>
      <start>32</start>
      <end>33</end>
      <status>modified</status>
      <modifiedWord>；</modifiedWord>
      <trackRevisions>false</trackRevisions>
    </reviewItem>
    <reviewItem>
      <errorID>c10b573f-fe03-474a-a163-e86c831da9da</errorID>
      <errorWord>:</errorWord>
      <group>L1_Format</group>
      <groupName>格式问题</groupName>
      <ability>L2_HalfPunc</ability>
      <abilityName>全半角检查</abilityName>
      <candidateList>
        <item>：</item>
      </candidateList>
      <explain>文本全半角错误。</explain>
      <paraID>7217F2A9</paraID>
      <start>12</start>
      <end>13</end>
      <status>modified</status>
      <modifiedWord>：</modifiedWord>
      <trackRevisions>false</trackRevisions>
    </reviewItem>
    <reviewItem>
      <errorID>802fc9d1-fe50-4048-8dee-2530ef44b8cd</errorID>
      <errorWord>:</errorWord>
      <group>L1_Format</group>
      <groupName>格式问题</groupName>
      <ability>L2_HalfPunc</ability>
      <abilityName>全半角检查</abilityName>
      <candidateList>
        <item>：</item>
      </candidateList>
      <explain>文本全半角错误。</explain>
      <paraID>1BC52ADE</paraID>
      <start>6</start>
      <end>7</end>
      <status>modified</status>
      <modifiedWord>：</modifiedWord>
      <trackRevisions>false</trackRevisions>
    </reviewItem>
    <reviewItem>
      <errorID>75258e5d-4fa9-46e3-85be-a897a4d7c0a1</errorID>
      <errorWord>(</errorWord>
      <group>L1_Format</group>
      <groupName>格式问题</groupName>
      <ability>L2_HalfPunc</ability>
      <abilityName>全半角检查</abilityName>
      <candidateList>
        <item>（</item>
      </candidateList>
      <explain>文本全半角错误。</explain>
      <paraID>1BC52ADE</paraID>
      <start>10</start>
      <end>11</end>
      <status>modified</status>
      <modifiedWord>（</modifiedWord>
      <trackRevisions>false</trackRevisions>
    </reviewItem>
    <reviewItem>
      <errorID>3efc4fbe-f0fe-472e-996d-8b684d12f377</errorID>
      <errorWord>)</errorWord>
      <group>L1_Format</group>
      <groupName>格式问题</groupName>
      <ability>L2_HalfPunc</ability>
      <abilityName>全半角检查</abilityName>
      <candidateList>
        <item>）</item>
      </candidateList>
      <explain>文本全半角错误。</explain>
      <paraID>1BC52ADE</paraID>
      <start>13</start>
      <end>14</end>
      <status>modified</status>
      <modifiedWord>）</modifiedWord>
      <trackRevisions>false</trackRevisions>
    </reviewItem>
    <reviewItem>
      <errorID>35263cf9-a3b1-4758-b8cd-b56ab0d55586</errorID>
      <errorWord>;</errorWord>
      <group>L1_Format</group>
      <groupName>格式问题</groupName>
      <ability>L2_HalfPunc</ability>
      <abilityName>全半角检查</abilityName>
      <candidateList>
        <item>；</item>
      </candidateList>
      <explain>文本全半角错误。</explain>
      <paraID>1BC52ADE</paraID>
      <start>27</start>
      <end>28</end>
      <status>modified</status>
      <modifiedWord>；</modifiedWord>
      <trackRevisions>false</trackRevisions>
    </reviewItem>
    <reviewItem>
      <errorID>6b876897-74d9-47a3-bc13-23732ae89622</errorID>
      <errorWord>:</errorWord>
      <group>L1_Format</group>
      <groupName>格式问题</groupName>
      <ability>L2_HalfPunc</ability>
      <abilityName>全半角检查</abilityName>
      <candidateList>
        <item>：</item>
      </candidateList>
      <explain>文本全半角错误。</explain>
      <paraID>760A48A8</paraID>
      <start>6</start>
      <end>7</end>
      <status>modified</status>
      <modifiedWord>：</modifiedWord>
      <trackRevisions>false</trackRevisions>
    </reviewItem>
    <reviewItem>
      <errorID>f8eed1e4-b6f2-4027-aa03-18f922297020</errorID>
      <errorWord>;</errorWord>
      <group>L1_Format</group>
      <groupName>格式问题</groupName>
      <ability>L2_HalfPunc</ability>
      <abilityName>全半角检查</abilityName>
      <candidateList>
        <item>；</item>
      </candidateList>
      <explain>文本全半角错误。</explain>
      <paraID>760A48A8</paraID>
      <start>15</start>
      <end>16</end>
      <status>modified</status>
      <modifiedWord>；</modifiedWord>
      <trackRevisions>false</trackRevisions>
    </reviewItem>
    <reviewItem>
      <errorID>f0b433d5-dffe-4cf5-b697-91083e1d5f7f</errorID>
      <errorWord>:</errorWord>
      <group>L1_Format</group>
      <groupName>格式问题</groupName>
      <ability>L2_HalfPunc</ability>
      <abilityName>全半角检查</abilityName>
      <candidateList>
        <item>：</item>
      </candidateList>
      <explain>文本全半角错误。</explain>
      <paraID>20020ECA</paraID>
      <start>7</start>
      <end>8</end>
      <status>modified</status>
      <modifiedWord>：</modifiedWord>
      <trackRevisions>false</trackRevisions>
    </reviewItem>
    <reviewItem>
      <errorID>3702c7be-8f93-4ebd-847f-6dba4707c7cc</errorID>
      <errorWord>(</errorWord>
      <group>L1_Format</group>
      <groupName>格式问题</groupName>
      <ability>L2_HalfPunc</ability>
      <abilityName>全半角检查</abilityName>
      <candidateList>
        <item>（</item>
      </candidateList>
      <explain>文本全半角错误。</explain>
      <paraID>239FE5FC</paraID>
      <start>11</start>
      <end>12</end>
      <status>modified</status>
      <modifiedWord>（</modifiedWord>
      <trackRevisions>false</trackRevisions>
    </reviewItem>
    <reviewItem>
      <errorID>914eede9-05ef-43de-b3bd-ff846de258cf</errorID>
      <errorWord>)</errorWord>
      <group>L1_Format</group>
      <groupName>格式问题</groupName>
      <ability>L2_HalfPunc</ability>
      <abilityName>全半角检查</abilityName>
      <candidateList>
        <item>）</item>
      </candidateList>
      <explain>文本全半角错误。</explain>
      <paraID>239FE5FC</paraID>
      <start>24</start>
      <end>25</end>
      <status>modified</status>
      <modifiedWord>）</modifiedWord>
      <trackRevisions>false</trackRevisions>
    </reviewItem>
    <reviewItem>
      <errorID>364f8dd6-aac4-473b-91d8-406f717eb4ae</errorID>
      <errorWord>%</errorWord>
      <group>L1_Punc</group>
      <groupName>标点问题</groupName>
      <ability>L2_Punc</ability>
      <abilityName>标点符号检查</abilityName>
      <candidateList>
        <item>%。</item>
      </candidateList>
      <explain/>
      <paraID>165BFC12</paraID>
      <start>52</start>
      <end>54</end>
      <status>modified</status>
      <modifiedWord>%。</modifiedWord>
      <trackRevisions>false</trackRevisions>
    </reviewItem>
    <reviewItem>
      <errorID>dda0c8c9-9393-4704-8c73-7cf964eb28db</errorID>
      <errorWord>(</errorWord>
      <group>L1_Format</group>
      <groupName>格式问题</groupName>
      <ability>L2_HalfPunc</ability>
      <abilityName>全半角检查</abilityName>
      <candidateList>
        <item>（</item>
      </candidateList>
      <explain>文本全半角错误。</explain>
      <paraID>30E96FEF</paraID>
      <start>9</start>
      <end>10</end>
      <status>modified</status>
      <modifiedWord>（</modifiedWord>
      <trackRevisions>false</trackRevisions>
    </reviewItem>
    <reviewItem>
      <errorID>3556cab6-5fc3-4070-bfce-732277228031</errorID>
      <errorWord>)</errorWord>
      <group>L1_Format</group>
      <groupName>格式问题</groupName>
      <ability>L2_HalfPunc</ability>
      <abilityName>全半角检查</abilityName>
      <candidateList>
        <item>）</item>
      </candidateList>
      <explain>文本全半角错误。</explain>
      <paraID>30E96FEF</paraID>
      <start>17</start>
      <end>18</end>
      <status>modified</status>
      <modifiedWord>）</modifiedWord>
      <trackRevisions>false</trackRevisions>
    </reviewItem>
    <reviewItem>
      <errorID>69f04412-a224-4c27-b6ef-40194ef4a30d</errorID>
      <errorWord>(</errorWord>
      <group>L1_Format</group>
      <groupName>格式问题</groupName>
      <ability>L2_HalfPunc</ability>
      <abilityName>全半角检查</abilityName>
      <candidateList>
        <item>（</item>
      </candidateList>
      <explain>文本全半角错误。</explain>
      <paraID>30E96FEF</paraID>
      <start>23</start>
      <end>24</end>
      <status>modified</status>
      <modifiedWord>（</modifiedWord>
      <trackRevisions>false</trackRevisions>
    </reviewItem>
    <reviewItem>
      <errorID>1eddfc6d-d005-4d3c-823e-890520f471f6</errorID>
      <errorWord>)</errorWord>
      <group>L1_Format</group>
      <groupName>格式问题</groupName>
      <ability>L2_HalfPunc</ability>
      <abilityName>全半角检查</abilityName>
      <candidateList>
        <item>）</item>
      </candidateList>
      <explain>文本全半角错误。</explain>
      <paraID>30E96FEF</paraID>
      <start>36</start>
      <end>37</end>
      <status>modified</status>
      <modifiedWord>）</modifiedWord>
      <trackRevisions>false</trackRevisions>
    </reviewItem>
    <reviewItem>
      <errorID>0e431904-a1d0-46e3-8d8e-187db212351f</errorID>
      <errorWord>:</errorWord>
      <group>L1_Format</group>
      <groupName>格式问题</groupName>
      <ability>L2_HalfPunc</ability>
      <abilityName>全半角检查</abilityName>
      <candidateList>
        <item>：</item>
      </candidateList>
      <explain>文本全半角错误。</explain>
      <paraID>30E96FEF</paraID>
      <start>48</start>
      <end>49</end>
      <status>modified</status>
      <modifiedWord>：</modifiedWord>
      <trackRevisions>false</trackRevisions>
    </reviewItem>
    <reviewItem>
      <errorID>5b3e07e3-daaf-44f0-927d-42299a3acc26</errorID>
      <errorWord>-</errorWord>
      <group>L1_Format</group>
      <groupName>格式问题</groupName>
      <ability>L2_HalfPunc</ability>
      <abilityName>全半角检查</abilityName>
      <candidateList>
        <item>－</item>
      </candidateList>
      <explain>文本全半角错误。</explain>
      <paraID>30E96FEF</paraID>
      <start>56</start>
      <end>57</end>
      <status>modified</status>
      <modifiedWord>－</modifiedWord>
      <trackRevisions>false</trackRevisions>
    </reviewItem>
    <reviewItem>
      <errorID>dbacacd3-a999-4597-9773-6610ce44a6e1</errorID>
      <errorWord>;</errorWord>
      <group>L1_Format</group>
      <groupName>格式问题</groupName>
      <ability>L2_HalfPunc</ability>
      <abilityName>全半角检查</abilityName>
      <candidateList>
        <item>；</item>
      </candidateList>
      <explain>文本全半角错误。</explain>
      <paraID>30E96FEF</paraID>
      <start>79</start>
      <end>80</end>
      <status>modified</status>
      <modifiedWord>；</modifiedWord>
      <trackRevisions>false</trackRevisions>
    </reviewItem>
    <reviewItem>
      <errorID>f3e40349-cb33-4b40-b723-9c3e24f02854</errorID>
      <errorWord>;</errorWord>
      <group>L1_Format</group>
      <groupName>格式问题</groupName>
      <ability>L2_HalfPunc</ability>
      <abilityName>全半角检查</abilityName>
      <candidateList>
        <item>；</item>
      </candidateList>
      <explain>文本全半角错误。</explain>
      <paraID> 677EF95</paraID>
      <start>31</start>
      <end>32</end>
      <status>modified</status>
      <modifiedWord>；</modifiedWord>
      <trackRevisions>false</trackRevisions>
    </reviewItem>
    <reviewItem>
      <errorID>3ccf8c04-1bd3-4e40-9c43-089aa73549bf</errorID>
      <errorWord>;</errorWord>
      <group>L1_Format</group>
      <groupName>格式问题</groupName>
      <ability>L2_HalfPunc</ability>
      <abilityName>全半角检查</abilityName>
      <candidateList>
        <item>；</item>
      </candidateList>
      <explain>文本全半角错误。</explain>
      <paraID> 677EF95</paraID>
      <start>62</start>
      <end>63</end>
      <status>modified</status>
      <modifiedWord>；</modifiedWord>
      <trackRevisions>false</trackRevisions>
    </reviewItem>
    <reviewItem>
      <errorID>6897791c-d570-4523-95e5-84b71b1b3785</errorID>
      <errorWord>:</errorWord>
      <group>L1_Format</group>
      <groupName>格式问题</groupName>
      <ability>L2_HalfPunc</ability>
      <abilityName>全半角检查</abilityName>
      <candidateList>
        <item>：</item>
      </candidateList>
      <explain>文本全半角错误。</explain>
      <paraID>404999C8</paraID>
      <start>7</start>
      <end>8</end>
      <status>modified</status>
      <modifiedWord>：</modifiedWord>
      <trackRevisions>false</trackRevisions>
    </reviewItem>
    <reviewItem>
      <errorID>70e6a42d-7ed1-4f15-bc93-ed5593e0c64d</errorID>
      <errorWord>(</errorWord>
      <group>L1_Format</group>
      <groupName>格式问题</groupName>
      <ability>L2_HalfPunc</ability>
      <abilityName>全半角检查</abilityName>
      <candidateList>
        <item>（</item>
      </candidateList>
      <explain>文本全半角错误。</explain>
      <paraID>404999C8</paraID>
      <start>12</start>
      <end>13</end>
      <status>modified</status>
      <modifiedWord>（</modifiedWord>
      <trackRevisions>false</trackRevisions>
    </reviewItem>
    <reviewItem>
      <errorID>22093d16-f5e7-49bc-8c60-a002e560d1c0</errorID>
      <errorWord>)</errorWord>
      <group>L1_Format</group>
      <groupName>格式问题</groupName>
      <ability>L2_HalfPunc</ability>
      <abilityName>全半角检查</abilityName>
      <candidateList>
        <item>）</item>
      </candidateList>
      <explain>文本全半角错误。</explain>
      <paraID>404999C8</paraID>
      <start>16</start>
      <end>17</end>
      <status>modified</status>
      <modifiedWord>）</modifiedWord>
      <trackRevisions>false</trackRevisions>
    </reviewItem>
    <reviewItem>
      <errorID>8876ed12-d7c7-48d4-b521-523f6edd6319</errorID>
      <errorWord>:</errorWord>
      <group>L1_Format</group>
      <groupName>格式问题</groupName>
      <ability>L2_HalfPunc</ability>
      <abilityName>全半角检查</abilityName>
      <candidateList>
        <item>：</item>
      </candidateList>
      <explain>文本全半角错误。</explain>
      <paraID>629D5849</paraID>
      <start>7</start>
      <end>8</end>
      <status>modified</status>
      <modifiedWord>：</modifiedWord>
      <trackRevisions>false</trackRevisions>
    </reviewItem>
    <reviewItem>
      <errorID>f44924c0-cd25-4a76-af63-8023608bcf87</errorID>
      <errorWord>(</errorWord>
      <group>L1_Format</group>
      <groupName>格式问题</groupName>
      <ability>L2_HalfPunc</ability>
      <abilityName>全半角检查</abilityName>
      <candidateList>
        <item>（</item>
      </candidateList>
      <explain>文本全半角错误。</explain>
      <paraID>485A2931</paraID>
      <start>7</start>
      <end>8</end>
      <status>modified</status>
      <modifiedWord>（</modifiedWord>
      <trackRevisions>false</trackRevisions>
    </reviewItem>
    <reviewItem>
      <errorID>bd094c9c-5331-4dc7-afce-bdb6149d8557</errorID>
      <errorWord>)</errorWord>
      <group>L1_Format</group>
      <groupName>格式问题</groupName>
      <ability>L2_HalfPunc</ability>
      <abilityName>全半角检查</abilityName>
      <candidateList>
        <item>）</item>
      </candidateList>
      <explain>文本全半角错误。</explain>
      <paraID>485A2931</paraID>
      <start>24</start>
      <end>25</end>
      <status>modified</status>
      <modifiedWord>）</modifiedWord>
      <trackRevisions>false</trackRevisions>
    </reviewItem>
    <reviewItem>
      <errorID>3551670c-f515-4429-9e00-714d2b97da4c</errorID>
      <errorWord>(</errorWord>
      <group>L1_Format</group>
      <groupName>格式问题</groupName>
      <ability>L2_HalfPunc</ability>
      <abilityName>全半角检查</abilityName>
      <candidateList>
        <item>（</item>
      </candidateList>
      <explain>文本全半角错误。</explain>
      <paraID>485A2931</paraID>
      <start>43</start>
      <end>44</end>
      <status>modified</status>
      <modifiedWord>（</modifiedWord>
      <trackRevisions>false</trackRevisions>
    </reviewItem>
    <reviewItem>
      <errorID>2e92fdf1-51ec-4bdc-88c0-85b8a7b94081</errorID>
      <errorWord>)</errorWord>
      <group>L1_Format</group>
      <groupName>格式问题</groupName>
      <ability>L2_HalfPunc</ability>
      <abilityName>全半角检查</abilityName>
      <candidateList>
        <item>）</item>
      </candidateList>
      <explain>文本全半角错误。</explain>
      <paraID>485A2931</paraID>
      <start>52</start>
      <end>53</end>
      <status>modified</status>
      <modifiedWord>）</modifiedWord>
      <trackRevisions>false</trackRevisions>
    </reviewItem>
    <reviewItem>
      <errorID>f0e5b815-5e45-4be1-8573-45fc4e11412a</errorID>
      <errorWord>:</errorWord>
      <group>L1_Format</group>
      <groupName>格式问题</groupName>
      <ability>L2_HalfPunc</ability>
      <abilityName>全半角检查</abilityName>
      <candidateList>
        <item>：</item>
      </candidateList>
      <explain>文本全半角错误。</explain>
      <paraID>3EF65F1D</paraID>
      <start>19</start>
      <end>20</end>
      <status>modified</status>
      <modifiedWord>：</modifiedWord>
      <trackRevisions>false</trackRevisions>
    </reviewItem>
    <reviewItem>
      <errorID>28391db5-d76c-4156-a06e-aaec61a11c4b</errorID>
      <errorWord>)</errorWord>
      <group>L1_Format</group>
      <groupName>格式问题</groupName>
      <ability>L2_HalfPunc</ability>
      <abilityName>全半角检查</abilityName>
      <candidateList>
        <item>）</item>
      </candidateList>
      <explain>文本全半角错误。</explain>
      <paraID>3EF65F1D</paraID>
      <start>21</start>
      <end>22</end>
      <status>modified</status>
      <modifiedWord>）</modifiedWord>
      <trackRevisions>false</trackRevisions>
    </reviewItem>
    <reviewItem>
      <errorID>80dd9b84-f7fe-496a-833d-2d5a7bcfe91c</errorID>
      <errorWord>)</errorWord>
      <group>L1_Format</group>
      <groupName>格式问题</groupName>
      <ability>L2_HalfPunc</ability>
      <abilityName>全半角检查</abilityName>
      <candidateList>
        <item>）</item>
      </candidateList>
      <explain>文本全半角错误。</explain>
      <paraID>3EF65F1D</paraID>
      <start>40</start>
      <end>41</end>
      <status>modified</status>
      <modifiedWord>）</modifiedWord>
      <trackRevisions>false</trackRevisions>
    </reviewItem>
    <reviewItem>
      <errorID>2a350be5-c437-4229-a443-f02eab14ef84</errorID>
      <errorWord>-</errorWord>
      <group>L1_Format</group>
      <groupName>格式问题</groupName>
      <ability>L2_HalfPunc</ability>
      <abilityName>全半角检查</abilityName>
      <candidateList>
        <item>－</item>
      </candidateList>
      <explain>文本全半角错误。</explain>
      <paraID>3EF65F1D</paraID>
      <start>43</start>
      <end>44</end>
      <status>modified</status>
      <modifiedWord>－</modifiedWord>
      <trackRevisions>false</trackRevisions>
    </reviewItem>
    <reviewItem>
      <errorID>50a68d54-c55f-4595-a492-4a481a79c814</errorID>
      <errorWord>新</errorWord>
      <group>L1_Punc</group>
      <groupName>标点问题</groupName>
      <ability>L2_Punc</ability>
      <abilityName>标点符号检查</abilityName>
      <candidateList>
        <item>. 新</item>
      </candidateList>
      <explain/>
      <paraID>68780D3A</paraID>
      <start>2</start>
      <end>5</end>
      <status>modified</status>
      <modifiedWord>. 新</modifiedWord>
      <trackRevisions>false</trackRevisions>
    </reviewItem>
    <reviewItem>
      <errorID>286a40cb-f951-439d-82fb-ebff6f2000a3</errorID>
      <errorWord>(</errorWord>
      <group>L1_Format</group>
      <groupName>格式问题</groupName>
      <ability>L2_HalfPunc</ability>
      <abilityName>全半角检查</abilityName>
      <candidateList>
        <item>（</item>
      </candidateList>
      <explain>文本全半角错误。</explain>
      <paraID>2F67B60E</paraID>
      <start>7</start>
      <end>8</end>
      <status>modified</status>
      <modifiedWord>（</modifiedWord>
      <trackRevisions>false</trackRevisions>
    </reviewItem>
    <reviewItem>
      <errorID>2001c814-6f86-4a37-bae0-7dd770394d3e</errorID>
      <errorWord>)</errorWord>
      <group>L1_Format</group>
      <groupName>格式问题</groupName>
      <ability>L2_HalfPunc</ability>
      <abilityName>全半角检查</abilityName>
      <candidateList>
        <item>）</item>
      </candidateList>
      <explain>文本全半角错误。</explain>
      <paraID>2F67B60E</paraID>
      <start>19</start>
      <end>20</end>
      <status>modified</status>
      <modifiedWord>）</modifiedWord>
      <trackRevisions>false</trackRevisions>
    </reviewItem>
    <reviewItem>
      <errorID>63b29e1e-72c1-4ba6-828b-179413e9a50a</errorID>
      <errorWord>(</errorWord>
      <group>L1_Format</group>
      <groupName>格式问题</groupName>
      <ability>L2_HalfPunc</ability>
      <abilityName>全半角检查</abilityName>
      <candidateList>
        <item>（</item>
      </candidateList>
      <explain>文本全半角错误。</explain>
      <paraID>2F67B60E</paraID>
      <start>30</start>
      <end>31</end>
      <status>modified</status>
      <modifiedWord>（</modifiedWord>
      <trackRevisions>false</trackRevisions>
    </reviewItem>
    <reviewItem>
      <errorID>2120f045-2b1b-4e66-b89d-ab3c3630eaa6</errorID>
      <errorWord>)</errorWord>
      <group>L1_Format</group>
      <groupName>格式问题</groupName>
      <ability>L2_HalfPunc</ability>
      <abilityName>全半角检查</abilityName>
      <candidateList>
        <item>）</item>
      </candidateList>
      <explain>文本全半角错误。</explain>
      <paraID>2F67B60E</paraID>
      <start>48</start>
      <end>49</end>
      <status>modified</status>
      <modifiedWord>）</modifiedWord>
      <trackRevisions>false</trackRevisions>
    </reviewItem>
    <reviewItem>
      <errorID>46e79dc6-aaad-42ff-abd1-10a5a1d829bc</errorID>
      <errorWord>(</errorWord>
      <group>L1_Format</group>
      <groupName>格式问题</groupName>
      <ability>L2_HalfPunc</ability>
      <abilityName>全半角检查</abilityName>
      <candidateList>
        <item>（</item>
      </candidateList>
      <explain>文本全半角错误。</explain>
      <paraID>684D57B7</paraID>
      <start>14</start>
      <end>15</end>
      <status>modified</status>
      <modifiedWord>（</modifiedWord>
      <trackRevisions>false</trackRevisions>
    </reviewItem>
    <reviewItem>
      <errorID>afb22974-fe36-4672-aeb3-0376accfdf2c</errorID>
      <errorWord>)</errorWord>
      <group>L1_Format</group>
      <groupName>格式问题</groupName>
      <ability>L2_HalfPunc</ability>
      <abilityName>全半角检查</abilityName>
      <candidateList>
        <item>）</item>
      </candidateList>
      <explain>文本全半角错误。</explain>
      <paraID>684D57B7</paraID>
      <start>25</start>
      <end>26</end>
      <status>modified</status>
      <modifiedWord>）</modifiedWord>
      <trackRevisions>false</trackRevisions>
    </reviewItem>
    <reviewItem>
      <errorID>d817d00f-28b8-4d0b-b2b0-93cd2b450b06</errorID>
      <errorWord>-</errorWord>
      <group>L1_Format</group>
      <groupName>格式问题</groupName>
      <ability>L2_HalfPunc</ability>
      <abilityName>全半角检查</abilityName>
      <candidateList>
        <item>－</item>
      </candidateList>
      <explain>文本全半角错误。</explain>
      <paraID>38C9A321</paraID>
      <start>9</start>
      <end>10</end>
      <status>modified</status>
      <modifiedWord>－</modifiedWord>
      <trackRevisions>false</trackRevisions>
    </reviewItem>
    <reviewItem>
      <errorID>2a4dd6fa-146b-43fe-b74e-e2705c6a4795</errorID>
      <errorWord>;</errorWord>
      <group>L1_Format</group>
      <groupName>格式问题</groupName>
      <ability>L2_HalfPunc</ability>
      <abilityName>全半角检查</abilityName>
      <candidateList>
        <item>；</item>
      </candidateList>
      <explain>文本全半角错误。</explain>
      <paraID>480FDC54</paraID>
      <start>27</start>
      <end>28</end>
      <status>modified</status>
      <modifiedWord>；</modifiedWord>
      <trackRevisions>false</trackRevisions>
    </reviewItem>
    <reviewItem>
      <errorID>8e350b3b-a44f-4c35-a8c1-f85a0a870fcc</errorID>
      <errorWord>;</errorWord>
      <group>L1_Format</group>
      <groupName>格式问题</groupName>
      <ability>L2_HalfPunc</ability>
      <abilityName>全半角检查</abilityName>
      <candidateList>
        <item>；</item>
      </candidateList>
      <explain>文本全半角错误。</explain>
      <paraID>25230E42</paraID>
      <start>24</start>
      <end>25</end>
      <status>modified</status>
      <modifiedWord>；</modifiedWord>
      <trackRevisions>false</trackRevisions>
    </reviewItem>
    <reviewItem>
      <errorID>6bd59225-70fe-49d3-bb23-c8a6f53e5786</errorID>
      <errorWord>在</errorWord>
      <group>L1_Word</group>
      <groupName>字词问题</groupName>
      <ability>L2_Typo</ability>
      <abilityName>字词错误</abilityName>
      <candidateList>
        <item> 在</item>
      </candidateList>
      <explain/>
      <paraID> 54582F0</paraID>
      <start>3</start>
      <end>5</end>
      <status>modified</status>
      <modifiedWord> 在</modifiedWord>
      <trackRevisions>false</trackRevisions>
    </reviewItem>
    <reviewItem>
      <errorID>267939de-9f28-4a3e-a890-4197ade59f8d</errorID>
      <errorWord>/</errorWord>
      <group>L1_Punc</group>
      <groupName>标点问题</groupName>
      <ability>L2_Punc</ability>
      <abilityName>标点符号检查</abilityName>
      <candidateList>
        <item>、</item>
      </candidateList>
      <explain/>
      <paraID> 54582F0</paraID>
      <start>9</start>
      <end>10</end>
      <status>modified</status>
      <modifiedWord>、</modifiedWord>
      <trackRevisions>false</trackRevisions>
    </reviewItem>
    <reviewItem>
      <errorID>73089e52-5035-4f8f-909a-ca8add53422c</errorID>
      <errorWord>碳</errorWord>
      <group>L1_Punc</group>
      <groupName>标点问题</groupName>
      <ability>L2_Punc</ability>
      <abilityName>标点符号检查</abilityName>
      <candidateList>
        <item>、碳</item>
      </candidateList>
      <explain/>
      <paraID> 54582F0</paraID>
      <start>17</start>
      <end>19</end>
      <status>modified</status>
      <modifiedWord>、碳</modifiedWord>
      <trackRevisions>false</trackRevisions>
    </reviewItem>
    <reviewItem>
      <errorID>b7181201-a7c1-491c-9dc1-98a2566996b0</errorID>
      <errorWord>:</errorWord>
      <group>L1_Format</group>
      <groupName>格式问题</groupName>
      <ability>L2_HalfPunc</ability>
      <abilityName>全半角检查</abilityName>
      <candidateList>
        <item>：</item>
      </candidateList>
      <explain>文本全半角错误。</explain>
      <paraID>56BCED81</paraID>
      <start>8</start>
      <end>9</end>
      <status>modified</status>
      <modifiedWord>：</modifiedWord>
      <trackRevisions>false</trackRevisions>
    </reviewItem>
    <reviewItem>
      <errorID>a7cd04b4-8ac1-4b25-a6cb-98b97cf1d0a9</errorID>
      <errorWord>(</errorWord>
      <group>L1_Format</group>
      <groupName>格式问题</groupName>
      <ability>L2_HalfPunc</ability>
      <abilityName>全半角检查</abilityName>
      <candidateList>
        <item>（</item>
      </candidateList>
      <explain>文本全半角错误。</explain>
      <paraID>56BCED81</paraID>
      <start>17</start>
      <end>18</end>
      <status>modified</status>
      <modifiedWord>（</modifiedWord>
      <trackRevisions>false</trackRevisions>
    </reviewItem>
    <reviewItem>
      <errorID>8e27e998-3223-4648-9b55-29bbb003572d</errorID>
      <errorWord>)</errorWord>
      <group>L1_Format</group>
      <groupName>格式问题</groupName>
      <ability>L2_HalfPunc</ability>
      <abilityName>全半角检查</abilityName>
      <candidateList>
        <item>）</item>
      </candidateList>
      <explain>文本全半角错误。</explain>
      <paraID>56BCED81</paraID>
      <start>20</start>
      <end>21</end>
      <status>modified</status>
      <modifiedWord>）</modifiedWord>
      <trackRevisions>false</trackRevisions>
    </reviewItem>
    <reviewItem>
      <errorID>8a18c6ea-c7b3-49af-9f8f-9b6e5028ac4f</errorID>
      <errorWord>(</errorWord>
      <group>L1_Format</group>
      <groupName>格式问题</groupName>
      <ability>L2_HalfPunc</ability>
      <abilityName>全半角检查</abilityName>
      <candidateList>
        <item>（</item>
      </candidateList>
      <explain>文本全半角错误。</explain>
      <paraID>56BCED81</paraID>
      <start>27</start>
      <end>28</end>
      <status>modified</status>
      <modifiedWord>（</modifiedWord>
      <trackRevisions>false</trackRevisions>
    </reviewItem>
    <reviewItem>
      <errorID>834b8919-d979-406e-bea1-de0a7ba35e2b</errorID>
      <errorWord>)</errorWord>
      <group>L1_Format</group>
      <groupName>格式问题</groupName>
      <ability>L2_HalfPunc</ability>
      <abilityName>全半角检查</abilityName>
      <candidateList>
        <item>）</item>
      </candidateList>
      <explain>文本全半角错误。</explain>
      <paraID>56BCED81</paraID>
      <start>31</start>
      <end>32</end>
      <status>modified</status>
      <modifiedWord>）</modifiedWord>
      <trackRevisions>false</trackRevisions>
    </reviewItem>
    <reviewItem>
      <errorID>2592efe7-5b19-4bab-a247-fbd466449833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56BCED81</paraID>
      <start>34</start>
      <end>35</end>
      <status>modified</status>
      <modifiedWord>—</modifiedWord>
      <trackRevisions>false</trackRevisions>
    </reviewItem>
    <reviewItem>
      <errorID>5cbc50ba-34ff-4375-8d6c-1cf547bf7928</errorID>
      <errorWord>(</errorWord>
      <group>L1_Format</group>
      <groupName>格式问题</groupName>
      <ability>L2_HalfPunc</ability>
      <abilityName>全半角检查</abilityName>
      <candidateList>
        <item>（</item>
      </candidateList>
      <explain>文本全半角错误。</explain>
      <paraID>56BCED81</paraID>
      <start>38</start>
      <end>39</end>
      <status>modified</status>
      <modifiedWord>（</modifiedWord>
      <trackRevisions>false</trackRevisions>
    </reviewItem>
    <reviewItem>
      <errorID>45d9772e-78a9-42b4-8608-d7a0f8006584</errorID>
      <errorWord>)</errorWord>
      <group>L1_Format</group>
      <groupName>格式问题</groupName>
      <ability>L2_HalfPunc</ability>
      <abilityName>全半角检查</abilityName>
      <candidateList>
        <item>）</item>
      </candidateList>
      <explain>文本全半角错误。</explain>
      <paraID>56BCED81</paraID>
      <start>44</start>
      <end>45</end>
      <status>modified</status>
      <modifiedWord>）</modifiedWord>
      <trackRevisions>false</trackRevisions>
    </reviewItem>
    <reviewItem>
      <errorID>110cc95d-49e1-42a1-a22d-4592f655a463</errorID>
      <errorWord>:</errorWord>
      <group>L1_Format</group>
      <groupName>格式问题</groupName>
      <ability>L2_HalfPunc</ability>
      <abilityName>全半角检查</abilityName>
      <candidateList>
        <item>：</item>
      </candidateList>
      <explain>文本全半角错误。</explain>
      <paraID>28F0502C</paraID>
      <start>8</start>
      <end>9</end>
      <status>modified</status>
      <modifiedWord>：</modifiedWord>
      <trackRevisions>false</trackRevisions>
    </reviewItem>
    <reviewItem>
      <errorID>445f5e6d-b847-4fcb-b478-0984d94ef16b</errorID>
      <errorWord>与</errorWord>
      <group>L1_Word</group>
      <groupName>字词问题</groupName>
      <ability>L2_Typo</ability>
      <abilityName>字词错误</abilityName>
      <candidateList>
        <item> 与</item>
      </candidateList>
      <explain/>
      <paraID>26406773</paraID>
      <start>3</start>
      <end>5</end>
      <status>modified</status>
      <modifiedWord> 与</modifiedWord>
      <trackRevisions>false</trackRevisions>
    </reviewItem>
    <reviewItem>
      <errorID>9889adbc-5f9c-41d5-9352-2d68f3fa1142</errorID>
      <errorWord>:维</errorWord>
      <group>L1_Word</group>
      <groupName>字词问题</groupName>
      <ability>L2_Typo</ability>
      <abilityName>字词错误</abilityName>
      <candidateList>
        <item>：一维</item>
      </candidateList>
      <explain/>
      <paraID>26406773</paraID>
      <start>15</start>
      <end>18</end>
      <status>modified</status>
      <modifiedWord>：一维</modifiedWord>
      <trackRevisions>false</trackRevisions>
    </reviewItem>
    <reviewItem>
      <errorID>55169938-8d07-45f2-bf5e-561475853dc9</errorID>
      <errorWord>测试</errorWord>
      <group>L1_Punc</group>
      <groupName>标点问题</groupName>
      <ability>L2_Punc</ability>
      <abilityName>标点符号检查</abilityName>
      <candidateList>
        <item>. 测试</item>
      </candidateList>
      <explain/>
      <paraID>1FFCB8FA</paraID>
      <start>0</start>
      <end>4</end>
      <status>modified</status>
      <modifiedWord>. 测试</modifiedWord>
      <trackRevisions>false</trackRevisions>
    </reviewItem>
    <reviewItem>
      <errorID>909b60d7-3169-4001-ac44-3bd4c05265a4</errorID>
      <errorWord>(</errorWord>
      <group>L1_Format</group>
      <groupName>格式问题</groupName>
      <ability>L2_HalfPunc</ability>
      <abilityName>全半角检查</abilityName>
      <candidateList>
        <item>（</item>
      </candidateList>
      <explain>文本全半角错误。</explain>
      <paraID>238A0FF6</paraID>
      <start>34</start>
      <end>35</end>
      <status>modified</status>
      <modifiedWord>（</modifiedWord>
      <trackRevisions>false</trackRevisions>
    </reviewItem>
    <reviewItem>
      <errorID>0652dd0a-7591-4923-b8d0-3994d6a8b63e</errorID>
      <errorWord>)</errorWord>
      <group>L1_Format</group>
      <groupName>格式问题</groupName>
      <ability>L2_HalfPunc</ability>
      <abilityName>全半角检查</abilityName>
      <candidateList>
        <item>）</item>
      </candidateList>
      <explain>文本全半角错误。</explain>
      <paraID>238A0FF6</paraID>
      <start>46</start>
      <end>47</end>
      <status>modified</status>
      <modifiedWord>）</modifiedWord>
      <trackRevisions>false</trackRevisions>
    </reviewItem>
    <reviewItem>
      <errorID>e3f2bcf0-1419-4370-a604-4c5c3b98fdb6</errorID>
      <errorWord>:</errorWord>
      <group>L1_Format</group>
      <groupName>格式问题</groupName>
      <ability>L2_HalfPunc</ability>
      <abilityName>全半角检查</abilityName>
      <candidateList>
        <item>：</item>
      </candidateList>
      <explain>文本全半角错误。</explain>
      <paraID>26E8A17C</paraID>
      <start>5</start>
      <end>6</end>
      <status>modified</status>
      <modifiedWord>：</modifiedWord>
      <trackRevisions>false</trackRevisions>
    </reviewItem>
    <reviewItem>
      <errorID>1914071b-4b13-41ce-a9f6-5913cd1e703c</errorID>
      <errorWord>硅基/碳基</errorWord>
      <group>L1_Other</group>
      <groupName>其他问题</groupName>
      <ability>L2_Consistency</ability>
      <abilityName>一致性检查</abilityName>
      <candidateList>
        <item>碳基/硅基</item>
      </candidateList>
      <explain>术语一致性：文档中其他地方统一使用“碳基/硅基”，此处表述不一致</explain>
      <paraID>7E9CC94A</paraID>
      <start>16</start>
      <end>21</end>
      <status>modified</status>
      <modifiedWord>碳基/硅基</modifiedWord>
      <trackRevisions>false</trackRevisions>
    </reviewItem>
    <reviewItem>
      <errorID>a9225382-bbd1-4b85-b93c-685ebff0b407</errorID>
      <errorWord>;</errorWord>
      <group>L1_Format</group>
      <groupName>格式问题</groupName>
      <ability>L2_HalfPunc</ability>
      <abilityName>全半角检查</abilityName>
      <candidateList>
        <item>；</item>
      </candidateList>
      <explain>文本全半角错误。</explain>
      <paraID>7E9CC94A</paraID>
      <start>99</start>
      <end>100</end>
      <status>modified</status>
      <modifiedWord>；</modifiedWord>
      <trackRevisions>false</trackRevisions>
    </reviewItem>
    <reviewItem>
      <errorID>2c679dbd-47fc-47ad-a3ab-2ce01234230c</errorID>
      <errorWord>(</errorWord>
      <group>L1_Format</group>
      <groupName>格式问题</groupName>
      <ability>L2_HalfPunc</ability>
      <abilityName>全半角检查</abilityName>
      <candidateList>
        <item>（</item>
      </candidateList>
      <explain>文本全半角错误。</explain>
      <paraID>7E9CC94A</paraID>
      <start>197</start>
      <end>198</end>
      <status>modified</status>
      <modifiedWord>（</modifiedWord>
      <trackRevisions>false</trackRevisions>
    </reviewItem>
    <reviewItem>
      <errorID>da5a54b7-94d2-4b06-a39b-74a64e097bef</errorID>
      <errorWord>:</errorWord>
      <group>L1_Format</group>
      <groupName>格式问题</groupName>
      <ability>L2_HalfPunc</ability>
      <abilityName>全半角检查</abilityName>
      <candidateList>
        <item>：</item>
      </candidateList>
      <explain>文本全半角错误。</explain>
      <paraID>7E9CC94A</paraID>
      <start>202</start>
      <end>203</end>
      <status>modified</status>
      <modifiedWord>：</modifiedWord>
      <trackRevisions>false</trackRevisions>
    </reviewItem>
    <reviewItem>
      <errorID>b4611da5-3a07-4807-9a9f-4146d6c071ea</errorID>
      <errorWord>)</errorWord>
      <group>L1_Format</group>
      <groupName>格式问题</groupName>
      <ability>L2_HalfPunc</ability>
      <abilityName>全半角检查</abilityName>
      <candidateList>
        <item>）</item>
      </candidateList>
      <explain>文本全半角错误。</explain>
      <paraID>7E9CC94A</paraID>
      <start>226</start>
      <end>227</end>
      <status>modified</status>
      <modifiedWord>）</modifiedWord>
      <trackRevisions>false</trackRevisions>
    </reviewItem>
    <reviewItem>
      <errorID>0f4daebb-306a-4135-83db-bd7a86548ade</errorID>
      <errorWord>;</errorWord>
      <group>L1_Punc</group>
      <groupName>标点问题</groupName>
      <ability>L2_Punc</ability>
      <abilityName>标点符号检查</abilityName>
      <candidateList>
        <item>；</item>
      </candidateList>
      <explain/>
      <paraID>7E9CC94A</paraID>
      <start>258</start>
      <end>259</end>
      <status>modified</status>
      <modifiedWord>；</modifiedWord>
      <trackRevisions>false</trackRevisions>
    </reviewItem>
    <reviewItem>
      <errorID>c12761a9-cbce-4c60-8aab-f36509ff2bdb</errorID>
      <errorWord>温度场</errorWord>
      <group>L1_Grammar</group>
      <groupName>语法问题</groupName>
      <ability>L2_Grammar</ability>
      <abilityName>语法错误</abilityName>
      <candidateList>
        <item>，在温度场</item>
      </candidateList>
      <explain/>
      <paraID>7E9CC94A</paraID>
      <start>261</start>
      <end>266</end>
      <status>modified</status>
      <modifiedWord>，在温度场</modifiedWord>
      <trackRevisions>false</trackRevisions>
    </reviewItem>
    <reviewItem>
      <errorID>2379e8ca-c011-482a-a582-f9f12cc69998</errorID>
      <errorWord>:</errorWord>
      <group>L1_Format</group>
      <groupName>格式问题</groupName>
      <ability>L2_HalfPunc</ability>
      <abilityName>全半角检查</abilityName>
      <candidateList>
        <item>：</item>
      </candidateList>
      <explain>文本全半角错误。</explain>
      <paraID>6A2FE257</paraID>
      <start>5</start>
      <end>6</end>
      <status>modified</status>
      <modifiedWord>：</modifiedWord>
      <trackRevisions>false</trackRevisions>
    </reviewItem>
    <reviewItem>
      <errorID>2f87ac4c-cb8f-4146-90bf-c069220b13ad</errorID>
      <errorWord>效率记录</errorWord>
      <group>L1_Word</group>
      <groupName>字词问题</groupName>
      <ability>L2_Typo</ability>
      <abilityName>字词错误</abilityName>
      <candidateList>
        <item>效率纪录</item>
      </candidateList>
      <explain/>
      <paraID>6E8067A7</paraID>
      <start>2</start>
      <end>6</end>
      <status>modified</status>
      <modifiedWord>效率纪录</modifiedWord>
      <trackRevisions>false</trackRevisions>
    </reviewItem>
    <reviewItem>
      <errorID>ca7a9c54-a466-470e-b999-47d9479df1a7</errorID>
      <errorWord>硅基/碳基</errorWord>
      <group>L1_Other</group>
      <groupName>其他问题</groupName>
      <ability>L2_Consistency</ability>
      <abilityName>一致性检查</abilityName>
      <candidateList>
        <item>碳基/硅基</item>
      </candidateList>
      <explain>术语一致性：文档中其他地方统一使用“碳基/硅基”，此处表述不一致</explain>
      <paraID>72C56CE8</paraID>
      <start>16</start>
      <end>21</end>
      <status>modified</status>
      <modifiedWord>碳基/硅基</modifiedWord>
      <trackRevisions>false</trackRevisions>
    </reviewItem>
    <reviewItem>
      <errorID>2f6ebcd0-3339-4ea1-b20d-cec78634c46b</errorID>
      <errorWord>;</errorWord>
      <group>L1_Format</group>
      <groupName>格式问题</groupName>
      <ability>L2_HalfPunc</ability>
      <abilityName>全半角检查</abilityName>
      <candidateList>
        <item>；</item>
      </candidateList>
      <explain>文本全半角错误。</explain>
      <paraID>72C56CE8</paraID>
      <start>99</start>
      <end>100</end>
      <status>modified</status>
      <modifiedWord>；</modifiedWord>
      <trackRevisions>false</trackRevisions>
    </reviewItem>
    <reviewItem>
      <errorID>77f7a7eb-ce84-4c5e-afc0-04c93e069016</errorID>
      <errorWord>(</errorWord>
      <group>L1_Format</group>
      <groupName>格式问题</groupName>
      <ability>L2_HalfPunc</ability>
      <abilityName>全半角检查</abilityName>
      <candidateList>
        <item>（</item>
      </candidateList>
      <explain>文本全半角错误。</explain>
      <paraID>72C56CE8</paraID>
      <start>197</start>
      <end>198</end>
      <status>modified</status>
      <modifiedWord>（</modifiedWord>
      <trackRevisions>false</trackRevisions>
    </reviewItem>
    <reviewItem>
      <errorID>70fb4502-b35d-484b-b7af-62f7748c839d</errorID>
      <errorWord>:</errorWord>
      <group>L1_Format</group>
      <groupName>格式问题</groupName>
      <ability>L2_HalfPunc</ability>
      <abilityName>全半角检查</abilityName>
      <candidateList>
        <item>：</item>
      </candidateList>
      <explain>文本全半角错误。</explain>
      <paraID>72C56CE8</paraID>
      <start>202</start>
      <end>203</end>
      <status>modified</status>
      <modifiedWord>：</modifiedWord>
      <trackRevisions>false</trackRevisions>
    </reviewItem>
    <reviewItem>
      <errorID>ebfedbf1-8f37-434e-87a1-df37019172f9</errorID>
      <errorWord>)</errorWord>
      <group>L1_Format</group>
      <groupName>格式问题</groupName>
      <ability>L2_HalfPunc</ability>
      <abilityName>全半角检查</abilityName>
      <candidateList>
        <item>）</item>
      </candidateList>
      <explain>文本全半角错误。</explain>
      <paraID>72C56CE8</paraID>
      <start>226</start>
      <end>227</end>
      <status>modified</status>
      <modifiedWord>）</modifiedWord>
      <trackRevisions>false</trackRevisions>
    </reviewItem>
    <reviewItem>
      <errorID>4db73af1-c457-4a4d-a472-c37b6672d7a9</errorID>
      <errorWord>瞬态温度场反演相对误差</errorWord>
      <group>L1_Grammar</group>
      <groupName>语法问题</groupName>
      <ability>L2_Grammar</ability>
      <abilityName>语法错误</abilityName>
      <candidateList>
        <item>瞬态</item>
      </candidateList>
      <explain/>
      <paraID>72C56CE8</paraID>
      <start>248</start>
      <end>250</end>
      <status>modified</status>
      <modifiedWord>瞬态</modifiedWord>
      <trackRevisions>false</trackRevisions>
    </reviewItem>
    <reviewItem>
      <errorID>ea8718fe-18b6-413a-8c35-4573f99c1b7e</errorID>
      <errorWord>测试</errorWord>
      <group>L1_Punc</group>
      <groupName>标点问题</groupName>
      <ability>L2_Punc</ability>
      <abilityName>标点符号检查</abilityName>
      <candidateList>
        <item>. 测试</item>
      </candidateList>
      <explain/>
      <paraID>74E5DA59</paraID>
      <start>0</start>
      <end>4</end>
      <status>modified</status>
      <modifiedWord>. 测试</modifiedWord>
      <trackRevisions>false</trackRevisions>
    </reviewItem>
    <reviewItem>
      <errorID>44f9bb0c-a46d-4bd7-8e3c-008f78cd2f27</errorID>
      <errorWord>~</errorWord>
      <group>L1_Format</group>
      <groupName>格式问题</groupName>
      <ability>L2_HalfPunc</ability>
      <abilityName>全半角检查</abilityName>
      <candidateList>
        <item>～</item>
      </candidateList>
      <explain>文本全半角错误。</explain>
      <paraID>7630CCE4</paraID>
      <start>11</start>
      <end>12</end>
      <status>modified</status>
      <modifiedWord>～</modifiedWord>
      <trackRevisions>false</trackRevisions>
    </reviewItem>
    <reviewItem>
      <errorID>a1afa24f-e180-4055-94db-cc34e558bb6e</errorID>
      <errorWord>(</errorWord>
      <group>L1_Format</group>
      <groupName>格式问题</groupName>
      <ability>L2_HalfPunc</ability>
      <abilityName>全半角检查</abilityName>
      <candidateList>
        <item>（</item>
      </candidateList>
      <explain>文本全半角错误。</explain>
      <paraID> 71FB76E</paraID>
      <start>22</start>
      <end>23</end>
      <status>modified</status>
      <modifiedWord>（</modifiedWord>
      <trackRevisions>false</trackRevisions>
    </reviewItem>
    <reviewItem>
      <errorID>103c166e-668c-4e8c-b60b-44f96e7505c6</errorID>
      <errorWord>)</errorWord>
      <group>L1_Format</group>
      <groupName>格式问题</groupName>
      <ability>L2_HalfPunc</ability>
      <abilityName>全半角检查</abilityName>
      <candidateList>
        <item>）</item>
      </candidateList>
      <explain>文本全半角错误。</explain>
      <paraID> 71FB76E</paraID>
      <start>26</start>
      <end>27</end>
      <status>modified</status>
      <modifiedWord>）</modifiedWord>
      <trackRevisions>false</trackRevisions>
    </reviewItem>
    <reviewItem>
      <errorID>00371388-46a0-4b6a-be86-3ec4370a1e77</errorID>
      <errorWord>观察</errorWord>
      <group>L1_Word</group>
      <groupName>字词问题</groupName>
      <ability>L2_Typo</ability>
      <abilityName>字词错误</abilityName>
      <candidateList>
        <item>在观察</item>
      </candidateList>
      <explain/>
      <paraID>42E715B7</paraID>
      <start>0</start>
      <end>3</end>
      <status>modified</status>
      <modifiedWord>在观察</modifiedWord>
      <trackRevisions>false</trackRevisions>
    </reviewItem>
    <reviewItem>
      <errorID>55b9b0ff-fe0d-4e2e-9db1-10739b355180</errorID>
      <errorWord>(</errorWord>
      <group>L1_Format</group>
      <groupName>格式问题</groupName>
      <ability>L2_HalfPunc</ability>
      <abilityName>全半角检查</abilityName>
      <candidateList>
        <item>（</item>
      </candidateList>
      <explain>文本全半角错误。</explain>
      <paraID>458447CA</paraID>
      <start>11</start>
      <end>12</end>
      <status>modified</status>
      <modifiedWord>（</modifiedWord>
      <trackRevisions>false</trackRevisions>
    </reviewItem>
    <reviewItem>
      <errorID>f3edf81b-4702-460a-bb73-8e87a3f1ea75</errorID>
      <errorWord>)</errorWord>
      <group>L1_Format</group>
      <groupName>格式问题</groupName>
      <ability>L2_HalfPunc</ability>
      <abilityName>全半角检查</abilityName>
      <candidateList>
        <item>）</item>
      </candidateList>
      <explain>文本全半角错误。</explain>
      <paraID>458447CA</paraID>
      <start>25</start>
      <end>26</end>
      <status>modified</status>
      <modifiedWord>）</modifiedWord>
      <trackRevisions>false</trackRevisions>
    </reviewItem>
    <reviewItem>
      <errorID>6f7d45c4-624e-4fcc-aed5-b831f2582766</errorID>
      <errorWord>(</errorWord>
      <group>L1_Format</group>
      <groupName>格式问题</groupName>
      <ability>L2_HalfPunc</ability>
      <abilityName>全半角检查</abilityName>
      <candidateList>
        <item>（</item>
      </candidateList>
      <explain>文本全半角错误。</explain>
      <paraID>172A582D</paraID>
      <start>4</start>
      <end>5</end>
      <status>modified</status>
      <modifiedWord>（</modifiedWord>
      <trackRevisions>false</trackRevisions>
    </reviewItem>
    <reviewItem>
      <errorID>7bbd0098-febe-4981-9342-2f4c11850230</errorID>
      <errorWord>)</errorWord>
      <group>L1_Format</group>
      <groupName>格式问题</groupName>
      <ability>L2_HalfPunc</ability>
      <abilityName>全半角检查</abilityName>
      <candidateList>
        <item>）</item>
      </candidateList>
      <explain>文本全半角错误。</explain>
      <paraID>172A582D</paraID>
      <start>8</start>
      <end>9</end>
      <status>modified</status>
      <modifiedWord>）</modifiedWord>
      <trackRevisions>false</trackRevisions>
    </reviewItem>
    <reviewItem>
      <errorID>7b222235-b500-4d95-b080-2c2f8f555336</errorID>
      <errorWord>：</errorWord>
      <group>L1_Grammar</group>
      <groupName>语法问题</groupName>
      <ability>L2_Grammar</ability>
      <abilityName>语法错误</abilityName>
      <candidateList>
        <item>应采用</item>
      </candidateList>
      <explain/>
      <paraID>4E856387</paraID>
      <start>8</start>
      <end>11</end>
      <status>modified</status>
      <modifiedWord>应采用</modifiedWord>
      <trackRevisions>false</trackRevisions>
    </reviewItem>
    <reviewItem>
      <errorID>d081f73e-9757-4be5-93be-f0d3c60a26a0</errorID>
      <errorWord>隔热</errorWord>
      <group>L1_Grammar</group>
      <groupName>语法问题</groupName>
      <ability>L2_Grammar</ability>
      <abilityName>语法错误</abilityName>
      <candidateList>
        <item>佩戴隔热</item>
      </candidateList>
      <explain/>
      <paraID>6007ABB9</paraID>
      <start>0</start>
      <end>4</end>
      <status>modified</status>
      <modifiedWord>佩戴隔热</modifiedWord>
      <trackRevisions>false</trackRevisions>
    </reviewItem>
    <reviewItem>
      <errorID>7620dc77-426d-4ca3-a34a-8b8eaf8968d6</errorID>
      <errorWord>(</errorWord>
      <group>L1_Format</group>
      <groupName>格式问题</groupName>
      <ability>L2_HalfPunc</ability>
      <abilityName>全半角检查</abilityName>
      <candidateList>
        <item>（</item>
      </candidateList>
      <explain>文本全半角错误。</explain>
      <paraID>35B85718</paraID>
      <start>6</start>
      <end>7</end>
      <status>modified</status>
      <modifiedWord>（</modifiedWord>
      <trackRevisions>false</trackRevisions>
    </reviewItem>
    <reviewItem>
      <errorID>5c0d941c-6adb-4b95-8562-6cfac89702d5</errorID>
      <errorWord>)</errorWord>
      <group>L1_Format</group>
      <groupName>格式问题</groupName>
      <ability>L2_HalfPunc</ability>
      <abilityName>全半角检查</abilityName>
      <candidateList>
        <item>）</item>
      </candidateList>
      <explain>文本全半角错误。</explain>
      <paraID>35B85718</paraID>
      <start>12</start>
      <end>13</end>
      <status>modified</status>
      <modifiedWord>）</modifiedWord>
      <trackRevisions>false</trackRevisions>
    </reviewItem>
    <reviewItem>
      <errorID>ae697cc2-30bb-40a6-b1cd-f6444e7843e0</errorID>
      <errorWord>(</errorWord>
      <group>L1_Format</group>
      <groupName>格式问题</groupName>
      <ability>L2_HalfPunc</ability>
      <abilityName>全半角检查</abilityName>
      <candidateList>
        <item>（</item>
      </candidateList>
      <explain>文本全半角错误。</explain>
      <paraID> 2823617</paraID>
      <start>8</start>
      <end>9</end>
      <status>modified</status>
      <modifiedWord>（</modifiedWord>
      <trackRevisions>false</trackRevisions>
    </reviewItem>
    <reviewItem>
      <errorID>9dc9c737-cf58-4765-bf7c-ab5ce7813347</errorID>
      <errorWord>)</errorWord>
      <group>L1_Format</group>
      <groupName>格式问题</groupName>
      <ability>L2_HalfPunc</ability>
      <abilityName>全半角检查</abilityName>
      <candidateList>
        <item>）</item>
      </candidateList>
      <explain>文本全半角错误。</explain>
      <paraID> 2823617</paraID>
      <start>26</start>
      <end>27</end>
      <status>modified</status>
      <modifiedWord>）</modifiedWord>
      <trackRevisions>false</trackRevisions>
    </reviewItem>
    <reviewItem>
      <errorID>e15a00a8-0833-42c9-89b1-24f46afd4bd3</errorID>
      <errorWord>设</errorWord>
      <group>L1_Word</group>
      <groupName>字词问题</groupName>
      <ability>L2_Typo</ability>
      <abilityName>字词错误</abilityName>
      <candidateList>
        <item>设置</item>
      </candidateList>
      <explain>〈动〉❶设立：这座剧院是为儿童～的。❷安放；安装：～障碍。</explain>
      <paraID>4224E6B9</paraID>
      <start>0</start>
      <end>0</end>
      <status>modified</status>
      <modifiedWord>设置</modifiedWord>
      <trackRevisions>false</trackRevisions>
    </reviewItem>
    <reviewItem>
      <errorID>702a0b1d-c104-49dd-b5ce-fdc024bb9549</errorID>
      <errorWord>(</errorWord>
      <group>L1_Format</group>
      <groupName>格式问题</groupName>
      <ability>L2_HalfPunc</ability>
      <abilityName>全半角检查</abilityName>
      <candidateList>
        <item>（</item>
      </candidateList>
      <explain>文本全半角错误。</explain>
      <paraID>4224E6B9</paraID>
      <start>0</start>
      <end>0</end>
      <status>modified</status>
      <modifiedWord>（</modifiedWord>
      <trackRevisions>false</trackRevisions>
    </reviewItem>
    <reviewItem>
      <errorID>d193c4a1-d266-4d5a-a508-450bb0f78a2e</errorID>
      <errorWord>)</errorWord>
      <group>L1_Format</group>
      <groupName>格式问题</groupName>
      <ability>L2_HalfPunc</ability>
      <abilityName>全半角检查</abilityName>
      <candidateList>
        <item>）</item>
      </candidateList>
      <explain>文本全半角错误。</explain>
      <paraID>4224E6B9</paraID>
      <start>0</start>
      <end>0</end>
      <status>modified</status>
      <modifiedWord>）</modifiedWord>
      <trackRevisions>false</trackRevisions>
    </reviewItem>
    <reviewItem>
      <errorID>26731ff1-91b8-4290-a2af-2be18378f1d5</errorID>
      <errorWord>流程由项目组成员</errorWord>
      <group>L1_Grammar</group>
      <groupName>语法问题</groupName>
      <ability>L2_Grammar</ability>
      <abilityName>语法错误</abilityName>
      <candidateList>
        <item>流程</item>
      </candidateList>
      <explain/>
      <paraID>4224E6B9</paraID>
      <start>0</start>
      <end>0</end>
      <status>modified</status>
      <modifiedWord>流程</modifiedWord>
      <trackRevisions>false</trackRevisions>
    </reviewItem>
    <reviewItem>
      <errorID>a4d6160b-bbf0-4db4-8b1b-719cf0aa7f93</errorID>
      <errorWord>(</errorWord>
      <group>L1_Format</group>
      <groupName>格式问题</groupName>
      <ability>L2_HalfPunc</ability>
      <abilityName>全半角检查</abilityName>
      <candidateList>
        <item>（</item>
      </candidateList>
      <explain>文本全半角错误。</explain>
      <paraID>4224E6B9</paraID>
      <start>0</start>
      <end>0</end>
      <status>modified</status>
      <modifiedWord>（</modifiedWord>
      <trackRevisions>false</trackRevisions>
    </reviewItem>
    <reviewItem>
      <errorID>541d764d-1261-492e-9fec-7b021abcef9c</errorID>
      <errorWord>)</errorWord>
      <group>L1_Format</group>
      <groupName>格式问题</groupName>
      <ability>L2_HalfPunc</ability>
      <abilityName>全半角检查</abilityName>
      <candidateList>
        <item>）</item>
      </candidateList>
      <explain>文本全半角错误。</explain>
      <paraID>4224E6B9</paraID>
      <start>0</start>
      <end>0</end>
      <status>modified</status>
      <modifiedWord>）</modifiedWord>
      <trackRevisions>false</trackRevisions>
    </reviewItem>
    <reviewItem>
      <errorID>8724e0b3-b584-41f6-a510-406494c88c4f</errorID>
      <errorWord>(</errorWord>
      <group>L1_Format</group>
      <groupName>格式问题</groupName>
      <ability>L2_HalfPunc</ability>
      <abilityName>全半角检查</abilityName>
      <candidateList>
        <item>（</item>
      </candidateList>
      <explain>文本全半角错误。</explain>
      <paraID>4224E6B9</paraID>
      <start>0</start>
      <end>0</end>
      <status>modified</status>
      <modifiedWord>（</modifiedWord>
      <trackRevisions>false</trackRevisions>
    </reviewItem>
    <reviewItem>
      <errorID>d9369e61-bbcb-4446-87c4-1d163d37a621</errorID>
      <errorWord>)</errorWord>
      <group>L1_Format</group>
      <groupName>格式问题</groupName>
      <ability>L2_HalfPunc</ability>
      <abilityName>全半角检查</abilityName>
      <candidateList>
        <item>）</item>
      </candidateList>
      <explain>文本全半角错误。</explain>
      <paraID>4224E6B9</paraID>
      <start>0</start>
      <end>0</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0B8BE9-E61E-42C1-AC3B-9AA739B666D2}">
  <ds:schemaRefs/>
</ds:datastoreItem>
</file>

<file path=customXml/itemProps3.xml><?xml version="1.0" encoding="utf-8"?>
<ds:datastoreItem xmlns:ds="http://schemas.openxmlformats.org/officeDocument/2006/customXml" ds:itemID="{338CF95F-FFA3-46C3-A3D7-D65DE779E7D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16</Pages>
  <Words>414</Words>
  <Characters>524</Characters>
  <Lines>74</Lines>
  <Paragraphs>20</Paragraphs>
  <TotalTime>67</TotalTime>
  <ScaleCrop>false</ScaleCrop>
  <LinksUpToDate>false</LinksUpToDate>
  <CharactersWithSpaces>643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2026-05-07T03:27:00Z</dcterms:created>
  <dc:creator>1</dc:creator>
  <cp:lastModifiedBy>xyycyc</cp:lastModifiedBy>
  <cp:lastPrinted>2026-04-08T10:17:00Z</cp:lastPrinted>
  <dcterms:modified xsi:type="dcterms:W3CDTF">2026-05-14T10:27:18Z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eyJoZGlkIjoiMzVhNzNkODcyZTBiNWQ3MWY3ZTAxN2UzMjZiZjA2NzciLCJ1c2VySWQiOiIxMTIwMzAyNzE0In0=</vt:lpwstr>
  </property>
  <property fmtid="{D5CDD505-2E9C-101B-9397-08002B2CF9AE}" pid="3" name="KSOProductBuildVer">
    <vt:lpwstr>2052-12.1.0.26375</vt:lpwstr>
  </property>
  <property fmtid="{D5CDD505-2E9C-101B-9397-08002B2CF9AE}" pid="4" name="ICV">
    <vt:lpwstr>1FBB7AE91A7C4A4DAE8D18BD400411FC_13</vt:lpwstr>
  </property>
</Properties>
</file>