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CC0B" w14:textId="77777777" w:rsidR="00EB3767" w:rsidRPr="00765B0D" w:rsidRDefault="00000000">
      <w:pPr>
        <w:spacing w:after="200"/>
        <w:jc w:val="center"/>
        <w:rPr>
          <w:rFonts w:cs="Times New Roman"/>
          <w:lang w:eastAsia="zh-CN"/>
        </w:rPr>
      </w:pPr>
      <w:r w:rsidRPr="00765B0D">
        <w:rPr>
          <w:rFonts w:cs="Times New Roman"/>
          <w:b/>
          <w:sz w:val="36"/>
          <w:lang w:eastAsia="zh-CN"/>
        </w:rPr>
        <w:t>V5</w:t>
      </w:r>
      <w:r w:rsidRPr="00765B0D">
        <w:rPr>
          <w:rFonts w:cs="Times New Roman"/>
          <w:b/>
          <w:sz w:val="36"/>
          <w:lang w:eastAsia="zh-CN"/>
        </w:rPr>
        <w:t>条件扩散模型</w:t>
      </w:r>
      <w:r w:rsidRPr="00765B0D">
        <w:rPr>
          <w:rFonts w:cs="Times New Roman"/>
          <w:b/>
          <w:sz w:val="36"/>
          <w:lang w:eastAsia="zh-CN"/>
        </w:rPr>
        <w:t>Stage-1</w:t>
      </w:r>
      <w:r w:rsidRPr="00765B0D">
        <w:rPr>
          <w:rFonts w:cs="Times New Roman"/>
          <w:b/>
          <w:sz w:val="36"/>
          <w:lang w:eastAsia="zh-CN"/>
        </w:rPr>
        <w:t>对比算例与消融实验报告</w:t>
      </w:r>
    </w:p>
    <w:p w14:paraId="1543BE4E" w14:textId="77777777" w:rsidR="00EB3767" w:rsidRPr="00765B0D" w:rsidRDefault="00000000">
      <w:pPr>
        <w:keepNext/>
        <w:spacing w:before="240" w:after="120"/>
        <w:rPr>
          <w:rFonts w:cs="Times New Roman"/>
          <w:lang w:eastAsia="zh-CN"/>
        </w:rPr>
      </w:pPr>
      <w:r w:rsidRPr="00765B0D">
        <w:rPr>
          <w:rFonts w:cs="Times New Roman"/>
          <w:b/>
          <w:sz w:val="30"/>
          <w:lang w:eastAsia="zh-CN"/>
        </w:rPr>
        <w:t xml:space="preserve">1. </w:t>
      </w:r>
      <w:r w:rsidRPr="00765B0D">
        <w:rPr>
          <w:rFonts w:cs="Times New Roman"/>
          <w:b/>
          <w:sz w:val="30"/>
          <w:lang w:eastAsia="zh-CN"/>
        </w:rPr>
        <w:t>结论先行</w:t>
      </w:r>
    </w:p>
    <w:p w14:paraId="62E876EC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本阶段完成了</w:t>
      </w:r>
      <w:r w:rsidRPr="00765B0D">
        <w:rPr>
          <w:rFonts w:cs="Times New Roman"/>
          <w:lang w:eastAsia="zh-CN"/>
        </w:rPr>
        <w:t>V4-RS</w:t>
      </w:r>
      <w:r w:rsidRPr="00765B0D">
        <w:rPr>
          <w:rFonts w:cs="Times New Roman"/>
          <w:lang w:eastAsia="zh-CN"/>
        </w:rPr>
        <w:t>、</w:t>
      </w:r>
      <w:r w:rsidRPr="00765B0D">
        <w:rPr>
          <w:rFonts w:cs="Times New Roman"/>
          <w:lang w:eastAsia="zh-CN"/>
        </w:rPr>
        <w:t>V5-T</w:t>
      </w:r>
      <w:r w:rsidRPr="00765B0D">
        <w:rPr>
          <w:rFonts w:cs="Times New Roman"/>
          <w:lang w:eastAsia="zh-CN"/>
        </w:rPr>
        <w:t>和</w:t>
      </w:r>
      <w:r w:rsidRPr="00765B0D">
        <w:rPr>
          <w:rFonts w:cs="Times New Roman"/>
          <w:lang w:eastAsia="zh-CN"/>
        </w:rPr>
        <w:t>V5-TF</w:t>
      </w:r>
      <w:r w:rsidRPr="00765B0D">
        <w:rPr>
          <w:rFonts w:cs="Times New Roman"/>
          <w:lang w:eastAsia="zh-CN"/>
        </w:rPr>
        <w:t>三种条件扩散模型的统一训练、验证集场景生成、综合指标对比、条件消融和物理可行性检查。三种模型均采用相同的数据划分、</w:t>
      </w:r>
      <w:r w:rsidRPr="00765B0D">
        <w:rPr>
          <w:rFonts w:cs="Times New Roman"/>
          <w:lang w:eastAsia="zh-CN"/>
        </w:rPr>
        <w:t>20</w:t>
      </w:r>
      <w:r w:rsidRPr="00765B0D">
        <w:rPr>
          <w:rFonts w:cs="Times New Roman"/>
          <w:lang w:eastAsia="zh-CN"/>
        </w:rPr>
        <w:t>条场景、</w:t>
      </w:r>
      <w:r w:rsidRPr="00765B0D">
        <w:rPr>
          <w:rFonts w:cs="Times New Roman"/>
          <w:lang w:eastAsia="zh-CN"/>
        </w:rPr>
        <w:t>500</w:t>
      </w:r>
      <w:r w:rsidRPr="00765B0D">
        <w:rPr>
          <w:rFonts w:cs="Times New Roman"/>
          <w:lang w:eastAsia="zh-CN"/>
        </w:rPr>
        <w:t>步反向采样和固定随机种子，保证结果具有可比性。</w:t>
      </w:r>
    </w:p>
    <w:p w14:paraId="0B272B9B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验证结果表明，</w:t>
      </w:r>
      <w:r w:rsidRPr="00765B0D">
        <w:rPr>
          <w:rFonts w:cs="Times New Roman"/>
          <w:lang w:eastAsia="zh-CN"/>
        </w:rPr>
        <w:t>V5-TF Rank-1</w:t>
      </w:r>
      <w:r w:rsidRPr="00765B0D">
        <w:rPr>
          <w:rFonts w:cs="Times New Roman"/>
          <w:lang w:eastAsia="zh-CN"/>
        </w:rPr>
        <w:t>（</w:t>
      </w:r>
      <w:r w:rsidRPr="00765B0D">
        <w:rPr>
          <w:rFonts w:cs="Times New Roman"/>
          <w:lang w:eastAsia="zh-CN"/>
        </w:rPr>
        <w:t>epoch 8</w:t>
      </w:r>
      <w:r w:rsidRPr="00765B0D">
        <w:rPr>
          <w:rFonts w:cs="Times New Roman"/>
          <w:lang w:eastAsia="zh-CN"/>
        </w:rPr>
        <w:t>）取得当前最佳综合表现。物理投影后，</w:t>
      </w:r>
      <w:r w:rsidRPr="00765B0D">
        <w:rPr>
          <w:rFonts w:cs="Times New Roman"/>
          <w:lang w:eastAsia="zh-CN"/>
        </w:rPr>
        <w:t>CRPS</w:t>
      </w:r>
      <w:r w:rsidRPr="00765B0D">
        <w:rPr>
          <w:rFonts w:cs="Times New Roman"/>
          <w:lang w:eastAsia="zh-CN"/>
        </w:rPr>
        <w:t>（连续</w:t>
      </w:r>
      <w:proofErr w:type="gramStart"/>
      <w:r w:rsidRPr="00765B0D">
        <w:rPr>
          <w:rFonts w:cs="Times New Roman"/>
          <w:lang w:eastAsia="zh-CN"/>
        </w:rPr>
        <w:t>秩</w:t>
      </w:r>
      <w:proofErr w:type="gramEnd"/>
      <w:r w:rsidRPr="00765B0D">
        <w:rPr>
          <w:rFonts w:cs="Times New Roman"/>
          <w:lang w:eastAsia="zh-CN"/>
        </w:rPr>
        <w:t>概率评分）为</w:t>
      </w:r>
      <w:r w:rsidRPr="00765B0D">
        <w:rPr>
          <w:rFonts w:cs="Times New Roman"/>
          <w:lang w:eastAsia="zh-CN"/>
        </w:rPr>
        <w:t>728.39</w:t>
      </w:r>
      <w:r w:rsidRPr="00765B0D">
        <w:rPr>
          <w:rFonts w:cs="Times New Roman"/>
          <w:lang w:eastAsia="zh-CN"/>
        </w:rPr>
        <w:t>，较</w:t>
      </w:r>
      <w:r w:rsidRPr="00765B0D">
        <w:rPr>
          <w:rFonts w:cs="Times New Roman"/>
          <w:lang w:eastAsia="zh-CN"/>
        </w:rPr>
        <w:t>V4-RS</w:t>
      </w:r>
      <w:r w:rsidRPr="00765B0D">
        <w:rPr>
          <w:rFonts w:cs="Times New Roman"/>
          <w:lang w:eastAsia="zh-CN"/>
        </w:rPr>
        <w:t>降低</w:t>
      </w:r>
      <w:r w:rsidRPr="00765B0D">
        <w:rPr>
          <w:rFonts w:cs="Times New Roman"/>
          <w:lang w:eastAsia="zh-CN"/>
        </w:rPr>
        <w:t>12.07%</w:t>
      </w:r>
      <w:r w:rsidRPr="00765B0D">
        <w:rPr>
          <w:rFonts w:cs="Times New Roman"/>
          <w:lang w:eastAsia="zh-CN"/>
        </w:rPr>
        <w:t>；</w:t>
      </w:r>
      <w:r w:rsidRPr="00765B0D">
        <w:rPr>
          <w:rFonts w:cs="Times New Roman"/>
          <w:lang w:eastAsia="zh-CN"/>
        </w:rPr>
        <w:t>MVES</w:t>
      </w:r>
      <w:r w:rsidRPr="00765B0D">
        <w:rPr>
          <w:rFonts w:cs="Times New Roman"/>
          <w:lang w:eastAsia="zh-CN"/>
        </w:rPr>
        <w:t>（多变量能量评分）降低</w:t>
      </w:r>
      <w:r w:rsidRPr="00765B0D">
        <w:rPr>
          <w:rFonts w:cs="Times New Roman"/>
          <w:lang w:eastAsia="zh-CN"/>
        </w:rPr>
        <w:t>11.29%</w:t>
      </w:r>
      <w:r w:rsidRPr="00765B0D">
        <w:rPr>
          <w:rFonts w:cs="Times New Roman"/>
          <w:lang w:eastAsia="zh-CN"/>
        </w:rPr>
        <w:t>；</w:t>
      </w:r>
      <w:r w:rsidRPr="00765B0D">
        <w:rPr>
          <w:rFonts w:cs="Times New Roman"/>
          <w:lang w:eastAsia="zh-CN"/>
        </w:rPr>
        <w:t>ACF</w:t>
      </w:r>
      <w:r w:rsidRPr="00765B0D">
        <w:rPr>
          <w:rFonts w:cs="Times New Roman"/>
          <w:lang w:eastAsia="zh-CN"/>
        </w:rPr>
        <w:t>误差（自相关函数误差）降低</w:t>
      </w:r>
      <w:r w:rsidRPr="00765B0D">
        <w:rPr>
          <w:rFonts w:cs="Times New Roman"/>
          <w:lang w:eastAsia="zh-CN"/>
        </w:rPr>
        <w:t>45.07%</w:t>
      </w:r>
      <w:r w:rsidRPr="00765B0D">
        <w:rPr>
          <w:rFonts w:cs="Times New Roman"/>
          <w:lang w:eastAsia="zh-CN"/>
        </w:rPr>
        <w:t>；净负荷</w:t>
      </w:r>
      <w:r w:rsidRPr="00765B0D">
        <w:rPr>
          <w:rFonts w:cs="Times New Roman"/>
          <w:lang w:eastAsia="zh-CN"/>
        </w:rPr>
        <w:t>MAE</w:t>
      </w:r>
      <w:r w:rsidRPr="00765B0D">
        <w:rPr>
          <w:rFonts w:cs="Times New Roman"/>
          <w:lang w:eastAsia="zh-CN"/>
        </w:rPr>
        <w:t>（平均绝对误差）降低</w:t>
      </w:r>
      <w:r w:rsidRPr="00765B0D">
        <w:rPr>
          <w:rFonts w:cs="Times New Roman"/>
          <w:lang w:eastAsia="zh-CN"/>
        </w:rPr>
        <w:t>26.13%</w:t>
      </w:r>
      <w:r w:rsidRPr="00765B0D">
        <w:rPr>
          <w:rFonts w:cs="Times New Roman"/>
          <w:lang w:eastAsia="zh-CN"/>
        </w:rPr>
        <w:t>；</w:t>
      </w:r>
      <w:r w:rsidRPr="00765B0D">
        <w:rPr>
          <w:rFonts w:cs="Times New Roman"/>
          <w:lang w:eastAsia="zh-CN"/>
        </w:rPr>
        <w:t>6 h</w:t>
      </w:r>
      <w:r w:rsidRPr="00765B0D">
        <w:rPr>
          <w:rFonts w:cs="Times New Roman"/>
          <w:lang w:eastAsia="zh-CN"/>
        </w:rPr>
        <w:t>爬坡</w:t>
      </w:r>
      <w:r w:rsidRPr="00765B0D">
        <w:rPr>
          <w:rFonts w:cs="Times New Roman"/>
          <w:lang w:eastAsia="zh-CN"/>
        </w:rPr>
        <w:t>MAE</w:t>
      </w:r>
      <w:r w:rsidRPr="00765B0D">
        <w:rPr>
          <w:rFonts w:cs="Times New Roman"/>
          <w:lang w:eastAsia="zh-CN"/>
        </w:rPr>
        <w:t>降低</w:t>
      </w:r>
      <w:r w:rsidRPr="00765B0D">
        <w:rPr>
          <w:rFonts w:cs="Times New Roman"/>
          <w:lang w:eastAsia="zh-CN"/>
        </w:rPr>
        <w:t>4.32%</w:t>
      </w:r>
      <w:r w:rsidRPr="00765B0D">
        <w:rPr>
          <w:rFonts w:cs="Times New Roman"/>
          <w:lang w:eastAsia="zh-CN"/>
        </w:rPr>
        <w:t>。</w:t>
      </w:r>
    </w:p>
    <w:p w14:paraId="78777E9F" w14:textId="77777777" w:rsidR="00C7219A" w:rsidRDefault="00C7219A">
      <w:pPr>
        <w:ind w:firstLine="420"/>
        <w:jc w:val="both"/>
        <w:rPr>
          <w:rFonts w:cs="Times New Roman"/>
          <w:lang w:eastAsia="zh-CN"/>
        </w:rPr>
      </w:pPr>
      <w:r w:rsidRPr="00C7219A">
        <w:rPr>
          <w:rFonts w:cs="Times New Roman"/>
          <w:lang w:eastAsia="zh-CN"/>
        </w:rPr>
        <w:t>V4-RS</w:t>
      </w:r>
      <w:r w:rsidRPr="00C7219A">
        <w:rPr>
          <w:rFonts w:cs="Times New Roman"/>
          <w:lang w:eastAsia="zh-CN"/>
        </w:rPr>
        <w:t>作为旧版工程基线，使用</w:t>
      </w:r>
      <w:r w:rsidRPr="00C7219A">
        <w:rPr>
          <w:rFonts w:cs="Times New Roman"/>
          <w:lang w:eastAsia="zh-CN"/>
        </w:rPr>
        <w:t>forecast</w:t>
      </w:r>
      <w:r w:rsidRPr="00C7219A">
        <w:rPr>
          <w:rFonts w:cs="Times New Roman"/>
          <w:lang w:eastAsia="zh-CN"/>
        </w:rPr>
        <w:t>和</w:t>
      </w:r>
      <w:r w:rsidRPr="00C7219A">
        <w:rPr>
          <w:rFonts w:cs="Times New Roman"/>
          <w:lang w:eastAsia="zh-CN"/>
        </w:rPr>
        <w:t>calendar</w:t>
      </w:r>
      <w:r w:rsidRPr="00C7219A">
        <w:rPr>
          <w:rFonts w:cs="Times New Roman"/>
          <w:lang w:eastAsia="zh-CN"/>
        </w:rPr>
        <w:t>输入拼接，但未显式注入扩散时间步。</w:t>
      </w:r>
      <w:r w:rsidRPr="00C7219A">
        <w:rPr>
          <w:rFonts w:cs="Times New Roman"/>
          <w:lang w:eastAsia="zh-CN"/>
        </w:rPr>
        <w:t>V5-T</w:t>
      </w:r>
      <w:r w:rsidRPr="00C7219A">
        <w:rPr>
          <w:rFonts w:cs="Times New Roman"/>
          <w:lang w:eastAsia="zh-CN"/>
        </w:rPr>
        <w:t>显式引入了扩散时间步，但不使用</w:t>
      </w:r>
      <w:r w:rsidRPr="00C7219A">
        <w:rPr>
          <w:rFonts w:cs="Times New Roman"/>
          <w:lang w:eastAsia="zh-CN"/>
        </w:rPr>
        <w:t>forecast</w:t>
      </w:r>
      <w:r w:rsidRPr="00C7219A">
        <w:rPr>
          <w:rFonts w:cs="Times New Roman"/>
          <w:lang w:eastAsia="zh-CN"/>
        </w:rPr>
        <w:t>和</w:t>
      </w:r>
      <w:r w:rsidRPr="00C7219A">
        <w:rPr>
          <w:rFonts w:cs="Times New Roman"/>
          <w:lang w:eastAsia="zh-CN"/>
        </w:rPr>
        <w:t>calendar</w:t>
      </w:r>
      <w:r w:rsidRPr="00C7219A">
        <w:rPr>
          <w:rFonts w:cs="Times New Roman"/>
          <w:lang w:eastAsia="zh-CN"/>
        </w:rPr>
        <w:t>，其综合结果低于</w:t>
      </w:r>
      <w:r w:rsidRPr="00C7219A">
        <w:rPr>
          <w:rFonts w:cs="Times New Roman"/>
          <w:lang w:eastAsia="zh-CN"/>
        </w:rPr>
        <w:t>V4-RS</w:t>
      </w:r>
      <w:r w:rsidRPr="00C7219A">
        <w:rPr>
          <w:rFonts w:cs="Times New Roman"/>
          <w:lang w:eastAsia="zh-CN"/>
        </w:rPr>
        <w:t>，</w:t>
      </w:r>
      <w:proofErr w:type="gramStart"/>
      <w:r w:rsidRPr="00C7219A">
        <w:rPr>
          <w:rFonts w:cs="Times New Roman"/>
          <w:lang w:eastAsia="zh-CN"/>
        </w:rPr>
        <w:t>说明仅</w:t>
      </w:r>
      <w:proofErr w:type="gramEnd"/>
      <w:r w:rsidRPr="00C7219A">
        <w:rPr>
          <w:rFonts w:cs="Times New Roman"/>
          <w:lang w:eastAsia="zh-CN"/>
        </w:rPr>
        <w:t>依赖扩散时间步不足以替代外部条件信息。</w:t>
      </w:r>
    </w:p>
    <w:p w14:paraId="78C0940D" w14:textId="10B2A60D" w:rsidR="00EB3767" w:rsidRPr="00765B0D" w:rsidRDefault="00C7219A">
      <w:pPr>
        <w:ind w:firstLine="420"/>
        <w:jc w:val="both"/>
        <w:rPr>
          <w:rFonts w:cs="Times New Roman"/>
          <w:lang w:eastAsia="zh-CN"/>
        </w:rPr>
      </w:pPr>
      <w:r w:rsidRPr="00C7219A">
        <w:rPr>
          <w:rFonts w:cs="Times New Roman"/>
          <w:lang w:eastAsia="zh-CN"/>
        </w:rPr>
        <w:t>完整的</w:t>
      </w:r>
      <w:r w:rsidRPr="00C7219A">
        <w:rPr>
          <w:rFonts w:cs="Times New Roman"/>
          <w:lang w:eastAsia="zh-CN"/>
        </w:rPr>
        <w:t>V5-TF</w:t>
      </w:r>
      <w:r w:rsidRPr="00C7219A">
        <w:rPr>
          <w:rFonts w:cs="Times New Roman"/>
          <w:lang w:eastAsia="zh-CN"/>
        </w:rPr>
        <w:t>同时引入时间步、</w:t>
      </w:r>
      <w:r w:rsidRPr="00C7219A">
        <w:rPr>
          <w:rFonts w:cs="Times New Roman"/>
          <w:b/>
          <w:bCs/>
          <w:lang w:eastAsia="zh-CN"/>
        </w:rPr>
        <w:t>forecast/calendar</w:t>
      </w:r>
      <w:r w:rsidRPr="00C7219A">
        <w:rPr>
          <w:rFonts w:cs="Times New Roman"/>
          <w:b/>
          <w:bCs/>
          <w:lang w:eastAsia="zh-CN"/>
        </w:rPr>
        <w:t>编码及多尺度</w:t>
      </w:r>
      <w:proofErr w:type="spellStart"/>
      <w:r w:rsidRPr="00C7219A">
        <w:rPr>
          <w:rFonts w:cs="Times New Roman"/>
          <w:b/>
          <w:bCs/>
          <w:lang w:eastAsia="zh-CN"/>
        </w:rPr>
        <w:t>FiLM</w:t>
      </w:r>
      <w:proofErr w:type="spellEnd"/>
      <w:r w:rsidRPr="00C7219A">
        <w:rPr>
          <w:rFonts w:cs="Times New Roman"/>
          <w:b/>
          <w:bCs/>
          <w:lang w:eastAsia="zh-CN"/>
        </w:rPr>
        <w:t>调制</w:t>
      </w:r>
      <w:r w:rsidRPr="00C7219A">
        <w:rPr>
          <w:rFonts w:cs="Times New Roman"/>
          <w:lang w:eastAsia="zh-CN"/>
        </w:rPr>
        <w:t>后，才取得最佳综合性能</w:t>
      </w:r>
      <w:r>
        <w:rPr>
          <w:rFonts w:cs="Times New Roman" w:hint="eastAsia"/>
          <w:lang w:eastAsia="zh-CN"/>
        </w:rPr>
        <w:t>，</w:t>
      </w:r>
      <w:r w:rsidR="00000000" w:rsidRPr="00765B0D">
        <w:rPr>
          <w:rFonts w:cs="Times New Roman"/>
          <w:lang w:eastAsia="zh-CN"/>
        </w:rPr>
        <w:t>说明外部条件的有效注入是性能提升的主要来源。当前仍存在</w:t>
      </w:r>
      <w:r w:rsidR="00000000" w:rsidRPr="00765B0D">
        <w:rPr>
          <w:rFonts w:cs="Times New Roman"/>
          <w:lang w:eastAsia="zh-CN"/>
        </w:rPr>
        <w:t>90%</w:t>
      </w:r>
      <w:r w:rsidR="00000000" w:rsidRPr="00765B0D">
        <w:rPr>
          <w:rFonts w:cs="Times New Roman"/>
          <w:lang w:eastAsia="zh-CN"/>
        </w:rPr>
        <w:t>区间覆盖率不足和跨变量相关性未全面超过基线的问题，下一阶段需重点优化。</w:t>
      </w:r>
    </w:p>
    <w:p w14:paraId="0EFCA026" w14:textId="77777777" w:rsidR="00EB3767" w:rsidRPr="00765B0D" w:rsidRDefault="00000000">
      <w:pPr>
        <w:keepNext/>
        <w:spacing w:before="240" w:after="120"/>
        <w:rPr>
          <w:rFonts w:cs="Times New Roman"/>
          <w:lang w:eastAsia="zh-CN"/>
        </w:rPr>
      </w:pPr>
      <w:r w:rsidRPr="00765B0D">
        <w:rPr>
          <w:rFonts w:cs="Times New Roman"/>
          <w:b/>
          <w:sz w:val="30"/>
          <w:lang w:eastAsia="zh-CN"/>
        </w:rPr>
        <w:t xml:space="preserve">2. </w:t>
      </w:r>
      <w:r w:rsidRPr="00765B0D">
        <w:rPr>
          <w:rFonts w:cs="Times New Roman"/>
          <w:b/>
          <w:sz w:val="30"/>
          <w:lang w:eastAsia="zh-CN"/>
        </w:rPr>
        <w:t>实验内容与对比设置</w:t>
      </w:r>
    </w:p>
    <w:p w14:paraId="0C989B2A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模型以日前预测误差为生成对象。真实残差定义为</w:t>
      </w:r>
      <w:r w:rsidRPr="00765B0D">
        <w:rPr>
          <w:rFonts w:cs="Times New Roman"/>
          <w:lang w:eastAsia="zh-CN"/>
        </w:rPr>
        <w:t>“</w:t>
      </w:r>
      <w:r w:rsidRPr="00765B0D">
        <w:rPr>
          <w:rFonts w:cs="Times New Roman"/>
          <w:lang w:eastAsia="zh-CN"/>
        </w:rPr>
        <w:t>日前预测值减实测值</w:t>
      </w:r>
      <w:r w:rsidRPr="00765B0D">
        <w:rPr>
          <w:rFonts w:cs="Times New Roman"/>
          <w:lang w:eastAsia="zh-CN"/>
        </w:rPr>
        <w:t>”</w:t>
      </w:r>
      <w:r w:rsidRPr="00765B0D">
        <w:rPr>
          <w:rFonts w:cs="Times New Roman"/>
          <w:lang w:eastAsia="zh-CN"/>
        </w:rPr>
        <w:t>，生成残差后再由日前预测值还原风电、</w:t>
      </w:r>
      <w:proofErr w:type="gramStart"/>
      <w:r w:rsidRPr="00765B0D">
        <w:rPr>
          <w:rFonts w:cs="Times New Roman"/>
          <w:lang w:eastAsia="zh-CN"/>
        </w:rPr>
        <w:t>光伏和负荷</w:t>
      </w:r>
      <w:proofErr w:type="gramEnd"/>
      <w:r w:rsidRPr="00765B0D">
        <w:rPr>
          <w:rFonts w:cs="Times New Roman"/>
          <w:lang w:eastAsia="zh-CN"/>
        </w:rPr>
        <w:t>场景。这样可以保留日前预测的主趋势，使扩散模型重点学习预测误差的不确定性。</w:t>
      </w:r>
    </w:p>
    <w:tbl>
      <w:tblPr>
        <w:tblStyle w:val="aff1"/>
        <w:tblW w:w="9656" w:type="dxa"/>
        <w:jc w:val="center"/>
        <w:tblLook w:val="04A0" w:firstRow="1" w:lastRow="0" w:firstColumn="1" w:lastColumn="0" w:noHBand="0" w:noVBand="1"/>
      </w:tblPr>
      <w:tblGrid>
        <w:gridCol w:w="2340"/>
        <w:gridCol w:w="7316"/>
      </w:tblGrid>
      <w:tr w:rsidR="00EB3767" w:rsidRPr="00765B0D" w14:paraId="3AAB9137" w14:textId="77777777" w:rsidTr="00C7219A">
        <w:trPr>
          <w:trHeight w:val="516"/>
          <w:jc w:val="center"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54710" w14:textId="2C2DED9C" w:rsidR="00EB3767" w:rsidRPr="00765B0D" w:rsidRDefault="00765B0D" w:rsidP="00765B0D">
            <w:pPr>
              <w:jc w:val="center"/>
              <w:rPr>
                <w:rFonts w:cs="Times New Roman" w:hint="eastAsia"/>
                <w:sz w:val="21"/>
                <w:szCs w:val="21"/>
                <w:lang w:eastAsia="zh-CN"/>
              </w:rPr>
            </w:pPr>
            <w:r>
              <w:rPr>
                <w:rFonts w:cs="Times New Roman" w:hint="eastAsia"/>
                <w:sz w:val="21"/>
                <w:szCs w:val="21"/>
                <w:lang w:eastAsia="zh-CN"/>
              </w:rPr>
              <w:t>实验内容</w:t>
            </w:r>
          </w:p>
        </w:tc>
        <w:tc>
          <w:tcPr>
            <w:tcW w:w="7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4227A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proofErr w:type="spellStart"/>
            <w:r w:rsidRPr="00765B0D">
              <w:rPr>
                <w:rFonts w:cs="Times New Roman"/>
                <w:b/>
                <w:sz w:val="21"/>
                <w:szCs w:val="21"/>
              </w:rPr>
              <w:t>统一设置</w:t>
            </w:r>
            <w:proofErr w:type="spellEnd"/>
          </w:p>
        </w:tc>
      </w:tr>
      <w:tr w:rsidR="00EB3767" w:rsidRPr="00765B0D" w14:paraId="5515B961" w14:textId="77777777" w:rsidTr="00C7219A">
        <w:trPr>
          <w:trHeight w:val="505"/>
          <w:jc w:val="center"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EBE39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proofErr w:type="spellStart"/>
            <w:r w:rsidRPr="00765B0D">
              <w:rPr>
                <w:rFonts w:cs="Times New Roman"/>
                <w:sz w:val="21"/>
                <w:szCs w:val="21"/>
              </w:rPr>
              <w:t>数据范围</w:t>
            </w:r>
            <w:proofErr w:type="spellEnd"/>
          </w:p>
        </w:tc>
        <w:tc>
          <w:tcPr>
            <w:tcW w:w="7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48957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 w:rsidRPr="00765B0D">
              <w:rPr>
                <w:rFonts w:cs="Times New Roman"/>
                <w:sz w:val="21"/>
                <w:szCs w:val="21"/>
                <w:lang w:eastAsia="zh-CN"/>
              </w:rPr>
              <w:t>验证集</w:t>
            </w:r>
            <w:r w:rsidRPr="00765B0D">
              <w:rPr>
                <w:rFonts w:cs="Times New Roman"/>
                <w:sz w:val="21"/>
                <w:szCs w:val="21"/>
                <w:lang w:eastAsia="zh-CN"/>
              </w:rPr>
              <w:t>553</w:t>
            </w:r>
            <w:r w:rsidRPr="00765B0D">
              <w:rPr>
                <w:rFonts w:cs="Times New Roman"/>
                <w:sz w:val="21"/>
                <w:szCs w:val="21"/>
                <w:lang w:eastAsia="zh-CN"/>
              </w:rPr>
              <w:t>个窗口，每个窗口</w:t>
            </w:r>
            <w:r w:rsidRPr="00765B0D">
              <w:rPr>
                <w:rFonts w:cs="Times New Roman"/>
                <w:sz w:val="21"/>
                <w:szCs w:val="21"/>
                <w:lang w:eastAsia="zh-CN"/>
              </w:rPr>
              <w:t>168 h</w:t>
            </w:r>
            <w:r w:rsidRPr="00765B0D">
              <w:rPr>
                <w:rFonts w:cs="Times New Roman"/>
                <w:sz w:val="21"/>
                <w:szCs w:val="21"/>
                <w:lang w:eastAsia="zh-CN"/>
              </w:rPr>
              <w:t>，包含风电、</w:t>
            </w:r>
            <w:proofErr w:type="gramStart"/>
            <w:r w:rsidRPr="00765B0D">
              <w:rPr>
                <w:rFonts w:cs="Times New Roman"/>
                <w:sz w:val="21"/>
                <w:szCs w:val="21"/>
                <w:lang w:eastAsia="zh-CN"/>
              </w:rPr>
              <w:t>光伏和负荷</w:t>
            </w:r>
            <w:proofErr w:type="gramEnd"/>
            <w:r w:rsidRPr="00765B0D">
              <w:rPr>
                <w:rFonts w:cs="Times New Roman"/>
                <w:sz w:val="21"/>
                <w:szCs w:val="21"/>
                <w:lang w:eastAsia="zh-CN"/>
              </w:rPr>
              <w:t>3</w:t>
            </w:r>
            <w:r w:rsidRPr="00765B0D">
              <w:rPr>
                <w:rFonts w:cs="Times New Roman"/>
                <w:sz w:val="21"/>
                <w:szCs w:val="21"/>
                <w:lang w:eastAsia="zh-CN"/>
              </w:rPr>
              <w:t>个变量</w:t>
            </w:r>
          </w:p>
        </w:tc>
      </w:tr>
      <w:tr w:rsidR="00EB3767" w:rsidRPr="00765B0D" w14:paraId="70CDCD8A" w14:textId="77777777" w:rsidTr="00C7219A">
        <w:trPr>
          <w:trHeight w:val="516"/>
          <w:jc w:val="center"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591EF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proofErr w:type="spellStart"/>
            <w:r w:rsidRPr="00765B0D">
              <w:rPr>
                <w:rFonts w:cs="Times New Roman"/>
                <w:sz w:val="21"/>
                <w:szCs w:val="21"/>
              </w:rPr>
              <w:t>生成规模</w:t>
            </w:r>
            <w:proofErr w:type="spellEnd"/>
          </w:p>
        </w:tc>
        <w:tc>
          <w:tcPr>
            <w:tcW w:w="7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C538A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 w:rsidRPr="00765B0D">
              <w:rPr>
                <w:rFonts w:cs="Times New Roman"/>
                <w:sz w:val="21"/>
                <w:szCs w:val="21"/>
                <w:lang w:eastAsia="zh-CN"/>
              </w:rPr>
              <w:t>每个窗口生成</w:t>
            </w:r>
            <w:r w:rsidRPr="00765B0D">
              <w:rPr>
                <w:rFonts w:cs="Times New Roman"/>
                <w:sz w:val="21"/>
                <w:szCs w:val="21"/>
                <w:lang w:eastAsia="zh-CN"/>
              </w:rPr>
              <w:t>20</w:t>
            </w:r>
            <w:r w:rsidRPr="00765B0D">
              <w:rPr>
                <w:rFonts w:cs="Times New Roman"/>
                <w:sz w:val="21"/>
                <w:szCs w:val="21"/>
                <w:lang w:eastAsia="zh-CN"/>
              </w:rPr>
              <w:t>条场景，共</w:t>
            </w:r>
            <w:r w:rsidRPr="00765B0D">
              <w:rPr>
                <w:rFonts w:cs="Times New Roman"/>
                <w:sz w:val="21"/>
                <w:szCs w:val="21"/>
                <w:lang w:eastAsia="zh-CN"/>
              </w:rPr>
              <w:t>11,060</w:t>
            </w:r>
            <w:r w:rsidRPr="00765B0D">
              <w:rPr>
                <w:rFonts w:cs="Times New Roman"/>
                <w:sz w:val="21"/>
                <w:szCs w:val="21"/>
                <w:lang w:eastAsia="zh-CN"/>
              </w:rPr>
              <w:t>条多变量场景</w:t>
            </w:r>
          </w:p>
        </w:tc>
      </w:tr>
      <w:tr w:rsidR="00EB3767" w:rsidRPr="00765B0D" w14:paraId="5FC4C0EF" w14:textId="77777777" w:rsidTr="00C7219A">
        <w:trPr>
          <w:trHeight w:val="516"/>
          <w:jc w:val="center"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3235E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proofErr w:type="spellStart"/>
            <w:r w:rsidRPr="00765B0D">
              <w:rPr>
                <w:rFonts w:cs="Times New Roman"/>
                <w:sz w:val="21"/>
                <w:szCs w:val="21"/>
              </w:rPr>
              <w:t>采样设置</w:t>
            </w:r>
            <w:proofErr w:type="spellEnd"/>
          </w:p>
        </w:tc>
        <w:tc>
          <w:tcPr>
            <w:tcW w:w="7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086EA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r w:rsidRPr="00765B0D">
              <w:rPr>
                <w:rFonts w:cs="Times New Roman"/>
                <w:sz w:val="21"/>
                <w:szCs w:val="21"/>
              </w:rPr>
              <w:t>posterior</w:t>
            </w:r>
            <w:r w:rsidRPr="00765B0D">
              <w:rPr>
                <w:rFonts w:cs="Times New Roman"/>
                <w:sz w:val="21"/>
                <w:szCs w:val="21"/>
              </w:rPr>
              <w:t>反向方差，</w:t>
            </w:r>
            <w:r w:rsidRPr="00765B0D">
              <w:rPr>
                <w:rFonts w:cs="Times New Roman"/>
                <w:sz w:val="21"/>
                <w:szCs w:val="21"/>
              </w:rPr>
              <w:t>500</w:t>
            </w:r>
            <w:r w:rsidRPr="00765B0D">
              <w:rPr>
                <w:rFonts w:cs="Times New Roman"/>
                <w:sz w:val="21"/>
                <w:szCs w:val="21"/>
              </w:rPr>
              <w:t>个反向扩散步，固定</w:t>
            </w:r>
            <w:r w:rsidRPr="00765B0D">
              <w:rPr>
                <w:rFonts w:cs="Times New Roman"/>
                <w:sz w:val="21"/>
                <w:szCs w:val="21"/>
              </w:rPr>
              <w:t>seed=424242</w:t>
            </w:r>
          </w:p>
        </w:tc>
      </w:tr>
      <w:tr w:rsidR="00EB3767" w:rsidRPr="00765B0D" w14:paraId="57C45C51" w14:textId="77777777" w:rsidTr="00C7219A">
        <w:trPr>
          <w:trHeight w:val="505"/>
          <w:jc w:val="center"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A6951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r w:rsidRPr="00765B0D">
              <w:rPr>
                <w:rFonts w:cs="Times New Roman"/>
                <w:sz w:val="21"/>
                <w:szCs w:val="21"/>
              </w:rPr>
              <w:t>模型选择</w:t>
            </w:r>
          </w:p>
        </w:tc>
        <w:tc>
          <w:tcPr>
            <w:tcW w:w="7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70FC1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r w:rsidRPr="00765B0D">
              <w:rPr>
                <w:rFonts w:cs="Times New Roman"/>
                <w:sz w:val="21"/>
                <w:szCs w:val="21"/>
              </w:rPr>
              <w:t>按验证集噪声预测</w:t>
            </w:r>
            <w:r w:rsidRPr="00765B0D">
              <w:rPr>
                <w:rFonts w:cs="Times New Roman"/>
                <w:sz w:val="21"/>
                <w:szCs w:val="21"/>
              </w:rPr>
              <w:t>MSE</w:t>
            </w:r>
            <w:r w:rsidRPr="00765B0D">
              <w:rPr>
                <w:rFonts w:cs="Times New Roman"/>
                <w:sz w:val="21"/>
                <w:szCs w:val="21"/>
              </w:rPr>
              <w:t>选择各架构</w:t>
            </w:r>
            <w:r w:rsidRPr="00765B0D">
              <w:rPr>
                <w:rFonts w:cs="Times New Roman"/>
                <w:sz w:val="21"/>
                <w:szCs w:val="21"/>
              </w:rPr>
              <w:t>Rank-1 checkpoint</w:t>
            </w:r>
          </w:p>
        </w:tc>
      </w:tr>
      <w:tr w:rsidR="00EB3767" w:rsidRPr="00765B0D" w14:paraId="4F50D812" w14:textId="77777777" w:rsidTr="00C7219A">
        <w:trPr>
          <w:trHeight w:val="516"/>
          <w:jc w:val="center"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67D46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r w:rsidRPr="00765B0D">
              <w:rPr>
                <w:rFonts w:cs="Times New Roman"/>
                <w:sz w:val="21"/>
                <w:szCs w:val="21"/>
              </w:rPr>
              <w:t>结果口径</w:t>
            </w:r>
          </w:p>
        </w:tc>
        <w:tc>
          <w:tcPr>
            <w:tcW w:w="7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0A4D9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 w:rsidRPr="00765B0D">
              <w:rPr>
                <w:rFonts w:cs="Times New Roman"/>
                <w:sz w:val="21"/>
                <w:szCs w:val="21"/>
                <w:lang w:eastAsia="zh-CN"/>
              </w:rPr>
              <w:t>正文采用物理投影后结果，原始生成结果单独保留</w:t>
            </w:r>
          </w:p>
        </w:tc>
      </w:tr>
    </w:tbl>
    <w:p w14:paraId="6B7E1011" w14:textId="77777777" w:rsidR="00EB3767" w:rsidRPr="00765B0D" w:rsidRDefault="00EB3767">
      <w:pPr>
        <w:rPr>
          <w:rFonts w:cs="Times New Roman"/>
          <w:lang w:eastAsia="zh-CN"/>
        </w:rPr>
      </w:pPr>
    </w:p>
    <w:p w14:paraId="5E3B3ABC" w14:textId="77777777" w:rsidR="00EB3767" w:rsidRPr="00765B0D" w:rsidRDefault="00000000">
      <w:pPr>
        <w:keepNext/>
        <w:spacing w:before="160" w:after="80"/>
        <w:rPr>
          <w:rFonts w:cs="Times New Roman"/>
        </w:rPr>
      </w:pPr>
      <w:r w:rsidRPr="00765B0D">
        <w:rPr>
          <w:rFonts w:cs="Times New Roman"/>
          <w:b/>
          <w:sz w:val="26"/>
        </w:rPr>
        <w:lastRenderedPageBreak/>
        <w:t xml:space="preserve">2.1 </w:t>
      </w:r>
      <w:proofErr w:type="spellStart"/>
      <w:r w:rsidRPr="00765B0D">
        <w:rPr>
          <w:rFonts w:cs="Times New Roman"/>
          <w:b/>
          <w:sz w:val="26"/>
        </w:rPr>
        <w:t>三组对比实验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72"/>
        <w:gridCol w:w="3120"/>
      </w:tblGrid>
      <w:tr w:rsidR="00EB3767" w:rsidRPr="00765B0D" w14:paraId="2C14A49E" w14:textId="77777777" w:rsidTr="00C7219A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92121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proofErr w:type="spellStart"/>
            <w:r w:rsidRPr="00765B0D">
              <w:rPr>
                <w:rFonts w:cs="Times New Roman"/>
                <w:b/>
                <w:sz w:val="21"/>
                <w:szCs w:val="21"/>
              </w:rPr>
              <w:t>模型</w:t>
            </w:r>
            <w:proofErr w:type="spellEnd"/>
          </w:p>
        </w:tc>
        <w:tc>
          <w:tcPr>
            <w:tcW w:w="3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8B8DF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r w:rsidRPr="00765B0D">
              <w:rPr>
                <w:rFonts w:cs="Times New Roman"/>
                <w:b/>
                <w:sz w:val="21"/>
                <w:szCs w:val="21"/>
              </w:rPr>
              <w:t>实验设置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8FA3C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r w:rsidRPr="00765B0D">
              <w:rPr>
                <w:rFonts w:cs="Times New Roman"/>
                <w:b/>
                <w:sz w:val="21"/>
                <w:szCs w:val="21"/>
              </w:rPr>
              <w:t>实验目的</w:t>
            </w:r>
          </w:p>
        </w:tc>
      </w:tr>
      <w:tr w:rsidR="00EB3767" w:rsidRPr="00765B0D" w14:paraId="7F3B040C" w14:textId="77777777" w:rsidTr="00C7219A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C0C8E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r w:rsidRPr="00765B0D">
              <w:rPr>
                <w:rFonts w:cs="Times New Roman"/>
                <w:sz w:val="21"/>
                <w:szCs w:val="21"/>
              </w:rPr>
              <w:t>V4-RS</w:t>
            </w:r>
          </w:p>
        </w:tc>
        <w:tc>
          <w:tcPr>
            <w:tcW w:w="3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A5E2F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proofErr w:type="gramStart"/>
            <w:r w:rsidRPr="00765B0D">
              <w:rPr>
                <w:rFonts w:cs="Times New Roman"/>
                <w:sz w:val="21"/>
                <w:szCs w:val="21"/>
                <w:lang w:eastAsia="zh-CN"/>
              </w:rPr>
              <w:t>带噪状态</w:t>
            </w:r>
            <w:proofErr w:type="gramEnd"/>
            <w:r w:rsidRPr="00765B0D">
              <w:rPr>
                <w:rFonts w:cs="Times New Roman"/>
                <w:sz w:val="21"/>
                <w:szCs w:val="21"/>
                <w:lang w:eastAsia="zh-CN"/>
              </w:rPr>
              <w:t>、日前预测和时间编码在输入端直接拼接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BE632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 w:rsidRPr="00765B0D">
              <w:rPr>
                <w:rFonts w:cs="Times New Roman"/>
                <w:sz w:val="21"/>
                <w:szCs w:val="21"/>
                <w:lang w:eastAsia="zh-CN"/>
              </w:rPr>
              <w:t>作为旧版条件扩散基线</w:t>
            </w:r>
          </w:p>
        </w:tc>
      </w:tr>
      <w:tr w:rsidR="00EB3767" w:rsidRPr="00765B0D" w14:paraId="5ACC415F" w14:textId="77777777" w:rsidTr="00C7219A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7322E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r w:rsidRPr="00765B0D">
              <w:rPr>
                <w:rFonts w:cs="Times New Roman"/>
                <w:sz w:val="21"/>
                <w:szCs w:val="21"/>
              </w:rPr>
              <w:t>V5-T</w:t>
            </w:r>
          </w:p>
        </w:tc>
        <w:tc>
          <w:tcPr>
            <w:tcW w:w="3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CBEE5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 w:rsidRPr="00765B0D">
              <w:rPr>
                <w:rFonts w:cs="Times New Roman"/>
                <w:sz w:val="21"/>
                <w:szCs w:val="21"/>
                <w:lang w:eastAsia="zh-CN"/>
              </w:rPr>
              <w:t>仅</w:t>
            </w:r>
            <w:proofErr w:type="gramStart"/>
            <w:r w:rsidRPr="00765B0D">
              <w:rPr>
                <w:rFonts w:cs="Times New Roman"/>
                <w:sz w:val="21"/>
                <w:szCs w:val="21"/>
                <w:lang w:eastAsia="zh-CN"/>
              </w:rPr>
              <w:t>输入带噪状态</w:t>
            </w:r>
            <w:proofErr w:type="gramEnd"/>
            <w:r w:rsidRPr="00765B0D">
              <w:rPr>
                <w:rFonts w:cs="Times New Roman"/>
                <w:sz w:val="21"/>
                <w:szCs w:val="21"/>
                <w:lang w:eastAsia="zh-CN"/>
              </w:rPr>
              <w:t>，并显</w:t>
            </w:r>
            <w:proofErr w:type="gramStart"/>
            <w:r w:rsidRPr="00765B0D">
              <w:rPr>
                <w:rFonts w:cs="Times New Roman"/>
                <w:sz w:val="21"/>
                <w:szCs w:val="21"/>
                <w:lang w:eastAsia="zh-CN"/>
              </w:rPr>
              <w:t>式加入</w:t>
            </w:r>
            <w:proofErr w:type="gramEnd"/>
            <w:r w:rsidRPr="00765B0D">
              <w:rPr>
                <w:rFonts w:cs="Times New Roman"/>
                <w:sz w:val="21"/>
                <w:szCs w:val="21"/>
                <w:lang w:eastAsia="zh-CN"/>
              </w:rPr>
              <w:t>扩散时间步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402CD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 w:rsidRPr="00765B0D">
              <w:rPr>
                <w:rFonts w:cs="Times New Roman"/>
                <w:sz w:val="21"/>
                <w:szCs w:val="21"/>
                <w:lang w:eastAsia="zh-CN"/>
              </w:rPr>
              <w:t>检验扩散时间</w:t>
            </w:r>
            <w:proofErr w:type="gramStart"/>
            <w:r w:rsidRPr="00765B0D">
              <w:rPr>
                <w:rFonts w:cs="Times New Roman"/>
                <w:sz w:val="21"/>
                <w:szCs w:val="21"/>
                <w:lang w:eastAsia="zh-CN"/>
              </w:rPr>
              <w:t>步条件</w:t>
            </w:r>
            <w:proofErr w:type="gramEnd"/>
            <w:r w:rsidRPr="00765B0D">
              <w:rPr>
                <w:rFonts w:cs="Times New Roman"/>
                <w:sz w:val="21"/>
                <w:szCs w:val="21"/>
                <w:lang w:eastAsia="zh-CN"/>
              </w:rPr>
              <w:t>本身的作用</w:t>
            </w:r>
          </w:p>
        </w:tc>
      </w:tr>
      <w:tr w:rsidR="00EB3767" w:rsidRPr="00765B0D" w14:paraId="5E17F823" w14:textId="77777777" w:rsidTr="00C7219A">
        <w:trPr>
          <w:jc w:val="center"/>
        </w:trPr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4BD9D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</w:rPr>
            </w:pPr>
            <w:r w:rsidRPr="00765B0D">
              <w:rPr>
                <w:rFonts w:cs="Times New Roman"/>
                <w:sz w:val="21"/>
                <w:szCs w:val="21"/>
              </w:rPr>
              <w:t>V5-TF</w:t>
            </w:r>
          </w:p>
        </w:tc>
        <w:tc>
          <w:tcPr>
            <w:tcW w:w="3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B23A7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 w:rsidRPr="00765B0D">
              <w:rPr>
                <w:rFonts w:cs="Times New Roman"/>
                <w:sz w:val="21"/>
                <w:szCs w:val="21"/>
                <w:lang w:eastAsia="zh-CN"/>
              </w:rPr>
              <w:t>显</w:t>
            </w:r>
            <w:proofErr w:type="gramStart"/>
            <w:r w:rsidRPr="00765B0D">
              <w:rPr>
                <w:rFonts w:cs="Times New Roman"/>
                <w:sz w:val="21"/>
                <w:szCs w:val="21"/>
                <w:lang w:eastAsia="zh-CN"/>
              </w:rPr>
              <w:t>式加入</w:t>
            </w:r>
            <w:proofErr w:type="gramEnd"/>
            <w:r w:rsidRPr="00765B0D">
              <w:rPr>
                <w:rFonts w:cs="Times New Roman"/>
                <w:sz w:val="21"/>
                <w:szCs w:val="21"/>
                <w:lang w:eastAsia="zh-CN"/>
              </w:rPr>
              <w:t>扩散时间步，并通过</w:t>
            </w:r>
            <w:proofErr w:type="spellStart"/>
            <w:r w:rsidRPr="00765B0D">
              <w:rPr>
                <w:rFonts w:cs="Times New Roman"/>
                <w:sz w:val="21"/>
                <w:szCs w:val="21"/>
                <w:lang w:eastAsia="zh-CN"/>
              </w:rPr>
              <w:t>FiLM</w:t>
            </w:r>
            <w:proofErr w:type="spellEnd"/>
            <w:r w:rsidRPr="00765B0D">
              <w:rPr>
                <w:rFonts w:cs="Times New Roman"/>
                <w:sz w:val="21"/>
                <w:szCs w:val="21"/>
                <w:lang w:eastAsia="zh-CN"/>
              </w:rPr>
              <w:t>注入日前预测、日历和相对位置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337B8E" w14:textId="77777777" w:rsidR="00EB3767" w:rsidRPr="00765B0D" w:rsidRDefault="00000000" w:rsidP="00765B0D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 w:rsidRPr="00765B0D">
              <w:rPr>
                <w:rFonts w:cs="Times New Roman"/>
                <w:sz w:val="21"/>
                <w:szCs w:val="21"/>
                <w:lang w:eastAsia="zh-CN"/>
              </w:rPr>
              <w:t>检验</w:t>
            </w:r>
            <w:proofErr w:type="gramStart"/>
            <w:r w:rsidRPr="00765B0D">
              <w:rPr>
                <w:rFonts w:cs="Times New Roman"/>
                <w:sz w:val="21"/>
                <w:szCs w:val="21"/>
                <w:lang w:eastAsia="zh-CN"/>
              </w:rPr>
              <w:t>完整条件</w:t>
            </w:r>
            <w:proofErr w:type="gramEnd"/>
            <w:r w:rsidRPr="00765B0D">
              <w:rPr>
                <w:rFonts w:cs="Times New Roman"/>
                <w:sz w:val="21"/>
                <w:szCs w:val="21"/>
                <w:lang w:eastAsia="zh-CN"/>
              </w:rPr>
              <w:t>调制方案</w:t>
            </w:r>
          </w:p>
        </w:tc>
      </w:tr>
    </w:tbl>
    <w:p w14:paraId="3B84C561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V5-TF</w:t>
      </w:r>
      <w:r w:rsidRPr="00765B0D">
        <w:rPr>
          <w:rFonts w:cs="Times New Roman"/>
          <w:lang w:eastAsia="zh-CN"/>
        </w:rPr>
        <w:t>将</w:t>
      </w:r>
      <w:r w:rsidRPr="00765B0D">
        <w:rPr>
          <w:rFonts w:cs="Times New Roman"/>
          <w:lang w:eastAsia="zh-CN"/>
        </w:rPr>
        <w:t>“</w:t>
      </w:r>
      <w:r w:rsidRPr="00765B0D">
        <w:rPr>
          <w:rFonts w:cs="Times New Roman"/>
          <w:lang w:eastAsia="zh-CN"/>
        </w:rPr>
        <w:t>当前处于哪个扩散步骤</w:t>
      </w:r>
      <w:r w:rsidRPr="00765B0D">
        <w:rPr>
          <w:rFonts w:cs="Times New Roman"/>
          <w:lang w:eastAsia="zh-CN"/>
        </w:rPr>
        <w:t>”</w:t>
      </w:r>
      <w:r w:rsidRPr="00765B0D">
        <w:rPr>
          <w:rFonts w:cs="Times New Roman"/>
          <w:lang w:eastAsia="zh-CN"/>
        </w:rPr>
        <w:t>与</w:t>
      </w:r>
      <w:r w:rsidRPr="00765B0D">
        <w:rPr>
          <w:rFonts w:cs="Times New Roman"/>
          <w:lang w:eastAsia="zh-CN"/>
        </w:rPr>
        <w:t>“</w:t>
      </w:r>
      <w:r w:rsidRPr="00765B0D">
        <w:rPr>
          <w:rFonts w:cs="Times New Roman"/>
          <w:lang w:eastAsia="zh-CN"/>
        </w:rPr>
        <w:t>当前日前预测和时间条件是什么</w:t>
      </w:r>
      <w:r w:rsidRPr="00765B0D">
        <w:rPr>
          <w:rFonts w:cs="Times New Roman"/>
          <w:lang w:eastAsia="zh-CN"/>
        </w:rPr>
        <w:t>”</w:t>
      </w:r>
      <w:r w:rsidRPr="00765B0D">
        <w:rPr>
          <w:rFonts w:cs="Times New Roman"/>
          <w:lang w:eastAsia="zh-CN"/>
        </w:rPr>
        <w:t>分别编码，再在</w:t>
      </w:r>
      <w:r w:rsidRPr="00765B0D">
        <w:rPr>
          <w:rFonts w:cs="Times New Roman"/>
          <w:lang w:eastAsia="zh-CN"/>
        </w:rPr>
        <w:t>U-Net</w:t>
      </w:r>
      <w:r w:rsidRPr="00765B0D">
        <w:rPr>
          <w:rFonts w:cs="Times New Roman"/>
          <w:lang w:eastAsia="zh-CN"/>
        </w:rPr>
        <w:t>多个尺度调制中间特征。与输入端直接拼接相比，该方式能够让条件信息持续影响</w:t>
      </w:r>
      <w:proofErr w:type="gramStart"/>
      <w:r w:rsidRPr="00765B0D">
        <w:rPr>
          <w:rFonts w:cs="Times New Roman"/>
          <w:lang w:eastAsia="zh-CN"/>
        </w:rPr>
        <w:t>各级去噪过程</w:t>
      </w:r>
      <w:proofErr w:type="gramEnd"/>
      <w:r w:rsidRPr="00765B0D">
        <w:rPr>
          <w:rFonts w:cs="Times New Roman"/>
          <w:lang w:eastAsia="zh-CN"/>
        </w:rPr>
        <w:t>。</w:t>
      </w:r>
    </w:p>
    <w:p w14:paraId="7381C766" w14:textId="7A2A342D" w:rsidR="00EB3767" w:rsidRPr="00765B0D" w:rsidRDefault="00000000" w:rsidP="00C7219A">
      <w:pPr>
        <w:keepNext/>
        <w:spacing w:before="240" w:after="120"/>
        <w:rPr>
          <w:rFonts w:cs="Times New Roman" w:hint="eastAsia"/>
          <w:lang w:eastAsia="zh-CN"/>
        </w:rPr>
      </w:pPr>
      <w:r w:rsidRPr="00765B0D">
        <w:rPr>
          <w:rFonts w:cs="Times New Roman"/>
          <w:b/>
          <w:sz w:val="30"/>
          <w:lang w:eastAsia="zh-CN"/>
        </w:rPr>
        <w:t xml:space="preserve">3. </w:t>
      </w:r>
      <w:r w:rsidRPr="00765B0D">
        <w:rPr>
          <w:rFonts w:cs="Times New Roman"/>
          <w:b/>
          <w:sz w:val="30"/>
          <w:lang w:eastAsia="zh-CN"/>
        </w:rPr>
        <w:t>主要结果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1347"/>
        <w:gridCol w:w="1100"/>
        <w:gridCol w:w="1096"/>
        <w:gridCol w:w="1314"/>
        <w:gridCol w:w="1170"/>
        <w:gridCol w:w="1170"/>
        <w:gridCol w:w="1170"/>
      </w:tblGrid>
      <w:tr w:rsidR="00EB3767" w:rsidRPr="00765B0D" w14:paraId="41F00D7C" w14:textId="77777777" w:rsidTr="00C7219A">
        <w:trPr>
          <w:jc w:val="center"/>
        </w:trPr>
        <w:tc>
          <w:tcPr>
            <w:tcW w:w="9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CB7E87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proofErr w:type="spellStart"/>
            <w:r w:rsidRPr="00C7219A">
              <w:rPr>
                <w:rFonts w:cs="Times New Roman"/>
                <w:b/>
                <w:sz w:val="21"/>
                <w:szCs w:val="21"/>
              </w:rPr>
              <w:t>模型</w:t>
            </w:r>
            <w:proofErr w:type="spellEnd"/>
          </w:p>
        </w:tc>
        <w:tc>
          <w:tcPr>
            <w:tcW w:w="13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1DF3B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b/>
                <w:sz w:val="21"/>
                <w:szCs w:val="21"/>
              </w:rPr>
              <w:t>CRPS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D9A46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b/>
                <w:sz w:val="21"/>
                <w:szCs w:val="21"/>
              </w:rPr>
              <w:t>MVES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43FFB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b/>
                <w:sz w:val="21"/>
                <w:szCs w:val="21"/>
              </w:rPr>
              <w:t>ACF</w:t>
            </w:r>
            <w:r w:rsidRPr="00C7219A">
              <w:rPr>
                <w:rFonts w:cs="Times New Roman"/>
                <w:b/>
                <w:sz w:val="21"/>
                <w:szCs w:val="21"/>
              </w:rPr>
              <w:t>误差</w:t>
            </w:r>
          </w:p>
        </w:tc>
        <w:tc>
          <w:tcPr>
            <w:tcW w:w="1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73DC7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b/>
                <w:sz w:val="21"/>
                <w:szCs w:val="21"/>
              </w:rPr>
              <w:t>90%</w:t>
            </w:r>
            <w:r w:rsidRPr="00C7219A">
              <w:rPr>
                <w:rFonts w:cs="Times New Roman"/>
                <w:b/>
                <w:sz w:val="21"/>
                <w:szCs w:val="21"/>
              </w:rPr>
              <w:t>覆盖率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9BA9B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b/>
                <w:sz w:val="21"/>
                <w:szCs w:val="21"/>
              </w:rPr>
              <w:t>90%</w:t>
            </w:r>
            <w:r w:rsidRPr="00C7219A">
              <w:rPr>
                <w:rFonts w:cs="Times New Roman"/>
                <w:b/>
                <w:sz w:val="21"/>
                <w:szCs w:val="21"/>
              </w:rPr>
              <w:t>宽度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8B8CE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b/>
                <w:sz w:val="21"/>
                <w:szCs w:val="21"/>
              </w:rPr>
              <w:t>净负荷</w:t>
            </w:r>
            <w:r w:rsidRPr="00C7219A">
              <w:rPr>
                <w:rFonts w:cs="Times New Roman"/>
                <w:b/>
                <w:sz w:val="21"/>
                <w:szCs w:val="21"/>
              </w:rPr>
              <w:t>MAE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69146" w14:textId="61C64673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b/>
                <w:sz w:val="21"/>
                <w:szCs w:val="21"/>
              </w:rPr>
              <w:t>6h</w:t>
            </w:r>
            <w:r w:rsidRPr="00C7219A">
              <w:rPr>
                <w:rFonts w:cs="Times New Roman"/>
                <w:b/>
                <w:sz w:val="21"/>
                <w:szCs w:val="21"/>
              </w:rPr>
              <w:t>爬坡</w:t>
            </w:r>
            <w:r w:rsidRPr="00C7219A">
              <w:rPr>
                <w:rFonts w:cs="Times New Roman"/>
                <w:b/>
                <w:sz w:val="21"/>
                <w:szCs w:val="21"/>
              </w:rPr>
              <w:t>MAE</w:t>
            </w:r>
          </w:p>
        </w:tc>
      </w:tr>
      <w:tr w:rsidR="00EB3767" w:rsidRPr="00765B0D" w14:paraId="6A702F86" w14:textId="77777777" w:rsidTr="00C7219A">
        <w:trPr>
          <w:jc w:val="center"/>
        </w:trPr>
        <w:tc>
          <w:tcPr>
            <w:tcW w:w="9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22CD5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V4-RS</w:t>
            </w:r>
          </w:p>
        </w:tc>
        <w:tc>
          <w:tcPr>
            <w:tcW w:w="13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EB89A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828.33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CC1E3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27,021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7086A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0.01995</w:t>
            </w:r>
          </w:p>
        </w:tc>
        <w:tc>
          <w:tcPr>
            <w:tcW w:w="1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ABA86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76.47%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295B8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15.09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6BB63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2,631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FB56E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2,751</w:t>
            </w:r>
          </w:p>
        </w:tc>
      </w:tr>
      <w:tr w:rsidR="00EB3767" w:rsidRPr="00765B0D" w14:paraId="3FA4A975" w14:textId="77777777" w:rsidTr="00C7219A">
        <w:trPr>
          <w:jc w:val="center"/>
        </w:trPr>
        <w:tc>
          <w:tcPr>
            <w:tcW w:w="9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C1D8A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V5-T</w:t>
            </w:r>
          </w:p>
        </w:tc>
        <w:tc>
          <w:tcPr>
            <w:tcW w:w="13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62C9F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938.59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AA269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30,603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55709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0.02682</w:t>
            </w:r>
          </w:p>
        </w:tc>
        <w:tc>
          <w:tcPr>
            <w:tcW w:w="1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8B349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82.67%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2C824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17.60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4F801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2,931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AF98E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3,936</w:t>
            </w:r>
          </w:p>
        </w:tc>
      </w:tr>
      <w:tr w:rsidR="00EB3767" w:rsidRPr="00765B0D" w14:paraId="1C5060A8" w14:textId="77777777" w:rsidTr="00C7219A">
        <w:trPr>
          <w:jc w:val="center"/>
        </w:trPr>
        <w:tc>
          <w:tcPr>
            <w:tcW w:w="9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5C46C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V5-TF</w:t>
            </w:r>
          </w:p>
        </w:tc>
        <w:tc>
          <w:tcPr>
            <w:tcW w:w="13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D31B0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728.39</w:t>
            </w:r>
          </w:p>
        </w:tc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77E73C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23,971</w:t>
            </w:r>
          </w:p>
        </w:tc>
        <w:tc>
          <w:tcPr>
            <w:tcW w:w="1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EA86A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0.01096</w:t>
            </w:r>
          </w:p>
        </w:tc>
        <w:tc>
          <w:tcPr>
            <w:tcW w:w="13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FA626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81.60%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5F01F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13.30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9B9D2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1,944</w:t>
            </w:r>
          </w:p>
        </w:tc>
        <w:tc>
          <w:tcPr>
            <w:tcW w:w="1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A579F" w14:textId="77777777" w:rsidR="00EB3767" w:rsidRPr="00C7219A" w:rsidRDefault="00000000" w:rsidP="00C7219A">
            <w:pPr>
              <w:jc w:val="center"/>
              <w:rPr>
                <w:rFonts w:cs="Times New Roman"/>
                <w:sz w:val="21"/>
                <w:szCs w:val="21"/>
              </w:rPr>
            </w:pPr>
            <w:r w:rsidRPr="00C7219A">
              <w:rPr>
                <w:rFonts w:cs="Times New Roman"/>
                <w:sz w:val="21"/>
                <w:szCs w:val="21"/>
              </w:rPr>
              <w:t>2,632</w:t>
            </w:r>
          </w:p>
        </w:tc>
      </w:tr>
    </w:tbl>
    <w:p w14:paraId="4D1D5EDC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V5-TF</w:t>
      </w:r>
      <w:r w:rsidRPr="00765B0D">
        <w:rPr>
          <w:rFonts w:cs="Times New Roman"/>
          <w:lang w:eastAsia="zh-CN"/>
        </w:rPr>
        <w:t>在</w:t>
      </w:r>
      <w:r w:rsidRPr="00765B0D">
        <w:rPr>
          <w:rFonts w:cs="Times New Roman"/>
          <w:lang w:eastAsia="zh-CN"/>
        </w:rPr>
        <w:t>CRPS</w:t>
      </w:r>
      <w:r w:rsidRPr="00765B0D">
        <w:rPr>
          <w:rFonts w:cs="Times New Roman"/>
          <w:lang w:eastAsia="zh-CN"/>
        </w:rPr>
        <w:t>、</w:t>
      </w:r>
      <w:r w:rsidRPr="00765B0D">
        <w:rPr>
          <w:rFonts w:cs="Times New Roman"/>
          <w:lang w:eastAsia="zh-CN"/>
        </w:rPr>
        <w:t>MVES</w:t>
      </w:r>
      <w:r w:rsidRPr="00765B0D">
        <w:rPr>
          <w:rFonts w:cs="Times New Roman"/>
          <w:lang w:eastAsia="zh-CN"/>
        </w:rPr>
        <w:t>、</w:t>
      </w:r>
      <w:r w:rsidRPr="00765B0D">
        <w:rPr>
          <w:rFonts w:cs="Times New Roman"/>
          <w:lang w:eastAsia="zh-CN"/>
        </w:rPr>
        <w:t>ACF</w:t>
      </w:r>
      <w:r w:rsidRPr="00765B0D">
        <w:rPr>
          <w:rFonts w:cs="Times New Roman"/>
          <w:lang w:eastAsia="zh-CN"/>
        </w:rPr>
        <w:t>误差、净负荷</w:t>
      </w:r>
      <w:r w:rsidRPr="00765B0D">
        <w:rPr>
          <w:rFonts w:cs="Times New Roman"/>
          <w:lang w:eastAsia="zh-CN"/>
        </w:rPr>
        <w:t>MAE</w:t>
      </w:r>
      <w:r w:rsidRPr="00765B0D">
        <w:rPr>
          <w:rFonts w:cs="Times New Roman"/>
          <w:lang w:eastAsia="zh-CN"/>
        </w:rPr>
        <w:t>和</w:t>
      </w:r>
      <w:r w:rsidRPr="00765B0D">
        <w:rPr>
          <w:rFonts w:cs="Times New Roman"/>
          <w:lang w:eastAsia="zh-CN"/>
        </w:rPr>
        <w:t>6 h</w:t>
      </w:r>
      <w:r w:rsidRPr="00765B0D">
        <w:rPr>
          <w:rFonts w:cs="Times New Roman"/>
          <w:lang w:eastAsia="zh-CN"/>
        </w:rPr>
        <w:t>爬坡</w:t>
      </w:r>
      <w:r w:rsidRPr="00765B0D">
        <w:rPr>
          <w:rFonts w:cs="Times New Roman"/>
          <w:lang w:eastAsia="zh-CN"/>
        </w:rPr>
        <w:t>MAE</w:t>
      </w:r>
      <w:r w:rsidRPr="00765B0D">
        <w:rPr>
          <w:rFonts w:cs="Times New Roman"/>
          <w:lang w:eastAsia="zh-CN"/>
        </w:rPr>
        <w:t>等主要指标上均优于</w:t>
      </w:r>
      <w:r w:rsidRPr="00765B0D">
        <w:rPr>
          <w:rFonts w:cs="Times New Roman"/>
          <w:lang w:eastAsia="zh-CN"/>
        </w:rPr>
        <w:t>V4-RS</w:t>
      </w:r>
      <w:r w:rsidRPr="00765B0D">
        <w:rPr>
          <w:rFonts w:cs="Times New Roman"/>
          <w:lang w:eastAsia="zh-CN"/>
        </w:rPr>
        <w:t>。</w:t>
      </w:r>
      <w:r w:rsidRPr="00765B0D">
        <w:rPr>
          <w:rFonts w:cs="Times New Roman"/>
          <w:lang w:eastAsia="zh-CN"/>
        </w:rPr>
        <w:t>V5-T</w:t>
      </w:r>
      <w:r w:rsidRPr="00765B0D">
        <w:rPr>
          <w:rFonts w:cs="Times New Roman"/>
          <w:lang w:eastAsia="zh-CN"/>
        </w:rPr>
        <w:t>虽然覆盖率较高，但区间更宽，且概率评分和爬坡误差更差，说明其较高覆盖率主要来自场景分布过宽。</w:t>
      </w:r>
    </w:p>
    <w:p w14:paraId="7ACCEE04" w14:textId="77777777" w:rsidR="00EB3767" w:rsidRPr="00765B0D" w:rsidRDefault="00000000">
      <w:pPr>
        <w:spacing w:before="60" w:after="40"/>
        <w:jc w:val="center"/>
        <w:rPr>
          <w:rFonts w:cs="Times New Roman"/>
        </w:rPr>
      </w:pPr>
      <w:r w:rsidRPr="00765B0D">
        <w:rPr>
          <w:rFonts w:cs="Times New Roman"/>
          <w:noProof/>
        </w:rPr>
        <w:drawing>
          <wp:inline distT="0" distB="0" distL="0" distR="0" wp14:anchorId="3B595C8E" wp14:editId="7B757D7C">
            <wp:extent cx="4483983" cy="228183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087" cy="228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1653" w14:textId="3B9EF449" w:rsidR="00EB3767" w:rsidRPr="00765B0D" w:rsidRDefault="00000000">
      <w:pPr>
        <w:spacing w:after="120"/>
        <w:jc w:val="center"/>
        <w:rPr>
          <w:rFonts w:cs="Times New Roman"/>
          <w:lang w:eastAsia="zh-CN"/>
        </w:rPr>
      </w:pPr>
      <w:r w:rsidRPr="00765B0D">
        <w:rPr>
          <w:rFonts w:cs="Times New Roman"/>
          <w:sz w:val="21"/>
          <w:lang w:eastAsia="zh-CN"/>
        </w:rPr>
        <w:t>图</w:t>
      </w:r>
      <w:r w:rsidR="00C7219A">
        <w:rPr>
          <w:rFonts w:cs="Times New Roman" w:hint="eastAsia"/>
          <w:sz w:val="21"/>
          <w:lang w:eastAsia="zh-CN"/>
        </w:rPr>
        <w:t>1</w:t>
      </w:r>
      <w:r w:rsidRPr="00765B0D">
        <w:rPr>
          <w:rFonts w:cs="Times New Roman"/>
          <w:sz w:val="21"/>
          <w:lang w:eastAsia="zh-CN"/>
        </w:rPr>
        <w:t xml:space="preserve">　物理投影后主要指标相对</w:t>
      </w:r>
      <w:r w:rsidRPr="00765B0D">
        <w:rPr>
          <w:rFonts w:cs="Times New Roman"/>
          <w:sz w:val="21"/>
          <w:lang w:eastAsia="zh-CN"/>
        </w:rPr>
        <w:t>V4-RS</w:t>
      </w:r>
      <w:r w:rsidRPr="00765B0D">
        <w:rPr>
          <w:rFonts w:cs="Times New Roman"/>
          <w:sz w:val="21"/>
          <w:lang w:eastAsia="zh-CN"/>
        </w:rPr>
        <w:t>的比值</w:t>
      </w:r>
    </w:p>
    <w:p w14:paraId="3D694632" w14:textId="77777777" w:rsidR="00EB3767" w:rsidRPr="00765B0D" w:rsidRDefault="00000000">
      <w:pPr>
        <w:keepNext/>
        <w:spacing w:before="240" w:after="120"/>
        <w:rPr>
          <w:rFonts w:cs="Times New Roman"/>
          <w:lang w:eastAsia="zh-CN"/>
        </w:rPr>
      </w:pPr>
      <w:r w:rsidRPr="00765B0D">
        <w:rPr>
          <w:rFonts w:cs="Times New Roman"/>
          <w:b/>
          <w:sz w:val="30"/>
          <w:lang w:eastAsia="zh-CN"/>
        </w:rPr>
        <w:lastRenderedPageBreak/>
        <w:t xml:space="preserve">4. </w:t>
      </w:r>
      <w:r w:rsidRPr="00765B0D">
        <w:rPr>
          <w:rFonts w:cs="Times New Roman"/>
          <w:b/>
          <w:sz w:val="30"/>
          <w:lang w:eastAsia="zh-CN"/>
        </w:rPr>
        <w:t>场景生成效果</w:t>
      </w:r>
    </w:p>
    <w:p w14:paraId="0AB6B00D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选取一个典型验证窗口对三种模型进行场景曲线比较。三种模型均能跟随风电、</w:t>
      </w:r>
      <w:proofErr w:type="gramStart"/>
      <w:r w:rsidRPr="00765B0D">
        <w:rPr>
          <w:rFonts w:cs="Times New Roman"/>
          <w:lang w:eastAsia="zh-CN"/>
        </w:rPr>
        <w:t>光伏和负荷</w:t>
      </w:r>
      <w:proofErr w:type="gramEnd"/>
      <w:r w:rsidRPr="00765B0D">
        <w:rPr>
          <w:rFonts w:cs="Times New Roman"/>
          <w:lang w:eastAsia="zh-CN"/>
        </w:rPr>
        <w:t>的主要变化趋势；</w:t>
      </w:r>
      <w:r w:rsidRPr="00765B0D">
        <w:rPr>
          <w:rFonts w:cs="Times New Roman"/>
          <w:lang w:eastAsia="zh-CN"/>
        </w:rPr>
        <w:t>V5-T</w:t>
      </w:r>
      <w:r w:rsidRPr="00765B0D">
        <w:rPr>
          <w:rFonts w:cs="Times New Roman"/>
          <w:lang w:eastAsia="zh-CN"/>
        </w:rPr>
        <w:t>在部分时段的场景包络偏宽，</w:t>
      </w:r>
      <w:r w:rsidRPr="00765B0D">
        <w:rPr>
          <w:rFonts w:cs="Times New Roman"/>
          <w:lang w:eastAsia="zh-CN"/>
        </w:rPr>
        <w:t>V5-TF</w:t>
      </w:r>
      <w:r w:rsidRPr="00765B0D">
        <w:rPr>
          <w:rFonts w:cs="Times New Roman"/>
          <w:lang w:eastAsia="zh-CN"/>
        </w:rPr>
        <w:t>的场景中位数整体更接近实测值，同时保留了必要的随机离散度。</w:t>
      </w:r>
    </w:p>
    <w:p w14:paraId="1D8CABEE" w14:textId="77777777" w:rsidR="00EB3767" w:rsidRPr="00765B0D" w:rsidRDefault="00000000">
      <w:pPr>
        <w:spacing w:before="60" w:after="40"/>
        <w:jc w:val="center"/>
        <w:rPr>
          <w:rFonts w:cs="Times New Roman"/>
        </w:rPr>
      </w:pPr>
      <w:r w:rsidRPr="00765B0D">
        <w:rPr>
          <w:rFonts w:cs="Times New Roman"/>
          <w:noProof/>
        </w:rPr>
        <w:drawing>
          <wp:inline distT="0" distB="0" distL="0" distR="0" wp14:anchorId="3A456563" wp14:editId="134F59EA">
            <wp:extent cx="5652000" cy="43494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34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8EB2" w14:textId="00740FDF" w:rsidR="00EB3767" w:rsidRPr="00765B0D" w:rsidRDefault="00000000">
      <w:pPr>
        <w:spacing w:after="120"/>
        <w:jc w:val="center"/>
        <w:rPr>
          <w:rFonts w:cs="Times New Roman"/>
          <w:lang w:eastAsia="zh-CN"/>
        </w:rPr>
      </w:pPr>
      <w:r w:rsidRPr="00765B0D">
        <w:rPr>
          <w:rFonts w:cs="Times New Roman"/>
          <w:sz w:val="21"/>
          <w:lang w:eastAsia="zh-CN"/>
        </w:rPr>
        <w:t>图</w:t>
      </w:r>
      <w:r w:rsidR="00911819">
        <w:rPr>
          <w:rFonts w:cs="Times New Roman" w:hint="eastAsia"/>
          <w:sz w:val="21"/>
          <w:lang w:eastAsia="zh-CN"/>
        </w:rPr>
        <w:t>2</w:t>
      </w:r>
      <w:r w:rsidRPr="00765B0D">
        <w:rPr>
          <w:rFonts w:cs="Times New Roman"/>
          <w:sz w:val="21"/>
          <w:lang w:eastAsia="zh-CN"/>
        </w:rPr>
        <w:t xml:space="preserve">　三种模型在同一典型窗口上的</w:t>
      </w:r>
      <w:r w:rsidRPr="00765B0D">
        <w:rPr>
          <w:rFonts w:cs="Times New Roman"/>
          <w:sz w:val="21"/>
          <w:lang w:eastAsia="zh-CN"/>
        </w:rPr>
        <w:t>90%</w:t>
      </w:r>
      <w:r w:rsidRPr="00765B0D">
        <w:rPr>
          <w:rFonts w:cs="Times New Roman"/>
          <w:sz w:val="21"/>
          <w:lang w:eastAsia="zh-CN"/>
        </w:rPr>
        <w:t>场景包络</w:t>
      </w:r>
    </w:p>
    <w:p w14:paraId="4EEB1635" w14:textId="77777777" w:rsidR="00EB3767" w:rsidRPr="00765B0D" w:rsidRDefault="00000000">
      <w:pPr>
        <w:spacing w:before="60" w:after="40"/>
        <w:jc w:val="center"/>
        <w:rPr>
          <w:rFonts w:cs="Times New Roman"/>
        </w:rPr>
      </w:pPr>
      <w:r w:rsidRPr="00765B0D">
        <w:rPr>
          <w:rFonts w:cs="Times New Roman"/>
          <w:noProof/>
        </w:rPr>
        <w:lastRenderedPageBreak/>
        <w:drawing>
          <wp:inline distT="0" distB="0" distL="0" distR="0" wp14:anchorId="66391C67" wp14:editId="380396AD">
            <wp:extent cx="5652000" cy="4028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0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DD66" w14:textId="46FD508D" w:rsidR="00EB3767" w:rsidRPr="00765B0D" w:rsidRDefault="00000000">
      <w:pPr>
        <w:spacing w:after="120"/>
        <w:jc w:val="center"/>
        <w:rPr>
          <w:rFonts w:cs="Times New Roman"/>
          <w:lang w:eastAsia="zh-CN"/>
        </w:rPr>
      </w:pPr>
      <w:r w:rsidRPr="00765B0D">
        <w:rPr>
          <w:rFonts w:cs="Times New Roman"/>
          <w:sz w:val="21"/>
          <w:lang w:eastAsia="zh-CN"/>
        </w:rPr>
        <w:t>图</w:t>
      </w:r>
      <w:r w:rsidR="009D739B">
        <w:rPr>
          <w:rFonts w:cs="Times New Roman" w:hint="eastAsia"/>
          <w:sz w:val="21"/>
          <w:lang w:eastAsia="zh-CN"/>
        </w:rPr>
        <w:t>3</w:t>
      </w:r>
      <w:r w:rsidRPr="00765B0D">
        <w:rPr>
          <w:rFonts w:cs="Times New Roman"/>
          <w:sz w:val="21"/>
          <w:lang w:eastAsia="zh-CN"/>
        </w:rPr>
        <w:t xml:space="preserve">　</w:t>
      </w:r>
      <w:r w:rsidRPr="00765B0D">
        <w:rPr>
          <w:rFonts w:cs="Times New Roman"/>
          <w:sz w:val="21"/>
          <w:lang w:eastAsia="zh-CN"/>
        </w:rPr>
        <w:t>V5-TF</w:t>
      </w:r>
      <w:r w:rsidRPr="00765B0D">
        <w:rPr>
          <w:rFonts w:cs="Times New Roman"/>
          <w:sz w:val="21"/>
          <w:lang w:eastAsia="zh-CN"/>
        </w:rPr>
        <w:t>生成的</w:t>
      </w:r>
      <w:r w:rsidRPr="00765B0D">
        <w:rPr>
          <w:rFonts w:cs="Times New Roman"/>
          <w:sz w:val="21"/>
          <w:lang w:eastAsia="zh-CN"/>
        </w:rPr>
        <w:t>20</w:t>
      </w:r>
      <w:r w:rsidRPr="00765B0D">
        <w:rPr>
          <w:rFonts w:cs="Times New Roman"/>
          <w:sz w:val="21"/>
          <w:lang w:eastAsia="zh-CN"/>
        </w:rPr>
        <w:t>条场景曲线、</w:t>
      </w:r>
      <w:r w:rsidRPr="00765B0D">
        <w:rPr>
          <w:rFonts w:cs="Times New Roman"/>
          <w:sz w:val="21"/>
          <w:lang w:eastAsia="zh-CN"/>
        </w:rPr>
        <w:t>90%</w:t>
      </w:r>
      <w:r w:rsidRPr="00765B0D">
        <w:rPr>
          <w:rFonts w:cs="Times New Roman"/>
          <w:sz w:val="21"/>
          <w:lang w:eastAsia="zh-CN"/>
        </w:rPr>
        <w:t>包络和中位数</w:t>
      </w:r>
    </w:p>
    <w:p w14:paraId="7A9D6C57" w14:textId="77777777" w:rsidR="00EB3767" w:rsidRPr="00765B0D" w:rsidRDefault="00000000">
      <w:pPr>
        <w:keepNext/>
        <w:spacing w:before="240" w:after="120"/>
        <w:rPr>
          <w:rFonts w:cs="Times New Roman"/>
        </w:rPr>
      </w:pPr>
      <w:r w:rsidRPr="00765B0D">
        <w:rPr>
          <w:rFonts w:cs="Times New Roman"/>
          <w:b/>
          <w:sz w:val="30"/>
        </w:rPr>
        <w:t xml:space="preserve">5. </w:t>
      </w:r>
      <w:proofErr w:type="spellStart"/>
      <w:r w:rsidRPr="00765B0D">
        <w:rPr>
          <w:rFonts w:cs="Times New Roman"/>
          <w:b/>
          <w:sz w:val="30"/>
        </w:rPr>
        <w:t>分项指标与时间特性</w:t>
      </w:r>
      <w:proofErr w:type="spellEnd"/>
    </w:p>
    <w:tbl>
      <w:tblPr>
        <w:tblStyle w:val="aff1"/>
        <w:tblW w:w="9602" w:type="dxa"/>
        <w:jc w:val="center"/>
        <w:tblLook w:val="04A0" w:firstRow="1" w:lastRow="0" w:firstColumn="1" w:lastColumn="0" w:noHBand="0" w:noVBand="1"/>
      </w:tblPr>
      <w:tblGrid>
        <w:gridCol w:w="873"/>
        <w:gridCol w:w="1309"/>
        <w:gridCol w:w="1341"/>
        <w:gridCol w:w="1276"/>
        <w:gridCol w:w="1600"/>
        <w:gridCol w:w="1660"/>
        <w:gridCol w:w="1543"/>
      </w:tblGrid>
      <w:tr w:rsidR="00EB3767" w:rsidRPr="00765B0D" w14:paraId="312B8A82" w14:textId="77777777" w:rsidTr="009D739B">
        <w:trPr>
          <w:trHeight w:val="723"/>
          <w:jc w:val="center"/>
        </w:trPr>
        <w:tc>
          <w:tcPr>
            <w:tcW w:w="8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24117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proofErr w:type="spellStart"/>
            <w:r w:rsidRPr="009D739B">
              <w:rPr>
                <w:rFonts w:cs="Times New Roman"/>
                <w:b/>
                <w:sz w:val="21"/>
                <w:szCs w:val="21"/>
              </w:rPr>
              <w:t>模型</w:t>
            </w:r>
            <w:proofErr w:type="spellEnd"/>
          </w:p>
        </w:tc>
        <w:tc>
          <w:tcPr>
            <w:tcW w:w="13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7D004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风电</w:t>
            </w:r>
            <w:r w:rsidRPr="009D739B">
              <w:rPr>
                <w:rFonts w:cs="Times New Roman"/>
                <w:b/>
                <w:sz w:val="21"/>
                <w:szCs w:val="21"/>
              </w:rPr>
              <w:t>CRPS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42049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光伏</w:t>
            </w:r>
            <w:r w:rsidRPr="009D739B">
              <w:rPr>
                <w:rFonts w:cs="Times New Roman"/>
                <w:b/>
                <w:sz w:val="21"/>
                <w:szCs w:val="21"/>
              </w:rPr>
              <w:t>CRPS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793DF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负荷</w:t>
            </w:r>
            <w:r w:rsidRPr="009D739B">
              <w:rPr>
                <w:rFonts w:cs="Times New Roman"/>
                <w:b/>
                <w:sz w:val="21"/>
                <w:szCs w:val="21"/>
              </w:rPr>
              <w:t>CRPS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0958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风电</w:t>
            </w:r>
            <w:r w:rsidRPr="009D739B">
              <w:rPr>
                <w:rFonts w:cs="Times New Roman"/>
                <w:b/>
                <w:sz w:val="21"/>
                <w:szCs w:val="21"/>
              </w:rPr>
              <w:t>ACF</w:t>
            </w:r>
            <w:r w:rsidRPr="009D739B">
              <w:rPr>
                <w:rFonts w:cs="Times New Roman"/>
                <w:b/>
                <w:sz w:val="21"/>
                <w:szCs w:val="21"/>
              </w:rPr>
              <w:t>误差</w:t>
            </w:r>
          </w:p>
        </w:tc>
        <w:tc>
          <w:tcPr>
            <w:tcW w:w="16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50267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光伏</w:t>
            </w:r>
            <w:r w:rsidRPr="009D739B">
              <w:rPr>
                <w:rFonts w:cs="Times New Roman"/>
                <w:b/>
                <w:sz w:val="21"/>
                <w:szCs w:val="21"/>
              </w:rPr>
              <w:t>ACF</w:t>
            </w:r>
            <w:r w:rsidRPr="009D739B">
              <w:rPr>
                <w:rFonts w:cs="Times New Roman"/>
                <w:b/>
                <w:sz w:val="21"/>
                <w:szCs w:val="21"/>
              </w:rPr>
              <w:t>误差</w:t>
            </w:r>
          </w:p>
        </w:tc>
        <w:tc>
          <w:tcPr>
            <w:tcW w:w="15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A299F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负荷</w:t>
            </w:r>
            <w:r w:rsidRPr="009D739B">
              <w:rPr>
                <w:rFonts w:cs="Times New Roman"/>
                <w:b/>
                <w:sz w:val="21"/>
                <w:szCs w:val="21"/>
              </w:rPr>
              <w:t>ACF</w:t>
            </w:r>
            <w:r w:rsidRPr="009D739B">
              <w:rPr>
                <w:rFonts w:cs="Times New Roman"/>
                <w:b/>
                <w:sz w:val="21"/>
                <w:szCs w:val="21"/>
              </w:rPr>
              <w:t>误差</w:t>
            </w:r>
          </w:p>
        </w:tc>
      </w:tr>
      <w:tr w:rsidR="00EB3767" w:rsidRPr="00765B0D" w14:paraId="46D05F97" w14:textId="77777777" w:rsidTr="009D739B">
        <w:trPr>
          <w:trHeight w:val="325"/>
          <w:jc w:val="center"/>
        </w:trPr>
        <w:tc>
          <w:tcPr>
            <w:tcW w:w="8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D7D95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V4-RS</w:t>
            </w:r>
          </w:p>
        </w:tc>
        <w:tc>
          <w:tcPr>
            <w:tcW w:w="13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7AD98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1,326.18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B92C8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395.07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AF88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763.76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CD585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0.01990</w:t>
            </w:r>
          </w:p>
        </w:tc>
        <w:tc>
          <w:tcPr>
            <w:tcW w:w="16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80291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0.01849</w:t>
            </w:r>
          </w:p>
        </w:tc>
        <w:tc>
          <w:tcPr>
            <w:tcW w:w="15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757CF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0.02148</w:t>
            </w:r>
          </w:p>
        </w:tc>
      </w:tr>
      <w:tr w:rsidR="00EB3767" w:rsidRPr="00765B0D" w14:paraId="69811614" w14:textId="77777777" w:rsidTr="009D739B">
        <w:trPr>
          <w:trHeight w:val="316"/>
          <w:jc w:val="center"/>
        </w:trPr>
        <w:tc>
          <w:tcPr>
            <w:tcW w:w="8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FF0F5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V5-T</w:t>
            </w:r>
          </w:p>
        </w:tc>
        <w:tc>
          <w:tcPr>
            <w:tcW w:w="13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BBD53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1,488.00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AD639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481.83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8FD9B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845.93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6064A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0.03738</w:t>
            </w:r>
          </w:p>
        </w:tc>
        <w:tc>
          <w:tcPr>
            <w:tcW w:w="16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C1CB3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0.02884</w:t>
            </w:r>
          </w:p>
        </w:tc>
        <w:tc>
          <w:tcPr>
            <w:tcW w:w="15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5D460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0.01426</w:t>
            </w:r>
          </w:p>
        </w:tc>
      </w:tr>
      <w:tr w:rsidR="00EB3767" w:rsidRPr="00765B0D" w14:paraId="5FB17CB2" w14:textId="77777777" w:rsidTr="009D739B">
        <w:trPr>
          <w:trHeight w:val="325"/>
          <w:jc w:val="center"/>
        </w:trPr>
        <w:tc>
          <w:tcPr>
            <w:tcW w:w="8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8E7BE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V5-TF</w:t>
            </w:r>
          </w:p>
        </w:tc>
        <w:tc>
          <w:tcPr>
            <w:tcW w:w="13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F1BC5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1,135.64</w:t>
            </w:r>
          </w:p>
        </w:tc>
        <w:tc>
          <w:tcPr>
            <w:tcW w:w="13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933CC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368.91</w:t>
            </w:r>
          </w:p>
        </w:tc>
        <w:tc>
          <w:tcPr>
            <w:tcW w:w="12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51425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680.62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28CCE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0.01697</w:t>
            </w:r>
          </w:p>
        </w:tc>
        <w:tc>
          <w:tcPr>
            <w:tcW w:w="16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0B1F8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0.00782</w:t>
            </w:r>
          </w:p>
        </w:tc>
        <w:tc>
          <w:tcPr>
            <w:tcW w:w="15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8701B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0.00811</w:t>
            </w:r>
          </w:p>
        </w:tc>
      </w:tr>
    </w:tbl>
    <w:p w14:paraId="37099E0B" w14:textId="77777777" w:rsidR="00EB3767" w:rsidRPr="00765B0D" w:rsidRDefault="00EB3767">
      <w:pPr>
        <w:rPr>
          <w:rFonts w:cs="Times New Roman"/>
        </w:rPr>
      </w:pPr>
    </w:p>
    <w:p w14:paraId="0700DC9F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V5-TF</w:t>
      </w:r>
      <w:r w:rsidRPr="00765B0D">
        <w:rPr>
          <w:rFonts w:cs="Times New Roman"/>
          <w:lang w:eastAsia="zh-CN"/>
        </w:rPr>
        <w:t>在风电、</w:t>
      </w:r>
      <w:proofErr w:type="gramStart"/>
      <w:r w:rsidRPr="00765B0D">
        <w:rPr>
          <w:rFonts w:cs="Times New Roman"/>
          <w:lang w:eastAsia="zh-CN"/>
        </w:rPr>
        <w:t>光伏和负荷</w:t>
      </w:r>
      <w:proofErr w:type="gramEnd"/>
      <w:r w:rsidRPr="00765B0D">
        <w:rPr>
          <w:rFonts w:cs="Times New Roman"/>
          <w:lang w:eastAsia="zh-CN"/>
        </w:rPr>
        <w:t>三个变量上的</w:t>
      </w:r>
      <w:r w:rsidRPr="00765B0D">
        <w:rPr>
          <w:rFonts w:cs="Times New Roman"/>
          <w:lang w:eastAsia="zh-CN"/>
        </w:rPr>
        <w:t>CRPS</w:t>
      </w:r>
      <w:r w:rsidRPr="00765B0D">
        <w:rPr>
          <w:rFonts w:cs="Times New Roman"/>
          <w:lang w:eastAsia="zh-CN"/>
        </w:rPr>
        <w:t>均优于</w:t>
      </w:r>
      <w:r w:rsidRPr="00765B0D">
        <w:rPr>
          <w:rFonts w:cs="Times New Roman"/>
          <w:lang w:eastAsia="zh-CN"/>
        </w:rPr>
        <w:t>V4-RS</w:t>
      </w:r>
      <w:r w:rsidRPr="00765B0D">
        <w:rPr>
          <w:rFonts w:cs="Times New Roman"/>
          <w:lang w:eastAsia="zh-CN"/>
        </w:rPr>
        <w:t>。其中，</w:t>
      </w:r>
      <w:proofErr w:type="gramStart"/>
      <w:r w:rsidRPr="00765B0D">
        <w:rPr>
          <w:rFonts w:cs="Times New Roman"/>
          <w:lang w:eastAsia="zh-CN"/>
        </w:rPr>
        <w:t>光伏和负荷</w:t>
      </w:r>
      <w:proofErr w:type="gramEnd"/>
      <w:r w:rsidRPr="00765B0D">
        <w:rPr>
          <w:rFonts w:cs="Times New Roman"/>
          <w:lang w:eastAsia="zh-CN"/>
        </w:rPr>
        <w:t>的时间相关性改善最明显；风电的短</w:t>
      </w:r>
      <w:proofErr w:type="gramStart"/>
      <w:r w:rsidRPr="00765B0D">
        <w:rPr>
          <w:rFonts w:cs="Times New Roman"/>
          <w:lang w:eastAsia="zh-CN"/>
        </w:rPr>
        <w:t>时相关</w:t>
      </w:r>
      <w:proofErr w:type="gramEnd"/>
      <w:r w:rsidRPr="00765B0D">
        <w:rPr>
          <w:rFonts w:cs="Times New Roman"/>
          <w:lang w:eastAsia="zh-CN"/>
        </w:rPr>
        <w:t>结构仍有进一步优化空间。</w:t>
      </w:r>
    </w:p>
    <w:p w14:paraId="471C8452" w14:textId="77777777" w:rsidR="00EB3767" w:rsidRPr="00765B0D" w:rsidRDefault="00000000">
      <w:pPr>
        <w:spacing w:before="60" w:after="40"/>
        <w:jc w:val="center"/>
        <w:rPr>
          <w:rFonts w:cs="Times New Roman"/>
        </w:rPr>
      </w:pPr>
      <w:r w:rsidRPr="00765B0D">
        <w:rPr>
          <w:rFonts w:cs="Times New Roman"/>
          <w:noProof/>
        </w:rPr>
        <w:lastRenderedPageBreak/>
        <w:drawing>
          <wp:inline distT="0" distB="0" distL="0" distR="0" wp14:anchorId="7CB83CF7" wp14:editId="4307D2EE">
            <wp:extent cx="5580000" cy="2265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1F59" w14:textId="700DD3F8" w:rsidR="00EB3767" w:rsidRPr="00765B0D" w:rsidRDefault="00000000">
      <w:pPr>
        <w:spacing w:after="120"/>
        <w:jc w:val="center"/>
        <w:rPr>
          <w:rFonts w:cs="Times New Roman"/>
          <w:lang w:eastAsia="zh-CN"/>
        </w:rPr>
      </w:pPr>
      <w:r w:rsidRPr="00765B0D">
        <w:rPr>
          <w:rFonts w:cs="Times New Roman"/>
          <w:sz w:val="21"/>
          <w:lang w:eastAsia="zh-CN"/>
        </w:rPr>
        <w:t>图</w:t>
      </w:r>
      <w:r w:rsidR="009D739B">
        <w:rPr>
          <w:rFonts w:cs="Times New Roman" w:hint="eastAsia"/>
          <w:sz w:val="21"/>
          <w:lang w:eastAsia="zh-CN"/>
        </w:rPr>
        <w:t>4</w:t>
      </w:r>
      <w:r w:rsidRPr="00765B0D">
        <w:rPr>
          <w:rFonts w:cs="Times New Roman"/>
          <w:sz w:val="21"/>
          <w:lang w:eastAsia="zh-CN"/>
        </w:rPr>
        <w:t xml:space="preserve">　风电、</w:t>
      </w:r>
      <w:proofErr w:type="gramStart"/>
      <w:r w:rsidRPr="00765B0D">
        <w:rPr>
          <w:rFonts w:cs="Times New Roman"/>
          <w:sz w:val="21"/>
          <w:lang w:eastAsia="zh-CN"/>
        </w:rPr>
        <w:t>光伏和负荷</w:t>
      </w:r>
      <w:proofErr w:type="gramEnd"/>
      <w:r w:rsidRPr="00765B0D">
        <w:rPr>
          <w:rFonts w:cs="Times New Roman"/>
          <w:sz w:val="21"/>
          <w:lang w:eastAsia="zh-CN"/>
        </w:rPr>
        <w:t>的平均自相关函数（</w:t>
      </w:r>
      <w:r w:rsidRPr="00765B0D">
        <w:rPr>
          <w:rFonts w:cs="Times New Roman"/>
          <w:sz w:val="21"/>
          <w:lang w:eastAsia="zh-CN"/>
        </w:rPr>
        <w:t>0—24 h</w:t>
      </w:r>
      <w:r w:rsidRPr="00765B0D">
        <w:rPr>
          <w:rFonts w:cs="Times New Roman"/>
          <w:sz w:val="21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B3767" w:rsidRPr="00765B0D" w14:paraId="344B76E1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85FD8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proofErr w:type="spellStart"/>
            <w:r w:rsidRPr="009D739B">
              <w:rPr>
                <w:rFonts w:cs="Times New Roman"/>
                <w:b/>
                <w:sz w:val="21"/>
                <w:szCs w:val="21"/>
              </w:rPr>
              <w:t>模型</w:t>
            </w:r>
            <w:proofErr w:type="spellEnd"/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01920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ACF</w:t>
            </w:r>
            <w:r w:rsidRPr="009D739B">
              <w:rPr>
                <w:rFonts w:cs="Times New Roman"/>
                <w:b/>
                <w:sz w:val="21"/>
                <w:szCs w:val="21"/>
              </w:rPr>
              <w:t>误差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BBEA1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净负荷</w:t>
            </w:r>
            <w:r w:rsidRPr="009D739B">
              <w:rPr>
                <w:rFonts w:cs="Times New Roman"/>
                <w:b/>
                <w:sz w:val="21"/>
                <w:szCs w:val="21"/>
              </w:rPr>
              <w:t>1 h</w:t>
            </w:r>
            <w:r w:rsidRPr="009D739B">
              <w:rPr>
                <w:rFonts w:cs="Times New Roman"/>
                <w:b/>
                <w:sz w:val="21"/>
                <w:szCs w:val="21"/>
              </w:rPr>
              <w:t>爬坡</w:t>
            </w:r>
            <w:r w:rsidRPr="009D739B">
              <w:rPr>
                <w:rFonts w:cs="Times New Roman"/>
                <w:b/>
                <w:sz w:val="21"/>
                <w:szCs w:val="21"/>
              </w:rPr>
              <w:t>MAE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D0725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净负荷</w:t>
            </w:r>
            <w:r w:rsidRPr="009D739B">
              <w:rPr>
                <w:rFonts w:cs="Times New Roman"/>
                <w:b/>
                <w:sz w:val="21"/>
                <w:szCs w:val="21"/>
              </w:rPr>
              <w:t>6 h</w:t>
            </w:r>
            <w:r w:rsidRPr="009D739B">
              <w:rPr>
                <w:rFonts w:cs="Times New Roman"/>
                <w:b/>
                <w:sz w:val="21"/>
                <w:szCs w:val="21"/>
              </w:rPr>
              <w:t>爬坡</w:t>
            </w:r>
            <w:r w:rsidRPr="009D739B">
              <w:rPr>
                <w:rFonts w:cs="Times New Roman"/>
                <w:b/>
                <w:sz w:val="21"/>
                <w:szCs w:val="21"/>
              </w:rPr>
              <w:t>MAE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7FC6B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跨变量相关误差</w:t>
            </w:r>
          </w:p>
        </w:tc>
      </w:tr>
      <w:tr w:rsidR="00EB3767" w:rsidRPr="00765B0D" w14:paraId="058888DC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C5FB1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V4-RS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FEDDB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0.01995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4BB41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1,845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09E81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2,751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D984C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0.04346</w:t>
            </w:r>
          </w:p>
        </w:tc>
      </w:tr>
      <w:tr w:rsidR="00EB3767" w:rsidRPr="00765B0D" w14:paraId="551DDE5E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70D1A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V5-T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E8C97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0.02682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45724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2,215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FFB8F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3,936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283FB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0.18195</w:t>
            </w:r>
          </w:p>
        </w:tc>
      </w:tr>
      <w:tr w:rsidR="00EB3767" w:rsidRPr="00765B0D" w14:paraId="224A9EB1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8A01A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V5-TF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2EB1F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0.01096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2F0D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1,757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DFCDD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2,632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A69D3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0.06487</w:t>
            </w:r>
          </w:p>
        </w:tc>
      </w:tr>
    </w:tbl>
    <w:p w14:paraId="23B6BA61" w14:textId="77777777" w:rsidR="00EB3767" w:rsidRPr="00765B0D" w:rsidRDefault="00EB3767">
      <w:pPr>
        <w:rPr>
          <w:rFonts w:cs="Times New Roman"/>
        </w:rPr>
      </w:pPr>
    </w:p>
    <w:p w14:paraId="3418D90E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V5-TF</w:t>
      </w:r>
      <w:r w:rsidRPr="00765B0D">
        <w:rPr>
          <w:rFonts w:cs="Times New Roman"/>
          <w:lang w:eastAsia="zh-CN"/>
        </w:rPr>
        <w:t>的整体时间依赖和净负荷爬坡特性更接近实测，但跨变量相关误差仍高于</w:t>
      </w:r>
      <w:r w:rsidRPr="00765B0D">
        <w:rPr>
          <w:rFonts w:cs="Times New Roman"/>
          <w:lang w:eastAsia="zh-CN"/>
        </w:rPr>
        <w:t>V4-RS</w:t>
      </w:r>
      <w:r w:rsidRPr="00765B0D">
        <w:rPr>
          <w:rFonts w:cs="Times New Roman"/>
          <w:lang w:eastAsia="zh-CN"/>
        </w:rPr>
        <w:t>，说明风</w:t>
      </w:r>
      <w:r w:rsidRPr="00765B0D">
        <w:rPr>
          <w:rFonts w:cs="Times New Roman"/>
          <w:lang w:eastAsia="zh-CN"/>
        </w:rPr>
        <w:t>—</w:t>
      </w:r>
      <w:r w:rsidRPr="00765B0D">
        <w:rPr>
          <w:rFonts w:cs="Times New Roman"/>
          <w:lang w:eastAsia="zh-CN"/>
        </w:rPr>
        <w:t>光</w:t>
      </w:r>
      <w:r w:rsidRPr="00765B0D">
        <w:rPr>
          <w:rFonts w:cs="Times New Roman"/>
          <w:lang w:eastAsia="zh-CN"/>
        </w:rPr>
        <w:t>—</w:t>
      </w:r>
      <w:r w:rsidRPr="00765B0D">
        <w:rPr>
          <w:rFonts w:cs="Times New Roman"/>
          <w:lang w:eastAsia="zh-CN"/>
        </w:rPr>
        <w:t>荷联合相关结构尚未全面改善。</w:t>
      </w:r>
    </w:p>
    <w:p w14:paraId="384BC24E" w14:textId="77777777" w:rsidR="00EB3767" w:rsidRPr="00765B0D" w:rsidRDefault="00000000">
      <w:pPr>
        <w:keepNext/>
        <w:spacing w:before="240" w:after="120"/>
        <w:rPr>
          <w:rFonts w:cs="Times New Roman"/>
          <w:lang w:eastAsia="zh-CN"/>
        </w:rPr>
      </w:pPr>
      <w:r w:rsidRPr="00765B0D">
        <w:rPr>
          <w:rFonts w:cs="Times New Roman"/>
          <w:b/>
          <w:sz w:val="30"/>
          <w:lang w:eastAsia="zh-CN"/>
        </w:rPr>
        <w:t xml:space="preserve">6. </w:t>
      </w:r>
      <w:r w:rsidRPr="00765B0D">
        <w:rPr>
          <w:rFonts w:cs="Times New Roman"/>
          <w:b/>
          <w:sz w:val="30"/>
          <w:lang w:eastAsia="zh-CN"/>
        </w:rPr>
        <w:t>条件消融与物理可行性</w:t>
      </w:r>
    </w:p>
    <w:p w14:paraId="4D6A0A78" w14:textId="77777777" w:rsidR="00EB3767" w:rsidRPr="00765B0D" w:rsidRDefault="00000000">
      <w:pPr>
        <w:keepNext/>
        <w:spacing w:before="160" w:after="80"/>
        <w:rPr>
          <w:rFonts w:cs="Times New Roman"/>
          <w:lang w:eastAsia="zh-CN"/>
        </w:rPr>
      </w:pPr>
      <w:r w:rsidRPr="00765B0D">
        <w:rPr>
          <w:rFonts w:cs="Times New Roman"/>
          <w:b/>
          <w:sz w:val="26"/>
          <w:lang w:eastAsia="zh-CN"/>
        </w:rPr>
        <w:t xml:space="preserve">6.1 </w:t>
      </w:r>
      <w:r w:rsidRPr="00765B0D">
        <w:rPr>
          <w:rFonts w:cs="Times New Roman"/>
          <w:b/>
          <w:sz w:val="26"/>
          <w:lang w:eastAsia="zh-CN"/>
        </w:rPr>
        <w:t>条件消融结果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B3767" w:rsidRPr="00765B0D" w14:paraId="4C0E5DE4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07927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V5-TF</w:t>
            </w:r>
            <w:r w:rsidRPr="009D739B">
              <w:rPr>
                <w:rFonts w:cs="Times New Roman"/>
                <w:b/>
                <w:sz w:val="21"/>
                <w:szCs w:val="21"/>
              </w:rPr>
              <w:t>设置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4CC0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CRPS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3C99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相对完整模型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95D4D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ACF</w:t>
            </w:r>
            <w:r w:rsidRPr="009D739B">
              <w:rPr>
                <w:rFonts w:cs="Times New Roman"/>
                <w:b/>
                <w:sz w:val="21"/>
                <w:szCs w:val="21"/>
              </w:rPr>
              <w:t>误差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D3CB2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跨变量相关误差</w:t>
            </w:r>
          </w:p>
        </w:tc>
      </w:tr>
      <w:tr w:rsidR="00EB3767" w:rsidRPr="00765B0D" w14:paraId="7998FE51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4DCE0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  <w:lang w:eastAsia="zh-CN"/>
              </w:rPr>
            </w:pPr>
            <w:r w:rsidRPr="009D739B">
              <w:rPr>
                <w:rFonts w:cs="Times New Roman"/>
                <w:sz w:val="21"/>
                <w:szCs w:val="21"/>
                <w:lang w:eastAsia="zh-CN"/>
              </w:rPr>
              <w:t>完整条件：日前预测</w:t>
            </w:r>
            <w:r w:rsidRPr="009D739B">
              <w:rPr>
                <w:rFonts w:cs="Times New Roman"/>
                <w:sz w:val="21"/>
                <w:szCs w:val="21"/>
                <w:lang w:eastAsia="zh-CN"/>
              </w:rPr>
              <w:t>+</w:t>
            </w:r>
            <w:r w:rsidRPr="009D739B">
              <w:rPr>
                <w:rFonts w:cs="Times New Roman"/>
                <w:sz w:val="21"/>
                <w:szCs w:val="21"/>
                <w:lang w:eastAsia="zh-CN"/>
              </w:rPr>
              <w:t>日历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A708B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732.55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C3EF2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基准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7711B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0.01150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ACC3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0.06503</w:t>
            </w:r>
          </w:p>
        </w:tc>
      </w:tr>
      <w:tr w:rsidR="00EB3767" w:rsidRPr="00765B0D" w14:paraId="056A19AD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616D4C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去掉日历信息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AF0D3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813.59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59E00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+11.06%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B4D8E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0.01078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AF51B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0.07018</w:t>
            </w:r>
          </w:p>
        </w:tc>
      </w:tr>
      <w:tr w:rsidR="00EB3767" w:rsidRPr="00765B0D" w14:paraId="33490189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7C7E8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去掉日前预测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CE2C0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1,014.84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3C6ED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+38.54%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3509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0.02412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73FD8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0.16920</w:t>
            </w:r>
          </w:p>
        </w:tc>
      </w:tr>
    </w:tbl>
    <w:p w14:paraId="12CCAF5D" w14:textId="77777777" w:rsidR="00EB3767" w:rsidRPr="00765B0D" w:rsidRDefault="00EB3767">
      <w:pPr>
        <w:rPr>
          <w:rFonts w:cs="Times New Roman"/>
        </w:rPr>
      </w:pPr>
    </w:p>
    <w:p w14:paraId="517042A9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去掉日历信息后，</w:t>
      </w:r>
      <w:r w:rsidRPr="00765B0D">
        <w:rPr>
          <w:rFonts w:cs="Times New Roman"/>
          <w:lang w:eastAsia="zh-CN"/>
        </w:rPr>
        <w:t>CRPS</w:t>
      </w:r>
      <w:r w:rsidRPr="00765B0D">
        <w:rPr>
          <w:rFonts w:cs="Times New Roman"/>
          <w:lang w:eastAsia="zh-CN"/>
        </w:rPr>
        <w:t>上升</w:t>
      </w:r>
      <w:r w:rsidRPr="00765B0D">
        <w:rPr>
          <w:rFonts w:cs="Times New Roman"/>
          <w:lang w:eastAsia="zh-CN"/>
        </w:rPr>
        <w:t>11.06%</w:t>
      </w:r>
      <w:r w:rsidRPr="00765B0D">
        <w:rPr>
          <w:rFonts w:cs="Times New Roman"/>
          <w:lang w:eastAsia="zh-CN"/>
        </w:rPr>
        <w:t>；去掉日前预测后，</w:t>
      </w:r>
      <w:r w:rsidRPr="00765B0D">
        <w:rPr>
          <w:rFonts w:cs="Times New Roman"/>
          <w:lang w:eastAsia="zh-CN"/>
        </w:rPr>
        <w:t>CRPS</w:t>
      </w:r>
      <w:r w:rsidRPr="00765B0D">
        <w:rPr>
          <w:rFonts w:cs="Times New Roman"/>
          <w:lang w:eastAsia="zh-CN"/>
        </w:rPr>
        <w:t>上升</w:t>
      </w:r>
      <w:r w:rsidRPr="00765B0D">
        <w:rPr>
          <w:rFonts w:cs="Times New Roman"/>
          <w:lang w:eastAsia="zh-CN"/>
        </w:rPr>
        <w:t>38.54%</w:t>
      </w:r>
      <w:r w:rsidRPr="00765B0D">
        <w:rPr>
          <w:rFonts w:cs="Times New Roman"/>
          <w:lang w:eastAsia="zh-CN"/>
        </w:rPr>
        <w:t>，时间相关性和跨变量相关性也明显恶化。结果说明日前预测是</w:t>
      </w:r>
      <w:proofErr w:type="gramStart"/>
      <w:r w:rsidRPr="00765B0D">
        <w:rPr>
          <w:rFonts w:cs="Times New Roman"/>
          <w:lang w:eastAsia="zh-CN"/>
        </w:rPr>
        <w:t>最</w:t>
      </w:r>
      <w:proofErr w:type="gramEnd"/>
      <w:r w:rsidRPr="00765B0D">
        <w:rPr>
          <w:rFonts w:cs="Times New Roman"/>
          <w:lang w:eastAsia="zh-CN"/>
        </w:rPr>
        <w:t>关键的外部条件，日历信息同样具有稳定贡献。</w:t>
      </w:r>
    </w:p>
    <w:p w14:paraId="5ABA349B" w14:textId="77777777" w:rsidR="00EB3767" w:rsidRPr="00765B0D" w:rsidRDefault="00000000">
      <w:pPr>
        <w:keepNext/>
        <w:spacing w:before="160" w:after="80"/>
        <w:rPr>
          <w:rFonts w:cs="Times New Roman"/>
          <w:lang w:eastAsia="zh-CN"/>
        </w:rPr>
      </w:pPr>
      <w:r w:rsidRPr="00765B0D">
        <w:rPr>
          <w:rFonts w:cs="Times New Roman"/>
          <w:b/>
          <w:sz w:val="26"/>
          <w:lang w:eastAsia="zh-CN"/>
        </w:rPr>
        <w:lastRenderedPageBreak/>
        <w:t xml:space="preserve">6.2 </w:t>
      </w:r>
      <w:r w:rsidRPr="00765B0D">
        <w:rPr>
          <w:rFonts w:cs="Times New Roman"/>
          <w:b/>
          <w:sz w:val="26"/>
          <w:lang w:eastAsia="zh-CN"/>
        </w:rPr>
        <w:t>物理可行性处理</w:t>
      </w:r>
    </w:p>
    <w:p w14:paraId="34811359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原始生成结果存在</w:t>
      </w:r>
      <w:proofErr w:type="gramStart"/>
      <w:r w:rsidRPr="00765B0D">
        <w:rPr>
          <w:rFonts w:cs="Times New Roman"/>
          <w:lang w:eastAsia="zh-CN"/>
        </w:rPr>
        <w:t>少量负风</w:t>
      </w:r>
      <w:proofErr w:type="gramEnd"/>
      <w:r w:rsidRPr="00765B0D">
        <w:rPr>
          <w:rFonts w:cs="Times New Roman"/>
          <w:lang w:eastAsia="zh-CN"/>
        </w:rPr>
        <w:t>电、</w:t>
      </w:r>
      <w:proofErr w:type="gramStart"/>
      <w:r w:rsidRPr="00765B0D">
        <w:rPr>
          <w:rFonts w:cs="Times New Roman"/>
          <w:lang w:eastAsia="zh-CN"/>
        </w:rPr>
        <w:t>负光伏等</w:t>
      </w:r>
      <w:proofErr w:type="gramEnd"/>
      <w:r w:rsidRPr="00765B0D">
        <w:rPr>
          <w:rFonts w:cs="Times New Roman"/>
          <w:lang w:eastAsia="zh-CN"/>
        </w:rPr>
        <w:t>物理越界。这是无界残差随机生成和场景重构共同造成的，并非数据清洗遗漏。当前在生成后增加非负约束、容量上限和夜间光</w:t>
      </w:r>
      <w:proofErr w:type="gramStart"/>
      <w:r w:rsidRPr="00765B0D">
        <w:rPr>
          <w:rFonts w:cs="Times New Roman"/>
          <w:lang w:eastAsia="zh-CN"/>
        </w:rPr>
        <w:t>伏置零</w:t>
      </w:r>
      <w:proofErr w:type="gramEnd"/>
      <w:r w:rsidRPr="00765B0D">
        <w:rPr>
          <w:rFonts w:cs="Times New Roman"/>
          <w:lang w:eastAsia="zh-CN"/>
        </w:rPr>
        <w:t>处理，同时保留原始数组用于检查。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B3767" w:rsidRPr="00765B0D" w14:paraId="50349C19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00C88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模型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D970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原始越界率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77DF3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投影后越界率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792AA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原始</w:t>
            </w:r>
            <w:r w:rsidRPr="009D739B">
              <w:rPr>
                <w:rFonts w:cs="Times New Roman"/>
                <w:b/>
                <w:sz w:val="21"/>
                <w:szCs w:val="21"/>
              </w:rPr>
              <w:t>CRPS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27739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b/>
                <w:sz w:val="21"/>
                <w:szCs w:val="21"/>
              </w:rPr>
              <w:t>投影后</w:t>
            </w:r>
            <w:r w:rsidRPr="009D739B">
              <w:rPr>
                <w:rFonts w:cs="Times New Roman"/>
                <w:b/>
                <w:sz w:val="21"/>
                <w:szCs w:val="21"/>
              </w:rPr>
              <w:t>CRPS</w:t>
            </w:r>
          </w:p>
        </w:tc>
      </w:tr>
      <w:tr w:rsidR="00EB3767" w:rsidRPr="00765B0D" w14:paraId="189CB5C3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5557C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V4-RS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D26D4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32.95%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75001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0.00%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53105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846.94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673FE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828.33</w:t>
            </w:r>
          </w:p>
        </w:tc>
      </w:tr>
      <w:tr w:rsidR="00EB3767" w:rsidRPr="00765B0D" w14:paraId="521F6DA7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5AF30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V5-T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EAADD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39.12%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DC5BD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0.00%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7BB40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971.19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76D0C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938.59</w:t>
            </w:r>
          </w:p>
        </w:tc>
      </w:tr>
      <w:tr w:rsidR="00EB3767" w:rsidRPr="00765B0D" w14:paraId="6C6046E5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E8918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V5-TF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E2700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19.12%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AF734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0.00%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A5551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732.55</w:t>
            </w:r>
          </w:p>
        </w:tc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7CC96" w14:textId="77777777" w:rsidR="00EB3767" w:rsidRPr="009D739B" w:rsidRDefault="00000000" w:rsidP="009D739B">
            <w:pPr>
              <w:jc w:val="center"/>
              <w:rPr>
                <w:rFonts w:cs="Times New Roman"/>
                <w:sz w:val="21"/>
                <w:szCs w:val="21"/>
              </w:rPr>
            </w:pPr>
            <w:r w:rsidRPr="009D739B">
              <w:rPr>
                <w:rFonts w:cs="Times New Roman"/>
                <w:sz w:val="21"/>
                <w:szCs w:val="21"/>
              </w:rPr>
              <w:t>728.39</w:t>
            </w:r>
          </w:p>
        </w:tc>
      </w:tr>
    </w:tbl>
    <w:p w14:paraId="448CA611" w14:textId="77777777" w:rsidR="00EB3767" w:rsidRPr="00765B0D" w:rsidRDefault="00EB3767">
      <w:pPr>
        <w:rPr>
          <w:rFonts w:cs="Times New Roman"/>
        </w:rPr>
      </w:pPr>
    </w:p>
    <w:p w14:paraId="62CBC326" w14:textId="77777777" w:rsidR="00EB3767" w:rsidRPr="00765B0D" w:rsidRDefault="00000000">
      <w:pPr>
        <w:ind w:firstLine="420"/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物理投影后三种模型的越界率均降为</w:t>
      </w:r>
      <w:r w:rsidRPr="00765B0D">
        <w:rPr>
          <w:rFonts w:cs="Times New Roman"/>
          <w:lang w:eastAsia="zh-CN"/>
        </w:rPr>
        <w:t>0%</w:t>
      </w:r>
      <w:r w:rsidRPr="00765B0D">
        <w:rPr>
          <w:rFonts w:cs="Times New Roman"/>
          <w:lang w:eastAsia="zh-CN"/>
        </w:rPr>
        <w:t>。</w:t>
      </w:r>
      <w:r w:rsidRPr="00765B0D">
        <w:rPr>
          <w:rFonts w:cs="Times New Roman"/>
          <w:lang w:eastAsia="zh-CN"/>
        </w:rPr>
        <w:t>V5-TF</w:t>
      </w:r>
      <w:r w:rsidRPr="00765B0D">
        <w:rPr>
          <w:rFonts w:cs="Times New Roman"/>
          <w:lang w:eastAsia="zh-CN"/>
        </w:rPr>
        <w:t>的总</w:t>
      </w:r>
      <w:r w:rsidRPr="00765B0D">
        <w:rPr>
          <w:rFonts w:cs="Times New Roman"/>
          <w:lang w:eastAsia="zh-CN"/>
        </w:rPr>
        <w:t>CRPS</w:t>
      </w:r>
      <w:r w:rsidRPr="00765B0D">
        <w:rPr>
          <w:rFonts w:cs="Times New Roman"/>
          <w:lang w:eastAsia="zh-CN"/>
        </w:rPr>
        <w:t>由</w:t>
      </w:r>
      <w:r w:rsidRPr="00765B0D">
        <w:rPr>
          <w:rFonts w:cs="Times New Roman"/>
          <w:lang w:eastAsia="zh-CN"/>
        </w:rPr>
        <w:t>732.55</w:t>
      </w:r>
      <w:r w:rsidRPr="00765B0D">
        <w:rPr>
          <w:rFonts w:cs="Times New Roman"/>
          <w:lang w:eastAsia="zh-CN"/>
        </w:rPr>
        <w:t>降至</w:t>
      </w:r>
      <w:r w:rsidRPr="00765B0D">
        <w:rPr>
          <w:rFonts w:cs="Times New Roman"/>
          <w:lang w:eastAsia="zh-CN"/>
        </w:rPr>
        <w:t>728.39</w:t>
      </w:r>
      <w:r w:rsidRPr="00765B0D">
        <w:rPr>
          <w:rFonts w:cs="Times New Roman"/>
          <w:lang w:eastAsia="zh-CN"/>
        </w:rPr>
        <w:t>，说明该处理在保证物理可行性的同时没有损害整体场景质量。</w:t>
      </w:r>
    </w:p>
    <w:p w14:paraId="3E0A7500" w14:textId="77777777" w:rsidR="00EB3767" w:rsidRPr="00765B0D" w:rsidRDefault="00000000">
      <w:pPr>
        <w:keepNext/>
        <w:spacing w:before="240" w:after="120"/>
        <w:rPr>
          <w:rFonts w:cs="Times New Roman"/>
          <w:lang w:eastAsia="zh-CN"/>
        </w:rPr>
      </w:pPr>
      <w:r w:rsidRPr="00765B0D">
        <w:rPr>
          <w:rFonts w:cs="Times New Roman"/>
          <w:b/>
          <w:sz w:val="30"/>
          <w:lang w:eastAsia="zh-CN"/>
        </w:rPr>
        <w:t xml:space="preserve">7. </w:t>
      </w:r>
      <w:r w:rsidRPr="00765B0D">
        <w:rPr>
          <w:rFonts w:cs="Times New Roman"/>
          <w:b/>
          <w:sz w:val="30"/>
          <w:lang w:eastAsia="zh-CN"/>
        </w:rPr>
        <w:t>阶段结论与下一步</w:t>
      </w:r>
    </w:p>
    <w:p w14:paraId="323765EE" w14:textId="5D89BD83" w:rsidR="00EB3767" w:rsidRPr="00765B0D" w:rsidRDefault="00000000">
      <w:pPr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（</w:t>
      </w:r>
      <w:r w:rsidRPr="00765B0D">
        <w:rPr>
          <w:rFonts w:cs="Times New Roman"/>
          <w:lang w:eastAsia="zh-CN"/>
        </w:rPr>
        <w:t>1</w:t>
      </w:r>
      <w:r w:rsidRPr="00765B0D">
        <w:rPr>
          <w:rFonts w:cs="Times New Roman"/>
          <w:lang w:eastAsia="zh-CN"/>
        </w:rPr>
        <w:t>）当前最优方案为</w:t>
      </w:r>
      <w:r w:rsidRPr="00765B0D">
        <w:rPr>
          <w:rFonts w:cs="Times New Roman"/>
          <w:lang w:eastAsia="zh-CN"/>
        </w:rPr>
        <w:t>V5-TF</w:t>
      </w:r>
      <w:r w:rsidRPr="00765B0D">
        <w:rPr>
          <w:rFonts w:cs="Times New Roman"/>
          <w:lang w:eastAsia="zh-CN"/>
        </w:rPr>
        <w:t>。其概率评分、时间相关性、净负荷和爬坡指标均优于</w:t>
      </w:r>
      <w:r w:rsidRPr="00765B0D">
        <w:rPr>
          <w:rFonts w:cs="Times New Roman"/>
          <w:lang w:eastAsia="zh-CN"/>
        </w:rPr>
        <w:t>V4-RS</w:t>
      </w:r>
      <w:r w:rsidRPr="00765B0D">
        <w:rPr>
          <w:rFonts w:cs="Times New Roman"/>
          <w:lang w:eastAsia="zh-CN"/>
        </w:rPr>
        <w:t>。</w:t>
      </w:r>
    </w:p>
    <w:p w14:paraId="124E28A4" w14:textId="77777777" w:rsidR="00EB3767" w:rsidRPr="00765B0D" w:rsidRDefault="00000000">
      <w:pPr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（</w:t>
      </w:r>
      <w:r w:rsidRPr="00765B0D">
        <w:rPr>
          <w:rFonts w:cs="Times New Roman"/>
          <w:lang w:eastAsia="zh-CN"/>
        </w:rPr>
        <w:t>2</w:t>
      </w:r>
      <w:r w:rsidRPr="00765B0D">
        <w:rPr>
          <w:rFonts w:cs="Times New Roman"/>
          <w:lang w:eastAsia="zh-CN"/>
        </w:rPr>
        <w:t>）仅补充扩散时间步不足以提升模型；日前预测、日历信息和</w:t>
      </w:r>
      <w:proofErr w:type="spellStart"/>
      <w:r w:rsidRPr="00765B0D">
        <w:rPr>
          <w:rFonts w:cs="Times New Roman"/>
          <w:lang w:eastAsia="zh-CN"/>
        </w:rPr>
        <w:t>FiLM</w:t>
      </w:r>
      <w:proofErr w:type="spellEnd"/>
      <w:r w:rsidRPr="00765B0D">
        <w:rPr>
          <w:rFonts w:cs="Times New Roman"/>
          <w:lang w:eastAsia="zh-CN"/>
        </w:rPr>
        <w:t>条件调制的组合是当前性能提升的主要来源。</w:t>
      </w:r>
    </w:p>
    <w:p w14:paraId="5B79D280" w14:textId="77777777" w:rsidR="00EB3767" w:rsidRPr="00765B0D" w:rsidRDefault="00000000">
      <w:pPr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（</w:t>
      </w:r>
      <w:r w:rsidRPr="00765B0D">
        <w:rPr>
          <w:rFonts w:cs="Times New Roman"/>
          <w:lang w:eastAsia="zh-CN"/>
        </w:rPr>
        <w:t>3</w:t>
      </w:r>
      <w:r w:rsidRPr="00765B0D">
        <w:rPr>
          <w:rFonts w:cs="Times New Roman"/>
          <w:lang w:eastAsia="zh-CN"/>
        </w:rPr>
        <w:t>）物理投影已</w:t>
      </w:r>
      <w:proofErr w:type="gramStart"/>
      <w:r w:rsidRPr="00765B0D">
        <w:rPr>
          <w:rFonts w:cs="Times New Roman"/>
          <w:lang w:eastAsia="zh-CN"/>
        </w:rPr>
        <w:t>将负风电</w:t>
      </w:r>
      <w:proofErr w:type="gramEnd"/>
      <w:r w:rsidRPr="00765B0D">
        <w:rPr>
          <w:rFonts w:cs="Times New Roman"/>
          <w:lang w:eastAsia="zh-CN"/>
        </w:rPr>
        <w:t>、</w:t>
      </w:r>
      <w:proofErr w:type="gramStart"/>
      <w:r w:rsidRPr="00765B0D">
        <w:rPr>
          <w:rFonts w:cs="Times New Roman"/>
          <w:lang w:eastAsia="zh-CN"/>
        </w:rPr>
        <w:t>负光伏等</w:t>
      </w:r>
      <w:proofErr w:type="gramEnd"/>
      <w:r w:rsidRPr="00765B0D">
        <w:rPr>
          <w:rFonts w:cs="Times New Roman"/>
          <w:lang w:eastAsia="zh-CN"/>
        </w:rPr>
        <w:t>越界率降为</w:t>
      </w:r>
      <w:r w:rsidRPr="00765B0D">
        <w:rPr>
          <w:rFonts w:cs="Times New Roman"/>
          <w:lang w:eastAsia="zh-CN"/>
        </w:rPr>
        <w:t>0%</w:t>
      </w:r>
      <w:r w:rsidRPr="00765B0D">
        <w:rPr>
          <w:rFonts w:cs="Times New Roman"/>
          <w:lang w:eastAsia="zh-CN"/>
        </w:rPr>
        <w:t>，无需因此重新训练模型。</w:t>
      </w:r>
    </w:p>
    <w:p w14:paraId="6B8D57CE" w14:textId="77777777" w:rsidR="00EB3767" w:rsidRPr="00765B0D" w:rsidRDefault="00000000">
      <w:pPr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（</w:t>
      </w:r>
      <w:r w:rsidRPr="00765B0D">
        <w:rPr>
          <w:rFonts w:cs="Times New Roman"/>
          <w:lang w:eastAsia="zh-CN"/>
        </w:rPr>
        <w:t>4</w:t>
      </w:r>
      <w:r w:rsidRPr="00765B0D">
        <w:rPr>
          <w:rFonts w:cs="Times New Roman"/>
          <w:lang w:eastAsia="zh-CN"/>
        </w:rPr>
        <w:t>）当前</w:t>
      </w:r>
      <w:r w:rsidRPr="00765B0D">
        <w:rPr>
          <w:rFonts w:cs="Times New Roman"/>
          <w:lang w:eastAsia="zh-CN"/>
        </w:rPr>
        <w:t>90%</w:t>
      </w:r>
      <w:r w:rsidRPr="00765B0D">
        <w:rPr>
          <w:rFonts w:cs="Times New Roman"/>
          <w:lang w:eastAsia="zh-CN"/>
        </w:rPr>
        <w:t>区间实际覆盖率为</w:t>
      </w:r>
      <w:r w:rsidRPr="00765B0D">
        <w:rPr>
          <w:rFonts w:cs="Times New Roman"/>
          <w:lang w:eastAsia="zh-CN"/>
        </w:rPr>
        <w:t>81.60%</w:t>
      </w:r>
      <w:r w:rsidRPr="00765B0D">
        <w:rPr>
          <w:rFonts w:cs="Times New Roman"/>
          <w:lang w:eastAsia="zh-CN"/>
        </w:rPr>
        <w:t>，仍存在欠覆盖；跨变量相关性也未全面超过</w:t>
      </w:r>
      <w:r w:rsidRPr="00765B0D">
        <w:rPr>
          <w:rFonts w:cs="Times New Roman"/>
          <w:lang w:eastAsia="zh-CN"/>
        </w:rPr>
        <w:t>V4-RS</w:t>
      </w:r>
      <w:r w:rsidRPr="00765B0D">
        <w:rPr>
          <w:rFonts w:cs="Times New Roman"/>
          <w:lang w:eastAsia="zh-CN"/>
        </w:rPr>
        <w:t>。</w:t>
      </w:r>
    </w:p>
    <w:p w14:paraId="286E7BD7" w14:textId="77777777" w:rsidR="00EB3767" w:rsidRPr="00765B0D" w:rsidRDefault="00000000">
      <w:pPr>
        <w:jc w:val="both"/>
        <w:rPr>
          <w:rFonts w:cs="Times New Roman"/>
          <w:lang w:eastAsia="zh-CN"/>
        </w:rPr>
      </w:pPr>
      <w:r w:rsidRPr="00765B0D">
        <w:rPr>
          <w:rFonts w:cs="Times New Roman"/>
          <w:lang w:eastAsia="zh-CN"/>
        </w:rPr>
        <w:t>（</w:t>
      </w:r>
      <w:r w:rsidRPr="00765B0D">
        <w:rPr>
          <w:rFonts w:cs="Times New Roman"/>
          <w:lang w:eastAsia="zh-CN"/>
        </w:rPr>
        <w:t>5</w:t>
      </w:r>
      <w:r w:rsidRPr="00765B0D">
        <w:rPr>
          <w:rFonts w:cs="Times New Roman"/>
          <w:lang w:eastAsia="zh-CN"/>
        </w:rPr>
        <w:t>）下一阶段将优先</w:t>
      </w:r>
      <w:r w:rsidRPr="009D739B">
        <w:rPr>
          <w:rFonts w:cs="Times New Roman"/>
          <w:b/>
          <w:bCs/>
          <w:lang w:eastAsia="zh-CN"/>
        </w:rPr>
        <w:t>开展概率区间校准和风</w:t>
      </w:r>
      <w:r w:rsidRPr="009D739B">
        <w:rPr>
          <w:rFonts w:cs="Times New Roman"/>
          <w:b/>
          <w:bCs/>
          <w:lang w:eastAsia="zh-CN"/>
        </w:rPr>
        <w:t>—</w:t>
      </w:r>
      <w:r w:rsidRPr="009D739B">
        <w:rPr>
          <w:rFonts w:cs="Times New Roman"/>
          <w:b/>
          <w:bCs/>
          <w:lang w:eastAsia="zh-CN"/>
        </w:rPr>
        <w:t>光</w:t>
      </w:r>
      <w:r w:rsidRPr="009D739B">
        <w:rPr>
          <w:rFonts w:cs="Times New Roman"/>
          <w:b/>
          <w:bCs/>
          <w:lang w:eastAsia="zh-CN"/>
        </w:rPr>
        <w:t>—</w:t>
      </w:r>
      <w:r w:rsidRPr="009D739B">
        <w:rPr>
          <w:rFonts w:cs="Times New Roman"/>
          <w:b/>
          <w:bCs/>
          <w:lang w:eastAsia="zh-CN"/>
        </w:rPr>
        <w:t>荷联合相关性优化</w:t>
      </w:r>
      <w:r w:rsidRPr="00765B0D">
        <w:rPr>
          <w:rFonts w:cs="Times New Roman"/>
          <w:lang w:eastAsia="zh-CN"/>
        </w:rPr>
        <w:t>，并通过多随机种子复验后再一次性评估测试集。</w:t>
      </w:r>
    </w:p>
    <w:sectPr w:rsidR="00EB3767" w:rsidRPr="00765B0D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080A6" w14:textId="77777777" w:rsidR="00F6624C" w:rsidRDefault="00F6624C">
      <w:pPr>
        <w:spacing w:line="240" w:lineRule="auto"/>
      </w:pPr>
      <w:r>
        <w:separator/>
      </w:r>
    </w:p>
  </w:endnote>
  <w:endnote w:type="continuationSeparator" w:id="0">
    <w:p w14:paraId="5C98EA66" w14:textId="77777777" w:rsidR="00F6624C" w:rsidRDefault="00F662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2206" w14:textId="4759D570" w:rsidR="00EB3767" w:rsidRDefault="00000000">
    <w:pPr>
      <w:pStyle w:val="a7"/>
      <w:jc w:val="center"/>
      <w:rPr>
        <w:rFonts w:hint="eastAsia"/>
        <w:lang w:eastAsia="zh-CN"/>
      </w:rPr>
    </w:pP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 w:rsidR="00EB6E84">
      <w:rPr>
        <w:sz w:val="18"/>
      </w:rPr>
      <w:fldChar w:fldCharType="separate"/>
    </w:r>
    <w:r w:rsidR="00EB6E84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F4763" w14:textId="77777777" w:rsidR="00F6624C" w:rsidRDefault="00F6624C">
      <w:pPr>
        <w:spacing w:line="240" w:lineRule="auto"/>
      </w:pPr>
      <w:r>
        <w:separator/>
      </w:r>
    </w:p>
  </w:footnote>
  <w:footnote w:type="continuationSeparator" w:id="0">
    <w:p w14:paraId="2985CEB9" w14:textId="77777777" w:rsidR="00F6624C" w:rsidRDefault="00F662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432403">
    <w:abstractNumId w:val="8"/>
  </w:num>
  <w:num w:numId="2" w16cid:durableId="1711569489">
    <w:abstractNumId w:val="6"/>
  </w:num>
  <w:num w:numId="3" w16cid:durableId="1391731369">
    <w:abstractNumId w:val="5"/>
  </w:num>
  <w:num w:numId="4" w16cid:durableId="447314952">
    <w:abstractNumId w:val="4"/>
  </w:num>
  <w:num w:numId="5" w16cid:durableId="1484809174">
    <w:abstractNumId w:val="7"/>
  </w:num>
  <w:num w:numId="6" w16cid:durableId="20018300">
    <w:abstractNumId w:val="3"/>
  </w:num>
  <w:num w:numId="7" w16cid:durableId="883979587">
    <w:abstractNumId w:val="2"/>
  </w:num>
  <w:num w:numId="8" w16cid:durableId="1813869594">
    <w:abstractNumId w:val="1"/>
  </w:num>
  <w:num w:numId="9" w16cid:durableId="61217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056"/>
    <w:rsid w:val="00765B0D"/>
    <w:rsid w:val="00911819"/>
    <w:rsid w:val="009D739B"/>
    <w:rsid w:val="00AA1D8D"/>
    <w:rsid w:val="00B47730"/>
    <w:rsid w:val="00C7219A"/>
    <w:rsid w:val="00CB0664"/>
    <w:rsid w:val="00EB3767"/>
    <w:rsid w:val="00EB6E84"/>
    <w:rsid w:val="00F662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76191"/>
  <w14:defaultImageDpi w14:val="300"/>
  <w15:docId w15:val="{3D446AD0-F868-416A-8616-03730F1D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 mi</cp:lastModifiedBy>
  <cp:revision>5</cp:revision>
  <dcterms:created xsi:type="dcterms:W3CDTF">2013-12-23T23:15:00Z</dcterms:created>
  <dcterms:modified xsi:type="dcterms:W3CDTF">2026-07-23T06:52:00Z</dcterms:modified>
  <cp:category/>
</cp:coreProperties>
</file>