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0413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概率论期末纯知识点（仅1-4章，无例题无习题）</w:t>
      </w:r>
    </w:p>
    <w:p w14:paraId="76473D0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第 1 章 随机事件与概率</w:t>
      </w:r>
      <w:bookmarkEnd w:id="0"/>
    </w:p>
    <w:p w14:paraId="1290322D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事件的运算</w:t>
      </w:r>
      <w:bookmarkEnd w:id="1"/>
    </w:p>
    <w:p w14:paraId="79806CF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事件符号：交</w:t>
      </w:r>
      <m:oMath>
        <m:r>
          <m:rPr/>
          <w:rPr>
            <w:rFonts w:ascii="Cambria Math" w:hAnsi="Cambria Math"/>
          </w:rPr>
          <m:t>A∩B(AB)</m:t>
        </m:r>
      </m:oMath>
      <w:r>
        <w:rPr>
          <w:rFonts w:ascii="Arial" w:hAnsi="Arial" w:eastAsia="等线" w:cs="Arial"/>
          <w:sz w:val="22"/>
        </w:rPr>
        <w:t>、并</w:t>
      </w:r>
      <m:oMath>
        <m:r>
          <m:rPr/>
          <w:rPr>
            <w:rFonts w:ascii="Cambria Math" w:hAnsi="Cambria Math"/>
          </w:rPr>
          <m:t>A∪B(A+B)</m:t>
        </m:r>
      </m:oMath>
      <w:r>
        <w:rPr>
          <w:rFonts w:ascii="Arial" w:hAnsi="Arial" w:eastAsia="等线" w:cs="Arial"/>
          <w:sz w:val="22"/>
        </w:rPr>
        <w:t>、差</w:t>
      </w:r>
      <m:oMath>
        <m:r>
          <m:rPr/>
          <w:rPr>
            <w:rFonts w:ascii="Cambria Math" w:hAnsi="Cambria Math"/>
          </w:rPr>
          <m:t>A−B</m:t>
        </m:r>
      </m:oMath>
      <w:r>
        <w:rPr>
          <w:rFonts w:ascii="Arial" w:hAnsi="Arial" w:eastAsia="等线" w:cs="Arial"/>
          <w:sz w:val="22"/>
        </w:rPr>
        <w:t>，可用韦恩图直观表示。</w:t>
      </w:r>
    </w:p>
    <w:p w14:paraId="78FF68A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对立事件：记</w:t>
      </w:r>
      <m:oMath>
        <m:bar>
          <m:barPr>
            <m:pos m:val="top"/>
          </m:barPr>
          <m:e>
            <m:r>
              <m:rPr/>
              <w:rPr>
                <w:rFonts w:ascii="Cambria Math" w:hAnsi="Cambria Math"/>
              </w:rPr>
              <m:t>A</m:t>
            </m:r>
          </m:e>
        </m:bar>
      </m:oMath>
      <w:r>
        <w:rPr>
          <w:rFonts w:ascii="Arial" w:hAnsi="Arial" w:eastAsia="等线" w:cs="Arial"/>
          <w:sz w:val="22"/>
        </w:rPr>
        <w:t>，公式</w:t>
      </w:r>
      <m:oMath>
        <m:r>
          <m:rPr/>
          <w:rPr>
            <w:rFonts w:ascii="Cambria Math" w:hAnsi="Cambria Math"/>
          </w:rPr>
          <m:t>P(</m:t>
        </m:r>
        <m:bar>
          <m:barPr>
            <m:pos m:val="top"/>
          </m:barPr>
          <m:e>
            <m:r>
              <m:rPr/>
              <w:rPr>
                <w:rFonts w:ascii="Cambria Math" w:hAnsi="Cambria Math"/>
              </w:rPr>
              <m:t>A</m:t>
            </m:r>
          </m:e>
        </m:bar>
        <m:r>
          <m:rPr/>
          <w:rPr>
            <w:rFonts w:ascii="Cambria Math" w:hAnsi="Cambria Math"/>
          </w:rPr>
          <m:t>)=1−P(A)</m:t>
        </m:r>
      </m:oMath>
      <w:r>
        <w:rPr>
          <w:rFonts w:ascii="Arial" w:hAnsi="Arial" w:eastAsia="等线" w:cs="Arial"/>
          <w:sz w:val="22"/>
        </w:rPr>
        <w:t>；互斥事件满足</w:t>
      </w:r>
      <m:oMath>
        <m:r>
          <m:rPr/>
          <w:rPr>
            <w:rFonts w:ascii="Cambria Math" w:hAnsi="Cambria Math"/>
          </w:rPr>
          <m:t>AB=</m:t>
        </m:r>
        <m:r>
          <m:rPr>
            <m:sty m:val="p"/>
          </m:rPr>
          <w:rPr>
            <w:rFonts w:ascii="Cambria Math" w:hAnsi="Cambria Math"/>
          </w:rPr>
          <m:t>∅</m:t>
        </m:r>
      </m:oMath>
      <w:r>
        <w:rPr>
          <w:rFonts w:ascii="Arial" w:hAnsi="Arial" w:eastAsia="等线" w:cs="Arial"/>
          <w:sz w:val="22"/>
        </w:rPr>
        <w:t>，</w:t>
      </w:r>
      <m:oMath>
        <m:r>
          <m:rPr/>
          <w:rPr>
            <w:rFonts w:ascii="Cambria Math" w:hAnsi="Cambria Math"/>
          </w:rPr>
          <m:t>P(AB)=0</m:t>
        </m:r>
      </m:oMath>
      <w:r>
        <w:rPr>
          <w:rFonts w:ascii="Arial" w:hAnsi="Arial" w:eastAsia="等线" w:cs="Arial"/>
          <w:sz w:val="22"/>
        </w:rPr>
        <w:t>。</w:t>
      </w:r>
    </w:p>
    <w:p w14:paraId="05EEF18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德摩根律：</w:t>
      </w:r>
      <m:oMath>
        <m:acc>
          <m:accPr>
            <m:chr m:val="―"/>
          </m:accPr>
          <m:e>
            <m:r>
              <m:rPr/>
              <w:rPr>
                <w:rFonts w:ascii="Cambria Math" w:hAnsi="Cambria Math"/>
              </w:rPr>
              <m:t>A∩B</m:t>
            </m:r>
          </m:e>
        </m:acc>
        <m:r>
          <m:rPr/>
          <w:rPr>
            <w:rFonts w:ascii="Cambria Math" w:hAnsi="Cambria Math"/>
          </w:rPr>
          <m:t>=</m:t>
        </m:r>
        <m:bar>
          <m:barPr>
            <m:pos m:val="top"/>
          </m:barPr>
          <m:e>
            <m:r>
              <m:rPr/>
              <w:rPr>
                <w:rFonts w:ascii="Cambria Math" w:hAnsi="Cambria Math"/>
              </w:rPr>
              <m:t>A</m:t>
            </m:r>
          </m:e>
        </m:bar>
        <m:r>
          <m:rPr/>
          <w:rPr>
            <w:rFonts w:ascii="Cambria Math" w:hAnsi="Cambria Math"/>
          </w:rPr>
          <m:t>∪</m:t>
        </m:r>
        <m:bar>
          <m:barPr>
            <m:pos m:val="top"/>
          </m:barPr>
          <m:e>
            <m:r>
              <m:rPr/>
              <w:rPr>
                <w:rFonts w:ascii="Cambria Math" w:hAnsi="Cambria Math"/>
              </w:rPr>
              <m:t>B</m:t>
            </m:r>
          </m:e>
        </m:bar>
      </m:oMath>
      <w:r>
        <w:rPr>
          <w:rFonts w:ascii="Arial" w:hAnsi="Arial" w:eastAsia="等线" w:cs="Arial"/>
          <w:sz w:val="22"/>
        </w:rPr>
        <w:t>，</w:t>
      </w:r>
      <m:oMath>
        <m:acc>
          <m:accPr>
            <m:chr m:val="―"/>
          </m:accPr>
          <m:e>
            <m:r>
              <m:rPr/>
              <w:rPr>
                <w:rFonts w:ascii="Cambria Math" w:hAnsi="Cambria Math"/>
              </w:rPr>
              <m:t>A∪B</m:t>
            </m:r>
          </m:e>
        </m:acc>
        <m:r>
          <m:rPr/>
          <w:rPr>
            <w:rFonts w:ascii="Cambria Math" w:hAnsi="Cambria Math"/>
          </w:rPr>
          <m:t>=</m:t>
        </m:r>
        <m:bar>
          <m:barPr>
            <m:pos m:val="top"/>
          </m:barPr>
          <m:e>
            <m:r>
              <m:rPr/>
              <w:rPr>
                <w:rFonts w:ascii="Cambria Math" w:hAnsi="Cambria Math"/>
              </w:rPr>
              <m:t>A</m:t>
            </m:r>
          </m:e>
        </m:bar>
        <m:r>
          <m:rPr/>
          <w:rPr>
            <w:rFonts w:ascii="Cambria Math" w:hAnsi="Cambria Math"/>
          </w:rPr>
          <m:t>∩</m:t>
        </m:r>
        <m:bar>
          <m:barPr>
            <m:pos m:val="top"/>
          </m:barPr>
          <m:e>
            <m:r>
              <m:rPr/>
              <w:rPr>
                <w:rFonts w:ascii="Cambria Math" w:hAnsi="Cambria Math"/>
              </w:rPr>
              <m:t>B</m:t>
            </m:r>
          </m:e>
        </m:bar>
      </m:oMath>
      <w:r>
        <w:rPr>
          <w:rFonts w:ascii="Arial" w:hAnsi="Arial" w:eastAsia="等线" w:cs="Arial"/>
          <w:sz w:val="22"/>
        </w:rPr>
        <w:t>。</w:t>
      </w:r>
    </w:p>
    <w:p w14:paraId="170B17B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差事件概率：</w:t>
      </w:r>
      <m:oMath>
        <m:r>
          <m:rPr/>
          <w:rPr>
            <w:rFonts w:ascii="Cambria Math" w:hAnsi="Cambria Math"/>
          </w:rPr>
          <m:t>P(A−B)=P(A)−P(AB)</m:t>
        </m:r>
      </m:oMath>
      <w:r>
        <w:rPr>
          <w:rFonts w:ascii="Arial" w:hAnsi="Arial" w:eastAsia="等线" w:cs="Arial"/>
          <w:sz w:val="22"/>
        </w:rPr>
        <w:t>。</w:t>
      </w:r>
    </w:p>
    <w:p w14:paraId="64A438F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容斥原理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二元：</w:t>
      </w:r>
      <m:oMath>
        <m:r>
          <m:rPr/>
          <w:rPr>
            <w:rFonts w:ascii="Cambria Math" w:hAnsi="Cambria Math"/>
          </w:rPr>
          <m:t>P(A∪B)=P(A)+P(B)−P(AB)</m:t>
        </m:r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三元：</w:t>
      </w:r>
      <m:oMath>
        <m:r>
          <m:rPr/>
          <w:rPr>
            <w:rFonts w:ascii="Cambria Math" w:hAnsi="Cambria Math"/>
          </w:rPr>
          <m:t>P(A∪B∪C)=P(A)+P(B)+P(C)−P(AB)−P(AC)−P(BC)</m:t>
        </m:r>
      </m:oMath>
    </w:p>
    <w:p w14:paraId="7AFE33AE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事件的独立性</w:t>
      </w:r>
      <w:bookmarkEnd w:id="2"/>
    </w:p>
    <w:p w14:paraId="31AB3F8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两事件独立充要条件：</w:t>
      </w:r>
      <m:oMath>
        <m:r>
          <m:rPr/>
          <w:rPr>
            <w:rFonts w:ascii="Cambria Math" w:hAnsi="Cambria Math"/>
          </w:rPr>
          <m:t>P(AB)=P(A)P(B)</m:t>
        </m:r>
      </m:oMath>
      <w:r>
        <w:rPr>
          <w:rFonts w:ascii="Arial" w:hAnsi="Arial" w:eastAsia="等线" w:cs="Arial"/>
          <w:sz w:val="22"/>
        </w:rPr>
        <w:t>；独立事件的对立事件也相互独立。</w:t>
      </w:r>
    </w:p>
    <w:p w14:paraId="4CB2692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三事件相互独立：需同时满足两两独立，且</w:t>
      </w:r>
      <m:oMath>
        <m:r>
          <m:rPr/>
          <w:rPr>
            <w:rFonts w:ascii="Cambria Math" w:hAnsi="Cambria Math"/>
          </w:rPr>
          <m:t>P(ABC)=P(A)P(B)P(C)</m:t>
        </m:r>
      </m:oMath>
      <w:r>
        <w:rPr>
          <w:rFonts w:ascii="Arial" w:hAnsi="Arial" w:eastAsia="等线" w:cs="Arial"/>
          <w:sz w:val="22"/>
        </w:rPr>
        <w:t>；仅两两独立不能推出相互独立。</w:t>
      </w:r>
    </w:p>
    <w:p w14:paraId="6E8513E7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 古典概型与几何概型</w:t>
      </w:r>
      <w:bookmarkEnd w:id="3"/>
    </w:p>
    <w:p w14:paraId="64A1F85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古典概型：试验结果有限、每个结果等可能，概率公式</w:t>
      </w:r>
      <m:oMath>
        <m:r>
          <m:rPr/>
          <w:rPr>
            <w:rFonts w:ascii="Cambria Math" w:hAnsi="Cambria Math"/>
          </w:rPr>
          <m:t>P=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/>
              </w:rPr>
              <m:t>有利基本事件数</m:t>
            </m:r>
          </m:num>
          <m:den>
            <m:r>
              <m:rPr>
                <m:nor/>
                <m:sty m:val="p"/>
              </m:rPr>
              <w:rPr>
                <w:rFonts w:ascii="Cambria Math" w:hAnsi="Cambria Math"/>
              </w:rPr>
              <m:t>全部基本事件数</m:t>
            </m:r>
          </m:den>
        </m:f>
      </m:oMath>
      <w:r>
        <w:rPr>
          <w:rFonts w:ascii="Arial" w:hAnsi="Arial" w:eastAsia="等线" w:cs="Arial"/>
          <w:sz w:val="22"/>
        </w:rPr>
        <w:t>。</w:t>
      </w:r>
    </w:p>
    <w:p w14:paraId="6952081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几何概型：概率 = 目标区域长度 / 面积 / 体积 ÷ 总区域长度 / 面积 / 体积。</w:t>
      </w:r>
    </w:p>
    <w:p w14:paraId="45CD9CC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1.3 条件概率</w:t>
      </w:r>
      <w:bookmarkEnd w:id="4"/>
    </w:p>
    <w:p w14:paraId="0F466F3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条件概率定义：</w:t>
      </w:r>
      <m:oMath>
        <m:r>
          <m:rPr/>
          <w:rPr>
            <w:rFonts w:ascii="Cambria Math" w:hAnsi="Cambria Math"/>
          </w:rPr>
          <m:t>P(A|B)=</m:t>
        </m:r>
        <m:f>
          <m:fPr/>
          <m:num>
            <m:r>
              <m:rPr/>
              <w:rPr>
                <w:rFonts w:ascii="Cambria Math" w:hAnsi="Cambria Math"/>
              </w:rPr>
              <m:t>P(AB)</m:t>
            </m:r>
          </m:num>
          <m:den>
            <m:r>
              <m:rPr/>
              <w:rPr>
                <w:rFonts w:ascii="Cambria Math" w:hAnsi="Cambria Math"/>
              </w:rPr>
              <m:t>P(B)</m:t>
            </m:r>
          </m:den>
        </m:f>
      </m:oMath>
      <w:r>
        <w:rPr>
          <w:rFonts w:ascii="Arial" w:hAnsi="Arial" w:eastAsia="等线" w:cs="Arial"/>
          <w:sz w:val="22"/>
        </w:rPr>
        <w:t>。</w:t>
      </w:r>
    </w:p>
    <w:p w14:paraId="3809072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乘法公式：</w:t>
      </w:r>
      <m:oMath>
        <m:r>
          <m:rPr/>
          <w:rPr>
            <w:rFonts w:ascii="Cambria Math" w:hAnsi="Cambria Math"/>
          </w:rPr>
          <m:t>P(AB)=P(B)P(A|B)</m:t>
        </m:r>
      </m:oMath>
      <w:r>
        <w:rPr>
          <w:rFonts w:ascii="Arial" w:hAnsi="Arial" w:eastAsia="等线" w:cs="Arial"/>
          <w:sz w:val="22"/>
        </w:rPr>
        <w:t>。</w:t>
      </w:r>
    </w:p>
    <w:p w14:paraId="212494A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两事件完备组全概率公式：</w:t>
      </w:r>
      <m:oMath>
        <m:r>
          <m:rPr/>
          <w:rPr>
            <w:rFonts w:ascii="Cambria Math" w:hAnsi="Cambria Math"/>
          </w:rPr>
          <m:t>P(A)=P(A|B)P(B)+P(A|</m:t>
        </m:r>
        <m:bar>
          <m:barPr>
            <m:pos m:val="top"/>
          </m:barPr>
          <m:e>
            <m:r>
              <m:rPr/>
              <w:rPr>
                <w:rFonts w:ascii="Cambria Math" w:hAnsi="Cambria Math"/>
              </w:rPr>
              <m:t>B</m:t>
            </m:r>
          </m:e>
        </m:bar>
        <m:r>
          <m:rPr/>
          <w:rPr>
            <w:rFonts w:ascii="Cambria Math" w:hAnsi="Cambria Math"/>
          </w:rPr>
          <m:t>)P(</m:t>
        </m:r>
        <m:bar>
          <m:barPr>
            <m:pos m:val="top"/>
          </m:barPr>
          <m:e>
            <m:r>
              <m:rPr/>
              <w:rPr>
                <w:rFonts w:ascii="Cambria Math" w:hAnsi="Cambria Math"/>
              </w:rPr>
              <m:t>B</m:t>
            </m:r>
          </m:e>
        </m:bar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>。</w:t>
      </w:r>
    </w:p>
    <w:p w14:paraId="0E6B8F3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贝叶斯公式：</w:t>
      </w:r>
      <m:oMath>
        <m:r>
          <m:rPr/>
          <w:rPr>
            <w:rFonts w:ascii="Cambria Math" w:hAnsi="Cambria Math"/>
          </w:rPr>
          <m:t>P(B|A)=</m:t>
        </m:r>
        <m:f>
          <m:fPr/>
          <m:num>
            <m:r>
              <m:rPr/>
              <w:rPr>
                <w:rFonts w:ascii="Cambria Math" w:hAnsi="Cambria Math"/>
              </w:rPr>
              <m:t>P(B)P(A|B)</m:t>
            </m:r>
          </m:num>
          <m:den>
            <m:r>
              <m:rPr/>
              <w:rPr>
                <w:rFonts w:ascii="Cambria Math" w:hAnsi="Cambria Math"/>
              </w:rPr>
              <m:t>P(B)P(A|B)+P(</m:t>
            </m:r>
            <m:bar>
              <m:barPr>
                <m:pos m:val="top"/>
              </m:barPr>
              <m:e>
                <m:r>
                  <m:rPr/>
                  <w:rPr>
                    <w:rFonts w:ascii="Cambria Math" w:hAnsi="Cambria Math"/>
                  </w:rPr>
                  <m:t>B</m:t>
                </m:r>
              </m:e>
            </m:bar>
            <m:r>
              <m:rPr/>
              <w:rPr>
                <w:rFonts w:ascii="Cambria Math" w:hAnsi="Cambria Math"/>
              </w:rPr>
              <m:t>)P(A|</m:t>
            </m:r>
            <m:bar>
              <m:barPr>
                <m:pos m:val="top"/>
              </m:barPr>
              <m:e>
                <m:r>
                  <m:rPr/>
                  <w:rPr>
                    <w:rFonts w:ascii="Cambria Math" w:hAnsi="Cambria Math"/>
                  </w:rPr>
                  <m:t>B</m:t>
                </m:r>
              </m:e>
            </m:bar>
            <m:r>
              <m:rPr/>
              <w:rPr>
                <w:rFonts w:ascii="Cambria Math" w:hAnsi="Cambria Math"/>
              </w:rPr>
              <m:t>)</m:t>
            </m:r>
          </m:den>
        </m:f>
      </m:oMath>
      <w:r>
        <w:rPr>
          <w:rFonts w:ascii="Arial" w:hAnsi="Arial" w:eastAsia="等线" w:cs="Arial"/>
          <w:sz w:val="22"/>
        </w:rPr>
        <w:t>，分子为乘法公式，分母为全概率公式。</w:t>
      </w:r>
    </w:p>
    <w:p w14:paraId="0458D29E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第 2 章 一维随机变量及其分布</w:t>
      </w:r>
      <w:bookmarkEnd w:id="5"/>
    </w:p>
    <w:p w14:paraId="0DCA83A8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2.1 离散型随机变量</w:t>
      </w:r>
      <w:bookmarkEnd w:id="6"/>
    </w:p>
    <w:p w14:paraId="7A8881A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分布列：列出变量所有取值与对应概率，全部概率相加等于 1。</w:t>
      </w:r>
    </w:p>
    <w:p w14:paraId="6482900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分布函数</w:t>
      </w:r>
      <m:oMath>
        <m:r>
          <m:rPr/>
          <w:rPr>
            <w:rFonts w:ascii="Cambria Math" w:hAnsi="Cambria Math"/>
          </w:rPr>
          <m:t>F(x)=P(X≤x)</m:t>
        </m:r>
      </m:oMath>
      <w:r>
        <w:rPr>
          <w:rFonts w:ascii="Arial" w:hAnsi="Arial" w:eastAsia="等线" w:cs="Arial"/>
          <w:sz w:val="22"/>
        </w:rPr>
        <w:t>；性质：单调不减，</w:t>
      </w:r>
      <m:oMath>
        <m:r>
          <m:rPr/>
          <w:rPr>
            <w:rFonts w:ascii="Cambria Math" w:hAnsi="Cambria Math"/>
          </w:rPr>
          <m:t>0≤F(x)≤1</m:t>
        </m:r>
      </m:oMath>
      <w:r>
        <w:rPr>
          <w:rFonts w:ascii="Arial" w:hAnsi="Arial" w:eastAsia="等线" w:cs="Arial"/>
          <w:sz w:val="22"/>
        </w:rPr>
        <w:t>，右连续；离散型分布函数为阶梯函数，跳跃高度等于对应取值的概率。</w:t>
      </w:r>
    </w:p>
    <w:p w14:paraId="71E4F3E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二项分布</w:t>
      </w:r>
      <m:oMath>
        <m:r>
          <m:rPr/>
          <w:rPr>
            <w:rFonts w:ascii="Cambria Math" w:hAnsi="Cambria Math"/>
          </w:rPr>
          <m:t>X∼B(n,p)</m:t>
        </m:r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描述 n 次独立伯努利试验的成功次数，分布律：</w:t>
      </w:r>
      <m:oMath>
        <m:r>
          <m:rPr/>
          <w:rPr>
            <w:rFonts w:ascii="Cambria Math" w:hAnsi="Cambria Math"/>
          </w:rPr>
          <m:t>P(X=k)=</m:t>
        </m:r>
        <m:sSubSup>
          <m:sSubSup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n</m:t>
            </m:r>
          </m:sub>
          <m:sup>
            <m:r>
              <m:rPr/>
              <w:rPr>
                <w:rFonts w:ascii="Cambria Math" w:hAnsi="Cambria Math"/>
              </w:rPr>
              <m:t>k</m:t>
            </m:r>
          </m:sup>
        </m:sSubSup>
        <m:sSup>
          <m:sSupPr/>
          <m:e>
            <m:r>
              <m:rPr/>
              <w:rPr>
                <w:rFonts w:ascii="Cambria Math" w:hAnsi="Cambria Math"/>
              </w:rPr>
              <m:t>p</m:t>
            </m:r>
          </m:e>
          <m:sup>
            <m:r>
              <m:rPr/>
              <w:rPr>
                <w:rFonts w:ascii="Cambria Math" w:hAnsi="Cambria Math"/>
              </w:rPr>
              <m:t>k</m:t>
            </m:r>
          </m:sup>
        </m:sSup>
        <m:r>
          <m:rPr/>
          <w:rPr>
            <w:rFonts w:ascii="Cambria Math" w:hAnsi="Cambria Math"/>
          </w:rPr>
          <m:t>(1−p</m:t>
        </m:r>
        <m:sSup>
          <m:sSupPr/>
          <m:e>
            <m:r>
              <m:rPr/>
              <w:rPr>
                <w:rFonts w:ascii="Cambria Math" w:hAnsi="Cambria Math"/>
              </w:rPr>
              <m:t>)</m:t>
            </m:r>
          </m:e>
          <m:sup>
            <m:r>
              <m:rPr/>
              <w:rPr>
                <w:rFonts w:ascii="Cambria Math" w:hAnsi="Cambria Math"/>
              </w:rPr>
              <m:t>n−k</m:t>
            </m:r>
          </m:sup>
        </m:sSup>
      </m:oMath>
      <w:r>
        <w:rPr>
          <w:rFonts w:ascii="Arial" w:hAnsi="Arial" w:eastAsia="等线" w:cs="Arial"/>
          <w:sz w:val="22"/>
        </w:rPr>
        <w:t>。</w:t>
      </w:r>
    </w:p>
    <w:p w14:paraId="7C763CE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泊松分布</w:t>
      </w:r>
      <m:oMath>
        <m:r>
          <m:rPr/>
          <w:rPr>
            <w:rFonts w:ascii="Cambria Math" w:hAnsi="Cambria Math"/>
          </w:rPr>
          <m:t>X∼P(λ)</m:t>
        </m:r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分布律：</w:t>
      </w:r>
      <m:oMath>
        <m:r>
          <m:rPr/>
          <w:rPr>
            <w:rFonts w:ascii="Cambria Math" w:hAnsi="Cambria Math"/>
          </w:rPr>
          <m:t>P(X=k)=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/>
                  </w:rPr>
                  <m:t>e</m:t>
                </m:r>
              </m:e>
              <m:sup>
                <m:r>
                  <m:rPr/>
                  <w:rPr>
                    <w:rFonts w:ascii="Cambria Math" w:hAnsi="Cambria Math"/>
                  </w:rPr>
                  <m:t>−λ</m:t>
                </m:r>
              </m:sup>
            </m:sSup>
            <m:sSup>
              <m:sSupPr/>
              <m:e>
                <m:r>
                  <m:rPr/>
                  <w:rPr>
                    <w:rFonts w:ascii="Cambria Math" w:hAnsi="Cambria Math"/>
                  </w:rPr>
                  <m:t>λ</m:t>
                </m:r>
              </m:e>
              <m:sup>
                <m:r>
                  <m:rPr/>
                  <w:rPr>
                    <w:rFonts w:ascii="Cambria Math" w:hAnsi="Cambria Math"/>
                  </w:rPr>
                  <m:t>k</m:t>
                </m:r>
              </m:sup>
            </m:sSup>
          </m:num>
          <m:den>
            <m:r>
              <m:rPr/>
              <w:rPr>
                <w:rFonts w:ascii="Cambria Math" w:hAnsi="Cambria Math"/>
              </w:rPr>
              <m:t>k!</m:t>
            </m:r>
          </m:den>
        </m:f>
      </m:oMath>
      <w:r>
        <w:rPr>
          <w:rFonts w:ascii="Arial" w:hAnsi="Arial" w:eastAsia="等线" w:cs="Arial"/>
          <w:sz w:val="22"/>
        </w:rPr>
        <w:t>；可加性：独立泊松变量相加仍服从泊松；n 大 p 小时，二项分布可用泊松近似。</w:t>
      </w:r>
    </w:p>
    <w:p w14:paraId="3D5F81B8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2.2 连续型随机变量</w:t>
      </w:r>
      <w:bookmarkEnd w:id="7"/>
    </w:p>
    <w:p w14:paraId="2F2CD9E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密度与分布函数关系：</w:t>
      </w:r>
      <m:oMath>
        <m:sSup>
          <m:sSupPr/>
          <m:e>
            <m:r>
              <m:rPr/>
              <w:rPr>
                <w:rFonts w:ascii="Cambria Math" w:hAnsi="Cambria Math"/>
              </w:rPr>
              <m:t>F</m:t>
            </m:r>
          </m:e>
          <m:sup>
            <m:r>
              <m:rPr/>
              <w:rPr>
                <w:rFonts w:ascii="Cambria Math" w:hAnsi="Cambria Math"/>
              </w:rPr>
              <m:t>′</m:t>
            </m:r>
          </m:sup>
        </m:sSup>
        <m:r>
          <m:rPr/>
          <w:rPr>
            <w:rFonts w:ascii="Cambria Math" w:hAnsi="Cambria Math"/>
          </w:rPr>
          <m:t>(x)=f(x)</m:t>
        </m:r>
      </m:oMath>
      <w:r>
        <w:rPr>
          <w:rFonts w:ascii="Arial" w:hAnsi="Arial" w:eastAsia="等线" w:cs="Arial"/>
          <w:sz w:val="22"/>
        </w:rPr>
        <w:t>，</w:t>
      </w:r>
      <m:oMath>
        <m:r>
          <m:rPr/>
          <w:rPr>
            <w:rFonts w:ascii="Cambria Math" w:hAnsi="Cambria Math"/>
          </w:rPr>
          <m:t>F(x)=</m:t>
        </m:r>
        <m:nary>
          <m:naryPr>
            <m:grow m:val="1"/>
            <m:limLoc m:val="subSup"/>
          </m:naryPr>
          <m:sub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  <m:sup>
            <m:r>
              <m:rPr/>
              <w:rPr>
                <w:rFonts w:ascii="Cambria Math" w:hAnsi="Cambria Math"/>
              </w:rPr>
              <m:t>x</m:t>
            </m:r>
          </m:sup>
          <m:e/>
        </m:nary>
        <m:r>
          <m:rPr/>
          <w:rPr>
            <w:rFonts w:ascii="Cambria Math" w:hAnsi="Cambria Math"/>
          </w:rPr>
          <m:t>f(t)dt</m:t>
        </m:r>
      </m:oMath>
      <w:r>
        <w:rPr>
          <w:rFonts w:ascii="Arial" w:hAnsi="Arial" w:eastAsia="等线" w:cs="Arial"/>
          <w:sz w:val="22"/>
        </w:rPr>
        <w:t>。</w:t>
      </w:r>
    </w:p>
    <w:p w14:paraId="74748E05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密度归一性：</w:t>
      </w:r>
      <m:oMath>
        <m:nary>
          <m:naryPr>
            <m:grow m:val="1"/>
            <m:limLoc m:val="subSup"/>
          </m:naryPr>
          <m:sub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  <m:sup>
            <m:r>
              <m:rPr/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/>
        </m:nary>
        <m:r>
          <m:rPr/>
          <w:rPr>
            <w:rFonts w:ascii="Cambria Math" w:hAnsi="Cambria Math"/>
          </w:rPr>
          <m:t>f(x)dx=1</m:t>
        </m:r>
      </m:oMath>
      <w:r>
        <w:rPr>
          <w:rFonts w:ascii="Arial" w:hAnsi="Arial" w:eastAsia="等线" w:cs="Arial"/>
          <w:sz w:val="22"/>
        </w:rPr>
        <w:t>。</w:t>
      </w:r>
    </w:p>
    <w:p w14:paraId="6577D2A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区间概率：</w:t>
      </w:r>
      <m:oMath>
        <m:r>
          <m:rPr/>
          <w:rPr>
            <w:rFonts w:ascii="Cambria Math" w:hAnsi="Cambria Math"/>
          </w:rPr>
          <m:t>P(a&lt;X&lt;b)=</m:t>
        </m:r>
        <m:nary>
          <m:naryPr>
            <m:grow m:val="1"/>
            <m:limLoc m:val="subSup"/>
          </m:naryPr>
          <m:sub>
            <m:r>
              <m:rPr/>
              <w:rPr>
                <w:rFonts w:ascii="Cambria Math" w:hAnsi="Cambria Math"/>
              </w:rPr>
              <m:t>a</m:t>
            </m:r>
          </m:sub>
          <m:sup>
            <m:r>
              <m:rPr/>
              <w:rPr>
                <w:rFonts w:ascii="Cambria Math" w:hAnsi="Cambria Math"/>
              </w:rPr>
              <m:t>b</m:t>
            </m:r>
          </m:sup>
          <m:e/>
        </m:nary>
        <m:r>
          <m:rPr/>
          <w:rPr>
            <w:rFonts w:ascii="Cambria Math" w:hAnsi="Cambria Math"/>
          </w:rPr>
          <m:t>f(x)dx=F(b)−F(a)</m:t>
        </m:r>
      </m:oMath>
      <w:r>
        <w:rPr>
          <w:rFonts w:ascii="Arial" w:hAnsi="Arial" w:eastAsia="等线" w:cs="Arial"/>
          <w:sz w:val="22"/>
        </w:rPr>
        <w:t>。</w:t>
      </w:r>
    </w:p>
    <w:p w14:paraId="49B6547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均匀分布</w:t>
      </w:r>
      <m:oMath>
        <m:r>
          <m:rPr/>
          <w:rPr>
            <w:rFonts w:ascii="Cambria Math" w:hAnsi="Cambria Math"/>
          </w:rPr>
          <m:t>U(a,b)</m:t>
        </m:r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密度：</w:t>
      </w:r>
      <m:oMath>
        <m:r>
          <m:rPr/>
          <w:rPr>
            <w:rFonts w:ascii="Cambria Math" w:hAnsi="Cambria Math"/>
          </w:rPr>
          <m:t>f(x)=</m:t>
        </m:r>
        <m:f>
          <m:fPr/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b−a</m:t>
            </m:r>
          </m:den>
        </m:f>
        <m:r>
          <m:rPr/>
          <w:rPr>
            <w:rFonts w:ascii="Cambria Math" w:hAnsi="Cambria Math"/>
          </w:rPr>
          <m:t>,a&lt;x&lt;b</m:t>
        </m:r>
      </m:oMath>
      <w:r>
        <w:rPr>
          <w:rFonts w:ascii="Arial" w:hAnsi="Arial" w:eastAsia="等线" w:cs="Arial"/>
          <w:sz w:val="22"/>
        </w:rPr>
        <w:t>；分布函数：</w:t>
      </w:r>
      <m:oMath>
        <m:r>
          <m:rPr/>
          <w:rPr>
            <w:rFonts w:ascii="Cambria Math" w:hAnsi="Cambria Math"/>
          </w:rPr>
          <m:t>F(x)=</m:t>
        </m:r>
        <m:f>
          <m:fPr/>
          <m:num>
            <m:r>
              <m:rPr/>
              <w:rPr>
                <w:rFonts w:ascii="Cambria Math" w:hAnsi="Cambria Math"/>
              </w:rPr>
              <m:t>x−a</m:t>
            </m:r>
          </m:num>
          <m:den>
            <m:r>
              <m:rPr/>
              <w:rPr>
                <w:rFonts w:ascii="Cambria Math" w:hAnsi="Cambria Math"/>
              </w:rPr>
              <m:t>b−a</m:t>
            </m:r>
          </m:den>
        </m:f>
      </m:oMath>
      <w:r>
        <w:rPr>
          <w:rFonts w:ascii="Arial" w:hAnsi="Arial" w:eastAsia="等线" w:cs="Arial"/>
          <w:sz w:val="22"/>
        </w:rPr>
        <w:t>。</w:t>
      </w:r>
    </w:p>
    <w:p w14:paraId="5D1A9086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指数分布</w:t>
      </w:r>
      <m:oMath>
        <m:r>
          <m:rPr/>
          <w:rPr>
            <w:rFonts w:ascii="Cambria Math" w:hAnsi="Cambria Math"/>
          </w:rPr>
          <m:t>Exp(λ)</m:t>
        </m:r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密度：</w:t>
      </w:r>
      <m:oMath>
        <m:r>
          <m:rPr/>
          <w:rPr>
            <w:rFonts w:ascii="Cambria Math" w:hAnsi="Cambria Math"/>
          </w:rPr>
          <m:t>f(x)=λ</m:t>
        </m:r>
        <m:sSup>
          <m:sSupPr/>
          <m:e>
            <m:r>
              <m:rPr/>
              <w:rPr>
                <w:rFonts w:ascii="Cambria Math" w:hAnsi="Cambria Math"/>
              </w:rPr>
              <m:t>e</m:t>
            </m:r>
          </m:e>
          <m:sup>
            <m:r>
              <m:rPr/>
              <w:rPr>
                <w:rFonts w:ascii="Cambria Math" w:hAnsi="Cambria Math"/>
              </w:rPr>
              <m:t>−λx</m:t>
            </m:r>
          </m:sup>
        </m:sSup>
        <m:r>
          <m:rPr/>
          <w:rPr>
            <w:rFonts w:ascii="Cambria Math" w:hAnsi="Cambria Math"/>
          </w:rPr>
          <m:t>,x≥0</m:t>
        </m:r>
      </m:oMath>
      <w:r>
        <w:rPr>
          <w:rFonts w:ascii="Arial" w:hAnsi="Arial" w:eastAsia="等线" w:cs="Arial"/>
          <w:sz w:val="22"/>
        </w:rPr>
        <w:t>；分布函数：</w:t>
      </w:r>
      <m:oMath>
        <m:r>
          <m:rPr/>
          <w:rPr>
            <w:rFonts w:ascii="Cambria Math" w:hAnsi="Cambria Math"/>
          </w:rPr>
          <m:t>F(x)=1−</m:t>
        </m:r>
        <m:sSup>
          <m:sSupPr/>
          <m:e>
            <m:r>
              <m:rPr/>
              <w:rPr>
                <w:rFonts w:ascii="Cambria Math" w:hAnsi="Cambria Math"/>
              </w:rPr>
              <m:t>e</m:t>
            </m:r>
          </m:e>
          <m:sup>
            <m:r>
              <m:rPr/>
              <w:rPr>
                <w:rFonts w:ascii="Cambria Math" w:hAnsi="Cambria Math"/>
              </w:rPr>
              <m:t>−λx</m:t>
            </m:r>
          </m:sup>
        </m:sSup>
      </m:oMath>
      <w:r>
        <w:rPr>
          <w:rFonts w:ascii="Arial" w:hAnsi="Arial" w:eastAsia="等线" w:cs="Arial"/>
          <w:sz w:val="22"/>
        </w:rPr>
        <w:t>；具备无记忆性：</w:t>
      </w:r>
      <m:oMath>
        <m:r>
          <m:rPr/>
          <w:rPr>
            <w:rFonts w:ascii="Cambria Math" w:hAnsi="Cambria Math"/>
          </w:rPr>
          <m:t>P(X&gt;s+t|X&gt;s)=P(X&gt;t)</m:t>
        </m:r>
      </m:oMath>
      <w:r>
        <w:rPr>
          <w:rFonts w:ascii="Arial" w:hAnsi="Arial" w:eastAsia="等线" w:cs="Arial"/>
          <w:sz w:val="22"/>
        </w:rPr>
        <w:t>。</w:t>
      </w:r>
    </w:p>
    <w:p w14:paraId="5883515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正态分布</w:t>
      </w:r>
      <m:oMath>
        <m:r>
          <m:rPr/>
          <w:rPr>
            <w:rFonts w:ascii="Cambria Math" w:hAnsi="Cambria Math"/>
          </w:rPr>
          <m:t>N(μ,</m:t>
        </m:r>
        <m:sSup>
          <m:sSupPr/>
          <m:e>
            <m:r>
              <m:rPr/>
              <w:rPr>
                <w:rFonts w:ascii="Cambria Math" w:hAnsi="Cambria Math"/>
              </w:rPr>
              <m:t>σ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密度图像关于</w:t>
      </w:r>
      <m:oMath>
        <m:r>
          <m:rPr/>
          <w:rPr>
            <w:rFonts w:ascii="Cambria Math" w:hAnsi="Cambria Math"/>
          </w:rPr>
          <m:t>x=μ</m:t>
        </m:r>
      </m:oMath>
      <w:r>
        <w:rPr>
          <w:rFonts w:ascii="Arial" w:hAnsi="Arial" w:eastAsia="等线" w:cs="Arial"/>
          <w:sz w:val="22"/>
        </w:rPr>
        <w:t>对称；标准正态分布</w:t>
      </w:r>
      <m:oMath>
        <m:r>
          <m:rPr/>
          <w:rPr>
            <w:rFonts w:ascii="Cambria Math" w:hAnsi="Cambria Math"/>
          </w:rPr>
          <m:t>N(0,1)</m:t>
        </m:r>
      </m:oMath>
      <w:r>
        <w:rPr>
          <w:rFonts w:ascii="Arial" w:hAnsi="Arial" w:eastAsia="等线" w:cs="Arial"/>
          <w:sz w:val="22"/>
        </w:rPr>
        <w:t>，分布函数记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m:rPr/>
          <w:rPr>
            <w:rFonts w:ascii="Cambria Math" w:hAnsi="Cambria Math"/>
          </w:rPr>
          <m:t>(x)</m:t>
        </m:r>
      </m:oMath>
      <w:r>
        <w:rPr>
          <w:rFonts w:ascii="Arial" w:hAnsi="Arial" w:eastAsia="等线" w:cs="Arial"/>
          <w:sz w:val="22"/>
        </w:rPr>
        <w:t>；性质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m:rPr/>
          <w:rPr>
            <w:rFonts w:ascii="Cambria Math" w:hAnsi="Cambria Math"/>
          </w:rPr>
          <m:t>(−x)=1−</m:t>
        </m:r>
        <m:r>
          <m:rPr>
            <m:sty m:val="p"/>
          </m:rPr>
          <w:rPr>
            <w:rFonts w:ascii="Cambria Math" w:hAnsi="Cambria Math"/>
          </w:rPr>
          <m:t>Φ</m:t>
        </m:r>
        <m:r>
          <m:rPr/>
          <w:rPr>
            <w:rFonts w:ascii="Cambria Math" w:hAnsi="Cambria Math"/>
          </w:rPr>
          <m:t>(x),</m:t>
        </m:r>
        <m:r>
          <m:rPr>
            <m:sty m:val="p"/>
          </m:rPr>
          <w:rPr>
            <w:rFonts w:ascii="Cambria Math" w:hAnsi="Cambria Math"/>
          </w:rPr>
          <m:t>Φ</m:t>
        </m:r>
        <m:r>
          <m:rPr/>
          <w:rPr>
            <w:rFonts w:ascii="Cambria Math" w:hAnsi="Cambria Math"/>
          </w:rPr>
          <m:t>(0)=0.5</m:t>
        </m:r>
      </m:oMath>
      <w:r>
        <w:rPr>
          <w:rFonts w:ascii="Arial" w:hAnsi="Arial" w:eastAsia="等线" w:cs="Arial"/>
          <w:sz w:val="22"/>
        </w:rPr>
        <w:t>；标准化变换</w:t>
      </w:r>
      <m:oMath>
        <m:r>
          <m:rPr/>
          <w:rPr>
            <w:rFonts w:ascii="Cambria Math" w:hAnsi="Cambria Math"/>
          </w:rPr>
          <m:t>Z=</m:t>
        </m:r>
        <m:f>
          <m:fPr/>
          <m:num>
            <m:r>
              <m:rPr/>
              <w:rPr>
                <w:rFonts w:ascii="Cambria Math" w:hAnsi="Cambria Math"/>
              </w:rPr>
              <m:t>X−μ</m:t>
            </m:r>
          </m:num>
          <m:den>
            <m:r>
              <m:rPr/>
              <w:rPr>
                <w:rFonts w:ascii="Cambria Math" w:hAnsi="Cambria Math"/>
              </w:rPr>
              <m:t>σ</m:t>
            </m:r>
          </m:den>
        </m:f>
        <m:r>
          <m:rPr/>
          <w:rPr>
            <w:rFonts w:ascii="Cambria Math" w:hAnsi="Cambria Math"/>
          </w:rPr>
          <m:t>∼N(0,1)</m:t>
        </m:r>
      </m:oMath>
      <w:r>
        <w:rPr>
          <w:rFonts w:ascii="Arial" w:hAnsi="Arial" w:eastAsia="等线" w:cs="Arial"/>
          <w:sz w:val="22"/>
        </w:rPr>
        <w:t>。</w:t>
      </w:r>
    </w:p>
    <w:p w14:paraId="485939B1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2.3 随机变量函数的分布</w:t>
      </w:r>
      <w:bookmarkEnd w:id="8"/>
    </w:p>
    <w:p w14:paraId="293C799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离散型：将 X 所有取值代入</w:t>
      </w:r>
      <m:oMath>
        <m:r>
          <m:rPr/>
          <w:rPr>
            <w:rFonts w:ascii="Cambria Math" w:hAnsi="Cambria Math"/>
          </w:rPr>
          <m:t>Y=g(X)</m:t>
        </m:r>
      </m:oMath>
      <w:r>
        <w:rPr>
          <w:rFonts w:ascii="Arial" w:hAnsi="Arial" w:eastAsia="等线" w:cs="Arial"/>
          <w:sz w:val="22"/>
        </w:rPr>
        <w:t>，合并相同 Y 值对应的概率。</w:t>
      </w:r>
    </w:p>
    <w:p w14:paraId="1B5C8AD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连续型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①分布函数法：先求</w:t>
      </w: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Y</m:t>
            </m:r>
          </m:sub>
        </m:sSub>
        <m:r>
          <m:rPr/>
          <w:rPr>
            <w:rFonts w:ascii="Cambria Math" w:hAnsi="Cambria Math"/>
          </w:rPr>
          <m:t>(y)=P(g(X)≤y)</m:t>
        </m:r>
      </m:oMath>
      <w:r>
        <w:rPr>
          <w:rFonts w:ascii="Arial" w:hAnsi="Arial" w:eastAsia="等线" w:cs="Arial"/>
          <w:sz w:val="22"/>
        </w:rPr>
        <w:t>，对 y 求导得到概率密度</w:t>
      </w: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Y</m:t>
            </m:r>
          </m:sub>
        </m:sSub>
        <m:r>
          <m:rPr/>
          <w:rPr>
            <w:rFonts w:ascii="Cambria Math" w:hAnsi="Cambria Math"/>
          </w:rPr>
          <m:t>(y)</m:t>
        </m:r>
      </m:oMath>
      <w:r>
        <w:rPr>
          <w:rFonts w:ascii="Arial" w:hAnsi="Arial" w:eastAsia="等线" w:cs="Arial"/>
          <w:sz w:val="22"/>
        </w:rPr>
        <w:t>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②单调变换公式：若</w:t>
      </w:r>
      <m:oMath>
        <m:r>
          <m:rPr/>
          <w:rPr>
            <w:rFonts w:ascii="Cambria Math" w:hAnsi="Cambria Math"/>
          </w:rPr>
          <m:t>y=g(x)</m:t>
        </m:r>
      </m:oMath>
      <w:r>
        <w:rPr>
          <w:rFonts w:ascii="Arial" w:hAnsi="Arial" w:eastAsia="等线" w:cs="Arial"/>
          <w:sz w:val="22"/>
        </w:rPr>
        <w:t>严格单调，反函数</w:t>
      </w:r>
      <m:oMath>
        <m:r>
          <m:rPr/>
          <w:rPr>
            <w:rFonts w:ascii="Cambria Math" w:hAnsi="Cambria Math"/>
          </w:rPr>
          <m:t>x=h(y)</m:t>
        </m:r>
      </m:oMath>
      <w:r>
        <w:rPr>
          <w:rFonts w:ascii="Arial" w:hAnsi="Arial" w:eastAsia="等线" w:cs="Arial"/>
          <w:sz w:val="22"/>
        </w:rPr>
        <w:t>，则</w:t>
      </w: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Y</m:t>
            </m:r>
          </m:sub>
        </m:sSub>
        <m:r>
          <m:rPr/>
          <w:rPr>
            <w:rFonts w:ascii="Cambria Math" w:hAnsi="Cambria Math"/>
          </w:rPr>
          <m:t>(y)=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X</m:t>
            </m:r>
          </m:sub>
        </m:sSub>
        <m:r>
          <m:rPr/>
          <w:rPr>
            <w:rFonts w:ascii="Cambria Math" w:hAnsi="Cambria Math"/>
          </w:rPr>
          <m:t>[h(y)]⋅|</m:t>
        </m:r>
        <m:sSup>
          <m:sSupPr/>
          <m:e>
            <m:r>
              <m:rPr/>
              <w:rPr>
                <w:rFonts w:ascii="Cambria Math" w:hAnsi="Cambria Math"/>
              </w:rPr>
              <m:t>h</m:t>
            </m:r>
          </m:e>
          <m:sup>
            <m:r>
              <m:rPr/>
              <w:rPr>
                <w:rFonts w:ascii="Cambria Math" w:hAnsi="Cambria Math"/>
              </w:rPr>
              <m:t>′</m:t>
            </m:r>
          </m:sup>
        </m:sSup>
        <m:r>
          <m:rPr/>
          <w:rPr>
            <w:rFonts w:ascii="Cambria Math" w:hAnsi="Cambria Math"/>
          </w:rPr>
          <m:t>(y)|</m:t>
        </m:r>
      </m:oMath>
      <w:r>
        <w:rPr>
          <w:rFonts w:ascii="Arial" w:hAnsi="Arial" w:eastAsia="等线" w:cs="Arial"/>
          <w:sz w:val="22"/>
        </w:rPr>
        <w:t>。</w:t>
      </w:r>
    </w:p>
    <w:p w14:paraId="5A303564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第 3 章 二维随机变量及其分布</w:t>
      </w:r>
      <w:bookmarkEnd w:id="9"/>
    </w:p>
    <w:p w14:paraId="208B68F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3.1 二维随机变量基础</w:t>
      </w:r>
      <w:bookmarkEnd w:id="10"/>
    </w:p>
    <w:p w14:paraId="5B4A8E39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联合分布函数</w:t>
      </w:r>
      <m:oMath>
        <m:r>
          <m:rPr/>
          <w:rPr>
            <w:rFonts w:ascii="Cambria Math" w:hAnsi="Cambria Math"/>
          </w:rPr>
          <m:t>F(x,y)=P(X≤x,Y≤y)</m:t>
        </m:r>
      </m:oMath>
      <w:r>
        <w:rPr>
          <w:rFonts w:ascii="Arial" w:hAnsi="Arial" w:eastAsia="等线" w:cs="Arial"/>
          <w:sz w:val="22"/>
        </w:rPr>
        <w:t>；性质：单调、有界、右连续；边界</w:t>
      </w:r>
      <m:oMath>
        <m:r>
          <m:rPr/>
          <w:rPr>
            <w:rFonts w:ascii="Cambria Math" w:hAnsi="Cambria Math"/>
          </w:rPr>
          <m:t>F(x,−</m:t>
        </m:r>
        <m:r>
          <m:rPr>
            <m:sty m:val="p"/>
          </m:rPr>
          <w:rPr>
            <w:rFonts w:ascii="Cambria Math" w:hAnsi="Cambria Math"/>
          </w:rPr>
          <m:t>∞</m:t>
        </m:r>
        <m:r>
          <m:rPr/>
          <w:rPr>
            <w:rFonts w:ascii="Cambria Math" w:hAnsi="Cambria Math"/>
          </w:rPr>
          <m:t>)=F(−</m:t>
        </m:r>
        <m:r>
          <m:rPr>
            <m:sty m:val="p"/>
          </m:rPr>
          <w:rPr>
            <w:rFonts w:ascii="Cambria Math" w:hAnsi="Cambria Math"/>
          </w:rPr>
          <m:t>∞</m:t>
        </m:r>
        <m:r>
          <m:rPr/>
          <w:rPr>
            <w:rFonts w:ascii="Cambria Math" w:hAnsi="Cambria Math"/>
          </w:rPr>
          <m:t>,y)=0，F(+</m:t>
        </m:r>
        <m:r>
          <m:rPr>
            <m:sty m:val="p"/>
          </m:rPr>
          <w:rPr>
            <w:rFonts w:ascii="Cambria Math" w:hAnsi="Cambria Math"/>
          </w:rPr>
          <m:t>∞</m:t>
        </m:r>
        <m:r>
          <m:rPr/>
          <w:rPr>
            <w:rFonts w:ascii="Cambria Math" w:hAnsi="Cambria Math"/>
          </w:rPr>
          <m:t>,+</m:t>
        </m:r>
        <m:r>
          <m:rPr>
            <m:sty m:val="p"/>
          </m:rPr>
          <w:rPr>
            <w:rFonts w:ascii="Cambria Math" w:hAnsi="Cambria Math"/>
          </w:rPr>
          <m:t>∞</m:t>
        </m:r>
        <m:r>
          <m:rPr/>
          <w:rPr>
            <w:rFonts w:ascii="Cambria Math" w:hAnsi="Cambria Math"/>
          </w:rPr>
          <m:t>)=1</m:t>
        </m:r>
      </m:oMath>
      <w:r>
        <w:rPr>
          <w:rFonts w:ascii="Arial" w:hAnsi="Arial" w:eastAsia="等线" w:cs="Arial"/>
          <w:sz w:val="22"/>
        </w:rPr>
        <w:t>。</w:t>
      </w:r>
    </w:p>
    <w:p w14:paraId="2578CFD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矩形区域概率：</w:t>
      </w:r>
      <m:oMath>
        <m:r>
          <m:rPr/>
          <w:rPr>
            <w:rFonts w:ascii="Cambria Math" w:hAnsi="Cambria Math"/>
          </w:rPr>
          <m:t>P(a&lt;X≤b,c&lt;Y≤d)=F(b,d)−F(a,d)−F(b,c)+F(a,c)</m:t>
        </m:r>
      </m:oMath>
      <w:r>
        <w:rPr>
          <w:rFonts w:ascii="Arial" w:hAnsi="Arial" w:eastAsia="等线" w:cs="Arial"/>
          <w:sz w:val="22"/>
        </w:rPr>
        <w:t>。</w:t>
      </w:r>
    </w:p>
    <w:p w14:paraId="6892551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离散型：联合分布列表格记录</w:t>
      </w:r>
      <m:oMath>
        <m:r>
          <m:rPr/>
          <w:rPr>
            <w:rFonts w:ascii="Cambria Math" w:hAnsi="Cambria Math"/>
          </w:rPr>
          <m:t>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j</m:t>
            </m:r>
          </m:sub>
        </m:sSub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>对应概率；连续型：联合密度</w:t>
      </w:r>
      <m:oMath>
        <m:r>
          <m:rPr/>
          <w:rPr>
            <w:rFonts w:ascii="Cambria Math" w:hAnsi="Cambria Math"/>
          </w:rPr>
          <m:t>f(x,y)</m:t>
        </m:r>
      </m:oMath>
      <w:r>
        <w:rPr>
          <w:rFonts w:ascii="Arial" w:hAnsi="Arial" w:eastAsia="等线" w:cs="Arial"/>
          <w:sz w:val="22"/>
        </w:rPr>
        <w:t>，归一条件</w:t>
      </w:r>
      <m:oMath>
        <m:nary>
          <m:naryPr>
            <m:chr m:val="∬"/>
            <m:limLoc m:val="subSup"/>
            <m:supHide m:val="1"/>
          </m:naryPr>
          <m:sub>
            <m:sSup>
              <m:sSupPr/>
              <m:e>
                <m:r>
                  <m:rPr/>
                  <w:rPr>
                    <w:rFonts w:ascii="Cambria Math" w:hAnsi="Cambria Math"/>
                  </w:rPr>
                  <m:t>R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</m:sub>
          <m:sup/>
          <m:e/>
        </m:nary>
        <m:r>
          <m:rPr/>
          <w:rPr>
            <w:rFonts w:ascii="Cambria Math" w:hAnsi="Cambria Math"/>
          </w:rPr>
          <m:t>f(x,y)dxdy=1</m:t>
        </m:r>
      </m:oMath>
      <w:r>
        <w:rPr>
          <w:rFonts w:ascii="Arial" w:hAnsi="Arial" w:eastAsia="等线" w:cs="Arial"/>
          <w:sz w:val="22"/>
        </w:rPr>
        <w:t>。</w:t>
      </w:r>
    </w:p>
    <w:p w14:paraId="6F4C13F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平面区域概率：</w:t>
      </w:r>
      <m:oMath>
        <m:r>
          <m:rPr/>
          <w:rPr>
            <w:rFonts w:ascii="Cambria Math" w:hAnsi="Cambria Math"/>
          </w:rPr>
          <m:t>P((X,Y)∈D)=</m:t>
        </m:r>
        <m:nary>
          <m:naryPr>
            <m:chr m:val="∬"/>
            <m:limLoc m:val="subSup"/>
            <m:supHide m:val="1"/>
          </m:naryPr>
          <m:sub>
            <m:r>
              <m:rPr/>
              <w:rPr>
                <w:rFonts w:ascii="Cambria Math" w:hAnsi="Cambria Math"/>
              </w:rPr>
              <m:t>D</m:t>
            </m:r>
          </m:sub>
          <m:sup/>
          <m:e/>
        </m:nary>
        <m:r>
          <m:rPr/>
          <w:rPr>
            <w:rFonts w:ascii="Cambria Math" w:hAnsi="Cambria Math"/>
          </w:rPr>
          <m:t>f(x,y)dxdy</m:t>
        </m:r>
      </m:oMath>
      <w:r>
        <w:rPr>
          <w:rFonts w:ascii="Arial" w:hAnsi="Arial" w:eastAsia="等线" w:cs="Arial"/>
          <w:sz w:val="22"/>
        </w:rPr>
        <w:t>。</w:t>
      </w:r>
    </w:p>
    <w:p w14:paraId="3D5F52AC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3.2 边缘、条件、独立性</w:t>
      </w:r>
      <w:bookmarkEnd w:id="11"/>
    </w:p>
    <w:p w14:paraId="54388565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边缘分布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离散边缘概率：</w:t>
      </w:r>
      <m:oMath>
        <m:r>
          <m:rPr/>
          <w:rPr>
            <w:rFonts w:ascii="Cambria Math" w:hAnsi="Cambria Math"/>
          </w:rPr>
          <m:t>P(X=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/>
          <w:rPr>
            <w:rFonts w:ascii="Cambria Math" w:hAnsi="Cambria Math"/>
          </w:rPr>
          <m:t>)=</m:t>
        </m:r>
        <m:nary>
          <m:naryPr>
            <m:chr m:val="∑"/>
            <m:grow m:val="1"/>
            <m:limLoc m:val="undOvr"/>
            <m:supHide m:val="1"/>
          </m:naryPr>
          <m:sub>
            <m:r>
              <m:rPr/>
              <w:rPr>
                <w:rFonts w:ascii="Cambria Math" w:hAnsi="Cambria Math"/>
              </w:rPr>
              <m:t>j</m:t>
            </m:r>
          </m:sub>
          <m:sup/>
          <m:e/>
        </m:nary>
        <m:r>
          <m:rPr/>
          <w:rPr>
            <w:rFonts w:ascii="Cambria Math" w:hAnsi="Cambria Math"/>
          </w:rPr>
          <m:t>P(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j</m:t>
            </m:r>
          </m:sub>
        </m:sSub>
        <m:r>
          <m:rPr/>
          <w:rPr>
            <w:rFonts w:ascii="Cambria Math" w:hAnsi="Cambria Math"/>
          </w:rPr>
          <m:t>)，P(Y=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j</m:t>
            </m:r>
          </m:sub>
        </m:sSub>
        <m:r>
          <m:rPr/>
          <w:rPr>
            <w:rFonts w:ascii="Cambria Math" w:hAnsi="Cambria Math"/>
          </w:rPr>
          <m:t>)=</m:t>
        </m:r>
        <m:nary>
          <m:naryPr>
            <m:chr m:val="∑"/>
            <m:grow m:val="1"/>
            <m:limLoc m:val="undOvr"/>
            <m:supHide m:val="1"/>
          </m:naryPr>
          <m:sub>
            <m:r>
              <m:rPr/>
              <w:rPr>
                <w:rFonts w:ascii="Cambria Math" w:hAnsi="Cambria Math"/>
              </w:rPr>
              <m:t>i</m:t>
            </m:r>
          </m:sub>
          <m:sup/>
          <m:e/>
        </m:nary>
        <m:r>
          <m:rPr/>
          <w:rPr>
            <w:rFonts w:ascii="Cambria Math" w:hAnsi="Cambria Math"/>
          </w:rPr>
          <m:t>P(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j</m:t>
            </m:r>
          </m:sub>
        </m:sSub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连续边缘密度：</w:t>
      </w: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X</m:t>
            </m:r>
          </m:sub>
        </m:sSub>
        <m:r>
          <m:rPr/>
          <w:rPr>
            <w:rFonts w:ascii="Cambria Math" w:hAnsi="Cambria Math"/>
          </w:rPr>
          <m:t>(x)=</m:t>
        </m:r>
        <m:nary>
          <m:naryPr>
            <m:grow m:val="1"/>
            <m:limLoc m:val="subSup"/>
          </m:naryPr>
          <m:sub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  <m:sup>
            <m:r>
              <m:rPr/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/>
        </m:nary>
        <m:r>
          <m:rPr/>
          <w:rPr>
            <w:rFonts w:ascii="Cambria Math" w:hAnsi="Cambria Math"/>
          </w:rPr>
          <m:t>f(x,y)dy，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Y</m:t>
            </m:r>
          </m:sub>
        </m:sSub>
        <m:r>
          <m:rPr/>
          <w:rPr>
            <w:rFonts w:ascii="Cambria Math" w:hAnsi="Cambria Math"/>
          </w:rPr>
          <m:t>(y)=</m:t>
        </m:r>
        <m:nary>
          <m:naryPr>
            <m:grow m:val="1"/>
            <m:limLoc m:val="subSup"/>
          </m:naryPr>
          <m:sub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  <m:sup>
            <m:r>
              <m:rPr/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/>
        </m:nary>
        <m:r>
          <m:rPr/>
          <w:rPr>
            <w:rFonts w:ascii="Cambria Math" w:hAnsi="Cambria Math"/>
          </w:rPr>
          <m:t>f(x,y)dx</m:t>
        </m:r>
      </m:oMath>
    </w:p>
    <w:p w14:paraId="67E46C43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条件分布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离散条件概率：</w:t>
      </w:r>
      <m:oMath>
        <m:r>
          <m:rPr/>
          <w:rPr>
            <w:rFonts w:ascii="Cambria Math" w:hAnsi="Cambria Math"/>
          </w:rPr>
          <m:t>P(X=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/>
          <w:rPr>
            <w:rFonts w:ascii="Cambria Math" w:hAnsi="Cambria Math"/>
          </w:rPr>
          <m:t>|Y=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j</m:t>
            </m:r>
          </m:sub>
        </m:sSub>
        <m:r>
          <m:rPr/>
          <w:rPr>
            <w:rFonts w:ascii="Cambria Math" w:hAnsi="Cambria Math"/>
          </w:rPr>
          <m:t>)=</m:t>
        </m:r>
        <m:f>
          <m:fPr/>
          <m:num>
            <m:r>
              <m:rPr/>
              <w:rPr>
                <w:rFonts w:ascii="Cambria Math" w:hAnsi="Cambria Math"/>
              </w:rPr>
              <m:t>P(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</m:sub>
            </m:sSub>
            <m:r>
              <m:rPr/>
              <w:rPr>
                <w:rFonts w:ascii="Cambria Math" w:hAnsi="Cambria Math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/>
                  </w:rPr>
                  <m:t>j</m:t>
                </m:r>
              </m:sub>
            </m:sSub>
            <m:r>
              <m:rPr/>
              <w:rPr>
                <w:rFonts w:ascii="Cambria Math" w:hAnsi="Cambria Math"/>
              </w:rPr>
              <m:t>)</m:t>
            </m:r>
          </m:num>
          <m:den>
            <m:r>
              <m:rPr/>
              <w:rPr>
                <w:rFonts w:ascii="Cambria Math" w:hAnsi="Cambria Math"/>
              </w:rPr>
              <m:t>P(Y=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/>
                  </w:rPr>
                  <m:t>j</m:t>
                </m:r>
              </m:sub>
            </m:sSub>
            <m:r>
              <m:rPr/>
              <w:rPr>
                <w:rFonts w:ascii="Cambria Math" w:hAnsi="Cambria Math"/>
              </w:rPr>
              <m:t>)</m:t>
            </m:r>
          </m:den>
        </m:f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连续条件密度：</w:t>
      </w:r>
      <m:oMath>
        <m:r>
          <m:rPr/>
          <w:rPr>
            <w:rFonts w:ascii="Cambria Math" w:hAnsi="Cambria Math"/>
          </w:rPr>
          <m:t>f(x|y)=</m:t>
        </m:r>
        <m:f>
          <m:fPr/>
          <m:num>
            <m:r>
              <m:rPr/>
              <w:rPr>
                <w:rFonts w:ascii="Cambria Math" w:hAnsi="Cambria Math"/>
              </w:rPr>
              <m:t>f(x,y)</m:t>
            </m:r>
          </m:num>
          <m:den>
            <m:sSub>
              <m:sSubPr/>
              <m:e>
                <m:r>
                  <m:rPr/>
                  <w:rPr>
                    <w:rFonts w:ascii="Cambria Math" w:hAnsi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/>
                  </w:rPr>
                  <m:t>Y</m:t>
                </m:r>
              </m:sub>
            </m:sSub>
            <m:r>
              <m:rPr/>
              <w:rPr>
                <w:rFonts w:ascii="Cambria Math" w:hAnsi="Cambria Math"/>
              </w:rPr>
              <m:t>(y)</m:t>
            </m:r>
          </m:den>
        </m:f>
        <m:r>
          <m:rPr/>
          <w:rPr>
            <w:rFonts w:ascii="Cambria Math" w:hAnsi="Cambria Math"/>
          </w:rPr>
          <m:t>，f(y|x)=</m:t>
        </m:r>
        <m:f>
          <m:fPr/>
          <m:num>
            <m:r>
              <m:rPr/>
              <w:rPr>
                <w:rFonts w:ascii="Cambria Math" w:hAnsi="Cambria Math"/>
              </w:rPr>
              <m:t>f(x,y)</m:t>
            </m:r>
          </m:num>
          <m:den>
            <m:sSub>
              <m:sSubPr/>
              <m:e>
                <m:r>
                  <m:rPr/>
                  <w:rPr>
                    <w:rFonts w:ascii="Cambria Math" w:hAnsi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/>
                  </w:rPr>
                  <m:t>X</m:t>
                </m:r>
              </m:sub>
            </m:sSub>
            <m:r>
              <m:rPr/>
              <w:rPr>
                <w:rFonts w:ascii="Cambria Math" w:hAnsi="Cambria Math"/>
              </w:rPr>
              <m:t>(x)</m:t>
            </m:r>
          </m:den>
        </m:f>
      </m:oMath>
    </w:p>
    <w:p w14:paraId="0A910669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独立判定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离散独立：</w:t>
      </w:r>
      <m:oMath>
        <m:r>
          <m:rPr/>
          <w:rPr>
            <w:rFonts w:ascii="Cambria Math" w:hAnsi="Cambria Math"/>
          </w:rPr>
          <m:t>P(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j</m:t>
            </m:r>
          </m:sub>
        </m:sSub>
        <m:r>
          <m:rPr/>
          <w:rPr>
            <w:rFonts w:ascii="Cambria Math" w:hAnsi="Cambria Math"/>
          </w:rPr>
          <m:t>)=P(X=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/>
          <w:rPr>
            <w:rFonts w:ascii="Cambria Math" w:hAnsi="Cambria Math"/>
          </w:rPr>
          <m:t>)P(Y=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j</m:t>
            </m:r>
          </m:sub>
        </m:sSub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连续独立：</w:t>
      </w:r>
      <m:oMath>
        <m:r>
          <m:rPr/>
          <w:rPr>
            <w:rFonts w:ascii="Cambria Math" w:hAnsi="Cambria Math"/>
          </w:rPr>
          <m:t>f(x,y)=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X</m:t>
            </m:r>
          </m:sub>
        </m:sSub>
        <m:r>
          <m:rPr/>
          <w:rPr>
            <w:rFonts w:ascii="Cambria Math" w:hAnsi="Cambria Math"/>
          </w:rPr>
          <m:t>(x)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Y</m:t>
            </m:r>
          </m:sub>
        </m:sSub>
        <m:r>
          <m:rPr/>
          <w:rPr>
            <w:rFonts w:ascii="Cambria Math" w:hAnsi="Cambria Math"/>
          </w:rPr>
          <m:t>(y)</m:t>
        </m:r>
      </m:oMath>
    </w:p>
    <w:p w14:paraId="2E2434EE">
      <w:pPr>
        <w:spacing w:before="300" w:after="120" w:line="288" w:lineRule="auto"/>
        <w:ind w:left="0"/>
        <w:jc w:val="left"/>
        <w:outlineLvl w:val="2"/>
        <w:rPr>
          <w:rFonts w:hint="default" w:eastAsia="等线"/>
          <w:lang w:val="en-US" w:eastAsia="zh-CN"/>
        </w:rPr>
      </w:pPr>
      <w:bookmarkStart w:id="12" w:name="heading_12"/>
      <w:r>
        <w:rPr>
          <w:rFonts w:ascii="Arial" w:hAnsi="Arial" w:eastAsia="等线" w:cs="Arial"/>
          <w:b/>
          <w:sz w:val="30"/>
        </w:rPr>
        <w:t>3.3 二维随机变量函数的分布</w:t>
      </w:r>
      <w:bookmarkEnd w:id="12"/>
      <w:r>
        <w:rPr>
          <w:rFonts w:hint="eastAsia" w:ascii="Arial" w:hAnsi="Arial" w:eastAsia="等线" w:cs="Arial"/>
          <w:b/>
          <w:sz w:val="30"/>
          <w:lang w:val="en-US" w:eastAsia="zh-CN"/>
        </w:rPr>
        <w:t>(不考）</w:t>
      </w:r>
      <w:bookmarkStart w:id="16" w:name="_GoBack"/>
      <w:bookmarkEnd w:id="16"/>
    </w:p>
    <w:p w14:paraId="6BAEF1E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离散型：枚举所有</w:t>
      </w:r>
      <m:oMath>
        <m:r>
          <m:rPr/>
          <w:rPr>
            <w:rFonts w:ascii="Cambria Math" w:hAnsi="Cambria Math"/>
          </w:rPr>
          <m:t>(x,y)</m:t>
        </m:r>
      </m:oMath>
      <w:r>
        <w:rPr>
          <w:rFonts w:ascii="Arial" w:hAnsi="Arial" w:eastAsia="等线" w:cs="Arial"/>
          <w:sz w:val="22"/>
        </w:rPr>
        <w:t>，计算</w:t>
      </w:r>
      <m:oMath>
        <m:r>
          <m:rPr/>
          <w:rPr>
            <w:rFonts w:ascii="Cambria Math" w:hAnsi="Cambria Math"/>
          </w:rPr>
          <m:t>Z=g(X,Y)</m:t>
        </m:r>
      </m:oMath>
      <w:r>
        <w:rPr>
          <w:rFonts w:ascii="Arial" w:hAnsi="Arial" w:eastAsia="等线" w:cs="Arial"/>
          <w:sz w:val="22"/>
        </w:rPr>
        <w:t>取值，合并同值概率。</w:t>
      </w:r>
    </w:p>
    <w:p w14:paraId="35D83710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和函数卷积公式：</w:t>
      </w:r>
      <m:oMath>
        <m:r>
          <m:rPr/>
          <w:rPr>
            <w:rFonts w:ascii="Cambria Math" w:hAnsi="Cambria Math"/>
          </w:rPr>
          <m:t>Z=X+Y</m:t>
        </m:r>
      </m:oMath>
      <w:r>
        <w:rPr>
          <w:rFonts w:ascii="Arial" w:hAnsi="Arial" w:eastAsia="等线" w:cs="Arial"/>
          <w:sz w:val="22"/>
        </w:rPr>
        <w:t>，</w:t>
      </w: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Z</m:t>
            </m:r>
          </m:sub>
        </m:sSub>
        <m:r>
          <m:rPr/>
          <w:rPr>
            <w:rFonts w:ascii="Cambria Math" w:hAnsi="Cambria Math"/>
          </w:rPr>
          <m:t>(z)=</m:t>
        </m:r>
        <m:nary>
          <m:naryPr>
            <m:grow m:val="1"/>
            <m:limLoc m:val="subSup"/>
          </m:naryPr>
          <m:sub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  <m:sup>
            <m:r>
              <m:rPr/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/>
        </m:nary>
        <m:r>
          <m:rPr/>
          <w:rPr>
            <w:rFonts w:ascii="Cambria Math" w:hAnsi="Cambria Math"/>
          </w:rPr>
          <m:t>f(z−y,y)dy</m:t>
        </m:r>
      </m:oMath>
      <w:r>
        <w:rPr>
          <w:rFonts w:ascii="Arial" w:hAnsi="Arial" w:eastAsia="等线" w:cs="Arial"/>
          <w:sz w:val="22"/>
        </w:rPr>
        <w:t>。</w:t>
      </w:r>
    </w:p>
    <w:p w14:paraId="24AE5BFF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独立同分布最值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最大值</w:t>
      </w:r>
      <m:oMath>
        <m:sSub>
          <m:sSubPr/>
          <m:e>
            <m:r>
              <m:rPr/>
              <w:rPr>
                <w:rFonts w:ascii="Cambria Math" w:hAnsi="Cambria Math"/>
              </w:rPr>
              <m:t>Z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=max(X,Y)</m:t>
        </m:r>
      </m:oMath>
      <w:r>
        <w:rPr>
          <w:rFonts w:ascii="Arial" w:hAnsi="Arial" w:eastAsia="等线" w:cs="Arial"/>
          <w:sz w:val="22"/>
        </w:rPr>
        <w:t>：</w:t>
      </w: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max</m:t>
            </m:r>
          </m:sub>
        </m:sSub>
        <m:r>
          <m:rPr/>
          <w:rPr>
            <w:rFonts w:ascii="Cambria Math" w:hAnsi="Cambria Math"/>
          </w:rPr>
          <m:t>(x)=</m:t>
        </m:r>
        <m:sSup>
          <m:sSupPr/>
          <m:e>
            <m:r>
              <m:rPr/>
              <w:rPr>
                <w:rFonts w:ascii="Cambria Math" w:hAnsi="Cambria Math"/>
              </w:rPr>
              <m:t>F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(x)</m:t>
        </m:r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最小值</w:t>
      </w:r>
      <m:oMath>
        <m:sSub>
          <m:sSubPr/>
          <m:e>
            <m:r>
              <m:rPr/>
              <w:rPr>
                <w:rFonts w:ascii="Cambria Math" w:hAnsi="Cambria Math"/>
              </w:rPr>
              <m:t>Z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=min(X,Y)</m:t>
        </m:r>
      </m:oMath>
      <w:r>
        <w:rPr>
          <w:rFonts w:ascii="Arial" w:hAnsi="Arial" w:eastAsia="等线" w:cs="Arial"/>
          <w:sz w:val="22"/>
        </w:rPr>
        <w:t>：</w:t>
      </w: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min</m:t>
            </m:r>
          </m:sub>
        </m:sSub>
        <m:r>
          <m:rPr/>
          <w:rPr>
            <w:rFonts w:ascii="Cambria Math" w:hAnsi="Cambria Math"/>
          </w:rPr>
          <m:t>(x)=1−[1−F(x)</m:t>
        </m:r>
        <m:sSup>
          <m:sSupPr/>
          <m:e>
            <m:r>
              <m:rPr/>
              <w:rPr>
                <w:rFonts w:ascii="Cambria Math" w:hAnsi="Cambria Math"/>
              </w:rPr>
              <m:t>]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</m:oMath>
    </w:p>
    <w:p w14:paraId="442DF3C9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第 4 章 随机变量的数字特征</w:t>
      </w:r>
      <w:bookmarkEnd w:id="13"/>
    </w:p>
    <w:p w14:paraId="615FE9E2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4.1 一维数字特征</w:t>
      </w:r>
      <w:bookmarkEnd w:id="14"/>
    </w:p>
    <w:p w14:paraId="392062E2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数学期望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离散：</w:t>
      </w:r>
      <m:oMath>
        <m:r>
          <m:rPr/>
          <w:rPr>
            <w:rFonts w:ascii="Cambria Math" w:hAnsi="Cambria Math"/>
          </w:rPr>
          <m:t>E(X)=∑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sSub>
          <m:sSubPr/>
          <m:e>
            <m:r>
              <m:rPr/>
              <w:rPr>
                <w:rFonts w:ascii="Cambria Math" w:hAnsi="Cambria Math"/>
              </w:rPr>
              <m:t>p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/>
          <w:rPr>
            <w:rFonts w:ascii="Cambria Math" w:hAnsi="Cambria Math"/>
          </w:rPr>
          <m:t>，E(g(X))=∑g(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/>
          <w:rPr>
            <w:rFonts w:ascii="Cambria Math" w:hAnsi="Cambria Math"/>
          </w:rPr>
          <m:t>)</m:t>
        </m:r>
        <m:sSub>
          <m:sSubPr/>
          <m:e>
            <m:r>
              <m:rPr/>
              <w:rPr>
                <w:rFonts w:ascii="Cambria Math" w:hAnsi="Cambria Math"/>
              </w:rPr>
              <m:t>p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连续：</w:t>
      </w:r>
      <m:oMath>
        <m:r>
          <m:rPr/>
          <w:rPr>
            <w:rFonts w:ascii="Cambria Math" w:hAnsi="Cambria Math"/>
          </w:rPr>
          <m:t>E(X)=</m:t>
        </m:r>
        <m:nary>
          <m:naryPr>
            <m:grow m:val="1"/>
            <m:limLoc m:val="subSup"/>
          </m:naryPr>
          <m:sub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  <m:sup>
            <m:r>
              <m:rPr/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/>
        </m:nary>
        <m:r>
          <m:rPr/>
          <w:rPr>
            <w:rFonts w:ascii="Cambria Math" w:hAnsi="Cambria Math"/>
          </w:rPr>
          <m:t>xf(x)dx，E(g(X))=∫g(x)f(x)dx</m:t>
        </m:r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期望性质：</w:t>
      </w:r>
      <m:oMath>
        <m:r>
          <m:rPr/>
          <w:rPr>
            <w:rFonts w:ascii="Cambria Math" w:hAnsi="Cambria Math"/>
          </w:rPr>
          <m:t>E(c)=c，E(aX+b)=aE(X)+b</m:t>
        </m:r>
      </m:oMath>
      <w:r>
        <w:rPr>
          <w:rFonts w:ascii="Arial" w:hAnsi="Arial" w:eastAsia="等线" w:cs="Arial"/>
          <w:sz w:val="22"/>
        </w:rPr>
        <w:t>。</w:t>
      </w:r>
    </w:p>
    <w:p w14:paraId="3B2BF7C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定义：</w:t>
      </w:r>
      <m:oMath>
        <m:r>
          <m:rPr/>
          <w:rPr>
            <w:rFonts w:ascii="Cambria Math" w:hAnsi="Cambria Math"/>
          </w:rPr>
          <m:t>D(X)=E(</m:t>
        </m:r>
        <m:sSup>
          <m:sSupPr/>
          <m:e>
            <m:r>
              <m:rPr/>
              <w:rPr>
                <w:rFonts w:ascii="Cambria Math" w:hAnsi="Cambria Math"/>
              </w:rPr>
              <m:t>X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)−[E(X)</m:t>
        </m:r>
        <m:sSup>
          <m:sSupPr/>
          <m:e>
            <m:r>
              <m:rPr/>
              <w:rPr>
                <w:rFonts w:ascii="Cambria Math" w:hAnsi="Cambria Math"/>
              </w:rPr>
              <m:t>]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性质：</w:t>
      </w:r>
      <m:oMath>
        <m:r>
          <m:rPr/>
          <w:rPr>
            <w:rFonts w:ascii="Cambria Math" w:hAnsi="Cambria Math"/>
          </w:rPr>
          <m:t>D(c)=0，D(aX+b)=</m:t>
        </m:r>
        <m:sSup>
          <m:sSupPr/>
          <m:e>
            <m:r>
              <m:rPr/>
              <w:rPr>
                <w:rFonts w:ascii="Cambria Math" w:hAnsi="Cambria Math"/>
              </w:rPr>
              <m:t>a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D(X)</m:t>
        </m:r>
      </m:oMath>
      <w:r>
        <w:rPr>
          <w:rFonts w:ascii="Arial" w:hAnsi="Arial" w:eastAsia="等线" w:cs="Arial"/>
          <w:sz w:val="22"/>
        </w:rPr>
        <w:t>。</w:t>
      </w:r>
    </w:p>
    <w:p w14:paraId="36265BA1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切比雪夫不等式：</w:t>
      </w:r>
      <m:oMath>
        <m:r>
          <m:rPr/>
          <w:rPr>
            <w:rFonts w:ascii="Cambria Math" w:hAnsi="Cambria Math"/>
          </w:rPr>
          <m:t>P(|X−E(X)|≥ε)≤</m:t>
        </m:r>
        <m:f>
          <m:fPr/>
          <m:num>
            <m:r>
              <m:rPr/>
              <w:rPr>
                <w:rFonts w:ascii="Cambria Math" w:hAnsi="Cambria Math"/>
              </w:rPr>
              <m:t>D(X)</m:t>
            </m:r>
          </m:num>
          <m:den>
            <m:sSup>
              <m:sSupPr/>
              <m:e>
                <m:r>
                  <m:rPr/>
                  <w:rPr>
                    <w:rFonts w:ascii="Cambria Math" w:hAnsi="Cambria Math"/>
                  </w:rPr>
                  <m:t>ε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Arial" w:hAnsi="Arial" w:eastAsia="等线" w:cs="Arial"/>
          <w:sz w:val="22"/>
        </w:rPr>
        <w:t>。</w:t>
      </w:r>
    </w:p>
    <w:p w14:paraId="6B1A8A51">
      <w:pPr>
        <w:spacing w:before="120" w:after="120" w:line="288" w:lineRule="auto"/>
        <w:ind w:left="0" w:right="3360" w:rightChars="1600"/>
        <w:jc w:val="center"/>
      </w:pPr>
      <w:r>
        <w:drawing>
          <wp:inline distT="0" distB="0" distL="0" distR="0">
            <wp:extent cx="2496820" cy="2959735"/>
            <wp:effectExtent l="0" t="0" r="2540" b="1206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682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2322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4.2 多维数字特征</w:t>
      </w:r>
      <w:bookmarkEnd w:id="15"/>
    </w:p>
    <w:p w14:paraId="44077DE2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二维函数期望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离散：</w:t>
      </w:r>
      <m:oMath>
        <m:r>
          <m:rPr/>
          <w:rPr>
            <w:rFonts w:ascii="Cambria Math" w:hAnsi="Cambria Math"/>
          </w:rPr>
          <m:t>E[g(X,Y)]=∑∑g(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j</m:t>
            </m:r>
          </m:sub>
        </m:sSub>
        <m:r>
          <m:rPr/>
          <w:rPr>
            <w:rFonts w:ascii="Cambria Math" w:hAnsi="Cambria Math"/>
          </w:rPr>
          <m:t>)</m:t>
        </m:r>
        <m:sSub>
          <m:sSubPr/>
          <m:e>
            <m:r>
              <m:rPr/>
              <w:rPr>
                <w:rFonts w:ascii="Cambria Math" w:hAnsi="Cambria Math"/>
              </w:rPr>
              <m:t>p</m:t>
            </m:r>
          </m:e>
          <m:sub>
            <m:r>
              <m:rPr/>
              <w:rPr>
                <w:rFonts w:ascii="Cambria Math" w:hAnsi="Cambria Math"/>
              </w:rPr>
              <m:t>ij</m:t>
            </m:r>
          </m:sub>
        </m:sSub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连续：</w:t>
      </w:r>
      <m:oMath>
        <m:r>
          <m:rPr/>
          <w:rPr>
            <w:rFonts w:ascii="Cambria Math" w:hAnsi="Cambria Math"/>
          </w:rPr>
          <m:t>E[g(X,Y)]=∬g(x,y)f(x,y)dxdy</m:t>
        </m:r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期望线性无条件成立：</w:t>
      </w:r>
      <m:oMath>
        <m:r>
          <m:rPr/>
          <w:rPr>
            <w:rFonts w:ascii="Cambria Math" w:hAnsi="Cambria Math"/>
          </w:rPr>
          <m:t>E(aX+bY)=aE(X)+bE(Y)</m:t>
        </m:r>
      </m:oMath>
      <w:r>
        <w:rPr>
          <w:rFonts w:ascii="Arial" w:hAnsi="Arial" w:eastAsia="等线" w:cs="Arial"/>
          <w:sz w:val="22"/>
        </w:rPr>
        <w:t>；X、Y 独立时</w:t>
      </w:r>
      <m:oMath>
        <m:r>
          <m:rPr/>
          <w:rPr>
            <w:rFonts w:ascii="Cambria Math" w:hAnsi="Cambria Math"/>
          </w:rPr>
          <m:t>E(XY)=E(X)E(Y)</m:t>
        </m:r>
      </m:oMath>
      <w:r>
        <w:rPr>
          <w:rFonts w:ascii="Arial" w:hAnsi="Arial" w:eastAsia="等线" w:cs="Arial"/>
          <w:sz w:val="22"/>
        </w:rPr>
        <w:t>。</w:t>
      </w:r>
    </w:p>
    <w:p w14:paraId="2C7C39FF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协方差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定义：</w:t>
      </w:r>
      <m:oMath>
        <m:r>
          <m:rPr>
            <m:nor/>
            <m:sty m:val="p"/>
          </m:rPr>
          <w:rPr>
            <w:rFonts w:ascii="Cambria Math" w:hAnsi="Cambria Math"/>
          </w:rPr>
          <m:t>Cov</m:t>
        </m:r>
        <m:r>
          <m:rPr/>
          <w:rPr>
            <w:rFonts w:ascii="Cambria Math" w:hAnsi="Cambria Math"/>
          </w:rPr>
          <m:t>(X,Y)=E(XY)−E(X)E(Y)</m:t>
        </m:r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基础性质：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/>
            </w:rPr>
            <m:t>Cov</m:t>
          </m:r>
          <m:r>
            <m:rPr/>
            <w:rPr>
              <w:rFonts w:ascii="Cambria Math" w:hAnsi="Cambria Math"/>
            </w:rPr>
            <m:t>(X,X)=D(X)，</m:t>
          </m:r>
          <m:r>
            <m:rPr>
              <m:nor/>
              <m:sty m:val="p"/>
            </m:rPr>
            <w:rPr>
              <w:rFonts w:ascii="Cambria Math" w:hAnsi="Cambria Math"/>
            </w:rPr>
            <m:t>Cov</m:t>
          </m:r>
          <m:r>
            <m:rPr/>
            <w:rPr>
              <w:rFonts w:ascii="Cambria Math" w:hAnsi="Cambria Math"/>
            </w:rPr>
            <m:t>(X,c)=0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/>
            </w:rPr>
            <m:t>Cov</m:t>
          </m:r>
          <m:r>
            <m:rPr/>
            <w:rPr>
              <w:rFonts w:ascii="Cambria Math" w:hAnsi="Cambria Math"/>
            </w:rPr>
            <m:t>(aX,bY)=ab</m:t>
          </m:r>
          <m:r>
            <m:rPr>
              <m:nor/>
              <m:sty m:val="p"/>
            </m:rPr>
            <w:rPr>
              <w:rFonts w:ascii="Cambria Math" w:hAnsi="Cambria Math"/>
            </w:rPr>
            <m:t>Cov</m:t>
          </m:r>
          <m:r>
            <m:rPr/>
            <w:rPr>
              <w:rFonts w:ascii="Cambria Math" w:hAnsi="Cambria Math"/>
            </w:rPr>
            <m:t>(X,Y)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/>
            </w:rPr>
            <m:t>Cov</m:t>
          </m:r>
          <m:r>
            <m:rPr/>
            <w:rPr>
              <w:rFonts w:ascii="Cambria Math" w:hAnsi="Cambria Math"/>
            </w:rPr>
            <m:t>(X+Y,Z)=</m:t>
          </m:r>
          <m:r>
            <m:rPr>
              <m:nor/>
              <m:sty m:val="p"/>
            </m:rPr>
            <w:rPr>
              <w:rFonts w:ascii="Cambria Math" w:hAnsi="Cambria Math"/>
            </w:rPr>
            <m:t>Cov</m:t>
          </m:r>
          <m:r>
            <m:rPr/>
            <w:rPr>
              <w:rFonts w:ascii="Cambria Math" w:hAnsi="Cambria Math"/>
            </w:rPr>
            <m:t>(X,Z)+</m:t>
          </m:r>
          <m:r>
            <m:rPr>
              <m:nor/>
              <m:sty m:val="p"/>
            </m:rPr>
            <w:rPr>
              <w:rFonts w:ascii="Cambria Math" w:hAnsi="Cambria Math"/>
            </w:rPr>
            <m:t>Cov</m:t>
          </m:r>
          <m:r>
            <m:rPr/>
            <w:rPr>
              <w:rFonts w:ascii="Cambria Math" w:hAnsi="Cambria Math"/>
            </w:rPr>
            <m:t>(Y,Z)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和差方差公式：</w:t>
      </w:r>
      <m:oMath>
        <m:r>
          <m:rPr/>
          <w:rPr>
            <w:rFonts w:ascii="Cambria Math" w:hAnsi="Cambria Math"/>
          </w:rPr>
          <m:t>D(X±Y)=D(X)+D(Y)±2</m:t>
        </m:r>
        <m:r>
          <m:rPr>
            <m:nor/>
            <m:sty m:val="p"/>
          </m:rPr>
          <w:rPr>
            <w:rFonts w:ascii="Cambria Math" w:hAnsi="Cambria Math"/>
          </w:rPr>
          <m:t>Cov</m:t>
        </m:r>
        <m:r>
          <m:rPr/>
          <w:rPr>
            <w:rFonts w:ascii="Cambria Math" w:hAnsi="Cambria Math"/>
          </w:rPr>
          <m:t>(X,Y)</m:t>
        </m:r>
      </m:oMath>
      <w:r>
        <w:rPr>
          <w:rFonts w:ascii="Arial" w:hAnsi="Arial" w:eastAsia="等线" w:cs="Arial"/>
          <w:sz w:val="22"/>
        </w:rPr>
        <w:t>。</w:t>
      </w:r>
    </w:p>
    <w:p w14:paraId="4A6B8E0D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相关系数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公式：</w:t>
      </w:r>
      <m:oMath>
        <m:sSub>
          <m:sSubPr/>
          <m:e>
            <m:r>
              <m:rPr/>
              <w:rPr>
                <w:rFonts w:ascii="Cambria Math" w:hAnsi="Cambria Math"/>
              </w:rPr>
              <m:t>ρ</m:t>
            </m:r>
          </m:e>
          <m:sub>
            <m:r>
              <m:rPr/>
              <w:rPr>
                <w:rFonts w:ascii="Cambria Math" w:hAnsi="Cambria Math"/>
              </w:rPr>
              <m:t>XY</m:t>
            </m:r>
          </m:sub>
        </m:sSub>
        <m:r>
          <m:rPr/>
          <w:rPr>
            <w:rFonts w:ascii="Cambria Math" w:hAnsi="Cambria Math"/>
          </w:rPr>
          <m:t>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/>
              </w:rPr>
              <m:t>Cov</m:t>
            </m:r>
            <m:r>
              <m:rPr/>
              <w:rPr>
                <w:rFonts w:ascii="Cambria Math" w:hAnsi="Cambria Math"/>
              </w:rPr>
              <m:t>(X,Y)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/>
                  </w:rPr>
                  <m:t>D(X)</m:t>
                </m:r>
              </m:e>
            </m:rad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/>
                  </w:rPr>
                  <m:t>D(Y)</m:t>
                </m:r>
              </m:e>
            </m:rad>
          </m:den>
        </m:f>
      </m:oMath>
      <w:r>
        <w:rPr>
          <w:rFonts w:ascii="Arial" w:hAnsi="Arial" w:eastAsia="等线" w:cs="Arial"/>
          <w:sz w:val="22"/>
        </w:rPr>
        <w:t>，取值范围</w:t>
      </w:r>
      <m:oMath>
        <m:r>
          <m:rPr/>
          <w:rPr>
            <w:rFonts w:ascii="Cambria Math" w:hAnsi="Cambria Math"/>
          </w:rPr>
          <m:t>[−1,1]</m:t>
        </m:r>
      </m:oMath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核心结论：X、Y 独立一定不相关；不相关不一定独立；二维正态分布独立与不相关等价。</w:t>
      </w:r>
    </w:p>
    <w:p w14:paraId="1B7D1E0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03A66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548A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BB64CFA9"/>
    <w:multiLevelType w:val="singleLevel"/>
    <w:tmpl w:val="BB64CF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DCBA6B53"/>
    <w:multiLevelType w:val="singleLevel"/>
    <w:tmpl w:val="DCBA6B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0E640482"/>
    <w:multiLevelType w:val="singleLevel"/>
    <w:tmpl w:val="0E64048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1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30FC5B15"/>
    <w:multiLevelType w:val="singleLevel"/>
    <w:tmpl w:val="30FC5B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46A08BB8"/>
    <w:multiLevelType w:val="singleLevel"/>
    <w:tmpl w:val="46A08BB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8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60382F6E"/>
    <w:multiLevelType w:val="singleLevel"/>
    <w:tmpl w:val="60382F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79AA4FA4"/>
    <w:multiLevelType w:val="singleLevel"/>
    <w:tmpl w:val="79AA4FA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7"/>
  </w:num>
  <w:num w:numId="2">
    <w:abstractNumId w:val="11"/>
  </w:num>
  <w:num w:numId="3">
    <w:abstractNumId w:val="32"/>
  </w:num>
  <w:num w:numId="4">
    <w:abstractNumId w:val="9"/>
  </w:num>
  <w:num w:numId="5">
    <w:abstractNumId w:val="6"/>
  </w:num>
  <w:num w:numId="6">
    <w:abstractNumId w:val="19"/>
  </w:num>
  <w:num w:numId="7">
    <w:abstractNumId w:val="23"/>
  </w:num>
  <w:num w:numId="8">
    <w:abstractNumId w:val="36"/>
  </w:num>
  <w:num w:numId="9">
    <w:abstractNumId w:val="18"/>
  </w:num>
  <w:num w:numId="10">
    <w:abstractNumId w:val="2"/>
  </w:num>
  <w:num w:numId="11">
    <w:abstractNumId w:val="24"/>
  </w:num>
  <w:num w:numId="12">
    <w:abstractNumId w:val="33"/>
  </w:num>
  <w:num w:numId="13">
    <w:abstractNumId w:val="10"/>
  </w:num>
  <w:num w:numId="14">
    <w:abstractNumId w:val="29"/>
  </w:num>
  <w:num w:numId="15">
    <w:abstractNumId w:val="15"/>
  </w:num>
  <w:num w:numId="16">
    <w:abstractNumId w:val="22"/>
  </w:num>
  <w:num w:numId="17">
    <w:abstractNumId w:val="13"/>
  </w:num>
  <w:num w:numId="18">
    <w:abstractNumId w:val="12"/>
  </w:num>
  <w:num w:numId="19">
    <w:abstractNumId w:val="4"/>
  </w:num>
  <w:num w:numId="20">
    <w:abstractNumId w:val="28"/>
  </w:num>
  <w:num w:numId="21">
    <w:abstractNumId w:val="34"/>
  </w:num>
  <w:num w:numId="22">
    <w:abstractNumId w:val="20"/>
  </w:num>
  <w:num w:numId="23">
    <w:abstractNumId w:val="27"/>
  </w:num>
  <w:num w:numId="24">
    <w:abstractNumId w:val="5"/>
  </w:num>
  <w:num w:numId="25">
    <w:abstractNumId w:val="39"/>
  </w:num>
  <w:num w:numId="26">
    <w:abstractNumId w:val="37"/>
  </w:num>
  <w:num w:numId="27">
    <w:abstractNumId w:val="8"/>
  </w:num>
  <w:num w:numId="28">
    <w:abstractNumId w:val="35"/>
  </w:num>
  <w:num w:numId="29">
    <w:abstractNumId w:val="3"/>
  </w:num>
  <w:num w:numId="30">
    <w:abstractNumId w:val="26"/>
  </w:num>
  <w:num w:numId="31">
    <w:abstractNumId w:val="1"/>
  </w:num>
  <w:num w:numId="32">
    <w:abstractNumId w:val="31"/>
  </w:num>
  <w:num w:numId="33">
    <w:abstractNumId w:val="40"/>
  </w:num>
  <w:num w:numId="34">
    <w:abstractNumId w:val="0"/>
  </w:num>
  <w:num w:numId="35">
    <w:abstractNumId w:val="21"/>
  </w:num>
  <w:num w:numId="36">
    <w:abstractNumId w:val="30"/>
  </w:num>
  <w:num w:numId="37">
    <w:abstractNumId w:val="16"/>
  </w:num>
  <w:num w:numId="38">
    <w:abstractNumId w:val="14"/>
  </w:num>
  <w:num w:numId="39">
    <w:abstractNumId w:val="25"/>
  </w:num>
  <w:num w:numId="40">
    <w:abstractNumId w:val="38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4FC1D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705</Words>
  <Characters>747</Characters>
  <TotalTime>2</TotalTime>
  <ScaleCrop>false</ScaleCrop>
  <LinksUpToDate>false</LinksUpToDate>
  <CharactersWithSpaces>772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2026-06-19T08:28:00Z</dcterms:created>
  <dc:creator>Apache POI</dc:creator>
  <cp:lastModifiedBy>WPS_1703547373</cp:lastModifiedBy>
  <dcterms:modified xsi:type="dcterms:W3CDTF">2026-06-19T08:31:29Z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{"Label":"1","ContentProducer":"001191110102MACQD9K64010000","ProduceID":"7653020584578206963","ReservedCode1":"","ContentPropagator":"","PropagateID":"","ReservedCode2":""}</vt:lpwstr>
  </property>
  <property fmtid="{D5CDD505-2E9C-101B-9397-08002B2CF9AE}" pid="3" name="KSOTemplateDocerSaveRecord">
    <vt:lpwstr>eyJoZGlkIjoiNzY3MGQyMDkzZmZlODYwNWM2YTc0OThmZjFiNjQ1YTIiLCJ1c2VySWQiOiIxNTcwODExNjc0In0=</vt:lpwstr>
  </property>
  <property fmtid="{D5CDD505-2E9C-101B-9397-08002B2CF9AE}" pid="4" name="KSOProductBuildVer">
    <vt:lpwstr>2052-12.1.0.26375</vt:lpwstr>
  </property>
  <property fmtid="{D5CDD505-2E9C-101B-9397-08002B2CF9AE}" pid="5" name="ICV">
    <vt:lpwstr>DD3997C6420E417F9EA2CC64D023AA5B_12</vt:lpwstr>
  </property>
</Properties>
</file>