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58A7927">
      <w:pPr>
        <w:pStyle w:val="style0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>《春江花月夜》</w:t>
      </w:r>
    </w:p>
    <w:p w14:paraId="CA4DAFEA">
      <w:pPr>
        <w:pStyle w:val="style0"/>
        <w:rPr>
          <w:lang w:val="en-US"/>
        </w:rPr>
      </w:pPr>
      <w:r>
        <w:rPr>
          <w:lang w:val="en-US"/>
        </w:rPr>
        <w:t>一、诗中描写“江”“花”“月”的句子及诗意分析</w:t>
      </w:r>
    </w:p>
    <w:p w14:paraId="AA2224CC">
      <w:pPr>
        <w:pStyle w:val="style0"/>
        <w:rPr>
          <w:lang w:val="en-US"/>
        </w:rPr>
      </w:pPr>
      <w:r>
        <w:rPr>
          <w:lang w:val="en-US"/>
        </w:rPr>
        <w:t xml:space="preserve"> （一）描写“江”的句子与诗意</w:t>
      </w:r>
    </w:p>
    <w:p w14:paraId="A08AE512">
      <w:pPr>
        <w:pStyle w:val="style0"/>
        <w:rPr>
          <w:lang w:val="en-US"/>
        </w:rPr>
      </w:pPr>
      <w:r>
        <w:rPr>
          <w:lang w:val="en-US"/>
        </w:rPr>
        <w:t xml:space="preserve"> 1. 诗句：春江潮水连海平，海上明月共潮生</w:t>
      </w:r>
    </w:p>
    <w:p w14:paraId="8B3277EE">
      <w:pPr>
        <w:pStyle w:val="style0"/>
        <w:rPr>
          <w:lang w:val="en-US"/>
        </w:rPr>
      </w:pPr>
      <w:r>
        <w:rPr>
          <w:lang w:val="en-US"/>
        </w:rPr>
        <w:t>诗意：开篇勾勒出春江潮水与大海连成一片的壮阔景象，明月随潮水一同升起，江、海、月融为一体，奠定了全诗空灵浩瀚的基调。江水的动态与明月的静态相互映衬，营造出天地共生的宏大意境。</w:t>
      </w:r>
    </w:p>
    <w:p w14:paraId="E0FE70FD">
      <w:pPr>
        <w:pStyle w:val="style0"/>
        <w:rPr>
          <w:lang w:val="en-US"/>
        </w:rPr>
      </w:pPr>
      <w:r>
        <w:rPr>
          <w:lang w:val="en-US"/>
        </w:rPr>
        <w:t>​2. 诗句：滟滟随波千万里，何处春江无月明</w:t>
      </w:r>
    </w:p>
    <w:p w14:paraId="0B0AEF8D">
      <w:pPr>
        <w:pStyle w:val="style0"/>
        <w:rPr>
          <w:lang w:val="en-US"/>
        </w:rPr>
      </w:pPr>
      <w:r>
        <w:rPr>
          <w:lang w:val="en-US"/>
        </w:rPr>
        <w:t>诗意：月光随江水荡漾，洒遍千里江面，每一处春江都沐浴着月光。既写出了江水的绵延不绝，也突出了月光的普照与柔和，江与月相互依存，构成了流动而又永恒的画面。</w:t>
      </w:r>
    </w:p>
    <w:p w14:paraId="57BF622B">
      <w:pPr>
        <w:pStyle w:val="style0"/>
        <w:rPr>
          <w:lang w:val="en-US"/>
        </w:rPr>
      </w:pPr>
      <w:r>
        <w:rPr>
          <w:lang w:val="en-US"/>
        </w:rPr>
        <w:t>3. 诗句：江流宛转绕芳甸，汀上白沙看不见</w:t>
      </w:r>
    </w:p>
    <w:p w14:paraId="E2381848">
      <w:pPr>
        <w:pStyle w:val="style0"/>
        <w:rPr>
          <w:lang w:val="en-US"/>
        </w:rPr>
      </w:pPr>
      <w:r>
        <w:rPr>
          <w:lang w:val="en-US"/>
        </w:rPr>
        <w:t>诗意：江水蜿蜒绕过花草丛生的原野，江中的白沙在月光下与月色融为一体，难以分辨。江水的流转与芳甸的静谧结合，为“花”与“月”的出场铺垫了清幽的环境。</w:t>
      </w:r>
    </w:p>
    <w:p w14:paraId="FE205176">
      <w:pPr>
        <w:pStyle w:val="style0"/>
        <w:rPr>
          <w:lang w:val="en-US"/>
        </w:rPr>
      </w:pPr>
      <w:r>
        <w:rPr>
          <w:lang w:val="en-US"/>
        </w:rPr>
        <w:t>​4. 诗句：不知江月待何人，但见长江送流水</w:t>
      </w:r>
    </w:p>
    <w:p w14:paraId="F3C3BEF6">
      <w:pPr>
        <w:pStyle w:val="style0"/>
        <w:rPr>
          <w:lang w:val="en-US"/>
        </w:rPr>
      </w:pPr>
      <w:r>
        <w:rPr>
          <w:lang w:val="en-US"/>
        </w:rPr>
        <w:t>诗意：江水滔滔不绝向东奔流，暗示时光的流逝与人事的变迁。江水的永恒流动与江月的永恒伫立形成对比，暗含了对人生短暂的感慨。 </w:t>
      </w:r>
    </w:p>
    <w:p w14:paraId="B4588AEA">
      <w:pPr>
        <w:pStyle w:val="style0"/>
        <w:rPr>
          <w:lang w:val="en-US"/>
        </w:rPr>
      </w:pPr>
      <w:r>
        <w:rPr>
          <w:lang w:val="en-US"/>
        </w:rPr>
        <w:t xml:space="preserve"> （二）描写“花”的句子与诗意 </w:t>
      </w:r>
    </w:p>
    <w:p w14:paraId="395506A9">
      <w:pPr>
        <w:pStyle w:val="style0"/>
        <w:rPr>
          <w:lang w:val="en-US"/>
        </w:rPr>
      </w:pPr>
      <w:r>
        <w:rPr>
          <w:lang w:val="en-US"/>
        </w:rPr>
        <w:t>- 诗句：江流宛转绕芳甸，月照花林皆似霰。</w:t>
      </w:r>
    </w:p>
    <w:p w14:paraId="FF255B8E">
      <w:pPr>
        <w:pStyle w:val="style0"/>
        <w:rPr>
          <w:lang w:val="en-US"/>
        </w:rPr>
      </w:pPr>
      <w:r>
        <w:rPr>
          <w:lang w:val="en-US"/>
        </w:rPr>
        <w:t>​- 诗意：江水绕过花草遍地的原野，月光洒在花林上，如同细密的雪粒般晶莹闪烁。这里的“花”并非写实的花朵，而是月光下的花林整体意象，以“霰”（雪粒）作比，写出了月光的皎洁与花林的朦胧之美，将花的柔美与江的流动、月的清辉融为一体，构建出空灵圣洁的意境。花的美好与短暂，也为后文的人生哲思埋下伏笔。 </w:t>
      </w:r>
    </w:p>
    <w:p w14:paraId="5C2E7E83">
      <w:pPr>
        <w:pStyle w:val="style0"/>
        <w:rPr>
          <w:lang w:val="en-US"/>
        </w:rPr>
      </w:pPr>
      <w:r>
        <w:rPr>
          <w:lang w:val="en-US"/>
        </w:rPr>
        <w:t xml:space="preserve"> （三）描写“月”的句子与诗意 </w:t>
      </w:r>
    </w:p>
    <w:p w14:paraId="ACD57854">
      <w:pPr>
        <w:pStyle w:val="style0"/>
        <w:rPr>
          <w:lang w:val="en-US"/>
        </w:rPr>
      </w:pPr>
      <w:r>
        <w:rPr>
          <w:lang w:val="en-US"/>
        </w:rPr>
        <w:t>1. 诗句：海上明月共潮生，滟滟随波千万里</w:t>
      </w:r>
    </w:p>
    <w:p w14:paraId="629A61FB">
      <w:pPr>
        <w:pStyle w:val="style0"/>
        <w:rPr>
          <w:lang w:val="en-US"/>
        </w:rPr>
      </w:pPr>
      <w:r>
        <w:rPr>
          <w:lang w:val="en-US"/>
        </w:rPr>
        <w:t>诗意：明月与潮水共生，随波照亮千里春江，写出了月的升起与流动，赋予月亮以动态美，同时借月光的普照，展现出江月共生的辽阔空间。</w:t>
      </w:r>
    </w:p>
    <w:p w14:paraId="3B774D59">
      <w:pPr>
        <w:pStyle w:val="style0"/>
        <w:rPr>
          <w:lang w:val="en-US"/>
        </w:rPr>
      </w:pPr>
      <w:r>
        <w:rPr>
          <w:lang w:val="en-US"/>
        </w:rPr>
        <w:t>​2. 诗句：空里流霜不觉飞，汀上白沙看不见</w:t>
      </w:r>
    </w:p>
    <w:p w14:paraId="EC58BF2C">
      <w:pPr>
        <w:pStyle w:val="style0"/>
        <w:rPr>
          <w:lang w:val="en-US"/>
        </w:rPr>
      </w:pPr>
      <w:r>
        <w:rPr>
          <w:lang w:val="en-US"/>
        </w:rPr>
        <w:t>诗意：月光皎洁如霜，却让人感觉不到霜的飞舞，江滩的白沙与月色浑然一体。以“流霜”喻月光，写出了月光的清冷与细腻，营造出一种不似人间的空灵之境。</w:t>
      </w:r>
    </w:p>
    <w:p w14:paraId="C20E3215">
      <w:pPr>
        <w:pStyle w:val="style0"/>
        <w:rPr>
          <w:lang w:val="en-US"/>
        </w:rPr>
      </w:pPr>
      <w:r>
        <w:rPr>
          <w:lang w:val="en-US"/>
        </w:rPr>
        <w:t>3. 诗句：江天一色无纤尘，皎皎空中孤月轮</w:t>
      </w:r>
    </w:p>
    <w:p w14:paraId="2CC7552A">
      <w:pPr>
        <w:pStyle w:val="style0"/>
        <w:rPr>
          <w:lang w:val="en-US"/>
        </w:rPr>
      </w:pPr>
      <w:r>
        <w:rPr>
          <w:lang w:val="en-US"/>
        </w:rPr>
        <w:t>诗意：江天之间没有一丝尘埃，只有一轮皎洁的明月高悬空中。直接描绘了月光的纯净与月亮的孤高，以“孤月轮”点出月亮的永恒与宇宙的浩渺，为后文的哲思叩问做了铺垫。</w:t>
      </w:r>
    </w:p>
    <w:p w14:paraId="5943C77E">
      <w:pPr>
        <w:pStyle w:val="style0"/>
        <w:rPr>
          <w:lang w:val="en-US"/>
        </w:rPr>
      </w:pPr>
      <w:r>
        <w:rPr>
          <w:lang w:val="en-US"/>
        </w:rPr>
        <w:t>​4. 诗句：江畔何人初见月？江月何年初照人？</w:t>
      </w:r>
    </w:p>
    <w:p w14:paraId="53A45D2D">
      <w:pPr>
        <w:pStyle w:val="style0"/>
        <w:rPr>
          <w:lang w:val="en-US"/>
        </w:rPr>
      </w:pPr>
      <w:r>
        <w:rPr>
          <w:lang w:val="en-US"/>
        </w:rPr>
        <w:t>诗意：以对月的叩问，将月亮从自然景物升华为永恒的象征，月亮见证了人类的世代更迭，成为连接宇宙与人生的纽带，暗含着对时间与生命的终极思考。</w:t>
      </w:r>
    </w:p>
    <w:p w14:paraId="E0513EF2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>二、诗中的人生哲思</w:t>
      </w:r>
    </w:p>
    <w:p w14:paraId="AEC1E4CD">
      <w:pPr>
        <w:pStyle w:val="style0"/>
        <w:rPr>
          <w:lang w:val="en-US"/>
        </w:rPr>
      </w:pPr>
      <w:r>
        <w:rPr>
          <w:lang w:val="en-US"/>
        </w:rPr>
        <w:t xml:space="preserve"> 《春江花月夜》的哲思核心，是在宇宙永恒与人生短暂的对比中，抒发对生命与时间的终极叩问，具体分为三层：</w:t>
      </w:r>
    </w:p>
    <w:p w14:paraId="928CDC16">
      <w:pPr>
        <w:pStyle w:val="style0"/>
        <w:rPr>
          <w:lang w:val="en-US"/>
        </w:rPr>
      </w:pPr>
      <w:r>
        <w:rPr>
          <w:lang w:val="en-US"/>
        </w:rPr>
        <w:t xml:space="preserve"> 1. 宇宙永恒与人生短暂的辩证思考</w:t>
      </w:r>
    </w:p>
    <w:p w14:paraId="12D9DB62">
      <w:pPr>
        <w:pStyle w:val="style0"/>
        <w:rPr>
          <w:lang w:val="en-US"/>
        </w:rPr>
      </w:pPr>
      <w:r>
        <w:rPr>
          <w:lang w:val="en-US"/>
        </w:rPr>
        <w:t>江月是永恒的，它见证了从古至今无数人的悲欢离合；而个体的生命却是有限的。但诗人没有陷入悲观，而是通过“人生代代无穷已，江月年年望相似”指出：人类的生命是代代延续的，个体的短暂在群体的延续中获得了永恒的价值。</w:t>
      </w:r>
    </w:p>
    <w:p w14:paraId="FF27ACD3">
      <w:pPr>
        <w:pStyle w:val="style0"/>
        <w:rPr>
          <w:lang w:val="en-US"/>
        </w:rPr>
      </w:pPr>
      <w:r>
        <w:rPr>
          <w:lang w:val="en-US"/>
        </w:rPr>
        <w:t>​2. 对时间流逝与存在意义的叩问</w:t>
      </w:r>
    </w:p>
    <w:p w14:paraId="00A940D6">
      <w:pPr>
        <w:pStyle w:val="style0"/>
        <w:rPr>
          <w:lang w:val="en-US"/>
        </w:rPr>
      </w:pPr>
      <w:r>
        <w:rPr>
          <w:lang w:val="en-US"/>
        </w:rPr>
        <w:t>江水奔流不息，象征着时间的不可逆；而江月的伫立，又代表着永恒的凝视。诗人通过“江畔何人初见月？江月何年初照人？”的追问，将个人的命运置于宇宙的宏大尺度下，引发对“我是谁、从何而来、往何而去”的终极思考。</w:t>
      </w:r>
    </w:p>
    <w:p w14:paraId="D6FDD819">
      <w:pPr>
        <w:pStyle w:val="style0"/>
        <w:rPr>
          <w:lang w:val="en-US"/>
        </w:rPr>
      </w:pPr>
      <w:r>
        <w:rPr>
          <w:lang w:val="en-US"/>
        </w:rPr>
        <w:t>​3. 离别相思中的生命共情</w:t>
      </w:r>
    </w:p>
    <w:p w14:paraId="5CCC6673">
      <w:pPr>
        <w:pStyle w:val="style0"/>
        <w:rPr>
          <w:lang w:val="en-US"/>
        </w:rPr>
      </w:pPr>
      <w:r>
        <w:rPr>
          <w:lang w:val="en-US"/>
        </w:rPr>
        <w:t>诗歌后半段转向游子思妇的离愁别绪，将个人的悲欢与宇宙的永恒联系起来。这种离别之苦并非单纯的悲戚，而是人类共通的情感体验，它让短暂的生命有了真实的温度与厚重的意义，体现了诗人对生命情感的深刻理解。</w:t>
      </w:r>
    </w:p>
    <w:p w14:paraId="FD03E773">
      <w:pPr>
        <w:pStyle w:val="style0"/>
        <w:rPr>
          <w:lang w:val="en-US"/>
        </w:rPr>
      </w:pPr>
      <w:r>
        <w:rPr>
          <w:lang w:val="en-US"/>
        </w:rPr>
        <w:t xml:space="preserve"> 三、乐府诗与近体诗的差异对比</w:t>
      </w:r>
    </w:p>
    <w:p w14:paraId="F37DC12B">
      <w:pPr>
        <w:pStyle w:val="style0"/>
        <w:rPr>
          <w:lang w:val="en-US"/>
        </w:rPr>
      </w:pPr>
      <w:r>
        <w:rPr>
          <w:lang w:val="en-US"/>
        </w:rPr>
        <w:t xml:space="preserve"> 1. 起源与定义不同</w:t>
      </w:r>
    </w:p>
    <w:p w14:paraId="A116991D">
      <w:pPr>
        <w:pStyle w:val="style0"/>
        <w:rPr>
          <w:lang w:val="en-US"/>
        </w:rPr>
      </w:pPr>
      <w:r>
        <w:rPr>
          <w:lang w:val="en-US"/>
        </w:rPr>
        <w:t>​- 乐府诗：起源于汉代乐府官署采集的民歌，后发展为一种诗歌体裁，原本可配乐演唱。</w:t>
      </w:r>
    </w:p>
    <w:p w14:paraId="4C7C0EEA">
      <w:pPr>
        <w:pStyle w:val="style0"/>
        <w:rPr>
          <w:lang w:val="en-US"/>
        </w:rPr>
      </w:pPr>
      <w:r>
        <w:rPr>
          <w:lang w:val="en-US"/>
        </w:rPr>
        <w:t>​- 近体诗：形成于唐代，又称“今体诗”，是讲究平仄、对仗、押韵的格律诗。</w:t>
      </w:r>
    </w:p>
    <w:p w14:paraId="80A5EE60">
      <w:pPr>
        <w:pStyle w:val="style0"/>
        <w:rPr>
          <w:lang w:val="en-US"/>
        </w:rPr>
      </w:pPr>
      <w:r>
        <w:rPr>
          <w:lang w:val="en-US"/>
        </w:rPr>
        <w:t>​2. 句式与篇幅不同</w:t>
      </w:r>
    </w:p>
    <w:p w14:paraId="46552158">
      <w:pPr>
        <w:pStyle w:val="style0"/>
        <w:rPr>
          <w:lang w:val="en-US"/>
        </w:rPr>
      </w:pPr>
      <w:r>
        <w:rPr>
          <w:lang w:val="en-US"/>
        </w:rPr>
        <w:t>- 乐府诗：句式灵活，可长可短，有杂言、五言、七言等多种形式，篇幅不限。</w:t>
      </w:r>
    </w:p>
    <w:p w14:paraId="7058815D">
      <w:pPr>
        <w:pStyle w:val="style0"/>
        <w:rPr>
          <w:lang w:val="en-US"/>
        </w:rPr>
      </w:pPr>
      <w:r>
        <w:rPr>
          <w:lang w:val="en-US"/>
        </w:rPr>
        <w:t>- 近体诗：句式整齐，以五言、七言为主，篇幅固定（绝句4句，律诗8句，排律可延长）。</w:t>
      </w:r>
    </w:p>
    <w:p w14:paraId="2E62E2B3">
      <w:pPr>
        <w:pStyle w:val="style0"/>
        <w:rPr>
          <w:lang w:val="en-US"/>
        </w:rPr>
      </w:pPr>
      <w:r>
        <w:rPr>
          <w:lang w:val="en-US"/>
        </w:rPr>
        <w:t>​3. 格律要求不同</w:t>
      </w:r>
    </w:p>
    <w:p w14:paraId="EE95679E">
      <w:pPr>
        <w:pStyle w:val="style0"/>
        <w:rPr>
          <w:lang w:val="en-US"/>
        </w:rPr>
      </w:pPr>
      <w:r>
        <w:rPr>
          <w:lang w:val="en-US"/>
        </w:rPr>
        <w:t>​- 乐府诗：无严格的平仄、对仗、押韵规则，押韵可换韵，形式较为自由。</w:t>
      </w:r>
    </w:p>
    <w:p w14:paraId="11935C13">
      <w:pPr>
        <w:pStyle w:val="style0"/>
        <w:rPr>
          <w:lang w:val="en-US"/>
        </w:rPr>
      </w:pPr>
      <w:r>
        <w:rPr>
          <w:lang w:val="en-US"/>
        </w:rPr>
        <w:t>​- 近体诗：有严格的格律要求，讲究平仄协调、对仗工整、押韵固定（一韵到底）。</w:t>
      </w:r>
    </w:p>
    <w:p w14:paraId="CB5BDF93">
      <w:pPr>
        <w:pStyle w:val="style0"/>
        <w:rPr>
          <w:lang w:val="en-US"/>
        </w:rPr>
      </w:pPr>
      <w:r>
        <w:rPr>
          <w:lang w:val="en-US"/>
        </w:rPr>
        <w:t>​4. 内容与风格不同</w:t>
      </w:r>
    </w:p>
    <w:p w14:paraId="0DE602B7">
      <w:pPr>
        <w:pStyle w:val="style0"/>
        <w:rPr>
          <w:lang w:val="en-US"/>
        </w:rPr>
      </w:pPr>
      <w:r>
        <w:rPr>
          <w:lang w:val="en-US"/>
        </w:rPr>
        <w:t>​- 乐府诗：多反映社会现实、民生疾苦，语言质朴自然，带有鲜明的民歌色彩。</w:t>
      </w:r>
    </w:p>
    <w:p w14:paraId="A180A6C0">
      <w:pPr>
        <w:pStyle w:val="style0"/>
        <w:rPr>
          <w:lang w:val="en-US"/>
        </w:rPr>
      </w:pPr>
      <w:r>
        <w:rPr>
          <w:lang w:val="en-US"/>
        </w:rPr>
        <w:t>​- 近体诗：题材更广泛，侧重抒情、写景、咏史，语言精炼典雅，更注重形式美与韵律美。</w:t>
      </w:r>
    </w:p>
    <w:p w14:paraId="66B4CE86">
      <w:pPr>
        <w:pStyle w:val="style0"/>
        <w:rPr>
          <w:lang w:val="en-US"/>
        </w:rPr>
      </w:pPr>
      <w:r>
        <w:rPr>
          <w:lang w:val="en-US"/>
        </w:rPr>
        <w:t>5. 代表作品</w:t>
      </w:r>
    </w:p>
    <w:p w14:paraId="6B1FF480">
      <w:pPr>
        <w:pStyle w:val="style0"/>
        <w:rPr>
          <w:lang w:val="en-US"/>
        </w:rPr>
      </w:pPr>
      <w:r>
        <w:rPr>
          <w:lang w:val="en-US"/>
        </w:rPr>
        <w:t>​- 乐府诗：《春江花月夜》（古题乐府）、《孔雀东南飞》《木兰诗》。</w:t>
      </w:r>
    </w:p>
    <w:p w14:paraId="E3BE6060">
      <w:pPr>
        <w:pStyle w:val="style0"/>
        <w:rPr>
          <w:lang w:val="en-US"/>
        </w:rPr>
      </w:pPr>
      <w:r>
        <w:rPr>
          <w:lang w:val="en-US"/>
        </w:rPr>
        <w:t>- 近体诗：杜甫《登高》、李白《静夜思》、王维《山居秋暝》</w:t>
      </w:r>
    </w:p>
    <w:p w14:paraId="8D1E191B">
      <w:pPr>
        <w:pStyle w:val="style0"/>
        <w:rPr/>
      </w:pPr>
    </w:p>
    <w:p w14:paraId="EE94FFDF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《我孤独地漫游，象一朵云》</w:t>
      </w:r>
    </w:p>
    <w:p w14:paraId="32EB6EE9">
      <w:pPr>
        <w:pStyle w:val="style0"/>
        <w:rPr>
          <w:color w:val="ff0000"/>
          <w:lang w:val="en-US"/>
        </w:rPr>
      </w:pPr>
      <w:r>
        <w:rPr>
          <w:color w:val="ff0000"/>
          <w:lang w:val="en-US"/>
        </w:rPr>
        <w:t xml:space="preserve"> 1. “云”的意象含义是什么？</w:t>
      </w:r>
    </w:p>
    <w:p w14:paraId="E7A9FD7F">
      <w:pPr>
        <w:pStyle w:val="style0"/>
        <w:rPr>
          <w:lang w:val="en-US"/>
        </w:rPr>
      </w:pPr>
      <w:r>
        <w:rPr>
          <w:lang w:val="en-US"/>
        </w:rPr>
        <w:t xml:space="preserve"> 在华兹华斯这首诗里，“云”是核心开篇意象：</w:t>
      </w:r>
    </w:p>
    <w:p w14:paraId="30858F80">
      <w:pPr>
        <w:pStyle w:val="style0"/>
        <w:rPr>
          <w:lang w:val="en-US"/>
        </w:rPr>
      </w:pPr>
      <w:r>
        <w:rPr>
          <w:lang w:val="en-US"/>
        </w:rPr>
        <w:t xml:space="preserve"> - 它象征诗人孤独、自由、超然的精神状态：诗人将自己比作高空漫游的流云，脱离尘世喧嚣，独自飘荡在山谷原野间，体现出浪漫主义诗人追求精神自由、与自然相融的心境。</w:t>
      </w:r>
    </w:p>
    <w:p w14:paraId="7AB1A338">
      <w:pPr>
        <w:pStyle w:val="style0"/>
        <w:rPr>
          <w:lang w:val="en-US"/>
        </w:rPr>
      </w:pPr>
      <w:r>
        <w:rPr>
          <w:lang w:val="en-US"/>
        </w:rPr>
        <w:t>- 同时，云的“高远、漂泊”也暗含着诗人当时的心境：在世俗生活中感到孤寂，以云自比，拉开与俗世的距离，为后续偶遇水仙、被自然治愈做铺垫。</w:t>
      </w:r>
    </w:p>
    <w:p w14:paraId="EFA7392A">
      <w:pPr>
        <w:pStyle w:val="style0"/>
        <w:rPr>
          <w:lang w:val="en-US"/>
        </w:rPr>
      </w:pPr>
      <w:r>
        <w:rPr>
          <w:lang w:val="en-US"/>
        </w:rPr>
        <w:t>- 云也是浪漫主义诗歌中常见的自然意象，代表着不受拘束的灵魂与对自然的亲近。</w:t>
      </w:r>
    </w:p>
    <w:p w14:paraId="B4794626">
      <w:pPr>
        <w:pStyle w:val="style0"/>
        <w:rPr>
          <w:lang w:val="en-US"/>
        </w:rPr>
      </w:pPr>
      <w:r>
        <w:rPr>
          <w:lang w:val="en-US"/>
        </w:rPr>
        <w:t xml:space="preserve">2. 诗人一开始的情绪是怎样的，为什么？ </w:t>
      </w:r>
    </w:p>
    <w:p w14:paraId="FB298A6D">
      <w:pPr>
        <w:pStyle w:val="style0"/>
        <w:rPr>
          <w:lang w:val="en-US"/>
        </w:rPr>
      </w:pPr>
      <w:r>
        <w:rPr>
          <w:lang w:val="en-US"/>
        </w:rPr>
        <w:t>诗人一开始的情绪是孤独、寂寞、百无聊赖的。</w:t>
      </w:r>
    </w:p>
    <w:p w14:paraId="1132582F">
      <w:pPr>
        <w:pStyle w:val="style0"/>
        <w:rPr>
          <w:lang w:val="en-US"/>
        </w:rPr>
      </w:pPr>
      <w:r>
        <w:rPr>
          <w:lang w:val="en-US"/>
        </w:rPr>
        <w:t>原因：</w:t>
      </w:r>
    </w:p>
    <w:p w14:paraId="500456E2">
      <w:pPr>
        <w:pStyle w:val="style0"/>
        <w:rPr>
          <w:lang w:val="en-US"/>
        </w:rPr>
      </w:pPr>
      <w:r>
        <w:rPr>
          <w:lang w:val="en-US"/>
        </w:rPr>
        <w:t xml:space="preserve"> - 诗的开篇就以“我孤独地漫游，像一朵云”直接点明心境，将自己比作独自飘荡的流云，说明他此时在精神上感到空虚、孤寂，没有精神寄托。</w:t>
      </w:r>
    </w:p>
    <w:p w14:paraId="17B46BEF">
      <w:pPr>
        <w:pStyle w:val="style0"/>
        <w:rPr>
          <w:lang w:val="en-US"/>
        </w:rPr>
      </w:pPr>
      <w:r>
        <w:rPr>
          <w:lang w:val="en-US"/>
        </w:rPr>
        <w:t xml:space="preserve">- 这种情绪也源于诗人对世俗生活的疏离感，在漫游自然之前，他的内心是空洞的，还没有被自然的美好所治愈。  </w:t>
      </w:r>
    </w:p>
    <w:p w14:paraId="BC23A5E3">
      <w:pPr>
        <w:pStyle w:val="style0"/>
        <w:rPr>
          <w:lang w:val="en-US"/>
        </w:rPr>
      </w:pPr>
      <w:r>
        <w:rPr>
          <w:lang w:val="en-US"/>
        </w:rPr>
        <w:t xml:space="preserve">3. 为何水仙花“常在心灵中闪现”便使得诗人“涨满幸福”？ </w:t>
      </w:r>
    </w:p>
    <w:p w14:paraId="2AC497D5">
      <w:pPr>
        <w:pStyle w:val="style0"/>
        <w:rPr>
          <w:lang w:val="en-US"/>
        </w:rPr>
      </w:pPr>
      <w:r>
        <w:rPr>
          <w:lang w:val="en-US"/>
        </w:rPr>
        <w:t>- 首先，水仙花是自然之美的象征：诗人偶遇的大片金色水仙，在湖畔随风起舞的景象，是自然馈赠的极致美好，给当时孤寂的诗人带来了强烈的视觉冲击与心灵震撼。</w:t>
      </w:r>
    </w:p>
    <w:p w14:paraId="E961058F">
      <w:pPr>
        <w:pStyle w:val="style0"/>
        <w:rPr>
          <w:lang w:val="en-US"/>
        </w:rPr>
      </w:pPr>
      <w:r>
        <w:rPr>
          <w:lang w:val="en-US"/>
        </w:rPr>
        <w:t>- 其次，自然美景具有精神治愈的力量：当诗人在尘世中感到孤独、疲惫时，回忆起水仙的美好景象，就能重新感受到自然的生机与活力，让心灵从孤寂中解脱，获得精神的慰藉与幸福。</w:t>
      </w:r>
    </w:p>
    <w:p w14:paraId="233C6D9B">
      <w:pPr>
        <w:pStyle w:val="style0"/>
        <w:rPr>
          <w:lang w:val="en-US"/>
        </w:rPr>
      </w:pPr>
      <w:r>
        <w:rPr>
          <w:lang w:val="en-US"/>
        </w:rPr>
        <w:t xml:space="preserve">- 华兹华斯认为“自然是心灵的导师与慰藉者”，水仙的景象已经成为一种精神符号，只要在心灵中闪现，就能唤醒当时的愉悦感，让诗人重新与自然相连，从而“涨满幸福”。 </w:t>
      </w:r>
    </w:p>
    <w:p w14:paraId="44791C08">
      <w:pPr>
        <w:pStyle w:val="style0"/>
        <w:rPr>
          <w:lang w:val="en-US"/>
        </w:rPr>
      </w:pPr>
      <w:r>
        <w:rPr>
          <w:lang w:val="en-US"/>
        </w:rPr>
        <w:t xml:space="preserve">4. 人与自然关系主题的现代诗 </w:t>
      </w:r>
    </w:p>
    <w:p w14:paraId="B93D2766">
      <w:pPr>
        <w:pStyle w:val="style0"/>
        <w:rPr>
          <w:lang w:val="en-US"/>
        </w:rPr>
      </w:pPr>
      <w:r>
        <w:rPr>
          <w:lang w:val="en-US"/>
        </w:rPr>
        <w:t xml:space="preserve">《山的回信》 </w:t>
      </w:r>
    </w:p>
    <w:p w14:paraId="348B44AE">
      <w:pPr>
        <w:pStyle w:val="style0"/>
        <w:rPr>
          <w:lang w:val="en-US"/>
        </w:rPr>
      </w:pPr>
      <w:r>
        <w:rPr>
          <w:lang w:val="en-US"/>
        </w:rPr>
        <w:t>风把青山的呼吸</w:t>
      </w:r>
    </w:p>
    <w:p w14:paraId="206F19C8">
      <w:pPr>
        <w:pStyle w:val="style0"/>
        <w:rPr>
          <w:lang w:val="en-US"/>
        </w:rPr>
      </w:pPr>
      <w:r>
        <w:rPr>
          <w:lang w:val="en-US"/>
        </w:rPr>
        <w:t>吹进城市的窗</w:t>
      </w:r>
    </w:p>
    <w:p w14:paraId="701D955E">
      <w:pPr>
        <w:pStyle w:val="style0"/>
        <w:rPr>
          <w:lang w:val="en-US"/>
        </w:rPr>
      </w:pPr>
      <w:r>
        <w:rPr>
          <w:lang w:val="en-US"/>
        </w:rPr>
        <w:t>我们在钢筋森林里</w:t>
      </w:r>
    </w:p>
    <w:p w14:paraId="CC55F1CF">
      <w:pPr>
        <w:pStyle w:val="style0"/>
        <w:rPr>
          <w:lang w:val="en-US"/>
        </w:rPr>
      </w:pPr>
      <w:r>
        <w:rPr>
          <w:lang w:val="en-US"/>
        </w:rPr>
        <w:t>终于看见</w:t>
      </w:r>
    </w:p>
    <w:p w14:paraId="7F8A391A">
      <w:pPr>
        <w:pStyle w:val="style0"/>
        <w:rPr>
          <w:lang w:val="en-US"/>
        </w:rPr>
      </w:pPr>
      <w:r>
        <w:rPr>
          <w:lang w:val="en-US"/>
        </w:rPr>
        <w:t>天是蓝的答卷</w:t>
      </w:r>
    </w:p>
    <w:p w14:paraId="D439027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86C7B44">
      <w:pPr>
        <w:pStyle w:val="style0"/>
        <w:rPr>
          <w:lang w:val="en-US"/>
        </w:rPr>
      </w:pPr>
      <w:r>
        <w:rPr>
          <w:lang w:val="en-US"/>
        </w:rPr>
        <w:t>绿水绕着田埂走</w:t>
      </w:r>
    </w:p>
    <w:p w14:paraId="B98944B6">
      <w:pPr>
        <w:pStyle w:val="style0"/>
        <w:rPr>
          <w:lang w:val="en-US"/>
        </w:rPr>
      </w:pPr>
      <w:r>
        <w:rPr>
          <w:lang w:val="en-US"/>
        </w:rPr>
        <w:t>把种子喂成金黄</w:t>
      </w:r>
    </w:p>
    <w:p w14:paraId="24AA9608">
      <w:pPr>
        <w:pStyle w:val="style0"/>
        <w:rPr>
          <w:lang w:val="en-US"/>
        </w:rPr>
      </w:pPr>
      <w:r>
        <w:rPr>
          <w:lang w:val="en-US"/>
        </w:rPr>
        <w:t>我们把绿水青山</w:t>
      </w:r>
    </w:p>
    <w:p w14:paraId="13073F40">
      <w:pPr>
        <w:pStyle w:val="style0"/>
        <w:rPr>
          <w:lang w:val="en-US"/>
        </w:rPr>
      </w:pPr>
      <w:r>
        <w:rPr>
          <w:lang w:val="en-US"/>
        </w:rPr>
        <w:t>种成金山银山</w:t>
      </w:r>
    </w:p>
    <w:p w14:paraId="877AEDAA">
      <w:pPr>
        <w:pStyle w:val="style0"/>
        <w:rPr>
          <w:lang w:val="en-US"/>
        </w:rPr>
      </w:pPr>
      <w:r>
        <w:rPr>
          <w:lang w:val="en-US"/>
        </w:rPr>
        <w:t>让每片叶</w:t>
      </w:r>
    </w:p>
    <w:p w14:paraId="47778C1D">
      <w:pPr>
        <w:pStyle w:val="style0"/>
        <w:rPr>
          <w:lang w:val="en-US"/>
        </w:rPr>
      </w:pPr>
      <w:r>
        <w:rPr>
          <w:lang w:val="en-US"/>
        </w:rPr>
        <w:t>都接住阳光</w:t>
      </w:r>
    </w:p>
    <w:p w14:paraId="7F0C6D8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4679BC5">
      <w:pPr>
        <w:pStyle w:val="style0"/>
        <w:rPr>
          <w:lang w:val="en-US"/>
        </w:rPr>
      </w:pPr>
      <w:r>
        <w:rPr>
          <w:lang w:val="en-US"/>
        </w:rPr>
        <w:t>山水林田湖草沙</w:t>
      </w:r>
    </w:p>
    <w:p w14:paraId="4293A378">
      <w:pPr>
        <w:pStyle w:val="style0"/>
        <w:rPr>
          <w:lang w:val="en-US"/>
        </w:rPr>
      </w:pPr>
      <w:r>
        <w:rPr>
          <w:lang w:val="en-US"/>
        </w:rPr>
        <w:t>是地球的掌纹</w:t>
      </w:r>
    </w:p>
    <w:p w14:paraId="D353171F">
      <w:pPr>
        <w:pStyle w:val="style0"/>
        <w:rPr>
          <w:lang w:val="en-US"/>
        </w:rPr>
      </w:pPr>
      <w:r>
        <w:rPr>
          <w:lang w:val="en-US"/>
        </w:rPr>
        <w:t>我们顺着纹路</w:t>
      </w:r>
    </w:p>
    <w:p w14:paraId="31971551">
      <w:pPr>
        <w:pStyle w:val="style0"/>
        <w:rPr>
          <w:lang w:val="en-US"/>
        </w:rPr>
      </w:pPr>
      <w:r>
        <w:rPr>
          <w:lang w:val="en-US"/>
        </w:rPr>
        <w:t>种下春风</w:t>
      </w:r>
    </w:p>
    <w:p w14:paraId="D9CE9855">
      <w:pPr>
        <w:pStyle w:val="style0"/>
        <w:rPr>
          <w:lang w:val="en-US"/>
        </w:rPr>
      </w:pPr>
      <w:r>
        <w:rPr>
          <w:lang w:val="en-US"/>
        </w:rPr>
        <w:t>让每一条河</w:t>
      </w:r>
    </w:p>
    <w:p w14:paraId="1E0D21D6">
      <w:pPr>
        <w:pStyle w:val="style0"/>
        <w:rPr>
          <w:lang w:val="en-US"/>
        </w:rPr>
      </w:pPr>
      <w:r>
        <w:rPr>
          <w:lang w:val="en-US"/>
        </w:rPr>
        <w:t>都流着希望的声响</w:t>
      </w:r>
    </w:p>
    <w:p w14:paraId="27DD1576">
      <w:pPr>
        <w:pStyle w:val="style0"/>
        <w:rPr/>
      </w:pPr>
    </w:p>
    <w:p w14:paraId="6C3995B3">
      <w:pPr>
        <w:pStyle w:val="style0"/>
        <w:rPr>
          <w:b/>
          <w:bCs/>
        </w:rPr>
      </w:pPr>
      <w:r>
        <w:rPr>
          <w:b/>
          <w:bCs/>
          <w:lang w:val="en-US"/>
        </w:rPr>
        <w:t>红楼梦（第5回节选）</w:t>
      </w:r>
    </w:p>
    <w:p w14:paraId="87F2DA02">
      <w:pPr>
        <w:pStyle w:val="style0"/>
        <w:rPr>
          <w:lang w:val="en-US"/>
        </w:rPr>
      </w:pPr>
      <w:r>
        <w:rPr>
          <w:lang w:val="en-US"/>
        </w:rPr>
        <w:t>1. 描写你心爱的一件事物（示例·300字+）</w:t>
      </w:r>
    </w:p>
    <w:p w14:paraId="CF1FE0E6">
      <w:pPr>
        <w:pStyle w:val="style0"/>
        <w:rPr>
          <w:lang w:val="en-US"/>
        </w:rPr>
      </w:pPr>
      <w:r>
        <w:rPr>
          <w:lang w:val="en-US"/>
        </w:rPr>
        <w:t xml:space="preserve"> 示例：老藤椅</w:t>
      </w:r>
    </w:p>
    <w:p w14:paraId="0123A0A7">
      <w:pPr>
        <w:pStyle w:val="style0"/>
        <w:rPr>
          <w:lang w:val="en-US"/>
        </w:rPr>
      </w:pPr>
      <w:r>
        <w:rPr>
          <w:lang w:val="en-US"/>
        </w:rPr>
        <w:t xml:space="preserve"> 我家阳台的角落，放着一把上了年纪的老藤椅。椅身的藤条被岁月磨得温润发亮，浅棕的底色里泛着深浅不一的包浆，像揉进了半世纪的阳光。椅背是镂空的如意纹，藤条交错间还留着手工编织的细微痕迹，边缘几处磨平的地方，是外公常年倚靠的印记。</w:t>
      </w:r>
    </w:p>
    <w:p w14:paraId="DB833293">
      <w:pPr>
        <w:pStyle w:val="style0"/>
        <w:rPr>
          <w:lang w:val="en-US"/>
        </w:rPr>
      </w:pPr>
      <w:r>
        <w:rPr>
          <w:lang w:val="en-US"/>
        </w:rPr>
        <w:t xml:space="preserve"> 坐上去时，藤条会发出轻微的“吱呀”声，带着一种被时光驯服的温柔。夏天的傍晚，我总爱蜷在上面，藤条的凉意透过薄衫渗进来，混着阳台茉莉的香气。椅脚的铜套已经氧化出斑驳的绿锈，却依旧稳稳地撑着每一次落座。它不像新潮的网红家具那样精致，却藏着外公摇着蒲扇讲故事的夏夜，藏着我趴在上面写作业的午后。它早已不是一件普通的椅子，而是把旧时光揉进藤条里，陪着我慢慢长大的老伙计。</w:t>
      </w:r>
    </w:p>
    <w:p w14:paraId="AED5F9D2">
      <w:pPr>
        <w:pStyle w:val="style0"/>
        <w:rPr>
          <w:lang w:val="en-US"/>
        </w:rPr>
      </w:pPr>
      <w:r>
        <w:rPr>
          <w:lang w:val="en-US"/>
        </w:rPr>
        <w:t>2. “唐伯虎三笑点秋香”民间传说与历史真实人物事迹</w:t>
      </w:r>
    </w:p>
    <w:p w14:paraId="0D43339B">
      <w:pPr>
        <w:pStyle w:val="style0"/>
        <w:rPr>
          <w:lang w:val="en-US"/>
        </w:rPr>
      </w:pPr>
      <w:r>
        <w:rPr>
          <w:lang w:val="en-US"/>
        </w:rPr>
        <w:t xml:space="preserve"> （1）民间传说</w:t>
      </w:r>
    </w:p>
    <w:p w14:paraId="1E864A3D">
      <w:pPr>
        <w:pStyle w:val="style0"/>
        <w:rPr>
          <w:lang w:val="en-US"/>
        </w:rPr>
      </w:pPr>
      <w:r>
        <w:rPr>
          <w:lang w:val="en-US"/>
        </w:rPr>
        <w:t>“唐伯虎三笑点秋香”是明清时期广为流传的“三笑姻缘”故事，核心情节是：江南才子唐伯虎偶遇华府侍女秋香，被她三次无意的笑容打动，便化名“华安”潜入华府做书僮，历经波折最终抱得美人归。故事被多次改编为戏曲、小说和影视作品，塑造了唐伯虎风流不羁、机智多情，秋香貌美聪慧的经典形象，成为才子佳人故事的代表。</w:t>
      </w:r>
    </w:p>
    <w:p w14:paraId="4587BEE9">
      <w:pPr>
        <w:pStyle w:val="style0"/>
        <w:rPr>
          <w:lang w:val="en-US"/>
        </w:rPr>
      </w:pPr>
      <w:r>
        <w:rPr>
          <w:lang w:val="en-US"/>
        </w:rPr>
        <w:t>（2）历史真实人物事迹</w:t>
      </w:r>
    </w:p>
    <w:p w14:paraId="EB953D22">
      <w:pPr>
        <w:pStyle w:val="style0"/>
        <w:rPr>
          <w:lang w:val="en-US"/>
        </w:rPr>
      </w:pPr>
      <w:r>
        <w:rPr>
          <w:lang w:val="en-US"/>
        </w:rPr>
        <w:t xml:space="preserve"> - 真实的唐伯虎（唐寅）：明代著名书画家、文学家，并非民间传说中的风流才子。他一生坎坷：29岁中乡试解元，次年卷入科举舞弊案被黜，终身不得仕进，妻子离去，晚年靠卖画为生，穷困潦倒，并无“点秋香”的风流韵事。他的印章“江南第一风流才子”，更多是对自己才华的自嘲与标榜，而非真实生活写照。</w:t>
      </w:r>
    </w:p>
    <w:p w14:paraId="CAD762E3">
      <w:pPr>
        <w:pStyle w:val="style0"/>
        <w:rPr>
          <w:lang w:val="en-US"/>
        </w:rPr>
      </w:pPr>
      <w:r>
        <w:rPr>
          <w:lang w:val="en-US"/>
        </w:rPr>
        <w:t>​- 真实的秋香原型：明代金陵名妓林奴儿（号秋香），擅长书画，比唐伯虎大20多岁，两人并无交集。“三笑”故事是后世文人附会加工的产物，并非史实。</w:t>
      </w:r>
    </w:p>
    <w:p w14:paraId="24F5C92C">
      <w:pPr>
        <w:pStyle w:val="style0"/>
        <w:rPr>
          <w:lang w:val="en-US"/>
        </w:rPr>
      </w:pPr>
      <w:r>
        <w:rPr>
          <w:lang w:val="en-US"/>
        </w:rPr>
        <w:t>3. 对中国古典室内装修风格的认识</w:t>
      </w:r>
    </w:p>
    <w:p w14:paraId="10CD4DCD">
      <w:pPr>
        <w:pStyle w:val="style0"/>
        <w:rPr>
          <w:lang w:val="en-US"/>
        </w:rPr>
      </w:pPr>
      <w:r>
        <w:rPr>
          <w:lang w:val="en-US"/>
        </w:rPr>
        <w:t xml:space="preserve"> 中国古典室内装修风格根植于中国传统文化，融合了儒家的礼序、道家的自然与禅宗的留白美学，具有鲜明的东方特质：</w:t>
      </w:r>
    </w:p>
    <w:p w14:paraId="5A4D3360">
      <w:pPr>
        <w:pStyle w:val="style0"/>
        <w:rPr>
          <w:lang w:val="en-US"/>
        </w:rPr>
      </w:pPr>
      <w:r>
        <w:rPr>
          <w:lang w:val="en-US"/>
        </w:rPr>
        <w:t xml:space="preserve"> 1. 布局对称规整：以中轴线为核心，家具陈设讲究左右对称，体现传统“中庸有序”的礼制观念，如明清厅堂中条案、太师椅的对称摆放，营造庄重稳定的空间氛围。</w:t>
      </w:r>
    </w:p>
    <w:p w14:paraId="27607794">
      <w:pPr>
        <w:pStyle w:val="style0"/>
        <w:rPr>
          <w:lang w:val="en-US"/>
        </w:rPr>
      </w:pPr>
      <w:r>
        <w:rPr>
          <w:lang w:val="en-US"/>
        </w:rPr>
        <w:t>​2. 材料以木为骨：多用红木、紫檀、黄花梨等硬木，以榫卯工艺连接，无钉无胶，兼具实用性与艺术性，木材的温润质感也传递出自然亲和的气息。</w:t>
      </w:r>
    </w:p>
    <w:p w14:paraId="D1D47E31">
      <w:pPr>
        <w:pStyle w:val="style0"/>
        <w:rPr>
          <w:lang w:val="en-US"/>
        </w:rPr>
      </w:pPr>
      <w:r>
        <w:rPr>
          <w:lang w:val="en-US"/>
        </w:rPr>
        <w:t>​3. 装饰寓意吉祥：雕刻、纹样多取龙、凤、梅、兰、竹、菊、如意、回纹等，或谐音或象征，寄托富贵、平安、高洁的美好期许，比如门窗的冰裂纹、家具的卷草纹，都有特定的文化内涵。</w:t>
      </w:r>
    </w:p>
    <w:p w14:paraId="6FA202B4">
      <w:pPr>
        <w:pStyle w:val="style0"/>
        <w:rPr>
          <w:lang w:val="en-US"/>
        </w:rPr>
      </w:pPr>
      <w:r>
        <w:rPr>
          <w:lang w:val="en-US"/>
        </w:rPr>
        <w:t>4. 色彩克制典雅：以木色、朱红、墨黑、石青为主，多用低饱和度色彩，辅以少量金饰点缀，既体现宫廷的华贵，也不乏文人空间的素雅，避免浓艳浮夸。</w:t>
      </w:r>
    </w:p>
    <w:p w14:paraId="E4987C06">
      <w:pPr>
        <w:pStyle w:val="style0"/>
        <w:rPr>
          <w:lang w:val="en-US"/>
        </w:rPr>
      </w:pPr>
      <w:r>
        <w:rPr>
          <w:lang w:val="en-US"/>
        </w:rPr>
        <w:t>5. 意境营造留白：讲究“虚实相生”，不堆砌装饰，通过屏风、漏窗、博古架分隔空间，引入光影与室外景致，营造“移步换景”的诗意氛围，体现“天人合一”的哲学思想。</w:t>
      </w:r>
    </w:p>
    <w:p w14:paraId="53B4B87C">
      <w:pPr>
        <w:pStyle w:val="style0"/>
        <w:rPr/>
      </w:pPr>
    </w:p>
    <w:p w14:paraId="BC784E73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雅舍</w:t>
      </w:r>
    </w:p>
    <w:p w14:paraId="81C8686A">
      <w:pPr>
        <w:pStyle w:val="style0"/>
        <w:rPr>
          <w:b w:val="false"/>
          <w:bCs w:val="false"/>
          <w:color w:val="ff0000"/>
          <w:lang w:val="en-US"/>
        </w:rPr>
      </w:pPr>
      <w:r>
        <w:rPr>
          <w:b w:val="false"/>
          <w:bCs w:val="false"/>
          <w:color w:val="ff0000"/>
          <w:lang w:val="en-US"/>
        </w:rPr>
        <w:t>1. 作者为何称居所“雅舍”？</w:t>
      </w:r>
    </w:p>
    <w:p w14:paraId="6D167EB9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梁实秋笔下的“雅舍”并非真正意义上雅致的居所，而是他抗战时期在重庆居住的简陋陋室。他以“雅舍”为名，有三层深意：</w:t>
      </w:r>
    </w:p>
    <w:p w14:paraId="9E60CF4F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- 反语自嘲，消解窘迫：房子本身条件极差，鼠虫出没、风雨难遮、隔音极差，“雅”是对这种破败环境的调侃，用反语化解物质匮乏带来的窘迫。</w:t>
      </w:r>
    </w:p>
    <w:p w14:paraId="340F3B94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精神赋予，以雅化俗：作者认为“雅舍”之“雅”不在物质，而在主人的心境与情趣。他在陋室中读书写作、品茗赏景，用精神的丰盈为简陋的居所赋予了清雅的格调。</w:t>
      </w:r>
    </w:p>
    <w:p w14:paraId="4BAE7509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 寄托风骨，彰显态度：在战乱流离中，以“雅舍”自居，体现了作者安贫乐道、不为外物所扰的文人风骨，也暗含着对乱世中宁静精神世界的坚守。</w:t>
      </w:r>
    </w:p>
    <w:p w14:paraId="F9CB3D69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2. “雅舍”的“个性”</w:t>
      </w:r>
    </w:p>
    <w:p w14:paraId="2389C697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结构简陋，难避风雨；</w:t>
      </w:r>
    </w:p>
    <w:p w14:paraId="B8554159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环境偏僻，嘈杂无隐私；</w:t>
      </w:r>
    </w:p>
    <w:p w14:paraId="38DA6D37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陈设简朴，随性自然；</w:t>
      </w:r>
    </w:p>
    <w:p w14:paraId="B1C6C752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野趣天成，可赏山景虫鸣；</w:t>
      </w:r>
    </w:p>
    <w:p w14:paraId="EF3A3B3E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自带烟火气，真实鲜活。</w:t>
      </w:r>
    </w:p>
    <w:p w14:paraId="9661681B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3. 作者的人生态度</w:t>
      </w:r>
    </w:p>
    <w:p w14:paraId="ED452EE2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表现了梁实秋豁达乐观、安贫乐道、随遇而安的人生态度：以幽默消解窘迫，不怨天尤人；在简陋环境中坚守精神世界，从日常中发现乐趣，展现了通透的生活智慧与文人风骨。</w:t>
      </w:r>
    </w:p>
    <w:p w14:paraId="207F076D">
      <w:pPr>
        <w:pStyle w:val="style0"/>
        <w:rPr>
          <w:b w:val="false"/>
          <w:bCs w:val="false"/>
        </w:rPr>
      </w:pPr>
    </w:p>
    <w:p w14:paraId="92601897">
      <w:pPr>
        <w:pStyle w:val="style0"/>
        <w:rPr>
          <w:b/>
          <w:bCs/>
        </w:rPr>
      </w:pPr>
      <w:r>
        <w:rPr>
          <w:b/>
          <w:bCs/>
          <w:lang w:val="en-US"/>
        </w:rPr>
        <w:t>《葫芦瓢子》</w:t>
      </w:r>
    </w:p>
    <w:p w14:paraId="745393E8">
      <w:pPr>
        <w:pStyle w:val="style0"/>
        <w:rPr>
          <w:b w:val="false"/>
          <w:bCs w:val="false"/>
          <w:color w:val="ff0000"/>
          <w:lang w:val="en-US"/>
        </w:rPr>
      </w:pPr>
      <w:r>
        <w:rPr>
          <w:b w:val="false"/>
          <w:bCs w:val="false"/>
          <w:color w:val="ff0000"/>
          <w:lang w:val="en-US"/>
        </w:rPr>
        <w:t xml:space="preserve">1. 作者通过“葫芦瓢子”抒发了什么样的情感？ </w:t>
      </w:r>
    </w:p>
    <w:p w14:paraId="B31A30EE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作者以葫芦瓢子这一日常旧物为载体，抒发了多层真挚情感： </w:t>
      </w:r>
    </w:p>
    <w:p w14:paraId="AC19F2D8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 怀念童年与乡土生活，借瓢子追忆质朴温暖的乡村时光；</w:t>
      </w:r>
    </w:p>
    <w:p w14:paraId="B107EE5E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对承载生活痕迹的旧物、时光，怀有温情敬意与珍视；</w:t>
      </w:r>
    </w:p>
    <w:p w14:paraId="6F736932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 认同“物尽其用、返璞归真”的朴素生活美学；</w:t>
      </w:r>
    </w:p>
    <w:p w14:paraId="247CBB43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 对传统器物与生活方式的消逝，流露出淡淡的惋惜。</w:t>
      </w:r>
    </w:p>
    <w:p w14:paraId="A8A7C5A1">
      <w:pPr>
        <w:pStyle w:val="style0"/>
        <w:rPr>
          <w:b w:val="false"/>
          <w:bCs w:val="false"/>
          <w:color w:val="ff0000"/>
          <w:lang w:val="en-US"/>
        </w:rPr>
      </w:pPr>
      <w:r>
        <w:rPr>
          <w:b w:val="false"/>
          <w:bCs w:val="false"/>
          <w:color w:val="ff0000"/>
          <w:lang w:val="en-US"/>
        </w:rPr>
        <w:t xml:space="preserve"> 2. 结合本文谈谈散文写作的特点</w:t>
      </w:r>
    </w:p>
    <w:p w14:paraId="0D699F99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以《葫芦瓢子》为例，散文写作有以下特点：</w:t>
      </w:r>
    </w:p>
    <w:p w14:paraId="3305DB4F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1. 以小见大，托物寄情：以平凡的葫芦瓢子为切入点，借一物寄寓对童年、乡土与生活美学的情感；</w:t>
      </w:r>
    </w:p>
    <w:p w14:paraId="EA7BD2EF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​2. 形散神聚，线索清晰：全文围绕“葫芦瓢子”展开，以“旧物中的温情与哲思”为核心，形散而神不散；</w:t>
      </w:r>
    </w:p>
    <w:p w14:paraId="9D0940A2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3. 语言质朴，情感真挚：用平实的语言描写细节，在烟火气中流露真情；</w:t>
      </w:r>
    </w:p>
    <w:p w14:paraId="0D34699C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4. 表达方式多样融合：记叙、描写、抒情、议论自然结合，情感层层递进；</w:t>
      </w:r>
    </w:p>
    <w:p w14:paraId="42E0E17D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5. 贴近生活，引发共鸣：取材日常，捕捉生活细节，让文字充满真实质感。 </w:t>
      </w:r>
    </w:p>
    <w:p w14:paraId="2619004D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3. 描写你记忆中的一件物品（示例）</w:t>
      </w:r>
    </w:p>
    <w:p w14:paraId="A7887AE7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外婆的竹篮，是我童年最温暖的容器。它用后山的毛竹编成，竹篾被岁月磨得光滑发亮，边缘的磨损缺口，是常年使用的痕迹。 </w:t>
      </w:r>
    </w:p>
    <w:p w14:paraId="8F86A3CA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这只竹篮装过集市带露的青菜、放学时藏着的糖块，也装过夏夜捡的蝉蜕和栀子花瓣，缝隙里至今还留着淡淡的草木清香。后来外婆走了，竹篮被放在阳台角落蒙了灰，可每次摸到温润的竹篾，就仿佛回到了被外婆牵着逛集市的午后，那是再也回不去的、被爱包裹的时光。</w:t>
      </w:r>
    </w:p>
    <w:p w14:paraId="DC0BD318">
      <w:pPr>
        <w:pStyle w:val="style0"/>
        <w:rPr>
          <w:b w:val="false"/>
          <w:bCs w:val="false"/>
        </w:rPr>
      </w:pPr>
    </w:p>
    <w:p w14:paraId="C3E2F08A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《牡丹亭》</w:t>
      </w:r>
    </w:p>
    <w:p w14:paraId="9781303B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1. 戏剧文学与小说、诗歌、散文的文体特点对比</w:t>
      </w:r>
    </w:p>
    <w:p w14:paraId="8C29DDDD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- 戏剧文学：以舞台演出为目的，文本含台词、舞台提示；受时空限制，矛盾冲突集中，通过对话与动作推动情节发展。</w:t>
      </w:r>
    </w:p>
    <w:p w14:paraId="DA62C45D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小说：以叙事为核心，不受时空限制；可多角度叙事，深入刻画人物心理，情节铺展自由。</w:t>
      </w:r>
    </w:p>
    <w:p w14:paraId="9BFDD0E8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诗歌：语言凝练，讲究节奏与韵律；侧重抒情与意象营造，篇幅短小，表达含蓄。</w:t>
      </w:r>
    </w:p>
    <w:p w14:paraId="9E933181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- 散文：形散神聚，取材自由；语言灵活，侧重真实体验与情感抒发，不刻意追求情节冲突。 </w:t>
      </w:r>
    </w:p>
    <w:p w14:paraId="1651F39D">
      <w:pPr>
        <w:pStyle w:val="style0"/>
        <w:rPr>
          <w:b w:val="false"/>
          <w:bCs w:val="false"/>
          <w:color w:val="ff0000"/>
          <w:lang w:val="en-US"/>
        </w:rPr>
      </w:pPr>
      <w:r>
        <w:rPr>
          <w:b w:val="false"/>
          <w:bCs w:val="false"/>
          <w:color w:val="ff0000"/>
          <w:lang w:val="en-US"/>
        </w:rPr>
        <w:t xml:space="preserve">          </w:t>
      </w:r>
    </w:p>
    <w:p w14:paraId="15EE9D96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 是礼教之外的自由空间，与压抑的深宅形成对比，成为杜丽娘释放天性的场所。</w:t>
      </w:r>
    </w:p>
    <w:p w14:paraId="FADD91BA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是爱情与生命觉醒的象征，满园春色唤醒了她的青春意识，成为爱情发生的载体。</w:t>
      </w:r>
    </w:p>
    <w:p w14:paraId="F0398F35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​- 是理想与现实的交汇点，既是梦中幽会的仙境，也是她魂归的地方，承载着对爱情的全部向往。 </w:t>
      </w:r>
    </w:p>
    <w:p w14:paraId="128463E3">
      <w:pPr>
        <w:pStyle w:val="style179"/>
        <w:numPr>
          <w:ilvl w:val="0"/>
          <w:numId w:val="1"/>
        </w:numPr>
        <w:ind w:firstLineChars="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《西厢记》与《牡丹亭》的不同特色</w:t>
      </w:r>
    </w:p>
    <w:p w14:paraId="4534D257">
      <w:pPr>
        <w:pStyle w:val="style0"/>
        <w:numPr>
          <w:ilvl w:val="0"/>
          <w:numId w:val="0"/>
        </w:numPr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 主题侧重：《西厢记》反封建礼教，追求冲破门第束缚的现实爱情；《牡丹亭》以“情”抗“理”，歌颂超越生死的至情，突出人性解放。</w:t>
      </w:r>
    </w:p>
    <w:p w14:paraId="7F82E27D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情节风格：《西厢记》贴近现实，线性叙事清晰；《牡丹亭》奇幻浪漫，以“梦-死-复生”的超现实叙事强化情感张力。</w:t>
      </w:r>
    </w:p>
    <w:p w14:paraId="E8258121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人物塑造：《西厢记》人物温柔含蓄，更具现实合理性；《牡丹亭》杜丽娘情感浓烈，为情而死复生，带有理想化反抗色彩。</w:t>
      </w:r>
    </w:p>
    <w:p w14:paraId="CE7BAC02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艺术风格：《西厢记》语言清丽典雅，情感克制深情；《牡丹亭》语言绮丽灵动，充满浪漫主义色彩，情感表达奔放热烈。</w:t>
      </w:r>
    </w:p>
    <w:p w14:paraId="4EE3012C">
      <w:pPr>
        <w:pStyle w:val="style0"/>
        <w:rPr>
          <w:b w:val="false"/>
          <w:bCs w:val="false"/>
        </w:rPr>
      </w:pPr>
    </w:p>
    <w:p w14:paraId="C958ED5E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《怀念萧珊》</w:t>
      </w:r>
    </w:p>
    <w:p w14:paraId="0FBDB5B3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1. 对巴金“写不出一句话”的理解 </w:t>
      </w:r>
    </w:p>
    <w:p w14:paraId="B5E7E000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巴金以纸笔为情感出口的习惯，在萧珊离世的打击下失效，原因有三：</w:t>
      </w:r>
    </w:p>
    <w:p w14:paraId="CBE6B284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- 悲痛过于剧烈，情感沉重到无以言表，文字无法承载他的哀恸与悔恨；</w:t>
      </w:r>
    </w:p>
    <w:p w14:paraId="9D1F9905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特殊年代的压抑环境，让他连倾诉都充满顾虑，内心痛苦无处安放；</w:t>
      </w:r>
    </w:p>
    <w:p w14:paraId="58291339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 萧珊是他精神上的支柱，她的离去让巴金陷入巨大的精神空白，一时难以提笔。</w:t>
      </w:r>
    </w:p>
    <w:p w14:paraId="37D364B2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2. 全文重点写萧珊最后六年的缘由</w:t>
      </w:r>
    </w:p>
    <w:p w14:paraId="E860C8FE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- 这六年是萧珊人生最苦难、最体现她品格的时期，集中展现了她的坚韧与深情；</w:t>
      </w:r>
    </w:p>
    <w:p w14:paraId="6C345FDA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特殊年代的迫害让两人相依为命，这段时光的记忆最深刻、最触动人心；</w:t>
      </w:r>
    </w:p>
    <w:p w14:paraId="5046417B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重点写最后六年，更能凸显萧珊的牺牲与苦难，也更能体现巴金的愧疚与怀念，情感浓度更高。</w:t>
      </w:r>
    </w:p>
    <w:p w14:paraId="20F6306A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3. 萧珊的个性特征 </w:t>
      </w:r>
    </w:p>
    <w:p w14:paraId="A9ACACF6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 温柔善良，对巴金不离不弃，在困境中始终给予他温暖与支持；</w:t>
      </w:r>
    </w:p>
    <w:p w14:paraId="F1F39B60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坚韧勇敢，面对迫害毫不退缩，默默承受苦难，守护家庭；</w:t>
      </w:r>
    </w:p>
    <w:p w14:paraId="F11E4591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隐忍克制，即便身处逆境，也始终保持着对生活的善意与对未来的期待；</w:t>
      </w:r>
    </w:p>
    <w:p w14:paraId="3C524A9F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深情专一，与巴金相濡以沫，用一生的陪伴诠释了真挚的爱情。</w:t>
      </w:r>
    </w:p>
    <w:p w14:paraId="95F133F7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4. 与其他悼亡之作的表现手法异同 </w:t>
      </w:r>
    </w:p>
    <w:p w14:paraId="C22AFC6C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相同点：</w:t>
      </w:r>
    </w:p>
    <w:p w14:paraId="C2FA7810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- 都以真挚的情感为核心，通过回忆细节抒发对逝者的思念与悲痛；</w:t>
      </w:r>
    </w:p>
    <w:p w14:paraId="63B3A3CB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都以个人情感折射时代背景，让悼亡之作带有深刻的现实意义。</w:t>
      </w:r>
    </w:p>
    <w:p w14:paraId="D9514AA4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不同点：</w:t>
      </w:r>
    </w:p>
    <w:p w14:paraId="1CDC0714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- 《怀念萧珊》以平实的白描手法，聚焦特殊年代的苦难，情感克制却沉重，带有强烈的时代反思色彩；</w:t>
      </w:r>
    </w:p>
    <w:p w14:paraId="401937FA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传统悼亡之作（如苏轼《江城子·乙卯正月二十日夜记梦》）多以梦境、意象营造抒情氛围，语言更具文学性，侧重个人情感的直接抒发；</w:t>
      </w:r>
    </w:p>
    <w:p w14:paraId="73C5F91D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巴金的悼亡文兼具个人情感与社会批判，而传统悼亡作品多侧重夫妻情感的表达，较少直接关联时代。</w:t>
      </w:r>
    </w:p>
    <w:p w14:paraId="FA7D4F04">
      <w:pPr>
        <w:pStyle w:val="style0"/>
        <w:rPr>
          <w:b w:val="false"/>
          <w:bCs w:val="false"/>
        </w:rPr>
      </w:pPr>
    </w:p>
    <w:p w14:paraId="196BAF99">
      <w:pPr>
        <w:pStyle w:val="style0"/>
        <w:rPr>
          <w:b/>
          <w:bCs/>
        </w:rPr>
      </w:pPr>
      <w:r>
        <w:rPr>
          <w:b/>
          <w:bCs/>
          <w:lang w:val="en-US"/>
        </w:rPr>
        <w:t>《秋兴八首》</w:t>
      </w:r>
    </w:p>
    <w:p w14:paraId="CF886311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1. 我心中的杜甫形象</w:t>
      </w:r>
    </w:p>
    <w:p w14:paraId="8B9EBCF4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杜甫是忧国忧民、心系天下的“诗圣”。他青年时就有“致君尧舜上，再使风俗淳”的抱负，渴望辅佐君主、振兴家国；安史之乱中，他身陷长安仍忧念国事，写下《春望》抒发家国之痛；晚年漂泊西南，贫病交加却始终以“再光中兴业，一洗苍生忧”为念，《秋兴八首》里满是对长安的思念、对国运的担忧。他用笔墨记录时代苦难，用一生践行对家国与苍生的赤诚，是中国文人家国情怀的典范。</w:t>
      </w:r>
    </w:p>
    <w:p w14:paraId="13595D85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3. 结合《秋兴八首》谈对格律诗的认识</w:t>
      </w:r>
    </w:p>
    <w:p w14:paraId="6F87C44A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格律诗是中国古典诗歌的成熟体裁，《秋兴八首》是杜甫七律的巅峰之作，尽显格律诗的特点与魅力： </w:t>
      </w:r>
    </w:p>
    <w:p w14:paraId="5A3F6541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 格律严谨规整：每首都是标准七律，平仄协调、对仗工整（如第一首“江间波浪兼天涌，塞上风云接地阴”）、一韵到底，读来抑扬顿挫，富有音韵美。</w:t>
      </w:r>
    </w:p>
    <w:p w14:paraId="7341809B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以律承载深情：格律诗不是僵化的形式束缚，杜甫用严谨格律，承载了个人漂泊之苦、家国兴衰之痛，实现了形式与内容的高度统一。</w:t>
      </w:r>
    </w:p>
    <w:p w14:paraId="9C565945"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​- 章法严密深远：格律诗讲究“起承转合”，《秋兴八首》单篇有章法，组诗有整体逻辑，在有限篇幅内承载了深沉开阔的情感，展现了格律诗的艺术张力。</w:t>
      </w:r>
    </w:p>
    <w:p w14:paraId="7C4084C1">
      <w:pPr>
        <w:pStyle w:val="style0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《秋兴八首·其一》抑扬顿挫手法解析</w:t>
      </w:r>
    </w:p>
    <w:p w14:paraId="E760228B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这首诗的“抑扬顿挫”，既体现在音韵节奏上，也体现在情感与结构的起伏转折中，可从以下几个层面理解：</w:t>
      </w:r>
    </w:p>
    <w:p w14:paraId="B8285452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一、 音韵层面：平仄交替，声调起伏</w:t>
      </w:r>
    </w:p>
    <w:p w14:paraId="253FC758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作为七言律诗，全诗严格遵循平仄格律，形成天然的声调起伏：</w:t>
      </w:r>
    </w:p>
    <w:p w14:paraId="08C8A485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- 每句内部平仄交替，如“玉露凋伤枫树林（仄仄平平平仄仄），巫山巫峡气萧森（平平平仄仄平平）”，声调有高有低，读来抑扬有致；</w:t>
      </w:r>
    </w:p>
    <w:p w14:paraId="26BD2341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​- 颔联、颈联对仗工整，节奏对称中又有变化，“江间波浪兼天涌，塞上风云接地阴”两句，声调由平转仄再合，读来铿锵顿挫，与诗句描绘的波浪奔涌、风云翻卷的气势相呼应。 </w:t>
      </w:r>
    </w:p>
    <w:p w14:paraId="A0BCF529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 二、 结构层面：起承转合，层层跌宕</w:t>
      </w:r>
    </w:p>
    <w:p w14:paraId="A3BC72BA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全诗的情感与意象推进，呈现出清晰的起伏转折： </w:t>
      </w:r>
    </w:p>
    <w:p w14:paraId="6376C4E9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1. 起（抑）：首联以“玉露凋伤”“气萧森”开篇，奠定沉郁悲凉的基调，氛围低沉压抑；</w:t>
      </w:r>
    </w:p>
    <w:p w14:paraId="DE09D004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2. 承（扬）：颔联“江间波浪兼天涌，塞上风云接地阴”，笔力陡健，意象从萧瑟秋景拓展到天地风云，气势陡然开张，情感由低沉转为激荡；</w:t>
      </w:r>
    </w:p>
    <w:p w14:paraId="EDA63E9E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3. 转（抑）：颈联“丛菊两开他日泪，孤舟一系故园心”，由壮阔之景转回个人身世，将天地风云的动荡，收束到自身的漂泊与思乡，情感从激荡转为沉郁；</w:t>
      </w:r>
    </w:p>
    <w:p w14:paraId="DF47EE5B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4. 合（扬）：尾联“寒衣处处催刀尺，白帝城高急暮砧”，以满城捣衣声收尾，将个人的思乡之苦，扩展为普世的秋日愁绪，情感在沉郁中又透出一种悲凉的力量，余韵悠长。 </w:t>
      </w:r>
    </w:p>
    <w:p w14:paraId="6E094C9D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三、 情感层面：沉郁顿挫，千回百折 </w:t>
      </w:r>
    </w:p>
    <w:p w14:paraId="6EE8EB00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“抑扬顿挫”的核心，是杜甫情感的起伏变化：</w:t>
      </w:r>
    </w:p>
    <w:p w14:paraId="59CFC527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- 从秋景的萧森之悲，到天地风云的动荡之慨，再到个人身世的漂泊之苦，最后落脚到故园难归的思乡之痛，情感层层递进，又不断转折；</w:t>
      </w:r>
    </w:p>
    <w:p w14:paraId="11E517C4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 诗句看似写景，实则句句含情，悲秋、伤时、思乡、叹身世的多重情感交织，读来沉郁中见顿挫，苍凉中见跌宕，形成了杜诗独有的“沉郁顿挫”风格。</w:t>
      </w:r>
    </w:p>
    <w:p w14:paraId="5AF6272C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💡 简单来说，这首诗的抑扬顿挫，就是声调的高低起伏、结构的开合转折、情感的沉郁跌宕三者的统一，读来既有音韵的节奏美，又有情感的力量美。</w:t>
      </w:r>
    </w:p>
    <w:p w14:paraId="1A73041F">
      <w:pPr>
        <w:pStyle w:val="style0"/>
        <w:rPr>
          <w:b w:val="false"/>
          <w:bCs w:val="false"/>
        </w:rPr>
      </w:pPr>
    </w:p>
    <w:p w14:paraId="5FDBA112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《民间音乐》</w:t>
      </w:r>
    </w:p>
    <w:p w14:paraId="BC9839D7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1. 小瞎子为什么拒绝花茉莉的爱情？ </w:t>
      </w:r>
    </w:p>
    <w:p w14:paraId="9B6373EA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小瞎子拒绝花茉莉，核心原因是他对音乐的信仰高于一切：</w:t>
      </w:r>
    </w:p>
    <w:p w14:paraId="51EEF796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- 他不愿让世俗的爱情、安稳的生活，束缚自己的精神与音乐追求；</w:t>
      </w:r>
    </w:p>
    <w:p w14:paraId="792A31B1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他明白自己的价值与尊严，根植于纯粹的民间音乐，而非依附他人的生活；</w:t>
      </w:r>
    </w:p>
    <w:p w14:paraId="1BE6CA9E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他渴望以流浪、漂泊的方式，守护音乐的本真，不愿被小镇的安稳同化。</w:t>
      </w:r>
    </w:p>
    <w:p w14:paraId="2892730C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2. 为什么听了小瞎子的演奏后，“人们欣赏畸形与缺陷的邪恶感情已经不知不觉地被净化了”？</w:t>
      </w:r>
    </w:p>
    <w:p w14:paraId="3F79B5DC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小瞎子的音乐拥有超越世俗的力量：</w:t>
      </w:r>
    </w:p>
    <w:p w14:paraId="5650F413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- 他的演奏将苦难、残缺升华为纯粹的艺术美，让听众不再以猎奇的眼光看待他的缺陷；</w:t>
      </w:r>
    </w:p>
    <w:p w14:paraId="28A0561B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音乐中真挚的情感、深沉的生命力，打动了听众，消解了人们心中的猎奇与偏见；</w:t>
      </w:r>
    </w:p>
    <w:p w14:paraId="971DBAD0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 民间音乐的本真之美，唤醒了人们内心的善意，完成了精神的净化。</w:t>
      </w:r>
    </w:p>
    <w:p w14:paraId="96AAE98D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3. 小瞎子和花茉莉的人物形象</w:t>
      </w:r>
    </w:p>
    <w:p w14:paraId="6D2729E3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- 小瞎子：民间音乐的坚守者，外表孱弱却内心坚韧。他以音乐为生命，不依附世俗、不妥协安稳，用纯粹的艺术对抗苦难与偏见，是民间艺术精神的化身。</w:t>
      </w:r>
    </w:p>
    <w:p w14:paraId="FB2E8C7B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花茉莉：善良泼辣的小镇女性，她收留小瞎子、欣赏他的音乐，展现了底层女性的温情与善意；她代表着世俗生活的温暖，也反衬出小瞎子追求精神自由的孤独。</w:t>
      </w:r>
    </w:p>
    <w:p w14:paraId="E042D75A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4. 小说通过哪些细节建构了北方乡村小镇的典型故事环境？</w:t>
      </w:r>
    </w:p>
    <w:p w14:paraId="0E5A8468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- 环境细节：马桑镇的河堤、小镇上的店铺、茉莉花酒店的烟火气，勾勒出北方小镇的生活场景；</w:t>
      </w:r>
    </w:p>
    <w:p w14:paraId="B61814B0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 人文细节：镇上居民的生活习惯、对陌生人的态度、对民间艺人的猎奇心理，展现了小镇的人情世故；</w:t>
      </w:r>
    </w:p>
    <w:p w14:paraId="076A86AD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时代细节：铺路工的出现、小镇的商业氛围，暗示了时代变迁下传统生活的底色。</w:t>
      </w:r>
    </w:p>
    <w:p w14:paraId="13BFBE9E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5. 小说以铺路工们不约而同地哼起了曲子而结束，有什么寓意？</w:t>
      </w:r>
    </w:p>
    <w:p w14:paraId="EE5C5C86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- 寓意民间音乐的生命力：即便时代变迁，民间音乐依然能跨越阶层、触动人心，在底层劳动者中延续；</w:t>
      </w:r>
    </w:p>
    <w:p w14:paraId="93E29D03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寓意艺术的感染力：小瞎子的音乐超越了个体，成为集体的情感共鸣，证明了民间艺术的永恒价值；</w:t>
      </w:r>
    </w:p>
    <w:p w14:paraId="1337CB1E"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​- 暗示精神的传承：铺路工哼起曲子，象征着小瞎子的音乐精神，以另一种方式在小镇延续。</w:t>
      </w:r>
    </w:p>
    <w:p w14:paraId="4D9918EB">
      <w:pPr>
        <w:pStyle w:val="style0"/>
        <w:rPr>
          <w:b w:val="false"/>
          <w:bCs w:val="false"/>
        </w:rPr>
      </w:pPr>
    </w:p>
    <w:p w14:paraId="D3D09542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《定风波》</w:t>
      </w:r>
    </w:p>
    <w:p w14:paraId="BF6294DA">
      <w:pPr>
        <w:pStyle w:val="style179"/>
        <w:numPr>
          <w:ilvl w:val="0"/>
          <w:numId w:val="4"/>
        </w:numPr>
        <w:ind w:firstLineChars="0"/>
        <w:rPr>
          <w:b w:val="false"/>
          <w:bCs w:val="false"/>
          <w:color w:val="ff0000"/>
        </w:rPr>
      </w:pPr>
      <w:r>
        <w:rPr>
          <w:b w:val="false"/>
          <w:bCs w:val="false"/>
          <w:color w:val="ff0000"/>
          <w:lang w:val="en-US"/>
        </w:rPr>
        <w:t>结合苏轼的人生经历，谈谈你对苏轼其人的理解。</w:t>
      </w:r>
    </w:p>
    <w:p w14:paraId="A05145BE">
      <w:pPr>
        <w:pStyle w:val="style179"/>
        <w:numPr>
          <w:ilvl w:val="0"/>
          <w:numId w:val="0"/>
        </w:numPr>
        <w:ind w:left="420" w:firstLine="0" w:firstLineChars="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苏轼的一生多次遭遇贬谪（比如乌台诗案后被贬黄州，后来又被贬惠州、儋州），但他始终没有被挫折打倒：</w:t>
      </w:r>
    </w:p>
    <w:p w14:paraId="8E608C95">
      <w:pPr>
        <w:pStyle w:val="style179"/>
        <w:numPr>
          <w:ilvl w:val="0"/>
          <w:numId w:val="0"/>
        </w:numPr>
        <w:ind w:left="420" w:firstLine="0" w:firstLineChars="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 政治上：他虽屡遭贬斥，却依然关心民生，在任上兴修水利、为民办事，保持着入世的担当。</w:t>
      </w:r>
    </w:p>
    <w:p w14:paraId="3234F28A">
      <w:pPr>
        <w:pStyle w:val="style179"/>
        <w:numPr>
          <w:ilvl w:val="0"/>
          <w:numId w:val="0"/>
        </w:numPr>
        <w:ind w:left="420" w:firstLine="0" w:firstLineChars="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 生活中：他能在困境中找到乐趣，比如在黄州开荒种地、创作诗词，用美食、文学和自然来排遣苦闷。</w:t>
      </w:r>
    </w:p>
    <w:p w14:paraId="4672FB22">
      <w:pPr>
        <w:pStyle w:val="style179"/>
        <w:numPr>
          <w:ilvl w:val="0"/>
          <w:numId w:val="0"/>
        </w:numPr>
        <w:ind w:left="420" w:firstLine="0" w:firstLineChars="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- 精神上：他的词文常常表现出“一蓑烟雨任平生”的旷达，把人生的风雨看作寻常，以“也无风雨也无晴”的心态面对得失，形成了乐观通透的人生哲学。</w:t>
      </w:r>
    </w:p>
    <w:p w14:paraId="73905BD7">
      <w:pPr>
        <w:numPr>
          <w:ilvl w:val="0"/>
          <w:numId w:val="0"/>
        </w:numPr>
        <w:ind w:firstLineChars="200"/>
        <w:rPr>
          <w:b w:val="false"/>
          <w:bCs w:val="false"/>
        </w:rPr>
      </w:pPr>
      <w:r>
        <w:rPr>
          <w:b w:val="false"/>
          <w:bCs w:val="false"/>
          <w:lang w:val="en-US"/>
        </w:rPr>
        <w:t>总结来说：苏轼不仅是才华横溢的文学家，更是一位在逆境中坚守本心、以豁达态度面对人生的智者，他的人格魅力也影响了后世无数人。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548E6CD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D276E3FD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8182</Words>
  <Characters>8297</Characters>
  <Application>WPS Office</Application>
  <Paragraphs>233</Paragraphs>
  <CharactersWithSpaces>8527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2026-04-28T14:52:29Z</dcterms:created>
  <dc:creator>ALN-AL80</dc:creator>
  <lastModifiedBy>ALN-AL80</lastModifiedBy>
  <dcterms:modified xsi:type="dcterms:W3CDTF">2026-06-20T08:50:51Z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20009bf8c5c041aa957414de1955b9e9_21</vt:lpwstr>
  </property>
</Properties>
</file>