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c3e1d57da7554107" Type="http://schemas.microsoft.com/office/2006/relationships/ui/extensibility" Target="customUI/customUI.xml"/><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vertAnchor="page" w:horzAnchor="margin" w:tblpY="568"/>
        <w:tblW w:w="5050" w:type="pct"/>
        <w:tblCellMar>
          <w:left w:w="0" w:type="dxa"/>
          <w:right w:w="0" w:type="dxa"/>
        </w:tblCellMar>
        <w:tblLook w:val="04A0" w:firstRow="1" w:lastRow="0" w:firstColumn="1" w:lastColumn="0" w:noHBand="0" w:noVBand="1"/>
      </w:tblPr>
      <w:tblGrid>
        <w:gridCol w:w="10307"/>
      </w:tblGrid>
      <w:tr w:rsidR="006D47BE" w:rsidRPr="001C5E8F" w14:paraId="23442792" w14:textId="77777777" w:rsidTr="000E5ED8">
        <w:trPr>
          <w:trHeight w:hRule="exact" w:val="1491"/>
        </w:trPr>
        <w:tc>
          <w:tcPr>
            <w:tcW w:w="5000" w:type="pct"/>
            <w:vAlign w:val="center"/>
          </w:tcPr>
          <w:bookmarkStart w:id="0" w:name="BM_DocOrg" w:colFirst="0" w:colLast="0"/>
          <w:p w14:paraId="442A3BC7" w14:textId="233A76A5" w:rsidR="006D47BE" w:rsidRPr="001C5E8F" w:rsidRDefault="00151AFE" w:rsidP="00106535">
            <w:pPr>
              <w:pStyle w:val="DocOrganisation"/>
              <w:framePr w:wrap="auto" w:vAnchor="margin" w:hAnchor="text" w:yAlign="inline"/>
              <w:suppressOverlap w:val="0"/>
            </w:pPr>
            <w:sdt>
              <w:sdtPr>
                <w:id w:val="-2009048515"/>
                <w:lock w:val="sdtLocked"/>
                <w:placeholder>
                  <w:docPart w:val="4A30C8DEF1174EEBBC7A9B3D608DC8A3"/>
                </w:placeholder>
                <w:text/>
              </w:sdtPr>
              <w:sdtEndPr/>
              <w:sdtContent>
                <w:r w:rsidR="0051783E">
                  <w:t>National Institute for Health and Care Excellence</w:t>
                </w:r>
              </w:sdtContent>
            </w:sdt>
          </w:p>
        </w:tc>
      </w:tr>
    </w:tbl>
    <w:tbl>
      <w:tblPr>
        <w:tblpPr w:vertAnchor="page" w:horzAnchor="margin" w:tblpY="2507"/>
        <w:tblW w:w="5000" w:type="pct"/>
        <w:tblCellMar>
          <w:left w:w="0" w:type="dxa"/>
          <w:right w:w="0" w:type="dxa"/>
        </w:tblCellMar>
        <w:tblLook w:val="04A0" w:firstRow="1" w:lastRow="0" w:firstColumn="1" w:lastColumn="0" w:noHBand="0" w:noVBand="1"/>
      </w:tblPr>
      <w:tblGrid>
        <w:gridCol w:w="10205"/>
      </w:tblGrid>
      <w:tr w:rsidR="00E53C7C" w:rsidRPr="00BE33E3" w14:paraId="385C9E6C" w14:textId="77777777" w:rsidTr="008D59B8">
        <w:trPr>
          <w:trHeight w:val="369"/>
        </w:trPr>
        <w:bookmarkEnd w:id="0" w:displacedByCustomXml="next"/>
        <w:bookmarkStart w:id="1" w:name="BM_DocInfo" w:colFirst="0" w:colLast="0" w:displacedByCustomXml="next"/>
        <w:sdt>
          <w:sdtPr>
            <w:id w:val="419141730"/>
            <w:lock w:val="sdtLocked"/>
            <w:placeholder>
              <w:docPart w:val="E2446869D83642198CDEADEF5E7EA96B"/>
            </w:placeholder>
            <w:text/>
          </w:sdtPr>
          <w:sdtEndPr/>
          <w:sdtContent>
            <w:tc>
              <w:tcPr>
                <w:tcW w:w="5000" w:type="pct"/>
              </w:tcPr>
              <w:p w14:paraId="08AEE38F" w14:textId="1771CE1B" w:rsidR="00E53C7C" w:rsidRPr="009E063C" w:rsidRDefault="00D22D36" w:rsidP="00106535">
                <w:pPr>
                  <w:pStyle w:val="DocInfo"/>
                  <w:rPr>
                    <w:lang w:val="fr-CA"/>
                  </w:rPr>
                </w:pPr>
                <w:r>
                  <w:t>Draft</w:t>
                </w:r>
                <w:r w:rsidR="006F2326">
                  <w:t xml:space="preserve"> for consultation</w:t>
                </w:r>
              </w:p>
            </w:tc>
          </w:sdtContent>
        </w:sdt>
      </w:tr>
    </w:tbl>
    <w:tbl>
      <w:tblPr>
        <w:tblpPr w:vertAnchor="page" w:horzAnchor="page" w:tblpX="852" w:tblpY="15197"/>
        <w:tblW w:w="1361" w:type="dxa"/>
        <w:tblCellMar>
          <w:left w:w="0" w:type="dxa"/>
          <w:right w:w="0" w:type="dxa"/>
        </w:tblCellMar>
        <w:tblLook w:val="04A0" w:firstRow="1" w:lastRow="0" w:firstColumn="1" w:lastColumn="0" w:noHBand="0" w:noVBand="1"/>
      </w:tblPr>
      <w:tblGrid>
        <w:gridCol w:w="1361"/>
      </w:tblGrid>
      <w:tr w:rsidR="00912A0C" w:rsidRPr="00BE33E3" w14:paraId="4364CAB6" w14:textId="77777777" w:rsidTr="008D59B8">
        <w:trPr>
          <w:trHeight w:hRule="exact" w:val="654"/>
        </w:trPr>
        <w:tc>
          <w:tcPr>
            <w:tcW w:w="1361" w:type="dxa"/>
            <w:vAlign w:val="center"/>
          </w:tcPr>
          <w:p w14:paraId="543654EC" w14:textId="77777777" w:rsidR="00912A0C" w:rsidRPr="009E063C" w:rsidRDefault="00912A0C" w:rsidP="008D59B8">
            <w:pPr>
              <w:pStyle w:val="GraphicLeft"/>
              <w:rPr>
                <w:lang w:val="fr-CA"/>
              </w:rPr>
            </w:pPr>
            <w:bookmarkStart w:id="2" w:name="BM_ClientLogo1" w:colFirst="0" w:colLast="0"/>
            <w:bookmarkEnd w:id="1"/>
          </w:p>
        </w:tc>
      </w:tr>
    </w:tbl>
    <w:tbl>
      <w:tblPr>
        <w:tblpPr w:vertAnchor="page" w:horzAnchor="page" w:tblpX="2694" w:tblpY="15197"/>
        <w:tblW w:w="1361" w:type="dxa"/>
        <w:tblCellMar>
          <w:left w:w="0" w:type="dxa"/>
          <w:right w:w="0" w:type="dxa"/>
        </w:tblCellMar>
        <w:tblLook w:val="04A0" w:firstRow="1" w:lastRow="0" w:firstColumn="1" w:lastColumn="0" w:noHBand="0" w:noVBand="1"/>
      </w:tblPr>
      <w:tblGrid>
        <w:gridCol w:w="1361"/>
      </w:tblGrid>
      <w:tr w:rsidR="00776106" w:rsidRPr="00BE33E3" w14:paraId="73A3E834" w14:textId="77777777" w:rsidTr="008D59B8">
        <w:trPr>
          <w:trHeight w:hRule="exact" w:val="654"/>
        </w:trPr>
        <w:tc>
          <w:tcPr>
            <w:tcW w:w="1361" w:type="dxa"/>
            <w:vAlign w:val="center"/>
          </w:tcPr>
          <w:p w14:paraId="0CC16DF4" w14:textId="77777777" w:rsidR="00776106" w:rsidRPr="009E063C" w:rsidRDefault="00776106" w:rsidP="008D59B8">
            <w:pPr>
              <w:pStyle w:val="GraphicLeft"/>
              <w:rPr>
                <w:lang w:val="fr-CA"/>
              </w:rPr>
            </w:pPr>
            <w:bookmarkStart w:id="3" w:name="BM_ClientLogo2" w:colFirst="0" w:colLast="0"/>
            <w:bookmarkEnd w:id="2"/>
          </w:p>
        </w:tc>
      </w:tr>
    </w:tbl>
    <w:tbl>
      <w:tblPr>
        <w:tblpPr w:topFromText="851" w:vertAnchor="page" w:horzAnchor="page" w:tblpX="4537" w:tblpY="15197"/>
        <w:tblOverlap w:val="never"/>
        <w:tblW w:w="1361" w:type="dxa"/>
        <w:tblCellMar>
          <w:left w:w="0" w:type="dxa"/>
          <w:right w:w="0" w:type="dxa"/>
        </w:tblCellMar>
        <w:tblLook w:val="04A0" w:firstRow="1" w:lastRow="0" w:firstColumn="1" w:lastColumn="0" w:noHBand="0" w:noVBand="1"/>
      </w:tblPr>
      <w:tblGrid>
        <w:gridCol w:w="1361"/>
      </w:tblGrid>
      <w:tr w:rsidR="00776106" w:rsidRPr="00BE33E3" w14:paraId="6BD38765" w14:textId="77777777" w:rsidTr="008D59B8">
        <w:trPr>
          <w:trHeight w:hRule="exact" w:val="654"/>
        </w:trPr>
        <w:tc>
          <w:tcPr>
            <w:tcW w:w="1361" w:type="dxa"/>
            <w:vAlign w:val="center"/>
          </w:tcPr>
          <w:p w14:paraId="7210066D" w14:textId="77777777" w:rsidR="00776106" w:rsidRPr="009E063C" w:rsidRDefault="00776106" w:rsidP="008D59B8">
            <w:pPr>
              <w:pStyle w:val="GraphicLeft"/>
              <w:rPr>
                <w:lang w:val="fr-CA"/>
              </w:rPr>
            </w:pPr>
            <w:bookmarkStart w:id="4" w:name="BM_ClientLogo3" w:colFirst="0" w:colLast="0"/>
            <w:bookmarkEnd w:id="3"/>
          </w:p>
        </w:tc>
      </w:tr>
    </w:tbl>
    <w:tbl>
      <w:tblPr>
        <w:tblpPr w:topFromText="851" w:vertAnchor="page" w:horzAnchor="page" w:tblpX="6380" w:tblpY="15197"/>
        <w:tblOverlap w:val="never"/>
        <w:tblW w:w="1361" w:type="dxa"/>
        <w:tblCellMar>
          <w:left w:w="0" w:type="dxa"/>
          <w:right w:w="0" w:type="dxa"/>
        </w:tblCellMar>
        <w:tblLook w:val="04A0" w:firstRow="1" w:lastRow="0" w:firstColumn="1" w:lastColumn="0" w:noHBand="0" w:noVBand="1"/>
      </w:tblPr>
      <w:tblGrid>
        <w:gridCol w:w="1361"/>
      </w:tblGrid>
      <w:tr w:rsidR="00776106" w:rsidRPr="00BE33E3" w14:paraId="2B5F1C88" w14:textId="77777777" w:rsidTr="008D59B8">
        <w:trPr>
          <w:trHeight w:hRule="exact" w:val="654"/>
        </w:trPr>
        <w:tc>
          <w:tcPr>
            <w:tcW w:w="1361" w:type="dxa"/>
            <w:vAlign w:val="center"/>
          </w:tcPr>
          <w:p w14:paraId="2CFE1B03" w14:textId="77777777" w:rsidR="00776106" w:rsidRPr="009E063C" w:rsidRDefault="00776106" w:rsidP="008D59B8">
            <w:pPr>
              <w:pStyle w:val="GraphicLeft"/>
              <w:rPr>
                <w:lang w:val="fr-CA"/>
              </w:rPr>
            </w:pPr>
            <w:bookmarkStart w:id="5" w:name="BM_ClientLogo4" w:colFirst="0" w:colLast="0"/>
            <w:bookmarkEnd w:id="4"/>
          </w:p>
        </w:tc>
      </w:tr>
    </w:tbl>
    <w:tbl>
      <w:tblPr>
        <w:tblpPr w:vertAnchor="page" w:horzAnchor="page" w:tblpX="9980" w:tblpY="15197"/>
        <w:tblOverlap w:val="never"/>
        <w:tblW w:w="1361" w:type="dxa"/>
        <w:tblCellMar>
          <w:left w:w="0" w:type="dxa"/>
          <w:right w:w="0" w:type="dxa"/>
        </w:tblCellMar>
        <w:tblLook w:val="04A0" w:firstRow="1" w:lastRow="0" w:firstColumn="1" w:lastColumn="0" w:noHBand="0" w:noVBand="1"/>
      </w:tblPr>
      <w:tblGrid>
        <w:gridCol w:w="1361"/>
      </w:tblGrid>
      <w:tr w:rsidR="00776106" w:rsidRPr="00BE33E3" w14:paraId="09E57FDF" w14:textId="77777777" w:rsidTr="00861449">
        <w:trPr>
          <w:trHeight w:hRule="exact" w:val="654"/>
        </w:trPr>
        <w:tc>
          <w:tcPr>
            <w:tcW w:w="1361" w:type="dxa"/>
            <w:vAlign w:val="center"/>
          </w:tcPr>
          <w:p w14:paraId="7AD64A18" w14:textId="77777777" w:rsidR="00776106" w:rsidRPr="009E063C" w:rsidRDefault="00106535" w:rsidP="00776106">
            <w:pPr>
              <w:pStyle w:val="GraphicLeft"/>
              <w:rPr>
                <w:lang w:val="fr-CA"/>
              </w:rPr>
            </w:pPr>
            <w:bookmarkStart w:id="6" w:name="BM_ClientLogo6" w:colFirst="0" w:colLast="0"/>
            <w:bookmarkEnd w:id="5"/>
            <w:r w:rsidRPr="007D424A">
              <w:rPr>
                <w:noProof/>
                <w:lang w:eastAsia="en-GB"/>
              </w:rPr>
              <w:drawing>
                <wp:inline distT="0" distB="0" distL="0" distR="0" wp14:anchorId="1E31D9DB" wp14:editId="797F778E">
                  <wp:extent cx="838200" cy="308623"/>
                  <wp:effectExtent l="0" t="0" r="0" b="0"/>
                  <wp:docPr id="26" name="Picture 26" descr="N:\NCGC subgroups\Template Update Subgroup\Original template subgroup files\Logos\NICE accreditation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NCGC subgroups\Template Update Subgroup\Original template subgroup files\Logos\NICE accreditation 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38200" cy="308623"/>
                          </a:xfrm>
                          <a:prstGeom prst="rect">
                            <a:avLst/>
                          </a:prstGeom>
                          <a:noFill/>
                          <a:ln>
                            <a:noFill/>
                          </a:ln>
                        </pic:spPr>
                      </pic:pic>
                    </a:graphicData>
                  </a:graphic>
                </wp:inline>
              </w:drawing>
            </w:r>
          </w:p>
        </w:tc>
      </w:tr>
    </w:tbl>
    <w:tbl>
      <w:tblPr>
        <w:tblpPr w:topFromText="851" w:vertAnchor="page" w:horzAnchor="page" w:tblpX="8223" w:tblpY="15197"/>
        <w:tblOverlap w:val="never"/>
        <w:tblW w:w="1361" w:type="dxa"/>
        <w:tblCellMar>
          <w:left w:w="0" w:type="dxa"/>
          <w:right w:w="0" w:type="dxa"/>
        </w:tblCellMar>
        <w:tblLook w:val="04A0" w:firstRow="1" w:lastRow="0" w:firstColumn="1" w:lastColumn="0" w:noHBand="0" w:noVBand="1"/>
      </w:tblPr>
      <w:tblGrid>
        <w:gridCol w:w="1361"/>
      </w:tblGrid>
      <w:tr w:rsidR="00776106" w:rsidRPr="00BE33E3" w14:paraId="470078D3" w14:textId="77777777" w:rsidTr="008D59B8">
        <w:trPr>
          <w:trHeight w:hRule="exact" w:val="654"/>
        </w:trPr>
        <w:tc>
          <w:tcPr>
            <w:tcW w:w="1361" w:type="dxa"/>
            <w:vAlign w:val="center"/>
          </w:tcPr>
          <w:p w14:paraId="446738F2" w14:textId="77777777" w:rsidR="00776106" w:rsidRPr="009E063C" w:rsidRDefault="00776106" w:rsidP="008D59B8">
            <w:pPr>
              <w:pStyle w:val="GraphicLeft"/>
              <w:rPr>
                <w:lang w:val="fr-CA"/>
              </w:rPr>
            </w:pPr>
            <w:bookmarkStart w:id="7" w:name="BM_ClientLogo5" w:colFirst="0" w:colLast="0"/>
            <w:bookmarkEnd w:id="6"/>
          </w:p>
        </w:tc>
      </w:tr>
    </w:tbl>
    <w:tbl>
      <w:tblPr>
        <w:tblpPr w:vertAnchor="page" w:horzAnchor="margin" w:tblpY="4650"/>
        <w:tblOverlap w:val="never"/>
        <w:tblW w:w="5000" w:type="pct"/>
        <w:tblCellMar>
          <w:left w:w="0" w:type="dxa"/>
          <w:right w:w="0" w:type="dxa"/>
        </w:tblCellMar>
        <w:tblLook w:val="04A0" w:firstRow="1" w:lastRow="0" w:firstColumn="1" w:lastColumn="0" w:noHBand="0" w:noVBand="1"/>
      </w:tblPr>
      <w:tblGrid>
        <w:gridCol w:w="10205"/>
      </w:tblGrid>
      <w:tr w:rsidR="004027C1" w14:paraId="356673ED" w14:textId="77777777" w:rsidTr="00583D09">
        <w:trPr>
          <w:trHeight w:val="851"/>
        </w:trPr>
        <w:bookmarkEnd w:id="7" w:displacedByCustomXml="next"/>
        <w:bookmarkStart w:id="8" w:name="BM_DocTitle" w:colFirst="0" w:colLast="0" w:displacedByCustomXml="next"/>
        <w:sdt>
          <w:sdtPr>
            <w:id w:val="1967011778"/>
            <w:lock w:val="sdtLocked"/>
            <w:placeholder>
              <w:docPart w:val="61FCC45EA53A406192333B086F2CA426"/>
            </w:placeholder>
            <w:text w:multiLine="1"/>
          </w:sdtPr>
          <w:sdtEndPr/>
          <w:sdtContent>
            <w:tc>
              <w:tcPr>
                <w:tcW w:w="5000" w:type="pct"/>
              </w:tcPr>
              <w:p w14:paraId="7828197B" w14:textId="2C08A519" w:rsidR="00885F30" w:rsidRPr="00324DA0" w:rsidRDefault="003D2315" w:rsidP="00106535">
                <w:pPr>
                  <w:pStyle w:val="DocTitle"/>
                </w:pPr>
                <w:r>
                  <w:t xml:space="preserve">Osteoporosis: </w:t>
                </w:r>
                <w:r w:rsidR="003E5BF4">
                  <w:t>risk assessment</w:t>
                </w:r>
              </w:p>
            </w:tc>
          </w:sdtContent>
        </w:sdt>
      </w:tr>
    </w:tbl>
    <w:tbl>
      <w:tblPr>
        <w:tblpPr w:topFromText="284" w:vertAnchor="page" w:horzAnchor="margin" w:tblpY="5841"/>
        <w:tblOverlap w:val="never"/>
        <w:tblW w:w="5000" w:type="pct"/>
        <w:tblCellMar>
          <w:left w:w="0" w:type="dxa"/>
          <w:right w:w="0" w:type="dxa"/>
        </w:tblCellMar>
        <w:tblLook w:val="04A0" w:firstRow="1" w:lastRow="0" w:firstColumn="1" w:lastColumn="0" w:noHBand="0" w:noVBand="1"/>
      </w:tblPr>
      <w:tblGrid>
        <w:gridCol w:w="10205"/>
      </w:tblGrid>
      <w:tr w:rsidR="004027C1" w14:paraId="077D5623" w14:textId="77777777" w:rsidTr="00583D09">
        <w:trPr>
          <w:trHeight w:val="369"/>
        </w:trPr>
        <w:tc>
          <w:tcPr>
            <w:tcW w:w="5000" w:type="pct"/>
          </w:tcPr>
          <w:bookmarkStart w:id="9" w:name="BM_DocSubTitle" w:colFirst="0" w:colLast="0"/>
          <w:bookmarkEnd w:id="8"/>
          <w:p w14:paraId="367A28D5" w14:textId="21B0FD68" w:rsidR="00885F30" w:rsidRPr="00324DA0" w:rsidRDefault="00151AFE" w:rsidP="00106535">
            <w:pPr>
              <w:pStyle w:val="DocSubTitle"/>
            </w:pPr>
            <w:sdt>
              <w:sdtPr>
                <w:id w:val="1815221643"/>
                <w:lock w:val="sdtLocked"/>
                <w:placeholder>
                  <w:docPart w:val="A745888935F44A109ABF716F10BC7ABA"/>
                </w:placeholder>
                <w:text w:multiLine="1"/>
              </w:sdtPr>
              <w:sdtEndPr/>
              <w:sdtContent>
                <w:r w:rsidR="00F51F96">
                  <w:t xml:space="preserve">[A] </w:t>
                </w:r>
                <w:r w:rsidR="003D2315">
                  <w:t>Risk factor</w:t>
                </w:r>
                <w:r w:rsidR="00F51F96">
                  <w:t>s for fragility fracture</w:t>
                </w:r>
                <w:r w:rsidR="00834232">
                  <w:t>s</w:t>
                </w:r>
              </w:sdtContent>
            </w:sdt>
          </w:p>
        </w:tc>
      </w:tr>
    </w:tbl>
    <w:tbl>
      <w:tblPr>
        <w:tblpPr w:topFromText="284" w:vertAnchor="page" w:horzAnchor="margin" w:tblpY="8733"/>
        <w:tblOverlap w:val="never"/>
        <w:tblW w:w="5000" w:type="pct"/>
        <w:tblCellMar>
          <w:left w:w="0" w:type="dxa"/>
          <w:right w:w="0" w:type="dxa"/>
        </w:tblCellMar>
        <w:tblLook w:val="04A0" w:firstRow="1" w:lastRow="0" w:firstColumn="1" w:lastColumn="0" w:noHBand="0" w:noVBand="1"/>
      </w:tblPr>
      <w:tblGrid>
        <w:gridCol w:w="10205"/>
      </w:tblGrid>
      <w:tr w:rsidR="004A36FA" w14:paraId="30BBBED5" w14:textId="77777777" w:rsidTr="009D0776">
        <w:trPr>
          <w:trHeight w:val="369"/>
        </w:trPr>
        <w:bookmarkEnd w:id="9" w:displacedByCustomXml="next"/>
        <w:bookmarkStart w:id="10" w:name="BM_DocType" w:colFirst="0" w:colLast="0" w:displacedByCustomXml="next"/>
        <w:sdt>
          <w:sdtPr>
            <w:id w:val="-889264539"/>
            <w:lock w:val="sdtLocked"/>
            <w:placeholder>
              <w:docPart w:val="8F8E3E01CAC8426888B28044BDB9B39F"/>
            </w:placeholder>
            <w:text w:multiLine="1"/>
          </w:sdtPr>
          <w:sdtEndPr/>
          <w:sdtContent>
            <w:tc>
              <w:tcPr>
                <w:tcW w:w="5000" w:type="pct"/>
              </w:tcPr>
              <w:p w14:paraId="6E5E3FA0" w14:textId="77777777" w:rsidR="00885F30" w:rsidRPr="00885F30" w:rsidRDefault="0051783E" w:rsidP="00106535">
                <w:pPr>
                  <w:pStyle w:val="DocType"/>
                </w:pPr>
                <w:r>
                  <w:t>NICE guideline &lt;number&gt;</w:t>
                </w:r>
              </w:p>
            </w:tc>
          </w:sdtContent>
        </w:sdt>
      </w:tr>
    </w:tbl>
    <w:tbl>
      <w:tblPr>
        <w:tblpPr w:topFromText="142" w:vertAnchor="page" w:horzAnchor="margin" w:tblpY="9470"/>
        <w:tblOverlap w:val="never"/>
        <w:tblW w:w="5000" w:type="pct"/>
        <w:tblCellMar>
          <w:left w:w="0" w:type="dxa"/>
          <w:right w:w="0" w:type="dxa"/>
        </w:tblCellMar>
        <w:tblLook w:val="04A0" w:firstRow="1" w:lastRow="0" w:firstColumn="1" w:lastColumn="0" w:noHBand="0" w:noVBand="1"/>
      </w:tblPr>
      <w:tblGrid>
        <w:gridCol w:w="10205"/>
      </w:tblGrid>
      <w:tr w:rsidR="004A36FA" w14:paraId="3F75FE54" w14:textId="77777777" w:rsidTr="009D0776">
        <w:trPr>
          <w:trHeight w:val="369"/>
        </w:trPr>
        <w:bookmarkEnd w:id="10" w:displacedByCustomXml="next"/>
        <w:bookmarkStart w:id="11" w:name="BM_DocDetail" w:colFirst="0" w:colLast="0" w:displacedByCustomXml="next"/>
        <w:sdt>
          <w:sdtPr>
            <w:id w:val="-978608544"/>
            <w:lock w:val="sdtLocked"/>
            <w:placeholder>
              <w:docPart w:val="FAFE762231C84B18BD69EAB3DC6FD20F"/>
            </w:placeholder>
            <w:text w:multiLine="1"/>
          </w:sdtPr>
          <w:sdtEndPr/>
          <w:sdtContent>
            <w:tc>
              <w:tcPr>
                <w:tcW w:w="5000" w:type="pct"/>
              </w:tcPr>
              <w:p w14:paraId="2D94C5D3" w14:textId="1B9584D1" w:rsidR="00885F30" w:rsidRPr="00324DA0" w:rsidRDefault="00936384" w:rsidP="00106535">
                <w:pPr>
                  <w:pStyle w:val="DocDetail"/>
                </w:pPr>
                <w:r>
                  <w:t>Evidence reviews underpinning recommendations 1.1.1-1.1.4 in the NICE guideline</w:t>
                </w:r>
              </w:p>
            </w:tc>
          </w:sdtContent>
        </w:sdt>
      </w:tr>
    </w:tbl>
    <w:tbl>
      <w:tblPr>
        <w:tblpPr w:topFromText="142" w:vertAnchor="page" w:horzAnchor="margin" w:tblpY="10094"/>
        <w:tblOverlap w:val="never"/>
        <w:tblW w:w="10206" w:type="dxa"/>
        <w:tblCellMar>
          <w:left w:w="0" w:type="dxa"/>
          <w:right w:w="0" w:type="dxa"/>
        </w:tblCellMar>
        <w:tblLook w:val="04A0" w:firstRow="1" w:lastRow="0" w:firstColumn="1" w:lastColumn="0" w:noHBand="0" w:noVBand="1"/>
      </w:tblPr>
      <w:tblGrid>
        <w:gridCol w:w="10206"/>
      </w:tblGrid>
      <w:tr w:rsidR="004A36FA" w:rsidRPr="002B7EB1" w14:paraId="2A8A6519" w14:textId="77777777" w:rsidTr="00681451">
        <w:trPr>
          <w:trHeight w:hRule="exact" w:val="510"/>
        </w:trPr>
        <w:bookmarkEnd w:id="11" w:displacedByCustomXml="next"/>
        <w:bookmarkStart w:id="12" w:name="BM_DocDate" w:colFirst="0" w:colLast="0" w:displacedByCustomXml="next"/>
        <w:sdt>
          <w:sdtPr>
            <w:id w:val="-1849469057"/>
            <w:lock w:val="sdtLocked"/>
            <w:placeholder>
              <w:docPart w:val="4CC24FDDB76E492899B250A48F1D9A8B"/>
            </w:placeholder>
            <w:text w:multiLine="1"/>
          </w:sdtPr>
          <w:sdtEndPr/>
          <w:sdtContent>
            <w:tc>
              <w:tcPr>
                <w:tcW w:w="10206" w:type="dxa"/>
              </w:tcPr>
              <w:p w14:paraId="2CAAABB7" w14:textId="7C991B7F" w:rsidR="004A36FA" w:rsidRPr="00324DA0" w:rsidRDefault="006F2326" w:rsidP="00106535">
                <w:pPr>
                  <w:pStyle w:val="DocDate"/>
                </w:pPr>
                <w:r>
                  <w:t>January</w:t>
                </w:r>
                <w:r w:rsidR="00560821">
                  <w:t xml:space="preserve"> </w:t>
                </w:r>
                <w:r>
                  <w:t>2026</w:t>
                </w:r>
              </w:p>
            </w:tc>
          </w:sdtContent>
        </w:sdt>
      </w:tr>
    </w:tbl>
    <w:tbl>
      <w:tblPr>
        <w:tblpPr w:horzAnchor="margin" w:tblpXSpec="right" w:tblpYSpec="bottom"/>
        <w:tblOverlap w:val="never"/>
        <w:tblW w:w="0" w:type="auto"/>
        <w:tblCellMar>
          <w:left w:w="0" w:type="dxa"/>
          <w:right w:w="0" w:type="dxa"/>
        </w:tblCellMar>
        <w:tblLook w:val="04A0" w:firstRow="1" w:lastRow="0" w:firstColumn="1" w:lastColumn="0" w:noHBand="0" w:noVBand="1"/>
      </w:tblPr>
      <w:tblGrid>
        <w:gridCol w:w="6805"/>
      </w:tblGrid>
      <w:tr w:rsidR="004A36FA" w:rsidRPr="002B7EB1" w14:paraId="50A66695" w14:textId="77777777" w:rsidTr="007275B5">
        <w:bookmarkEnd w:id="12" w:displacedByCustomXml="next"/>
        <w:bookmarkStart w:id="13" w:name="BM_DocDraft" w:colFirst="0" w:colLast="0" w:displacedByCustomXml="next"/>
        <w:sdt>
          <w:sdtPr>
            <w:id w:val="1496997596"/>
            <w:lock w:val="sdtLocked"/>
            <w:placeholder>
              <w:docPart w:val="9C403BB1AA32491690258A672D896D1E"/>
            </w:placeholder>
            <w:text w:multiLine="1"/>
          </w:sdtPr>
          <w:sdtEndPr/>
          <w:sdtContent>
            <w:tc>
              <w:tcPr>
                <w:tcW w:w="6805" w:type="dxa"/>
                <w:vAlign w:val="bottom"/>
              </w:tcPr>
              <w:p w14:paraId="1A552CDA" w14:textId="77777777" w:rsidR="008C03CE" w:rsidRPr="002B7EB1" w:rsidRDefault="0051783E" w:rsidP="00944D74">
                <w:pPr>
                  <w:pStyle w:val="Draft"/>
                </w:pPr>
                <w:r>
                  <w:t>Draft for Consultation</w:t>
                </w:r>
              </w:p>
            </w:tc>
          </w:sdtContent>
        </w:sdt>
      </w:tr>
      <w:tr w:rsidR="007275B5" w:rsidRPr="002B7EB1" w14:paraId="79727E88" w14:textId="77777777" w:rsidTr="007275B5">
        <w:trPr>
          <w:trHeight w:val="170"/>
        </w:trPr>
        <w:bookmarkEnd w:id="13" w:displacedByCustomXml="next"/>
        <w:sdt>
          <w:sdtPr>
            <w:id w:val="1441256046"/>
            <w:lock w:val="sdtContentLocked"/>
            <w:placeholder>
              <w:docPart w:val="AF67A5BAEC7643498DF344E03D0C8455"/>
            </w:placeholder>
            <w:showingPlcHdr/>
            <w:text/>
          </w:sdtPr>
          <w:sdtEndPr/>
          <w:sdtContent>
            <w:tc>
              <w:tcPr>
                <w:tcW w:w="6805" w:type="dxa"/>
                <w:vAlign w:val="bottom"/>
              </w:tcPr>
              <w:p w14:paraId="1ABA5599" w14:textId="77777777" w:rsidR="007275B5" w:rsidRPr="00324DA0" w:rsidRDefault="00324DA0" w:rsidP="00324DA0">
                <w:pPr>
                  <w:pStyle w:val="Spacer"/>
                </w:pPr>
                <w:r>
                  <w:t xml:space="preserve"> </w:t>
                </w:r>
              </w:p>
            </w:tc>
          </w:sdtContent>
        </w:sdt>
      </w:tr>
      <w:tr w:rsidR="007275B5" w:rsidRPr="002B7EB1" w14:paraId="50054CDD" w14:textId="77777777" w:rsidTr="007275B5">
        <w:bookmarkStart w:id="14" w:name="BM_DocClient" w:colFirst="0" w:colLast="0" w:displacedByCustomXml="next"/>
        <w:sdt>
          <w:sdtPr>
            <w:rPr>
              <w:sz w:val="32"/>
              <w:szCs w:val="20"/>
            </w:rPr>
            <w:id w:val="1018664010"/>
            <w:lock w:val="sdtLocked"/>
            <w:placeholder>
              <w:docPart w:val="817B08FBC46D40D79E6C8CB64E644F53"/>
            </w:placeholder>
            <w:text w:multiLine="1"/>
          </w:sdtPr>
          <w:sdtEndPr/>
          <w:sdtContent>
            <w:tc>
              <w:tcPr>
                <w:tcW w:w="6805" w:type="dxa"/>
                <w:vAlign w:val="bottom"/>
              </w:tcPr>
              <w:p w14:paraId="386D3133" w14:textId="77777777" w:rsidR="007275B5" w:rsidRDefault="00B11E45" w:rsidP="00B11E45">
                <w:pPr>
                  <w:pStyle w:val="DocClient"/>
                  <w:jc w:val="left"/>
                </w:pPr>
                <w:r w:rsidRPr="00397678">
                  <w:rPr>
                    <w:sz w:val="32"/>
                    <w:szCs w:val="20"/>
                  </w:rPr>
                  <w:t>This evidence review was developed by NICE</w:t>
                </w:r>
                <w:r>
                  <w:rPr>
                    <w:sz w:val="32"/>
                    <w:szCs w:val="20"/>
                  </w:rPr>
                  <w:br/>
                </w:r>
              </w:p>
            </w:tc>
          </w:sdtContent>
        </w:sdt>
      </w:tr>
    </w:tbl>
    <w:bookmarkEnd w:id="14" w:displacedByCustomXml="next"/>
    <w:bookmarkStart w:id="15" w:name="BM_SecBreakTitle" w:displacedByCustomXml="next"/>
    <w:sdt>
      <w:sdtPr>
        <w:alias w:val="Locked Section Break"/>
        <w:tag w:val="Locked Section Break"/>
        <w:id w:val="300737431"/>
        <w:lock w:val="sdtContentLocked"/>
        <w:placeholder>
          <w:docPart w:val="9B144E5BC6BE4B889B558A3D7F7A86B7"/>
        </w:placeholder>
      </w:sdtPr>
      <w:sdtEndPr/>
      <w:sdtContent>
        <w:p w14:paraId="7662A43B" w14:textId="77777777" w:rsidR="00885F30" w:rsidRPr="00776106" w:rsidRDefault="00776106" w:rsidP="008D59B8">
          <w:pPr>
            <w:pStyle w:val="Spacer"/>
            <w:sectPr w:rsidR="00885F30" w:rsidRPr="00776106" w:rsidSect="00F95617">
              <w:headerReference w:type="even" r:id="rId12"/>
              <w:headerReference w:type="default" r:id="rId13"/>
              <w:footerReference w:type="even" r:id="rId14"/>
              <w:footerReference w:type="default" r:id="rId15"/>
              <w:headerReference w:type="first" r:id="rId16"/>
              <w:footerReference w:type="first" r:id="rId17"/>
              <w:footnotePr>
                <w:numFmt w:val="lowerLetter"/>
              </w:footnotePr>
              <w:pgSz w:w="11906" w:h="16838"/>
              <w:pgMar w:top="2127" w:right="567" w:bottom="426" w:left="1134" w:header="709" w:footer="709" w:gutter="0"/>
              <w:lnNumType w:countBy="1" w:distance="1134"/>
              <w:cols w:space="708"/>
              <w:docGrid w:linePitch="360"/>
            </w:sectPr>
          </w:pPr>
          <w:r w:rsidRPr="00776106">
            <w:t xml:space="preserve"> </w:t>
          </w:r>
        </w:p>
      </w:sdtContent>
    </w:sdt>
    <w:tbl>
      <w:tblPr>
        <w:tblStyle w:val="TableGrid"/>
        <w:tblpPr w:leftFromText="181" w:rightFromText="181" w:vertAnchor="page" w:horzAnchor="margin" w:tblpY="5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9286"/>
      </w:tblGrid>
      <w:tr w:rsidR="003F6330" w14:paraId="51996891" w14:textId="77777777" w:rsidTr="008D59B8">
        <w:trPr>
          <w:trHeight w:hRule="exact" w:val="284"/>
        </w:trPr>
        <w:tc>
          <w:tcPr>
            <w:tcW w:w="9286" w:type="dxa"/>
            <w:shd w:val="clear" w:color="auto" w:fill="FFFFFF" w:themeFill="background1"/>
            <w:vAlign w:val="center"/>
          </w:tcPr>
          <w:p w14:paraId="4143657E" w14:textId="77777777" w:rsidR="003F6330" w:rsidRDefault="0051783E" w:rsidP="00106535">
            <w:pPr>
              <w:pStyle w:val="HeaderText"/>
              <w:framePr w:hSpace="0" w:wrap="auto" w:vAnchor="margin" w:hAnchor="text" w:yAlign="inline"/>
            </w:pPr>
            <w:bookmarkStart w:id="16" w:name="BM_DocHeader" w:colFirst="0" w:colLast="0"/>
            <w:bookmarkEnd w:id="15"/>
            <w:r>
              <w:lastRenderedPageBreak/>
              <w:t>DRAFT FOR CONSULTATION</w:t>
            </w:r>
          </w:p>
        </w:tc>
      </w:tr>
      <w:bookmarkEnd w:id="16"/>
      <w:tr w:rsidR="003F6330" w14:paraId="03C3670D" w14:textId="77777777" w:rsidTr="008D59B8">
        <w:trPr>
          <w:trHeight w:hRule="exact" w:val="284"/>
        </w:trPr>
        <w:tc>
          <w:tcPr>
            <w:tcW w:w="9286" w:type="dxa"/>
            <w:tcBorders>
              <w:bottom w:val="single" w:sz="8" w:space="0" w:color="7F7F7F" w:themeColor="text1" w:themeTint="80"/>
            </w:tcBorders>
            <w:shd w:val="clear" w:color="auto" w:fill="FFFFFF" w:themeFill="background1"/>
            <w:vAlign w:val="center"/>
          </w:tcPr>
          <w:p w14:paraId="054D5BB2" w14:textId="77777777" w:rsidR="003F6330" w:rsidRDefault="003F6330" w:rsidP="008D59B8">
            <w:pPr>
              <w:pStyle w:val="Header"/>
              <w:ind w:left="-1843"/>
            </w:pPr>
          </w:p>
        </w:tc>
      </w:tr>
    </w:tbl>
    <w:tbl>
      <w:tblPr>
        <w:tblStyle w:val="TableGrid"/>
        <w:tblpPr w:leftFromText="181" w:rightFromText="181" w:horzAnchor="margin" w:tblpYSpec="bottom"/>
        <w:tblOverlap w:val="nev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072"/>
      </w:tblGrid>
      <w:tr w:rsidR="00885F30" w14:paraId="5972BD81" w14:textId="77777777" w:rsidTr="007669A2">
        <w:tc>
          <w:tcPr>
            <w:tcW w:w="907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072"/>
            </w:tblGrid>
            <w:tr w:rsidR="00861449" w14:paraId="58756248" w14:textId="77777777" w:rsidTr="007669A2">
              <w:sdt>
                <w:sdtPr>
                  <w:rPr>
                    <w:b w:val="0"/>
                  </w:rPr>
                  <w:id w:val="-1006740450"/>
                  <w:lock w:val="sdtContentLocked"/>
                  <w:placeholder>
                    <w:docPart w:val="778DD7FFD71748A0A8D1A31DE30F6B47"/>
                  </w:placeholder>
                </w:sdtPr>
                <w:sdtEndPr/>
                <w:sdtContent>
                  <w:tc>
                    <w:tcPr>
                      <w:tcW w:w="9072" w:type="dxa"/>
                    </w:tcPr>
                    <w:p w14:paraId="7A5517B7" w14:textId="77777777" w:rsidR="00106535" w:rsidRPr="00EE4B0F" w:rsidRDefault="00106535" w:rsidP="00106535">
                      <w:pPr>
                        <w:pStyle w:val="BodyHeading"/>
                        <w:framePr w:hSpace="181" w:wrap="around" w:hAnchor="margin" w:yAlign="bottom"/>
                        <w:suppressOverlap/>
                      </w:pPr>
                      <w:r w:rsidRPr="00EE4B0F">
                        <w:t>Disclaimer</w:t>
                      </w:r>
                    </w:p>
                    <w:p w14:paraId="2D7BB7F3" w14:textId="77777777" w:rsidR="00106535" w:rsidRPr="00EE4B0F" w:rsidRDefault="00106535" w:rsidP="00106535">
                      <w:pPr>
                        <w:framePr w:hSpace="181" w:wrap="around" w:hAnchor="margin" w:yAlign="bottom"/>
                        <w:suppressOverlap/>
                      </w:pPr>
                      <w:r w:rsidRPr="00EE4B0F">
                        <w:t>The recommendations in this guideline represent the view of NICE, arrived at after careful consideration of the evidence available. When exercising their judgement, professionals are expected to take this guideline fully into account, alongside the individual needs, preferences and values of their patients or service users. The recommendations in this guideline are not mandatory and the guideline does not override the responsibility of healthcare professionals to make decisions appropriate to the circumstances of the individual patient, in consultation with the patient and/or their carer or guardian.</w:t>
                      </w:r>
                    </w:p>
                    <w:p w14:paraId="7E4CB17A" w14:textId="77777777" w:rsidR="00106535" w:rsidRPr="00EE4B0F" w:rsidRDefault="00106535" w:rsidP="00106535">
                      <w:pPr>
                        <w:framePr w:hSpace="181" w:wrap="around" w:hAnchor="margin" w:yAlign="bottom"/>
                        <w:suppressOverlap/>
                      </w:pPr>
                      <w:r w:rsidRPr="00EE4B0F">
                        <w:t xml:space="preserve">Local commissioners and/or providers have a responsibility to enable the guideline to be applied when individual health professionals and </w:t>
                      </w:r>
                      <w:r>
                        <w:t>their</w:t>
                      </w:r>
                      <w:r w:rsidRPr="00EE4B0F">
                        <w:t xml:space="preserve"> patients or service users wish to use it. They should do so in the context of local and national priorities for funding and developing services, and in light of their duties to have due regard to the need to eliminate unlawful discrimination, to advance equality of opportunity and to reduce health inequalities. Nothing in this guideline should be interpreted in a way that would be inconsistent with compliance with those duties.</w:t>
                      </w:r>
                    </w:p>
                    <w:p w14:paraId="5F418B1B" w14:textId="3C2CD259" w:rsidR="00106535" w:rsidRDefault="00106535" w:rsidP="00106535">
                      <w:pPr>
                        <w:framePr w:hSpace="181" w:wrap="around" w:hAnchor="margin" w:yAlign="bottom"/>
                        <w:suppressOverlap/>
                      </w:pPr>
                      <w:r w:rsidRPr="00EE4B0F">
                        <w:t xml:space="preserve">NICE guidelines cover health and care in England. Decisions on how they apply in other UK countries are made by ministers in the </w:t>
                      </w:r>
                      <w:hyperlink r:id="rId18" w:history="1">
                        <w:r w:rsidRPr="00EE4B0F">
                          <w:rPr>
                            <w:color w:val="0000FF"/>
                            <w:u w:val="single"/>
                          </w:rPr>
                          <w:t>Welsh Government</w:t>
                        </w:r>
                      </w:hyperlink>
                      <w:r w:rsidRPr="00EE4B0F">
                        <w:t xml:space="preserve">, </w:t>
                      </w:r>
                      <w:hyperlink r:id="rId19" w:history="1">
                        <w:r w:rsidRPr="00EE4B0F">
                          <w:rPr>
                            <w:color w:val="0000FF"/>
                            <w:u w:val="single"/>
                          </w:rPr>
                          <w:t>Scottish Government</w:t>
                        </w:r>
                      </w:hyperlink>
                      <w:r w:rsidRPr="00EE4B0F">
                        <w:t xml:space="preserve">, and </w:t>
                      </w:r>
                      <w:hyperlink r:id="rId20" w:history="1">
                        <w:r w:rsidRPr="00EE4B0F">
                          <w:rPr>
                            <w:color w:val="0000FF"/>
                            <w:u w:val="single"/>
                          </w:rPr>
                          <w:t>Northern Ireland Executive</w:t>
                        </w:r>
                      </w:hyperlink>
                      <w:r w:rsidRPr="00EE4B0F">
                        <w:t>. All NICE guidance is subject to regular review and may be updated or withdrawn.</w:t>
                      </w:r>
                    </w:p>
                    <w:p w14:paraId="70827953" w14:textId="77777777" w:rsidR="00861449" w:rsidRDefault="00861449" w:rsidP="00861449">
                      <w:pPr>
                        <w:pStyle w:val="NoSpacing"/>
                        <w:framePr w:hSpace="181" w:wrap="around" w:hAnchor="margin" w:yAlign="bottom"/>
                        <w:suppressOverlap/>
                      </w:pPr>
                    </w:p>
                  </w:tc>
                </w:sdtContent>
              </w:sdt>
            </w:tr>
            <w:tr w:rsidR="00861449" w14:paraId="32791A8C" w14:textId="77777777" w:rsidTr="007669A2">
              <w:sdt>
                <w:sdtPr>
                  <w:id w:val="842357635"/>
                  <w:lock w:val="sdtContentLocked"/>
                  <w:placeholder>
                    <w:docPart w:val="643E60A3CEB5480C9F76F222E8B4E99D"/>
                  </w:placeholder>
                  <w:showingPlcHdr/>
                </w:sdtPr>
                <w:sdtEndPr/>
                <w:sdtContent>
                  <w:tc>
                    <w:tcPr>
                      <w:tcW w:w="9072" w:type="dxa"/>
                    </w:tcPr>
                    <w:p w14:paraId="2A484B2F" w14:textId="77777777" w:rsidR="00861449" w:rsidRDefault="00861449" w:rsidP="00106535">
                      <w:pPr>
                        <w:pStyle w:val="BodyHeading"/>
                        <w:framePr w:hSpace="181" w:wrap="around" w:hAnchor="margin" w:yAlign="bottom"/>
                        <w:suppressOverlap/>
                      </w:pPr>
                      <w:r>
                        <w:t>Copyright</w:t>
                      </w:r>
                    </w:p>
                  </w:tc>
                </w:sdtContent>
              </w:sdt>
            </w:tr>
            <w:tr w:rsidR="00861449" w14:paraId="6BA9CD44" w14:textId="77777777" w:rsidTr="007669A2">
              <w:tc>
                <w:tcPr>
                  <w:tcW w:w="9072" w:type="dxa"/>
                </w:tcPr>
                <w:p w14:paraId="6AFC49D8" w14:textId="197C86B1" w:rsidR="00861449" w:rsidRDefault="0051783E" w:rsidP="00380662">
                  <w:pPr>
                    <w:framePr w:hSpace="181" w:wrap="around" w:hAnchor="margin" w:yAlign="bottom"/>
                    <w:suppressOverlap/>
                  </w:pPr>
                  <w:bookmarkStart w:id="17" w:name="BM_DocCopyright" w:colFirst="0" w:colLast="0"/>
                  <w:r>
                    <w:t xml:space="preserve">© NICE </w:t>
                  </w:r>
                  <w:r w:rsidR="009532E6">
                    <w:t>2026</w:t>
                  </w:r>
                  <w:r>
                    <w:t>. All rights reserved. Subject to Notice of rights.</w:t>
                  </w:r>
                </w:p>
              </w:tc>
            </w:tr>
            <w:bookmarkEnd w:id="17"/>
            <w:tr w:rsidR="00861449" w14:paraId="38649DB0" w14:textId="77777777" w:rsidTr="007669A2">
              <w:tc>
                <w:tcPr>
                  <w:tcW w:w="9072" w:type="dxa"/>
                </w:tcPr>
                <w:p w14:paraId="6C3495D3" w14:textId="77777777" w:rsidR="00861449" w:rsidRDefault="00106535" w:rsidP="00106535">
                  <w:pPr>
                    <w:pStyle w:val="BodyHeading"/>
                    <w:framePr w:hSpace="181" w:wrap="around" w:hAnchor="margin" w:yAlign="bottom"/>
                    <w:suppressOverlap/>
                  </w:pPr>
                  <w:r w:rsidRPr="009532E6">
                    <w:rPr>
                      <w:b w:val="0"/>
                      <w:color w:val="000000" w:themeColor="text1"/>
                    </w:rPr>
                    <w:t>ISBN:</w:t>
                  </w:r>
                </w:p>
              </w:tc>
            </w:tr>
            <w:tr w:rsidR="007F5171" w14:paraId="7C8F208C" w14:textId="77777777" w:rsidTr="007669A2">
              <w:tc>
                <w:tcPr>
                  <w:tcW w:w="9072" w:type="dxa"/>
                </w:tcPr>
                <w:p w14:paraId="07024148" w14:textId="77777777" w:rsidR="007F5171" w:rsidRDefault="007F5171" w:rsidP="00106535">
                  <w:pPr>
                    <w:pStyle w:val="NoSpacing"/>
                    <w:framePr w:hSpace="181" w:wrap="around" w:hAnchor="margin" w:yAlign="bottom"/>
                    <w:suppressOverlap/>
                  </w:pPr>
                </w:p>
              </w:tc>
            </w:tr>
          </w:tbl>
          <w:p w14:paraId="19E0A04F" w14:textId="77777777" w:rsidR="00407525" w:rsidRPr="00407525" w:rsidRDefault="00407525" w:rsidP="009A450D">
            <w:pPr>
              <w:pStyle w:val="BodyHeading"/>
            </w:pPr>
          </w:p>
        </w:tc>
      </w:tr>
    </w:tbl>
    <w:sdt>
      <w:sdtPr>
        <w:alias w:val="Locked Section Break"/>
        <w:tag w:val="Locked Section Break"/>
        <w:id w:val="-1485008280"/>
        <w:lock w:val="sdtContentLocked"/>
        <w:placeholder>
          <w:docPart w:val="9B144E5BC6BE4B889B558A3D7F7A86B7"/>
        </w:placeholder>
        <w:text/>
      </w:sdtPr>
      <w:sdtEndPr/>
      <w:sdtContent>
        <w:p w14:paraId="21DCF0A8" w14:textId="77777777" w:rsidR="00CB43C6" w:rsidRDefault="00F66F67" w:rsidP="00CB43C6">
          <w:pPr>
            <w:pStyle w:val="NoSpacing"/>
            <w:sectPr w:rsidR="00CB43C6" w:rsidSect="00F95617">
              <w:headerReference w:type="default" r:id="rId21"/>
              <w:footerReference w:type="default" r:id="rId22"/>
              <w:footnotePr>
                <w:numFmt w:val="lowerLetter"/>
              </w:footnotePr>
              <w:type w:val="oddPage"/>
              <w:pgSz w:w="11906" w:h="16838"/>
              <w:pgMar w:top="1418" w:right="851" w:bottom="1134" w:left="1985" w:header="708" w:footer="708" w:gutter="0"/>
              <w:lnNumType w:countBy="1" w:distance="1134"/>
              <w:cols w:space="708"/>
              <w:docGrid w:linePitch="360"/>
            </w:sectPr>
          </w:pPr>
          <w:r>
            <w:t xml:space="preserve"> </w:t>
          </w:r>
        </w:p>
      </w:sdtContent>
    </w:sdt>
    <w:tbl>
      <w:tblPr>
        <w:tblW w:w="5000" w:type="pct"/>
        <w:tblCellMar>
          <w:left w:w="0" w:type="dxa"/>
          <w:right w:w="0" w:type="dxa"/>
        </w:tblCellMar>
        <w:tblLook w:val="04A0" w:firstRow="1" w:lastRow="0" w:firstColumn="1" w:lastColumn="0" w:noHBand="0" w:noVBand="1"/>
      </w:tblPr>
      <w:tblGrid>
        <w:gridCol w:w="9070"/>
      </w:tblGrid>
      <w:tr w:rsidR="00D256A8" w14:paraId="5C5D8ACB" w14:textId="77777777" w:rsidTr="006321DD">
        <w:trPr>
          <w:trHeight w:val="845"/>
        </w:trPr>
        <w:tc>
          <w:tcPr>
            <w:tcW w:w="5000" w:type="pct"/>
          </w:tcPr>
          <w:bookmarkStart w:id="18" w:name="_Toc109651028" w:displacedByCustomXml="next"/>
          <w:sdt>
            <w:sdtPr>
              <w:rPr>
                <w:b w:val="0"/>
                <w:bCs/>
              </w:rPr>
              <w:id w:val="-1273705731"/>
              <w:docPartObj>
                <w:docPartGallery w:val="Table of Contents"/>
                <w:docPartUnique/>
              </w:docPartObj>
            </w:sdtPr>
            <w:sdtEndPr>
              <w:rPr>
                <w:bCs w:val="0"/>
                <w:noProof/>
              </w:rPr>
            </w:sdtEndPr>
            <w:sdtContent>
              <w:p w14:paraId="34091AFF" w14:textId="77777777" w:rsidR="0089343B" w:rsidRPr="0089343B" w:rsidRDefault="0089343B" w:rsidP="006321DD">
                <w:pPr>
                  <w:pStyle w:val="SecHeadNonToc"/>
                  <w:spacing w:after="0"/>
                </w:pPr>
                <w:r>
                  <w:t>Contents</w:t>
                </w:r>
              </w:p>
              <w:bookmarkEnd w:id="18" w:displacedByCustomXml="next"/>
            </w:sdtContent>
          </w:sdt>
        </w:tc>
      </w:tr>
      <w:bookmarkStart w:id="19" w:name="BM_Toc" w:colFirst="0" w:colLast="0"/>
      <w:tr w:rsidR="002A63B2" w14:paraId="6DD5943A" w14:textId="77777777" w:rsidTr="00CB43C6">
        <w:tc>
          <w:tcPr>
            <w:tcW w:w="5000" w:type="pct"/>
          </w:tcPr>
          <w:p w14:paraId="753A827E" w14:textId="1B2ACCE2" w:rsidR="00F86E2B" w:rsidRDefault="00A47B45">
            <w:pPr>
              <w:pStyle w:val="TOC1"/>
              <w:rPr>
                <w:b w:val="0"/>
                <w:kern w:val="2"/>
                <w:sz w:val="24"/>
                <w:szCs w:val="24"/>
                <w14:ligatures w14:val="standardContextual"/>
              </w:rPr>
            </w:pPr>
            <w:r>
              <w:fldChar w:fldCharType="begin"/>
            </w:r>
            <w:r>
              <w:instrText xml:space="preserve"> TOC \h \t "~SectionHeading,1,~SectionHeadUnnumbered,1,~SubHeading,2,~MinorSubHeading,3,~ExecSumHead,5,~AppendixDivider,5,~AppHead,6"  </w:instrText>
            </w:r>
            <w:r>
              <w:fldChar w:fldCharType="separate"/>
            </w:r>
            <w:hyperlink w:anchor="_Toc218617370" w:history="1">
              <w:r w:rsidR="00F86E2B" w:rsidRPr="002D3D5F">
                <w:rPr>
                  <w:rStyle w:val="Hyperlink"/>
                </w:rPr>
                <w:t>1</w:t>
              </w:r>
              <w:r w:rsidR="00F86E2B">
                <w:rPr>
                  <w:b w:val="0"/>
                  <w:kern w:val="2"/>
                  <w:sz w:val="24"/>
                  <w:szCs w:val="24"/>
                  <w14:ligatures w14:val="standardContextual"/>
                </w:rPr>
                <w:tab/>
              </w:r>
              <w:r w:rsidR="00F86E2B" w:rsidRPr="002D3D5F">
                <w:rPr>
                  <w:rStyle w:val="Hyperlink"/>
                </w:rPr>
                <w:t>Risk factors for fragility fractures</w:t>
              </w:r>
              <w:r w:rsidR="00F86E2B">
                <w:tab/>
              </w:r>
              <w:r w:rsidR="00F86E2B">
                <w:fldChar w:fldCharType="begin"/>
              </w:r>
              <w:r w:rsidR="00F86E2B">
                <w:instrText xml:space="preserve"> PAGEREF _Toc218617370 \h </w:instrText>
              </w:r>
              <w:r w:rsidR="00F86E2B">
                <w:fldChar w:fldCharType="separate"/>
              </w:r>
              <w:r w:rsidR="00151AFE">
                <w:t>5</w:t>
              </w:r>
              <w:r w:rsidR="00F86E2B">
                <w:fldChar w:fldCharType="end"/>
              </w:r>
            </w:hyperlink>
          </w:p>
          <w:p w14:paraId="60AD0D83" w14:textId="2A948B79" w:rsidR="00F86E2B" w:rsidRDefault="00F86E2B">
            <w:pPr>
              <w:pStyle w:val="TOC2"/>
              <w:rPr>
                <w:kern w:val="2"/>
                <w:sz w:val="24"/>
                <w:szCs w:val="24"/>
                <w14:ligatures w14:val="standardContextual"/>
              </w:rPr>
            </w:pPr>
            <w:hyperlink w:anchor="_Toc218617371" w:history="1">
              <w:r w:rsidRPr="002D3D5F">
                <w:rPr>
                  <w:rStyle w:val="Hyperlink"/>
                </w:rPr>
                <w:t>1.1</w:t>
              </w:r>
              <w:r>
                <w:rPr>
                  <w:kern w:val="2"/>
                  <w:sz w:val="24"/>
                  <w:szCs w:val="24"/>
                  <w14:ligatures w14:val="standardContextual"/>
                </w:rPr>
                <w:tab/>
              </w:r>
              <w:r w:rsidRPr="002D3D5F">
                <w:rPr>
                  <w:rStyle w:val="Hyperlink"/>
                </w:rPr>
                <w:t>Review question:  What are the indications for identifying adults who should be assessed for fragility fracture risk?</w:t>
              </w:r>
              <w:r>
                <w:tab/>
              </w:r>
              <w:r>
                <w:fldChar w:fldCharType="begin"/>
              </w:r>
              <w:r>
                <w:instrText xml:space="preserve"> PAGEREF _Toc218617371 \h </w:instrText>
              </w:r>
              <w:r>
                <w:fldChar w:fldCharType="separate"/>
              </w:r>
              <w:r w:rsidR="00151AFE">
                <w:t>5</w:t>
              </w:r>
              <w:r>
                <w:fldChar w:fldCharType="end"/>
              </w:r>
            </w:hyperlink>
          </w:p>
          <w:p w14:paraId="69EC509A" w14:textId="58DE2499" w:rsidR="00F86E2B" w:rsidRDefault="00F86E2B">
            <w:pPr>
              <w:pStyle w:val="TOC3"/>
              <w:rPr>
                <w:kern w:val="2"/>
                <w:sz w:val="24"/>
                <w:szCs w:val="24"/>
                <w14:ligatures w14:val="standardContextual"/>
              </w:rPr>
            </w:pPr>
            <w:hyperlink w:anchor="_Toc218617372" w:history="1">
              <w:r w:rsidRPr="002D3D5F">
                <w:rPr>
                  <w:rStyle w:val="Hyperlink"/>
                </w:rPr>
                <w:t>1.1.1</w:t>
              </w:r>
              <w:r>
                <w:rPr>
                  <w:kern w:val="2"/>
                  <w:sz w:val="24"/>
                  <w:szCs w:val="24"/>
                  <w14:ligatures w14:val="standardContextual"/>
                </w:rPr>
                <w:tab/>
              </w:r>
              <w:r w:rsidRPr="002D3D5F">
                <w:rPr>
                  <w:rStyle w:val="Hyperlink"/>
                </w:rPr>
                <w:t>Introduction</w:t>
              </w:r>
              <w:r>
                <w:tab/>
              </w:r>
              <w:r>
                <w:fldChar w:fldCharType="begin"/>
              </w:r>
              <w:r>
                <w:instrText xml:space="preserve"> PAGEREF _Toc218617372 \h </w:instrText>
              </w:r>
              <w:r>
                <w:fldChar w:fldCharType="separate"/>
              </w:r>
              <w:r w:rsidR="00151AFE">
                <w:t>5</w:t>
              </w:r>
              <w:r>
                <w:fldChar w:fldCharType="end"/>
              </w:r>
            </w:hyperlink>
          </w:p>
          <w:p w14:paraId="29DD0102" w14:textId="68EC982E" w:rsidR="00F86E2B" w:rsidRDefault="00F86E2B">
            <w:pPr>
              <w:pStyle w:val="TOC3"/>
              <w:rPr>
                <w:kern w:val="2"/>
                <w:sz w:val="24"/>
                <w:szCs w:val="24"/>
                <w14:ligatures w14:val="standardContextual"/>
              </w:rPr>
            </w:pPr>
            <w:hyperlink w:anchor="_Toc218617373" w:history="1">
              <w:r w:rsidRPr="002D3D5F">
                <w:rPr>
                  <w:rStyle w:val="Hyperlink"/>
                </w:rPr>
                <w:t>1.1.2</w:t>
              </w:r>
              <w:r>
                <w:rPr>
                  <w:kern w:val="2"/>
                  <w:sz w:val="24"/>
                  <w:szCs w:val="24"/>
                  <w14:ligatures w14:val="standardContextual"/>
                </w:rPr>
                <w:tab/>
              </w:r>
              <w:r w:rsidRPr="002D3D5F">
                <w:rPr>
                  <w:rStyle w:val="Hyperlink"/>
                </w:rPr>
                <w:t>Summary of protocol</w:t>
              </w:r>
              <w:r>
                <w:tab/>
              </w:r>
              <w:r>
                <w:fldChar w:fldCharType="begin"/>
              </w:r>
              <w:r>
                <w:instrText xml:space="preserve"> PAGEREF _Toc218617373 \h </w:instrText>
              </w:r>
              <w:r>
                <w:fldChar w:fldCharType="separate"/>
              </w:r>
              <w:r w:rsidR="00151AFE">
                <w:t>5</w:t>
              </w:r>
              <w:r>
                <w:fldChar w:fldCharType="end"/>
              </w:r>
            </w:hyperlink>
          </w:p>
          <w:p w14:paraId="1E7C7422" w14:textId="5A73D7BB" w:rsidR="00F86E2B" w:rsidRDefault="00F86E2B">
            <w:pPr>
              <w:pStyle w:val="TOC3"/>
              <w:rPr>
                <w:kern w:val="2"/>
                <w:sz w:val="24"/>
                <w:szCs w:val="24"/>
                <w14:ligatures w14:val="standardContextual"/>
              </w:rPr>
            </w:pPr>
            <w:hyperlink w:anchor="_Toc218617374" w:history="1">
              <w:r w:rsidRPr="002D3D5F">
                <w:rPr>
                  <w:rStyle w:val="Hyperlink"/>
                </w:rPr>
                <w:t>1.1.3</w:t>
              </w:r>
              <w:r>
                <w:rPr>
                  <w:kern w:val="2"/>
                  <w:sz w:val="24"/>
                  <w:szCs w:val="24"/>
                  <w14:ligatures w14:val="standardContextual"/>
                </w:rPr>
                <w:tab/>
              </w:r>
              <w:r w:rsidRPr="002D3D5F">
                <w:rPr>
                  <w:rStyle w:val="Hyperlink"/>
                </w:rPr>
                <w:t>Methods and process</w:t>
              </w:r>
              <w:r>
                <w:tab/>
              </w:r>
              <w:r>
                <w:fldChar w:fldCharType="begin"/>
              </w:r>
              <w:r>
                <w:instrText xml:space="preserve"> PAGEREF _Toc218617374 \h </w:instrText>
              </w:r>
              <w:r>
                <w:fldChar w:fldCharType="separate"/>
              </w:r>
              <w:r w:rsidR="00151AFE">
                <w:t>5</w:t>
              </w:r>
              <w:r>
                <w:fldChar w:fldCharType="end"/>
              </w:r>
            </w:hyperlink>
          </w:p>
          <w:p w14:paraId="277FFDFE" w14:textId="00B7ADFB" w:rsidR="00F86E2B" w:rsidRDefault="00F86E2B">
            <w:pPr>
              <w:pStyle w:val="TOC3"/>
              <w:rPr>
                <w:kern w:val="2"/>
                <w:sz w:val="24"/>
                <w:szCs w:val="24"/>
                <w14:ligatures w14:val="standardContextual"/>
              </w:rPr>
            </w:pPr>
            <w:hyperlink w:anchor="_Toc218617375" w:history="1">
              <w:r w:rsidRPr="002D3D5F">
                <w:rPr>
                  <w:rStyle w:val="Hyperlink"/>
                </w:rPr>
                <w:t>1.1.4</w:t>
              </w:r>
              <w:r>
                <w:rPr>
                  <w:kern w:val="2"/>
                  <w:sz w:val="24"/>
                  <w:szCs w:val="24"/>
                  <w14:ligatures w14:val="standardContextual"/>
                </w:rPr>
                <w:tab/>
              </w:r>
              <w:r w:rsidRPr="002D3D5F">
                <w:rPr>
                  <w:rStyle w:val="Hyperlink"/>
                </w:rPr>
                <w:t>Prognostic evidence</w:t>
              </w:r>
              <w:r>
                <w:tab/>
              </w:r>
              <w:r>
                <w:fldChar w:fldCharType="begin"/>
              </w:r>
              <w:r>
                <w:instrText xml:space="preserve"> PAGEREF _Toc218617375 \h </w:instrText>
              </w:r>
              <w:r>
                <w:fldChar w:fldCharType="separate"/>
              </w:r>
              <w:r w:rsidR="00151AFE">
                <w:t>6</w:t>
              </w:r>
              <w:r>
                <w:fldChar w:fldCharType="end"/>
              </w:r>
            </w:hyperlink>
          </w:p>
          <w:p w14:paraId="743FB13E" w14:textId="32934630" w:rsidR="00F86E2B" w:rsidRDefault="00F86E2B">
            <w:pPr>
              <w:pStyle w:val="TOC3"/>
              <w:rPr>
                <w:kern w:val="2"/>
                <w:sz w:val="24"/>
                <w:szCs w:val="24"/>
                <w14:ligatures w14:val="standardContextual"/>
              </w:rPr>
            </w:pPr>
            <w:hyperlink w:anchor="_Toc218617376" w:history="1">
              <w:r w:rsidRPr="002D3D5F">
                <w:rPr>
                  <w:rStyle w:val="Hyperlink"/>
                </w:rPr>
                <w:t>1.1.5</w:t>
              </w:r>
              <w:r>
                <w:rPr>
                  <w:kern w:val="2"/>
                  <w:sz w:val="24"/>
                  <w:szCs w:val="24"/>
                  <w14:ligatures w14:val="standardContextual"/>
                </w:rPr>
                <w:tab/>
              </w:r>
              <w:r w:rsidRPr="002D3D5F">
                <w:rPr>
                  <w:rStyle w:val="Hyperlink"/>
                </w:rPr>
                <w:t>Economic evidence</w:t>
              </w:r>
              <w:r>
                <w:tab/>
              </w:r>
              <w:r>
                <w:fldChar w:fldCharType="begin"/>
              </w:r>
              <w:r>
                <w:instrText xml:space="preserve"> PAGEREF _Toc218617376 \h </w:instrText>
              </w:r>
              <w:r>
                <w:fldChar w:fldCharType="separate"/>
              </w:r>
              <w:r w:rsidR="00151AFE">
                <w:t>6</w:t>
              </w:r>
              <w:r>
                <w:fldChar w:fldCharType="end"/>
              </w:r>
            </w:hyperlink>
          </w:p>
          <w:p w14:paraId="4A7F8BA9" w14:textId="15B1B623" w:rsidR="00F86E2B" w:rsidRDefault="00F86E2B">
            <w:pPr>
              <w:pStyle w:val="TOC3"/>
              <w:rPr>
                <w:kern w:val="2"/>
                <w:sz w:val="24"/>
                <w:szCs w:val="24"/>
                <w14:ligatures w14:val="standardContextual"/>
              </w:rPr>
            </w:pPr>
            <w:hyperlink w:anchor="_Toc218617377" w:history="1">
              <w:r w:rsidRPr="002D3D5F">
                <w:rPr>
                  <w:rStyle w:val="Hyperlink"/>
                </w:rPr>
                <w:t>1.1.5.1</w:t>
              </w:r>
              <w:r>
                <w:rPr>
                  <w:kern w:val="2"/>
                  <w:sz w:val="24"/>
                  <w:szCs w:val="24"/>
                  <w14:ligatures w14:val="standardContextual"/>
                </w:rPr>
                <w:tab/>
              </w:r>
              <w:r w:rsidRPr="002D3D5F">
                <w:rPr>
                  <w:rStyle w:val="Hyperlink"/>
                </w:rPr>
                <w:t>Included studies</w:t>
              </w:r>
              <w:r>
                <w:tab/>
              </w:r>
              <w:r>
                <w:fldChar w:fldCharType="begin"/>
              </w:r>
              <w:r>
                <w:instrText xml:space="preserve"> PAGEREF _Toc218617377 \h </w:instrText>
              </w:r>
              <w:r>
                <w:fldChar w:fldCharType="separate"/>
              </w:r>
              <w:r w:rsidR="00151AFE">
                <w:t>6</w:t>
              </w:r>
              <w:r>
                <w:fldChar w:fldCharType="end"/>
              </w:r>
            </w:hyperlink>
          </w:p>
          <w:p w14:paraId="1A1DC137" w14:textId="1FC720D9" w:rsidR="00F86E2B" w:rsidRDefault="00F86E2B">
            <w:pPr>
              <w:pStyle w:val="TOC3"/>
              <w:rPr>
                <w:kern w:val="2"/>
                <w:sz w:val="24"/>
                <w:szCs w:val="24"/>
                <w14:ligatures w14:val="standardContextual"/>
              </w:rPr>
            </w:pPr>
            <w:hyperlink w:anchor="_Toc218617378" w:history="1">
              <w:r w:rsidRPr="002D3D5F">
                <w:rPr>
                  <w:rStyle w:val="Hyperlink"/>
                </w:rPr>
                <w:t>1.1.5.2</w:t>
              </w:r>
              <w:r>
                <w:rPr>
                  <w:kern w:val="2"/>
                  <w:sz w:val="24"/>
                  <w:szCs w:val="24"/>
                  <w14:ligatures w14:val="standardContextual"/>
                </w:rPr>
                <w:tab/>
              </w:r>
              <w:r w:rsidRPr="002D3D5F">
                <w:rPr>
                  <w:rStyle w:val="Hyperlink"/>
                </w:rPr>
                <w:t>Excluded studies</w:t>
              </w:r>
              <w:r>
                <w:tab/>
              </w:r>
              <w:r>
                <w:fldChar w:fldCharType="begin"/>
              </w:r>
              <w:r>
                <w:instrText xml:space="preserve"> PAGEREF _Toc218617378 \h </w:instrText>
              </w:r>
              <w:r>
                <w:fldChar w:fldCharType="separate"/>
              </w:r>
              <w:r w:rsidR="00151AFE">
                <w:t>6</w:t>
              </w:r>
              <w:r>
                <w:fldChar w:fldCharType="end"/>
              </w:r>
            </w:hyperlink>
          </w:p>
          <w:p w14:paraId="028A2743" w14:textId="0771F901" w:rsidR="00F86E2B" w:rsidRDefault="00F86E2B">
            <w:pPr>
              <w:pStyle w:val="TOC3"/>
              <w:rPr>
                <w:kern w:val="2"/>
                <w:sz w:val="24"/>
                <w:szCs w:val="24"/>
                <w14:ligatures w14:val="standardContextual"/>
              </w:rPr>
            </w:pPr>
            <w:hyperlink w:anchor="_Toc218617379" w:history="1">
              <w:r w:rsidRPr="002D3D5F">
                <w:rPr>
                  <w:rStyle w:val="Hyperlink"/>
                </w:rPr>
                <w:t>1.1.6</w:t>
              </w:r>
              <w:r>
                <w:rPr>
                  <w:kern w:val="2"/>
                  <w:sz w:val="24"/>
                  <w:szCs w:val="24"/>
                  <w14:ligatures w14:val="standardContextual"/>
                </w:rPr>
                <w:tab/>
              </w:r>
              <w:r w:rsidRPr="002D3D5F">
                <w:rPr>
                  <w:rStyle w:val="Hyperlink"/>
                </w:rPr>
                <w:t>Summary of included economic evidence</w:t>
              </w:r>
              <w:r>
                <w:tab/>
              </w:r>
              <w:r>
                <w:fldChar w:fldCharType="begin"/>
              </w:r>
              <w:r>
                <w:instrText xml:space="preserve"> PAGEREF _Toc218617379 \h </w:instrText>
              </w:r>
              <w:r>
                <w:fldChar w:fldCharType="separate"/>
              </w:r>
              <w:r w:rsidR="00151AFE">
                <w:t>6</w:t>
              </w:r>
              <w:r>
                <w:fldChar w:fldCharType="end"/>
              </w:r>
            </w:hyperlink>
          </w:p>
          <w:p w14:paraId="0910E55F" w14:textId="1A9908B4" w:rsidR="00F86E2B" w:rsidRDefault="00F86E2B">
            <w:pPr>
              <w:pStyle w:val="TOC3"/>
              <w:rPr>
                <w:kern w:val="2"/>
                <w:sz w:val="24"/>
                <w:szCs w:val="24"/>
                <w14:ligatures w14:val="standardContextual"/>
              </w:rPr>
            </w:pPr>
            <w:hyperlink w:anchor="_Toc218617380" w:history="1">
              <w:r w:rsidRPr="002D3D5F">
                <w:rPr>
                  <w:rStyle w:val="Hyperlink"/>
                </w:rPr>
                <w:t>1.1.7</w:t>
              </w:r>
              <w:r>
                <w:rPr>
                  <w:kern w:val="2"/>
                  <w:sz w:val="24"/>
                  <w:szCs w:val="24"/>
                  <w14:ligatures w14:val="standardContextual"/>
                </w:rPr>
                <w:tab/>
              </w:r>
              <w:r w:rsidRPr="002D3D5F">
                <w:rPr>
                  <w:rStyle w:val="Hyperlink"/>
                </w:rPr>
                <w:t>Economic model</w:t>
              </w:r>
              <w:r>
                <w:tab/>
              </w:r>
              <w:r>
                <w:fldChar w:fldCharType="begin"/>
              </w:r>
              <w:r>
                <w:instrText xml:space="preserve"> PAGEREF _Toc218617380 \h </w:instrText>
              </w:r>
              <w:r>
                <w:fldChar w:fldCharType="separate"/>
              </w:r>
              <w:r w:rsidR="00151AFE">
                <w:t>6</w:t>
              </w:r>
              <w:r>
                <w:fldChar w:fldCharType="end"/>
              </w:r>
            </w:hyperlink>
          </w:p>
          <w:p w14:paraId="683C318C" w14:textId="337C1FCF" w:rsidR="00F86E2B" w:rsidRDefault="00F86E2B">
            <w:pPr>
              <w:pStyle w:val="TOC2"/>
              <w:rPr>
                <w:kern w:val="2"/>
                <w:sz w:val="24"/>
                <w:szCs w:val="24"/>
                <w14:ligatures w14:val="standardContextual"/>
              </w:rPr>
            </w:pPr>
            <w:hyperlink w:anchor="_Toc218617381" w:history="1">
              <w:r w:rsidRPr="002D3D5F">
                <w:rPr>
                  <w:rStyle w:val="Hyperlink"/>
                </w:rPr>
                <w:t>1.2</w:t>
              </w:r>
              <w:r>
                <w:rPr>
                  <w:kern w:val="2"/>
                  <w:sz w:val="24"/>
                  <w:szCs w:val="24"/>
                  <w14:ligatures w14:val="standardContextual"/>
                </w:rPr>
                <w:tab/>
              </w:r>
              <w:r w:rsidRPr="002D3D5F">
                <w:rPr>
                  <w:rStyle w:val="Hyperlink"/>
                </w:rPr>
                <w:t>The committee’s discussion and interpretation of the evidence</w:t>
              </w:r>
              <w:r>
                <w:tab/>
              </w:r>
              <w:r>
                <w:fldChar w:fldCharType="begin"/>
              </w:r>
              <w:r>
                <w:instrText xml:space="preserve"> PAGEREF _Toc218617381 \h </w:instrText>
              </w:r>
              <w:r>
                <w:fldChar w:fldCharType="separate"/>
              </w:r>
              <w:r w:rsidR="00151AFE">
                <w:t>7</w:t>
              </w:r>
              <w:r>
                <w:fldChar w:fldCharType="end"/>
              </w:r>
            </w:hyperlink>
          </w:p>
          <w:p w14:paraId="6845B5FE" w14:textId="2D41AD60" w:rsidR="00F86E2B" w:rsidRDefault="00F86E2B">
            <w:pPr>
              <w:pStyle w:val="TOC3"/>
              <w:rPr>
                <w:kern w:val="2"/>
                <w:sz w:val="24"/>
                <w:szCs w:val="24"/>
                <w14:ligatures w14:val="standardContextual"/>
              </w:rPr>
            </w:pPr>
            <w:hyperlink w:anchor="_Toc218617382" w:history="1">
              <w:r w:rsidRPr="002D3D5F">
                <w:rPr>
                  <w:rStyle w:val="Hyperlink"/>
                </w:rPr>
                <w:t>1.1.8</w:t>
              </w:r>
              <w:r>
                <w:rPr>
                  <w:kern w:val="2"/>
                  <w:sz w:val="24"/>
                  <w:szCs w:val="24"/>
                  <w14:ligatures w14:val="standardContextual"/>
                </w:rPr>
                <w:tab/>
              </w:r>
              <w:r w:rsidRPr="002D3D5F">
                <w:rPr>
                  <w:rStyle w:val="Hyperlink"/>
                </w:rPr>
                <w:t>The outcomes that matter most</w:t>
              </w:r>
              <w:r>
                <w:tab/>
              </w:r>
              <w:r>
                <w:fldChar w:fldCharType="begin"/>
              </w:r>
              <w:r>
                <w:instrText xml:space="preserve"> PAGEREF _Toc218617382 \h </w:instrText>
              </w:r>
              <w:r>
                <w:fldChar w:fldCharType="separate"/>
              </w:r>
              <w:r w:rsidR="00151AFE">
                <w:t>7</w:t>
              </w:r>
              <w:r>
                <w:fldChar w:fldCharType="end"/>
              </w:r>
            </w:hyperlink>
          </w:p>
          <w:p w14:paraId="5563C2A4" w14:textId="158FB28E" w:rsidR="00F86E2B" w:rsidRDefault="00F86E2B">
            <w:pPr>
              <w:pStyle w:val="TOC3"/>
              <w:rPr>
                <w:kern w:val="2"/>
                <w:sz w:val="24"/>
                <w:szCs w:val="24"/>
                <w14:ligatures w14:val="standardContextual"/>
              </w:rPr>
            </w:pPr>
            <w:hyperlink w:anchor="_Toc218617383" w:history="1">
              <w:r w:rsidRPr="002D3D5F">
                <w:rPr>
                  <w:rStyle w:val="Hyperlink"/>
                </w:rPr>
                <w:t>1.1.9</w:t>
              </w:r>
              <w:r>
                <w:rPr>
                  <w:kern w:val="2"/>
                  <w:sz w:val="24"/>
                  <w:szCs w:val="24"/>
                  <w14:ligatures w14:val="standardContextual"/>
                </w:rPr>
                <w:tab/>
              </w:r>
              <w:r w:rsidRPr="002D3D5F">
                <w:rPr>
                  <w:rStyle w:val="Hyperlink"/>
                </w:rPr>
                <w:t>The quality of the evidence</w:t>
              </w:r>
              <w:r>
                <w:tab/>
              </w:r>
              <w:r>
                <w:fldChar w:fldCharType="begin"/>
              </w:r>
              <w:r>
                <w:instrText xml:space="preserve"> PAGEREF _Toc218617383 \h </w:instrText>
              </w:r>
              <w:r>
                <w:fldChar w:fldCharType="separate"/>
              </w:r>
              <w:r w:rsidR="00151AFE">
                <w:t>7</w:t>
              </w:r>
              <w:r>
                <w:fldChar w:fldCharType="end"/>
              </w:r>
            </w:hyperlink>
          </w:p>
          <w:p w14:paraId="6F2EE099" w14:textId="547BA1C2" w:rsidR="00F86E2B" w:rsidRDefault="00F86E2B">
            <w:pPr>
              <w:pStyle w:val="TOC3"/>
              <w:rPr>
                <w:kern w:val="2"/>
                <w:sz w:val="24"/>
                <w:szCs w:val="24"/>
                <w14:ligatures w14:val="standardContextual"/>
              </w:rPr>
            </w:pPr>
            <w:hyperlink w:anchor="_Toc218617384" w:history="1">
              <w:r w:rsidRPr="002D3D5F">
                <w:rPr>
                  <w:rStyle w:val="Hyperlink"/>
                </w:rPr>
                <w:t>1.1.10</w:t>
              </w:r>
              <w:r>
                <w:rPr>
                  <w:kern w:val="2"/>
                  <w:sz w:val="24"/>
                  <w:szCs w:val="24"/>
                  <w14:ligatures w14:val="standardContextual"/>
                </w:rPr>
                <w:tab/>
              </w:r>
              <w:r w:rsidRPr="002D3D5F">
                <w:rPr>
                  <w:rStyle w:val="Hyperlink"/>
                </w:rPr>
                <w:t>Benefits and harms</w:t>
              </w:r>
              <w:r>
                <w:tab/>
              </w:r>
              <w:r>
                <w:fldChar w:fldCharType="begin"/>
              </w:r>
              <w:r>
                <w:instrText xml:space="preserve"> PAGEREF _Toc218617384 \h </w:instrText>
              </w:r>
              <w:r>
                <w:fldChar w:fldCharType="separate"/>
              </w:r>
              <w:r w:rsidR="00151AFE">
                <w:t>7</w:t>
              </w:r>
              <w:r>
                <w:fldChar w:fldCharType="end"/>
              </w:r>
            </w:hyperlink>
          </w:p>
          <w:p w14:paraId="746B314F" w14:textId="6E9A3F74" w:rsidR="00F86E2B" w:rsidRDefault="00F86E2B">
            <w:pPr>
              <w:pStyle w:val="TOC3"/>
              <w:rPr>
                <w:kern w:val="2"/>
                <w:sz w:val="24"/>
                <w:szCs w:val="24"/>
                <w14:ligatures w14:val="standardContextual"/>
              </w:rPr>
            </w:pPr>
            <w:hyperlink w:anchor="_Toc218617385" w:history="1">
              <w:r w:rsidRPr="002D3D5F">
                <w:rPr>
                  <w:rStyle w:val="Hyperlink"/>
                </w:rPr>
                <w:t>1.1.11</w:t>
              </w:r>
              <w:r>
                <w:rPr>
                  <w:kern w:val="2"/>
                  <w:sz w:val="24"/>
                  <w:szCs w:val="24"/>
                  <w14:ligatures w14:val="standardContextual"/>
                </w:rPr>
                <w:tab/>
              </w:r>
              <w:r w:rsidRPr="002D3D5F">
                <w:rPr>
                  <w:rStyle w:val="Hyperlink"/>
                </w:rPr>
                <w:t>Cost effectiveness and resource use</w:t>
              </w:r>
              <w:r>
                <w:tab/>
              </w:r>
              <w:r>
                <w:fldChar w:fldCharType="begin"/>
              </w:r>
              <w:r>
                <w:instrText xml:space="preserve"> PAGEREF _Toc218617385 \h </w:instrText>
              </w:r>
              <w:r>
                <w:fldChar w:fldCharType="separate"/>
              </w:r>
              <w:r w:rsidR="00151AFE">
                <w:t>10</w:t>
              </w:r>
              <w:r>
                <w:fldChar w:fldCharType="end"/>
              </w:r>
            </w:hyperlink>
          </w:p>
          <w:p w14:paraId="4F4F9AE9" w14:textId="2F7F1C07" w:rsidR="00F86E2B" w:rsidRDefault="00F86E2B">
            <w:pPr>
              <w:pStyle w:val="TOC3"/>
              <w:rPr>
                <w:kern w:val="2"/>
                <w:sz w:val="24"/>
                <w:szCs w:val="24"/>
                <w14:ligatures w14:val="standardContextual"/>
              </w:rPr>
            </w:pPr>
            <w:hyperlink w:anchor="_Toc218617386" w:history="1">
              <w:r w:rsidRPr="002D3D5F">
                <w:rPr>
                  <w:rStyle w:val="Hyperlink"/>
                </w:rPr>
                <w:t>1.1.12</w:t>
              </w:r>
              <w:r>
                <w:rPr>
                  <w:kern w:val="2"/>
                  <w:sz w:val="24"/>
                  <w:szCs w:val="24"/>
                  <w14:ligatures w14:val="standardContextual"/>
                </w:rPr>
                <w:tab/>
              </w:r>
              <w:r w:rsidRPr="002D3D5F">
                <w:rPr>
                  <w:rStyle w:val="Hyperlink"/>
                </w:rPr>
                <w:t>Other factors the committee took into account</w:t>
              </w:r>
              <w:r>
                <w:tab/>
              </w:r>
              <w:r>
                <w:fldChar w:fldCharType="begin"/>
              </w:r>
              <w:r>
                <w:instrText xml:space="preserve"> PAGEREF _Toc218617386 \h </w:instrText>
              </w:r>
              <w:r>
                <w:fldChar w:fldCharType="separate"/>
              </w:r>
              <w:r w:rsidR="00151AFE">
                <w:t>11</w:t>
              </w:r>
              <w:r>
                <w:fldChar w:fldCharType="end"/>
              </w:r>
            </w:hyperlink>
          </w:p>
          <w:p w14:paraId="3BF6B62F" w14:textId="0538319D" w:rsidR="00F86E2B" w:rsidRDefault="00F86E2B">
            <w:pPr>
              <w:pStyle w:val="TOC3"/>
              <w:rPr>
                <w:kern w:val="2"/>
                <w:sz w:val="24"/>
                <w:szCs w:val="24"/>
                <w14:ligatures w14:val="standardContextual"/>
              </w:rPr>
            </w:pPr>
            <w:hyperlink w:anchor="_Toc218617387" w:history="1">
              <w:r w:rsidRPr="002D3D5F">
                <w:rPr>
                  <w:rStyle w:val="Hyperlink"/>
                </w:rPr>
                <w:t>1.1.13</w:t>
              </w:r>
              <w:r>
                <w:rPr>
                  <w:kern w:val="2"/>
                  <w:sz w:val="24"/>
                  <w:szCs w:val="24"/>
                  <w14:ligatures w14:val="standardContextual"/>
                </w:rPr>
                <w:tab/>
              </w:r>
              <w:r w:rsidRPr="002D3D5F">
                <w:rPr>
                  <w:rStyle w:val="Hyperlink"/>
                </w:rPr>
                <w:t>Recommendations supported by this evidence review</w:t>
              </w:r>
              <w:r>
                <w:tab/>
              </w:r>
              <w:r>
                <w:fldChar w:fldCharType="begin"/>
              </w:r>
              <w:r>
                <w:instrText xml:space="preserve"> PAGEREF _Toc218617387 \h </w:instrText>
              </w:r>
              <w:r>
                <w:fldChar w:fldCharType="separate"/>
              </w:r>
              <w:r w:rsidR="00151AFE">
                <w:t>11</w:t>
              </w:r>
              <w:r>
                <w:fldChar w:fldCharType="end"/>
              </w:r>
            </w:hyperlink>
          </w:p>
          <w:p w14:paraId="02B8053D" w14:textId="7DA3CD93" w:rsidR="00F86E2B" w:rsidRDefault="00F86E2B">
            <w:pPr>
              <w:pStyle w:val="TOC2"/>
              <w:rPr>
                <w:kern w:val="2"/>
                <w:sz w:val="24"/>
                <w:szCs w:val="24"/>
                <w14:ligatures w14:val="standardContextual"/>
              </w:rPr>
            </w:pPr>
            <w:hyperlink w:anchor="_Toc218617388" w:history="1">
              <w:r w:rsidRPr="002D3D5F">
                <w:rPr>
                  <w:rStyle w:val="Hyperlink"/>
                </w:rPr>
                <w:t>1.3</w:t>
              </w:r>
              <w:r>
                <w:rPr>
                  <w:kern w:val="2"/>
                  <w:sz w:val="24"/>
                  <w:szCs w:val="24"/>
                  <w14:ligatures w14:val="standardContextual"/>
                </w:rPr>
                <w:tab/>
              </w:r>
              <w:r w:rsidRPr="002D3D5F">
                <w:rPr>
                  <w:rStyle w:val="Hyperlink"/>
                </w:rPr>
                <w:t>References</w:t>
              </w:r>
              <w:r>
                <w:tab/>
              </w:r>
              <w:r>
                <w:fldChar w:fldCharType="begin"/>
              </w:r>
              <w:r>
                <w:instrText xml:space="preserve"> PAGEREF _Toc218617388 \h </w:instrText>
              </w:r>
              <w:r>
                <w:fldChar w:fldCharType="separate"/>
              </w:r>
              <w:r w:rsidR="00151AFE">
                <w:t>11</w:t>
              </w:r>
              <w:r>
                <w:fldChar w:fldCharType="end"/>
              </w:r>
            </w:hyperlink>
          </w:p>
          <w:p w14:paraId="68ADB8AB" w14:textId="319D2377" w:rsidR="00F86E2B" w:rsidRDefault="00F86E2B">
            <w:pPr>
              <w:pStyle w:val="TOC5"/>
              <w:rPr>
                <w:b w:val="0"/>
                <w:kern w:val="2"/>
                <w:sz w:val="24"/>
                <w:szCs w:val="24"/>
                <w14:ligatures w14:val="standardContextual"/>
              </w:rPr>
            </w:pPr>
            <w:hyperlink w:anchor="_Toc218617389" w:history="1">
              <w:r w:rsidRPr="002D3D5F">
                <w:rPr>
                  <w:rStyle w:val="Hyperlink"/>
                </w:rPr>
                <w:t>Appendices</w:t>
              </w:r>
              <w:r>
                <w:tab/>
              </w:r>
              <w:r>
                <w:fldChar w:fldCharType="begin"/>
              </w:r>
              <w:r>
                <w:instrText xml:space="preserve"> PAGEREF _Toc218617389 \h </w:instrText>
              </w:r>
              <w:r>
                <w:fldChar w:fldCharType="separate"/>
              </w:r>
              <w:r w:rsidR="00151AFE">
                <w:t>12</w:t>
              </w:r>
              <w:r>
                <w:fldChar w:fldCharType="end"/>
              </w:r>
            </w:hyperlink>
          </w:p>
          <w:p w14:paraId="6B926B36" w14:textId="1849A7FF" w:rsidR="00F86E2B" w:rsidRDefault="00F86E2B">
            <w:pPr>
              <w:pStyle w:val="TOC6"/>
              <w:rPr>
                <w:kern w:val="2"/>
                <w:sz w:val="24"/>
                <w:szCs w:val="24"/>
                <w14:ligatures w14:val="standardContextual"/>
              </w:rPr>
            </w:pPr>
            <w:hyperlink w:anchor="_Toc218617390" w:history="1">
              <w:r w:rsidRPr="002D3D5F">
                <w:rPr>
                  <w:rStyle w:val="Hyperlink"/>
                  <w:rFonts w:asciiTheme="majorHAnsi" w:hAnsiTheme="majorHAnsi" w:cstheme="majorHAnsi"/>
                </w:rPr>
                <w:t>Appendix A</w:t>
              </w:r>
              <w:r>
                <w:rPr>
                  <w:kern w:val="2"/>
                  <w:sz w:val="24"/>
                  <w:szCs w:val="24"/>
                  <w14:ligatures w14:val="standardContextual"/>
                </w:rPr>
                <w:tab/>
              </w:r>
              <w:r w:rsidRPr="002D3D5F">
                <w:rPr>
                  <w:rStyle w:val="Hyperlink"/>
                </w:rPr>
                <w:t>Review protocols</w:t>
              </w:r>
              <w:r>
                <w:tab/>
              </w:r>
              <w:r>
                <w:fldChar w:fldCharType="begin"/>
              </w:r>
              <w:r>
                <w:instrText xml:space="preserve"> PAGEREF _Toc218617390 \h </w:instrText>
              </w:r>
              <w:r>
                <w:fldChar w:fldCharType="separate"/>
              </w:r>
              <w:r w:rsidR="00151AFE">
                <w:t>12</w:t>
              </w:r>
              <w:r>
                <w:fldChar w:fldCharType="end"/>
              </w:r>
            </w:hyperlink>
          </w:p>
          <w:p w14:paraId="6B27E775" w14:textId="1950E9D8" w:rsidR="00F86E2B" w:rsidRDefault="00F86E2B">
            <w:pPr>
              <w:pStyle w:val="TOC6"/>
              <w:rPr>
                <w:kern w:val="2"/>
                <w:sz w:val="24"/>
                <w:szCs w:val="24"/>
                <w14:ligatures w14:val="standardContextual"/>
              </w:rPr>
            </w:pPr>
            <w:hyperlink w:anchor="_Toc218617391" w:history="1">
              <w:r w:rsidRPr="002D3D5F">
                <w:rPr>
                  <w:rStyle w:val="Hyperlink"/>
                  <w:rFonts w:asciiTheme="majorHAnsi" w:hAnsiTheme="majorHAnsi" w:cstheme="majorHAnsi"/>
                </w:rPr>
                <w:t>Appendix B</w:t>
              </w:r>
              <w:r>
                <w:rPr>
                  <w:kern w:val="2"/>
                  <w:sz w:val="24"/>
                  <w:szCs w:val="24"/>
                  <w14:ligatures w14:val="standardContextual"/>
                </w:rPr>
                <w:tab/>
              </w:r>
              <w:r w:rsidRPr="002D3D5F">
                <w:rPr>
                  <w:rStyle w:val="Hyperlink"/>
                </w:rPr>
                <w:t>Literature search strategies</w:t>
              </w:r>
              <w:r>
                <w:tab/>
              </w:r>
              <w:r>
                <w:fldChar w:fldCharType="begin"/>
              </w:r>
              <w:r>
                <w:instrText xml:space="preserve"> PAGEREF _Toc218617391 \h </w:instrText>
              </w:r>
              <w:r>
                <w:fldChar w:fldCharType="separate"/>
              </w:r>
              <w:r w:rsidR="00151AFE">
                <w:t>14</w:t>
              </w:r>
              <w:r>
                <w:fldChar w:fldCharType="end"/>
              </w:r>
            </w:hyperlink>
          </w:p>
          <w:p w14:paraId="74E7629F" w14:textId="2034A17C" w:rsidR="00F86E2B" w:rsidRDefault="00F86E2B">
            <w:pPr>
              <w:pStyle w:val="TOC6"/>
              <w:rPr>
                <w:kern w:val="2"/>
                <w:sz w:val="24"/>
                <w:szCs w:val="24"/>
                <w14:ligatures w14:val="standardContextual"/>
              </w:rPr>
            </w:pPr>
            <w:hyperlink w:anchor="_Toc218617392" w:history="1">
              <w:r w:rsidRPr="002D3D5F">
                <w:rPr>
                  <w:rStyle w:val="Hyperlink"/>
                  <w:rFonts w:asciiTheme="majorHAnsi" w:hAnsiTheme="majorHAnsi" w:cstheme="majorHAnsi"/>
                </w:rPr>
                <w:t>Appendix C</w:t>
              </w:r>
              <w:r>
                <w:rPr>
                  <w:kern w:val="2"/>
                  <w:sz w:val="24"/>
                  <w:szCs w:val="24"/>
                  <w14:ligatures w14:val="standardContextual"/>
                </w:rPr>
                <w:tab/>
              </w:r>
              <w:r w:rsidRPr="002D3D5F">
                <w:rPr>
                  <w:rStyle w:val="Hyperlink"/>
                </w:rPr>
                <w:t>Economic evidence study selection</w:t>
              </w:r>
              <w:r>
                <w:tab/>
              </w:r>
              <w:r>
                <w:fldChar w:fldCharType="begin"/>
              </w:r>
              <w:r>
                <w:instrText xml:space="preserve"> PAGEREF _Toc218617392 \h </w:instrText>
              </w:r>
              <w:r>
                <w:fldChar w:fldCharType="separate"/>
              </w:r>
              <w:r w:rsidR="00151AFE">
                <w:t>22</w:t>
              </w:r>
              <w:r>
                <w:fldChar w:fldCharType="end"/>
              </w:r>
            </w:hyperlink>
          </w:p>
          <w:p w14:paraId="6BBF55FC" w14:textId="5D12BAB6" w:rsidR="00F86E2B" w:rsidRDefault="00F86E2B">
            <w:pPr>
              <w:pStyle w:val="TOC6"/>
              <w:rPr>
                <w:kern w:val="2"/>
                <w:sz w:val="24"/>
                <w:szCs w:val="24"/>
                <w14:ligatures w14:val="standardContextual"/>
              </w:rPr>
            </w:pPr>
            <w:hyperlink w:anchor="_Toc218617393" w:history="1">
              <w:r w:rsidRPr="002D3D5F">
                <w:rPr>
                  <w:rStyle w:val="Hyperlink"/>
                  <w:rFonts w:asciiTheme="majorHAnsi" w:hAnsiTheme="majorHAnsi" w:cstheme="majorHAnsi"/>
                </w:rPr>
                <w:t>Appendix D</w:t>
              </w:r>
              <w:r>
                <w:rPr>
                  <w:kern w:val="2"/>
                  <w:sz w:val="24"/>
                  <w:szCs w:val="24"/>
                  <w14:ligatures w14:val="standardContextual"/>
                </w:rPr>
                <w:tab/>
              </w:r>
              <w:r w:rsidRPr="002D3D5F">
                <w:rPr>
                  <w:rStyle w:val="Hyperlink"/>
                </w:rPr>
                <w:t>Effectiveness evidence</w:t>
              </w:r>
              <w:r>
                <w:tab/>
              </w:r>
              <w:r>
                <w:fldChar w:fldCharType="begin"/>
              </w:r>
              <w:r>
                <w:instrText xml:space="preserve"> PAGEREF _Toc218617393 \h </w:instrText>
              </w:r>
              <w:r>
                <w:fldChar w:fldCharType="separate"/>
              </w:r>
              <w:r w:rsidR="00151AFE">
                <w:t>23</w:t>
              </w:r>
              <w:r>
                <w:fldChar w:fldCharType="end"/>
              </w:r>
            </w:hyperlink>
          </w:p>
          <w:p w14:paraId="265297DD" w14:textId="1EE2A1F3" w:rsidR="00F86E2B" w:rsidRDefault="00F86E2B">
            <w:pPr>
              <w:pStyle w:val="TOC6"/>
              <w:rPr>
                <w:kern w:val="2"/>
                <w:sz w:val="24"/>
                <w:szCs w:val="24"/>
                <w14:ligatures w14:val="standardContextual"/>
              </w:rPr>
            </w:pPr>
            <w:hyperlink w:anchor="_Toc218617394" w:history="1">
              <w:r w:rsidRPr="002D3D5F">
                <w:rPr>
                  <w:rStyle w:val="Hyperlink"/>
                  <w:rFonts w:asciiTheme="majorHAnsi" w:hAnsiTheme="majorHAnsi" w:cstheme="majorHAnsi"/>
                </w:rPr>
                <w:t>Appendix E</w:t>
              </w:r>
              <w:r>
                <w:rPr>
                  <w:kern w:val="2"/>
                  <w:sz w:val="24"/>
                  <w:szCs w:val="24"/>
                  <w14:ligatures w14:val="standardContextual"/>
                </w:rPr>
                <w:tab/>
              </w:r>
              <w:r w:rsidRPr="002D3D5F">
                <w:rPr>
                  <w:rStyle w:val="Hyperlink"/>
                </w:rPr>
                <w:t>Forest plots</w:t>
              </w:r>
              <w:r>
                <w:tab/>
              </w:r>
              <w:r>
                <w:fldChar w:fldCharType="begin"/>
              </w:r>
              <w:r>
                <w:instrText xml:space="preserve"> PAGEREF _Toc218617394 \h </w:instrText>
              </w:r>
              <w:r>
                <w:fldChar w:fldCharType="separate"/>
              </w:r>
              <w:r w:rsidR="00151AFE">
                <w:t>23</w:t>
              </w:r>
              <w:r>
                <w:fldChar w:fldCharType="end"/>
              </w:r>
            </w:hyperlink>
          </w:p>
          <w:p w14:paraId="4998C1BE" w14:textId="76396E7D" w:rsidR="00F86E2B" w:rsidRDefault="00F86E2B">
            <w:pPr>
              <w:pStyle w:val="TOC6"/>
              <w:rPr>
                <w:kern w:val="2"/>
                <w:sz w:val="24"/>
                <w:szCs w:val="24"/>
                <w14:ligatures w14:val="standardContextual"/>
              </w:rPr>
            </w:pPr>
            <w:hyperlink w:anchor="_Toc218617395" w:history="1">
              <w:r w:rsidRPr="002D3D5F">
                <w:rPr>
                  <w:rStyle w:val="Hyperlink"/>
                  <w:rFonts w:asciiTheme="majorHAnsi" w:hAnsiTheme="majorHAnsi" w:cstheme="majorHAnsi"/>
                </w:rPr>
                <w:t>Appendix F</w:t>
              </w:r>
              <w:r>
                <w:rPr>
                  <w:kern w:val="2"/>
                  <w:sz w:val="24"/>
                  <w:szCs w:val="24"/>
                  <w14:ligatures w14:val="standardContextual"/>
                </w:rPr>
                <w:tab/>
              </w:r>
              <w:r w:rsidRPr="002D3D5F">
                <w:rPr>
                  <w:rStyle w:val="Hyperlink"/>
                </w:rPr>
                <w:t>GRADE tables</w:t>
              </w:r>
              <w:r>
                <w:tab/>
              </w:r>
              <w:r>
                <w:fldChar w:fldCharType="begin"/>
              </w:r>
              <w:r>
                <w:instrText xml:space="preserve"> PAGEREF _Toc218617395 \h </w:instrText>
              </w:r>
              <w:r>
                <w:fldChar w:fldCharType="separate"/>
              </w:r>
              <w:r w:rsidR="00151AFE">
                <w:t>23</w:t>
              </w:r>
              <w:r>
                <w:fldChar w:fldCharType="end"/>
              </w:r>
            </w:hyperlink>
          </w:p>
          <w:p w14:paraId="044D624E" w14:textId="763C2B78" w:rsidR="00F86E2B" w:rsidRDefault="00F86E2B">
            <w:pPr>
              <w:pStyle w:val="TOC6"/>
              <w:rPr>
                <w:kern w:val="2"/>
                <w:sz w:val="24"/>
                <w:szCs w:val="24"/>
                <w14:ligatures w14:val="standardContextual"/>
              </w:rPr>
            </w:pPr>
            <w:hyperlink w:anchor="_Toc218617396" w:history="1">
              <w:r w:rsidRPr="002D3D5F">
                <w:rPr>
                  <w:rStyle w:val="Hyperlink"/>
                  <w:rFonts w:asciiTheme="majorHAnsi" w:hAnsiTheme="majorHAnsi" w:cstheme="majorHAnsi"/>
                </w:rPr>
                <w:t>Appendix G</w:t>
              </w:r>
              <w:r>
                <w:rPr>
                  <w:kern w:val="2"/>
                  <w:sz w:val="24"/>
                  <w:szCs w:val="24"/>
                  <w14:ligatures w14:val="standardContextual"/>
                </w:rPr>
                <w:tab/>
              </w:r>
              <w:r w:rsidRPr="002D3D5F">
                <w:rPr>
                  <w:rStyle w:val="Hyperlink"/>
                </w:rPr>
                <w:t>Economic evidence tables</w:t>
              </w:r>
              <w:r>
                <w:tab/>
              </w:r>
              <w:r>
                <w:fldChar w:fldCharType="begin"/>
              </w:r>
              <w:r>
                <w:instrText xml:space="preserve"> PAGEREF _Toc218617396 \h </w:instrText>
              </w:r>
              <w:r>
                <w:fldChar w:fldCharType="separate"/>
              </w:r>
              <w:r w:rsidR="00151AFE">
                <w:t>23</w:t>
              </w:r>
              <w:r>
                <w:fldChar w:fldCharType="end"/>
              </w:r>
            </w:hyperlink>
          </w:p>
          <w:p w14:paraId="27C0FA5E" w14:textId="6412FCC9" w:rsidR="00F86E2B" w:rsidRDefault="00F86E2B">
            <w:pPr>
              <w:pStyle w:val="TOC6"/>
              <w:rPr>
                <w:kern w:val="2"/>
                <w:sz w:val="24"/>
                <w:szCs w:val="24"/>
                <w14:ligatures w14:val="standardContextual"/>
              </w:rPr>
            </w:pPr>
            <w:hyperlink w:anchor="_Toc218617397" w:history="1">
              <w:r w:rsidRPr="002D3D5F">
                <w:rPr>
                  <w:rStyle w:val="Hyperlink"/>
                  <w:rFonts w:asciiTheme="majorHAnsi" w:hAnsiTheme="majorHAnsi" w:cstheme="majorHAnsi"/>
                </w:rPr>
                <w:t>Appendix H</w:t>
              </w:r>
              <w:r>
                <w:rPr>
                  <w:kern w:val="2"/>
                  <w:sz w:val="24"/>
                  <w:szCs w:val="24"/>
                  <w14:ligatures w14:val="standardContextual"/>
                </w:rPr>
                <w:tab/>
              </w:r>
              <w:r w:rsidRPr="002D3D5F">
                <w:rPr>
                  <w:rStyle w:val="Hyperlink"/>
                </w:rPr>
                <w:t>Health economic model</w:t>
              </w:r>
              <w:r>
                <w:tab/>
              </w:r>
              <w:r>
                <w:fldChar w:fldCharType="begin"/>
              </w:r>
              <w:r>
                <w:instrText xml:space="preserve"> PAGEREF _Toc218617397 \h </w:instrText>
              </w:r>
              <w:r>
                <w:fldChar w:fldCharType="separate"/>
              </w:r>
              <w:r w:rsidR="00151AFE">
                <w:t>24</w:t>
              </w:r>
              <w:r>
                <w:fldChar w:fldCharType="end"/>
              </w:r>
            </w:hyperlink>
          </w:p>
          <w:p w14:paraId="3151AC2F" w14:textId="75D2BA7D" w:rsidR="00F86E2B" w:rsidRDefault="00F86E2B">
            <w:pPr>
              <w:pStyle w:val="TOC6"/>
              <w:rPr>
                <w:kern w:val="2"/>
                <w:sz w:val="24"/>
                <w:szCs w:val="24"/>
                <w14:ligatures w14:val="standardContextual"/>
              </w:rPr>
            </w:pPr>
            <w:hyperlink w:anchor="_Toc218617398" w:history="1">
              <w:r w:rsidRPr="002D3D5F">
                <w:rPr>
                  <w:rStyle w:val="Hyperlink"/>
                  <w:rFonts w:asciiTheme="majorHAnsi" w:hAnsiTheme="majorHAnsi" w:cstheme="majorHAnsi"/>
                </w:rPr>
                <w:t>Appendix I</w:t>
              </w:r>
              <w:r>
                <w:rPr>
                  <w:kern w:val="2"/>
                  <w:sz w:val="24"/>
                  <w:szCs w:val="24"/>
                  <w14:ligatures w14:val="standardContextual"/>
                </w:rPr>
                <w:tab/>
              </w:r>
              <w:r w:rsidRPr="002D3D5F">
                <w:rPr>
                  <w:rStyle w:val="Hyperlink"/>
                </w:rPr>
                <w:t>Excluded studies</w:t>
              </w:r>
              <w:r>
                <w:tab/>
              </w:r>
              <w:r>
                <w:fldChar w:fldCharType="begin"/>
              </w:r>
              <w:r>
                <w:instrText xml:space="preserve"> PAGEREF _Toc218617398 \h </w:instrText>
              </w:r>
              <w:r>
                <w:fldChar w:fldCharType="separate"/>
              </w:r>
              <w:r w:rsidR="00151AFE">
                <w:t>25</w:t>
              </w:r>
              <w:r>
                <w:fldChar w:fldCharType="end"/>
              </w:r>
            </w:hyperlink>
          </w:p>
          <w:p w14:paraId="659A5C58" w14:textId="1EDB5105" w:rsidR="002A63B2" w:rsidRDefault="00A47B45" w:rsidP="00CB43C6">
            <w:pPr>
              <w:pStyle w:val="Spacer"/>
            </w:pPr>
            <w:r>
              <w:fldChar w:fldCharType="end"/>
            </w:r>
          </w:p>
        </w:tc>
      </w:tr>
    </w:tbl>
    <w:bookmarkEnd w:id="19" w:displacedByCustomXml="next"/>
    <w:bookmarkStart w:id="20" w:name="BM_SecBreakToC" w:displacedByCustomXml="next"/>
    <w:sdt>
      <w:sdtPr>
        <w:alias w:val="Locked Section Break"/>
        <w:tag w:val="Locked Section Break"/>
        <w:id w:val="780531649"/>
        <w:lock w:val="sdtContentLocked"/>
        <w:placeholder>
          <w:docPart w:val="9B144E5BC6BE4B889B558A3D7F7A86B7"/>
        </w:placeholder>
      </w:sdtPr>
      <w:sdtEndPr/>
      <w:sdtContent>
        <w:p w14:paraId="35A4635E" w14:textId="77777777" w:rsidR="006761FE" w:rsidRDefault="006761FE" w:rsidP="00783D80">
          <w:pPr>
            <w:sectPr w:rsidR="006761FE" w:rsidSect="00F95617">
              <w:headerReference w:type="default" r:id="rId23"/>
              <w:footerReference w:type="default" r:id="rId24"/>
              <w:footnotePr>
                <w:numFmt w:val="lowerLetter"/>
              </w:footnotePr>
              <w:pgSz w:w="11906" w:h="16838"/>
              <w:pgMar w:top="1418" w:right="851" w:bottom="1134" w:left="1985" w:header="708" w:footer="708" w:gutter="0"/>
              <w:lnNumType w:countBy="1" w:distance="1134"/>
              <w:cols w:space="708"/>
              <w:docGrid w:linePitch="360"/>
            </w:sectPr>
          </w:pPr>
          <w:r>
            <w:t xml:space="preserve"> </w:t>
          </w:r>
        </w:p>
      </w:sdtContent>
    </w:sdt>
    <w:p w14:paraId="0D644BF4" w14:textId="6AC0E540" w:rsidR="007D057F" w:rsidRPr="006F5C87" w:rsidRDefault="003E5BF4" w:rsidP="00987DE4">
      <w:pPr>
        <w:pStyle w:val="Heading1"/>
      </w:pPr>
      <w:bookmarkStart w:id="21" w:name="_Toc218617370"/>
      <w:bookmarkStart w:id="22" w:name="_Toc265662258"/>
      <w:bookmarkStart w:id="23" w:name="_Toc265673305"/>
      <w:bookmarkStart w:id="24" w:name="_Toc265673712"/>
      <w:bookmarkStart w:id="25" w:name="_Toc265673729"/>
      <w:bookmarkStart w:id="26" w:name="_Toc265673767"/>
      <w:bookmarkStart w:id="27" w:name="_Toc266431600"/>
      <w:bookmarkStart w:id="28" w:name="_Toc266433250"/>
      <w:bookmarkStart w:id="29" w:name="_Toc266438724"/>
      <w:bookmarkStart w:id="30" w:name="_Toc391392267"/>
      <w:bookmarkStart w:id="31" w:name="_Toc391392295"/>
      <w:bookmarkStart w:id="32" w:name="_Toc391392303"/>
      <w:bookmarkStart w:id="33" w:name="_Toc391392342"/>
      <w:bookmarkEnd w:id="20"/>
      <w:r>
        <w:lastRenderedPageBreak/>
        <w:t>Risk factors for fragility fractures</w:t>
      </w:r>
      <w:bookmarkEnd w:id="21"/>
      <w:r>
        <w:t xml:space="preserve"> </w:t>
      </w:r>
    </w:p>
    <w:p w14:paraId="535EE913" w14:textId="6EDC5752" w:rsidR="007D057F" w:rsidRPr="007D057F" w:rsidRDefault="0073378E" w:rsidP="006C7CFD">
      <w:pPr>
        <w:pStyle w:val="Heading2"/>
      </w:pPr>
      <w:bookmarkStart w:id="34" w:name="_Toc461099222"/>
      <w:bookmarkStart w:id="35" w:name="_Toc109651030"/>
      <w:bookmarkStart w:id="36" w:name="_Toc210812746"/>
      <w:bookmarkStart w:id="37" w:name="_Toc218617371"/>
      <w:r w:rsidRPr="006F5C87">
        <w:t>Review</w:t>
      </w:r>
      <w:r w:rsidRPr="007D057F">
        <w:t xml:space="preserve"> </w:t>
      </w:r>
      <w:r w:rsidRPr="00D8064E">
        <w:t>question</w:t>
      </w:r>
      <w:bookmarkEnd w:id="34"/>
      <w:bookmarkEnd w:id="35"/>
      <w:bookmarkEnd w:id="36"/>
      <w:r w:rsidR="003E5BF4">
        <w:t xml:space="preserve">:  </w:t>
      </w:r>
      <w:r w:rsidR="00C82ECD">
        <w:t>What are the indications for identifying adults who should be assessed for fragility fracture risk?</w:t>
      </w:r>
      <w:bookmarkEnd w:id="37"/>
    </w:p>
    <w:p w14:paraId="7B207077" w14:textId="64F0E008" w:rsidR="007D057F" w:rsidRPr="00EF492D" w:rsidRDefault="007D057F" w:rsidP="00B340F6">
      <w:pPr>
        <w:pStyle w:val="Heading3"/>
      </w:pPr>
      <w:bookmarkStart w:id="38" w:name="_Toc109651031"/>
      <w:bookmarkStart w:id="39" w:name="_Toc205476387"/>
      <w:bookmarkStart w:id="40" w:name="_Toc218617372"/>
      <w:r w:rsidRPr="005F63C4">
        <w:t>Introduction</w:t>
      </w:r>
      <w:bookmarkEnd w:id="38"/>
      <w:bookmarkEnd w:id="39"/>
      <w:bookmarkEnd w:id="40"/>
    </w:p>
    <w:p w14:paraId="58BEA0AB" w14:textId="4500C626" w:rsidR="00C32472" w:rsidRPr="00C32472" w:rsidRDefault="00C32472" w:rsidP="00C32472">
      <w:pPr>
        <w:rPr>
          <w:rFonts w:asciiTheme="majorHAnsi" w:hAnsiTheme="majorHAnsi" w:cs="Calibri"/>
          <w:b/>
          <w:color w:val="000000"/>
          <w:sz w:val="24"/>
        </w:rPr>
      </w:pPr>
      <w:bookmarkStart w:id="41" w:name="_Toc466902681"/>
      <w:bookmarkStart w:id="42" w:name="_Toc109651033"/>
      <w:bookmarkStart w:id="43" w:name="_Toc205476389"/>
      <w:r w:rsidRPr="00C32472">
        <w:t>The review identifies the common and important risk factors that should trigger healthcare professionals to consider assessment of fragility fracture risk.</w:t>
      </w:r>
    </w:p>
    <w:p w14:paraId="5859A1D8" w14:textId="179C0D80" w:rsidR="009532E6" w:rsidRDefault="009532E6" w:rsidP="00B340F6">
      <w:pPr>
        <w:pStyle w:val="Heading3"/>
      </w:pPr>
      <w:bookmarkStart w:id="44" w:name="_Toc218617373"/>
      <w:r>
        <w:t>Summary of protocol</w:t>
      </w:r>
      <w:bookmarkEnd w:id="44"/>
    </w:p>
    <w:p w14:paraId="4F027D9C" w14:textId="2422DF3E" w:rsidR="00933E62" w:rsidRDefault="00933E62" w:rsidP="00933E62">
      <w:pPr>
        <w:pStyle w:val="Caption"/>
      </w:pPr>
      <w:r>
        <w:t xml:space="preserve">Table </w:t>
      </w:r>
      <w:r>
        <w:fldChar w:fldCharType="begin"/>
      </w:r>
      <w:r>
        <w:instrText xml:space="preserve"> SEQ Table \* ARABIC </w:instrText>
      </w:r>
      <w:r>
        <w:fldChar w:fldCharType="separate"/>
      </w:r>
      <w:r w:rsidR="00151AFE">
        <w:rPr>
          <w:noProof/>
        </w:rPr>
        <w:t>1</w:t>
      </w:r>
      <w:r>
        <w:rPr>
          <w:noProof/>
        </w:rPr>
        <w:fldChar w:fldCharType="end"/>
      </w:r>
      <w:r>
        <w:t>:</w:t>
      </w:r>
      <w:r>
        <w:tab/>
        <w:t xml:space="preserve">PICO characteristics of review question </w:t>
      </w:r>
    </w:p>
    <w:p w14:paraId="4985946A" w14:textId="03AA5807" w:rsidR="00933E62" w:rsidRPr="00933E62" w:rsidRDefault="00933E62" w:rsidP="00933E62"/>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1701"/>
        <w:gridCol w:w="7369"/>
      </w:tblGrid>
      <w:tr w:rsidR="00933E62" w:rsidRPr="004C0B23" w14:paraId="6D8BAB87" w14:textId="77777777" w:rsidTr="0053443B">
        <w:tc>
          <w:tcPr>
            <w:tcW w:w="1701" w:type="dxa"/>
            <w:shd w:val="clear" w:color="auto" w:fill="FB841E"/>
          </w:tcPr>
          <w:p w14:paraId="2D99A922" w14:textId="77777777" w:rsidR="00933E62" w:rsidRPr="004C0B23" w:rsidRDefault="00933E62" w:rsidP="003650DC">
            <w:pPr>
              <w:pStyle w:val="TableHeadingLeft"/>
            </w:pPr>
            <w:r w:rsidRPr="004C0B23">
              <w:t>Population</w:t>
            </w:r>
          </w:p>
        </w:tc>
        <w:tc>
          <w:tcPr>
            <w:tcW w:w="7369" w:type="dxa"/>
            <w:shd w:val="clear" w:color="auto" w:fill="E6E6E6"/>
          </w:tcPr>
          <w:p w14:paraId="7AFA408F" w14:textId="4C2A0713" w:rsidR="00933E62" w:rsidRPr="004C0B23" w:rsidRDefault="00933E62" w:rsidP="003650DC">
            <w:pPr>
              <w:pStyle w:val="TableTextLeft"/>
            </w:pPr>
            <w:r w:rsidRPr="004C0B23">
              <w:t>Adult men or women (over 18 years), including those without known osteoporosis or previous fragility fracture</w:t>
            </w:r>
          </w:p>
        </w:tc>
      </w:tr>
      <w:tr w:rsidR="00933E62" w:rsidRPr="004C0B23" w14:paraId="3E63FD96" w14:textId="77777777" w:rsidTr="003650DC">
        <w:trPr>
          <w:trHeight w:val="635"/>
        </w:trPr>
        <w:tc>
          <w:tcPr>
            <w:tcW w:w="1701" w:type="dxa"/>
            <w:shd w:val="clear" w:color="auto" w:fill="FB841E"/>
          </w:tcPr>
          <w:p w14:paraId="2240445E" w14:textId="497CC6D2" w:rsidR="00933E62" w:rsidRPr="004C0B23" w:rsidRDefault="00933E62" w:rsidP="003650DC">
            <w:pPr>
              <w:pStyle w:val="TableHeadingLeft"/>
            </w:pPr>
            <w:r w:rsidRPr="004C0B23">
              <w:t>Prognostic factor</w:t>
            </w:r>
          </w:p>
        </w:tc>
        <w:tc>
          <w:tcPr>
            <w:tcW w:w="7369" w:type="dxa"/>
            <w:shd w:val="clear" w:color="auto" w:fill="E6E6E6"/>
          </w:tcPr>
          <w:p w14:paraId="49182583" w14:textId="7DB88BE7" w:rsidR="00933E62" w:rsidRPr="004C0B23" w:rsidRDefault="00933E62" w:rsidP="003650DC">
            <w:pPr>
              <w:pStyle w:val="TableTextLeft"/>
            </w:pPr>
            <w:r w:rsidRPr="004C0B23">
              <w:t>BMI, glucocorticoid use, family history of fracture, previous fracture, smoking, alcohol, history of falls</w:t>
            </w:r>
          </w:p>
        </w:tc>
      </w:tr>
      <w:tr w:rsidR="00933E62" w:rsidRPr="004C0B23" w14:paraId="62B29176" w14:textId="77777777" w:rsidTr="0053443B">
        <w:tc>
          <w:tcPr>
            <w:tcW w:w="1701" w:type="dxa"/>
            <w:shd w:val="clear" w:color="auto" w:fill="FB841E"/>
          </w:tcPr>
          <w:p w14:paraId="46A93E01" w14:textId="77777777" w:rsidR="00933E62" w:rsidRPr="004C0B23" w:rsidRDefault="00933E62" w:rsidP="003650DC">
            <w:pPr>
              <w:pStyle w:val="TableHeadingLeft"/>
            </w:pPr>
            <w:r w:rsidRPr="004C0B23">
              <w:t>Outcomes</w:t>
            </w:r>
          </w:p>
        </w:tc>
        <w:tc>
          <w:tcPr>
            <w:tcW w:w="7369" w:type="dxa"/>
            <w:shd w:val="clear" w:color="auto" w:fill="E6E6E6"/>
          </w:tcPr>
          <w:p w14:paraId="154330CC" w14:textId="77777777" w:rsidR="00933E62" w:rsidRPr="004C0B23" w:rsidRDefault="00933E62" w:rsidP="00D362E3">
            <w:pPr>
              <w:pStyle w:val="TableTextLeft"/>
            </w:pPr>
            <w:r w:rsidRPr="004C0B23">
              <w:t xml:space="preserve">Risk of fractures including:  </w:t>
            </w:r>
          </w:p>
          <w:p w14:paraId="4DB3C445" w14:textId="77777777" w:rsidR="00933E62" w:rsidRPr="004C0B23" w:rsidRDefault="00933E62" w:rsidP="00D362E3">
            <w:pPr>
              <w:pStyle w:val="TableBullet"/>
            </w:pPr>
            <w:r w:rsidRPr="004C0B23">
              <w:t xml:space="preserve">vertebral </w:t>
            </w:r>
          </w:p>
          <w:p w14:paraId="047D73D2" w14:textId="77777777" w:rsidR="00933E62" w:rsidRPr="004C0B23" w:rsidRDefault="00933E62" w:rsidP="00D362E3">
            <w:pPr>
              <w:pStyle w:val="TableBullet"/>
            </w:pPr>
            <w:r w:rsidRPr="004C0B23">
              <w:t xml:space="preserve">hip </w:t>
            </w:r>
          </w:p>
          <w:p w14:paraId="7EE56FC1" w14:textId="77777777" w:rsidR="00933E62" w:rsidRPr="004C0B23" w:rsidRDefault="00933E62" w:rsidP="00D362E3">
            <w:pPr>
              <w:pStyle w:val="TableBullet"/>
            </w:pPr>
            <w:r w:rsidRPr="004C0B23">
              <w:t xml:space="preserve">forearm </w:t>
            </w:r>
          </w:p>
          <w:p w14:paraId="7B400952" w14:textId="6EBBC6BA" w:rsidR="00933E62" w:rsidRPr="004C0B23" w:rsidRDefault="00933E62" w:rsidP="00D362E3">
            <w:pPr>
              <w:pStyle w:val="TableBullet"/>
            </w:pPr>
            <w:r w:rsidRPr="004C0B23">
              <w:t xml:space="preserve">any fragility fracture  </w:t>
            </w:r>
          </w:p>
        </w:tc>
      </w:tr>
      <w:tr w:rsidR="00933E62" w:rsidRPr="004C0B23" w14:paraId="38FA72CB" w14:textId="77777777" w:rsidTr="0053443B">
        <w:tc>
          <w:tcPr>
            <w:tcW w:w="1701" w:type="dxa"/>
            <w:shd w:val="clear" w:color="auto" w:fill="FB841E"/>
          </w:tcPr>
          <w:p w14:paraId="109FE462" w14:textId="574D3A31" w:rsidR="00933E62" w:rsidRPr="004C0B23" w:rsidRDefault="00933E62" w:rsidP="003650DC">
            <w:pPr>
              <w:pStyle w:val="TableHeadingLeft"/>
            </w:pPr>
            <w:r w:rsidRPr="004C0B23">
              <w:t>Inclusion/</w:t>
            </w:r>
            <w:r w:rsidR="00456CF9">
              <w:br/>
            </w:r>
            <w:r w:rsidRPr="004C0B23">
              <w:t>exclusion criteria</w:t>
            </w:r>
          </w:p>
        </w:tc>
        <w:tc>
          <w:tcPr>
            <w:tcW w:w="7369" w:type="dxa"/>
            <w:shd w:val="clear" w:color="auto" w:fill="E6E6E6"/>
          </w:tcPr>
          <w:p w14:paraId="7EAEABC4" w14:textId="38FFC488" w:rsidR="00933E62" w:rsidRPr="004C0B23" w:rsidRDefault="00933E62" w:rsidP="00D362E3">
            <w:pPr>
              <w:pStyle w:val="TableTextLeft"/>
            </w:pPr>
            <w:r w:rsidRPr="004C0B23">
              <w:t xml:space="preserve">Where meta-analyses based on individual patient data are available, these are reviewed and other types of evidence such as meta-analysis, systematic reviews, cohort studies, case-control </w:t>
            </w:r>
            <w:r w:rsidR="00C4411F" w:rsidRPr="004C0B23">
              <w:t>studies,</w:t>
            </w:r>
            <w:r w:rsidRPr="004C0B23">
              <w:t xml:space="preserve"> and cross-sectional studies are not included. Hierarchy of evidence (only go down a level if there is a lack of literature): </w:t>
            </w:r>
          </w:p>
          <w:p w14:paraId="406D5DC6" w14:textId="77777777" w:rsidR="00933E62" w:rsidRPr="004C0B23" w:rsidRDefault="00933E62" w:rsidP="00D362E3">
            <w:pPr>
              <w:pStyle w:val="TableBullet"/>
            </w:pPr>
            <w:r w:rsidRPr="004C0B23">
              <w:t xml:space="preserve">pooled analysis of patient-level data  </w:t>
            </w:r>
          </w:p>
          <w:p w14:paraId="0E006921" w14:textId="15CCF984" w:rsidR="00933E62" w:rsidRPr="004C0B23" w:rsidRDefault="00933E62" w:rsidP="00D362E3">
            <w:pPr>
              <w:pStyle w:val="TableBullet"/>
            </w:pPr>
            <w:r w:rsidRPr="004C0B23">
              <w:t xml:space="preserve">systematic reviews  </w:t>
            </w:r>
          </w:p>
          <w:p w14:paraId="40CDD242" w14:textId="77777777" w:rsidR="00933E62" w:rsidRPr="004C0B23" w:rsidRDefault="00933E62" w:rsidP="00D362E3">
            <w:pPr>
              <w:pStyle w:val="TableBullet"/>
            </w:pPr>
            <w:r w:rsidRPr="004C0B23">
              <w:t xml:space="preserve">cohort studies. </w:t>
            </w:r>
          </w:p>
          <w:p w14:paraId="6109331B" w14:textId="3307FB74" w:rsidR="00933E62" w:rsidRPr="004C0B23" w:rsidRDefault="00933E62" w:rsidP="00D362E3">
            <w:pPr>
              <w:pStyle w:val="TableTextLeft"/>
            </w:pPr>
            <w:r w:rsidRPr="004C0B23">
              <w:t>Minimum number of fractures reported in study (event rate): 100</w:t>
            </w:r>
          </w:p>
        </w:tc>
      </w:tr>
    </w:tbl>
    <w:p w14:paraId="3F76A5B8" w14:textId="073A3760" w:rsidR="009F68F2" w:rsidRDefault="009F68F2" w:rsidP="00B340F6">
      <w:pPr>
        <w:pStyle w:val="Heading3"/>
      </w:pPr>
      <w:bookmarkStart w:id="45" w:name="_Toc218617374"/>
      <w:r>
        <w:t>Methods and process</w:t>
      </w:r>
      <w:bookmarkEnd w:id="41"/>
      <w:bookmarkEnd w:id="42"/>
      <w:bookmarkEnd w:id="43"/>
      <w:bookmarkEnd w:id="45"/>
    </w:p>
    <w:p w14:paraId="63B6DB34" w14:textId="77777777" w:rsidR="000B5E7B" w:rsidRDefault="009F68F2" w:rsidP="00E843DB">
      <w:r>
        <w:t xml:space="preserve">This evidence review was developed using the methods and process described in </w:t>
      </w:r>
      <w:hyperlink r:id="rId25" w:history="1">
        <w:r w:rsidRPr="00855514">
          <w:rPr>
            <w:rStyle w:val="Hyperlink"/>
          </w:rPr>
          <w:t>Developing NICE guidelines: the manual</w:t>
        </w:r>
      </w:hyperlink>
      <w:r>
        <w:t xml:space="preserve">. </w:t>
      </w:r>
    </w:p>
    <w:p w14:paraId="72AD611A" w14:textId="669E5885" w:rsidR="009F68F2" w:rsidRPr="00DE2681" w:rsidRDefault="009F68F2" w:rsidP="00E843DB">
      <w:r>
        <w:t xml:space="preserve">Declarations of interest were recorded according to </w:t>
      </w:r>
      <w:hyperlink r:id="rId26" w:history="1">
        <w:r w:rsidRPr="00BA0BAF">
          <w:rPr>
            <w:rStyle w:val="Hyperlink"/>
          </w:rPr>
          <w:t>NICE’s conflicts of interest policy</w:t>
        </w:r>
      </w:hyperlink>
      <w:r>
        <w:t xml:space="preserve">. </w:t>
      </w:r>
      <w:r w:rsidRPr="00DE2681">
        <w:t xml:space="preserve"> </w:t>
      </w:r>
    </w:p>
    <w:p w14:paraId="4D6A0883" w14:textId="1C005CFA" w:rsidR="00245C10" w:rsidRDefault="007A67C0" w:rsidP="000B5E7B">
      <w:r>
        <w:t>The committee discussed whether there was likely to be new evid</w:t>
      </w:r>
      <w:r w:rsidR="00580BEA">
        <w:t xml:space="preserve">ence </w:t>
      </w:r>
      <w:r>
        <w:t xml:space="preserve">that was strong enough </w:t>
      </w:r>
      <w:r w:rsidR="00580BEA">
        <w:t xml:space="preserve">to change current recommendations from </w:t>
      </w:r>
      <w:r w:rsidR="00BF7179">
        <w:t>the</w:t>
      </w:r>
      <w:r w:rsidR="00C47033">
        <w:t xml:space="preserve"> NICE guideline on osteoporosis (published 2012</w:t>
      </w:r>
      <w:r w:rsidR="00604C10">
        <w:t>). The full</w:t>
      </w:r>
      <w:r w:rsidR="008C7650">
        <w:t xml:space="preserve"> report </w:t>
      </w:r>
      <w:r w:rsidR="00192FC5">
        <w:t xml:space="preserve">is </w:t>
      </w:r>
      <w:r w:rsidR="008C7650">
        <w:t>available in</w:t>
      </w:r>
      <w:r w:rsidR="008F5025">
        <w:t xml:space="preserve"> </w:t>
      </w:r>
      <w:r w:rsidR="00192FC5">
        <w:t xml:space="preserve">the supporting document </w:t>
      </w:r>
      <w:r w:rsidR="00463A86">
        <w:t>G</w:t>
      </w:r>
      <w:r w:rsidR="004A47A1">
        <w:t xml:space="preserve"> </w:t>
      </w:r>
      <w:r w:rsidR="00192FC5">
        <w:t>(NICE CG146 Osteoporosis Full Guideline and Appendices</w:t>
      </w:r>
      <w:r w:rsidR="008F5025">
        <w:t>).</w:t>
      </w:r>
      <w:r w:rsidR="008C7650">
        <w:t xml:space="preserve"> </w:t>
      </w:r>
      <w:r w:rsidR="00D822BC">
        <w:t>Th</w:t>
      </w:r>
      <w:r w:rsidR="00BF7179">
        <w:t>ey agreed that th</w:t>
      </w:r>
      <w:r w:rsidR="00D822BC">
        <w:t>e risk factor review from th</w:t>
      </w:r>
      <w:r w:rsidR="00BF7179">
        <w:t>e</w:t>
      </w:r>
      <w:r w:rsidR="00D822BC">
        <w:t xml:space="preserve"> previous</w:t>
      </w:r>
      <w:r w:rsidR="00BF7179">
        <w:t xml:space="preserve"> version of this</w:t>
      </w:r>
      <w:r w:rsidR="00D822BC">
        <w:t xml:space="preserve"> guideline was still relevant and </w:t>
      </w:r>
      <w:r w:rsidR="00BF7179">
        <w:t>sh</w:t>
      </w:r>
      <w:r w:rsidR="00D822BC">
        <w:t xml:space="preserve">ould be used to inform the </w:t>
      </w:r>
      <w:r w:rsidR="00D822BC">
        <w:lastRenderedPageBreak/>
        <w:t xml:space="preserve">updated recommendations. </w:t>
      </w:r>
      <w:r>
        <w:t>It was agreed that a</w:t>
      </w:r>
      <w:r w:rsidR="00D9553D">
        <w:t>n informal</w:t>
      </w:r>
      <w:r>
        <w:t xml:space="preserve"> consensus approach was the most appropriate method to answer this question.</w:t>
      </w:r>
      <w:r w:rsidR="00604C10">
        <w:t xml:space="preserve"> </w:t>
      </w:r>
    </w:p>
    <w:p w14:paraId="1887084D" w14:textId="77777777" w:rsidR="00641C7C" w:rsidRDefault="00641C7C" w:rsidP="00987DE4">
      <w:pPr>
        <w:pStyle w:val="Heading3"/>
      </w:pPr>
      <w:bookmarkStart w:id="46" w:name="_Toc218617375"/>
      <w:r w:rsidRPr="0075149C">
        <w:t>Prognostic</w:t>
      </w:r>
      <w:r>
        <w:t xml:space="preserve"> evidence</w:t>
      </w:r>
      <w:bookmarkEnd w:id="46"/>
      <w:r>
        <w:t xml:space="preserve"> </w:t>
      </w:r>
    </w:p>
    <w:p w14:paraId="0F5628E6" w14:textId="6643B1AB" w:rsidR="00641C7C" w:rsidRDefault="00641C7C" w:rsidP="00E0534F">
      <w:r>
        <w:t xml:space="preserve">An updated evidence review was not prioritised for this </w:t>
      </w:r>
      <w:r w:rsidR="00D375AA">
        <w:t>question,</w:t>
      </w:r>
      <w:r>
        <w:t xml:space="preserve"> so no new literature searches were run. Evidence from </w:t>
      </w:r>
      <w:r w:rsidR="00C47033">
        <w:t xml:space="preserve">the NICE guideline on osteoporosis (published 2012), </w:t>
      </w:r>
      <w:r>
        <w:t>was used alongside committee consensus</w:t>
      </w:r>
      <w:r w:rsidRPr="00F373B2">
        <w:t>.</w:t>
      </w:r>
      <w:r w:rsidRPr="0073378E">
        <w:t xml:space="preserve"> </w:t>
      </w:r>
      <w:r>
        <w:t>The</w:t>
      </w:r>
      <w:r w:rsidRPr="00294172">
        <w:t xml:space="preserve"> committee </w:t>
      </w:r>
      <w:r>
        <w:t>reviewed</w:t>
      </w:r>
      <w:r w:rsidRPr="00294172">
        <w:t xml:space="preserve"> </w:t>
      </w:r>
      <w:r>
        <w:t>th</w:t>
      </w:r>
      <w:r w:rsidR="00BF7179">
        <w:t>is</w:t>
      </w:r>
      <w:r>
        <w:t xml:space="preserve"> </w:t>
      </w:r>
      <w:r w:rsidRPr="00294172">
        <w:t xml:space="preserve">evidence </w:t>
      </w:r>
      <w:r>
        <w:t>when considering any amendments to the current recommendations. This included:</w:t>
      </w:r>
    </w:p>
    <w:p w14:paraId="776BB87F" w14:textId="77777777" w:rsidR="00641C7C" w:rsidRDefault="00641C7C" w:rsidP="00641C7C">
      <w:pPr>
        <w:pStyle w:val="ListParagraph"/>
        <w:numPr>
          <w:ilvl w:val="0"/>
          <w:numId w:val="31"/>
        </w:numPr>
        <w:spacing w:before="0" w:after="100"/>
      </w:pPr>
      <w:r>
        <w:t>Age as an independent risk factor</w:t>
      </w:r>
    </w:p>
    <w:p w14:paraId="7A91E222" w14:textId="1E53F2A5" w:rsidR="00641C7C" w:rsidRDefault="00D375AA" w:rsidP="00641C7C">
      <w:pPr>
        <w:pStyle w:val="ListParagraph"/>
        <w:numPr>
          <w:ilvl w:val="0"/>
          <w:numId w:val="31"/>
        </w:numPr>
        <w:spacing w:before="0" w:after="100"/>
      </w:pPr>
      <w:r>
        <w:t>Previous fracture</w:t>
      </w:r>
    </w:p>
    <w:p w14:paraId="45032DF1" w14:textId="689C38B5" w:rsidR="00D375AA" w:rsidRDefault="00D375AA" w:rsidP="00641C7C">
      <w:pPr>
        <w:pStyle w:val="ListParagraph"/>
        <w:numPr>
          <w:ilvl w:val="0"/>
          <w:numId w:val="31"/>
        </w:numPr>
        <w:spacing w:before="0" w:after="100"/>
      </w:pPr>
      <w:r>
        <w:t>Glucocorticoid use</w:t>
      </w:r>
    </w:p>
    <w:p w14:paraId="01266771" w14:textId="7BC393B2" w:rsidR="00D375AA" w:rsidRDefault="00D375AA" w:rsidP="00641C7C">
      <w:pPr>
        <w:pStyle w:val="ListParagraph"/>
        <w:numPr>
          <w:ilvl w:val="0"/>
          <w:numId w:val="31"/>
        </w:numPr>
        <w:spacing w:before="0" w:after="100"/>
      </w:pPr>
      <w:r>
        <w:t xml:space="preserve">Family history </w:t>
      </w:r>
      <w:r w:rsidR="008750FA">
        <w:t>of fracture</w:t>
      </w:r>
    </w:p>
    <w:p w14:paraId="2B47EE36" w14:textId="021F2063" w:rsidR="0073378E" w:rsidRPr="000F0222" w:rsidRDefault="00641C7C" w:rsidP="00D822BC">
      <w:pPr>
        <w:spacing w:before="0" w:after="100"/>
        <w:rPr>
          <w:rFonts w:asciiTheme="majorHAnsi" w:hAnsiTheme="majorHAnsi" w:cs="Calibri"/>
          <w:b/>
          <w:color w:val="000000"/>
          <w:sz w:val="24"/>
        </w:rPr>
      </w:pPr>
      <w:r>
        <w:t>The original evidence review is available</w:t>
      </w:r>
      <w:r w:rsidR="00EF492D">
        <w:t xml:space="preserve"> in</w:t>
      </w:r>
      <w:r w:rsidR="008F5025">
        <w:t xml:space="preserve"> </w:t>
      </w:r>
      <w:r w:rsidR="00192FC5">
        <w:t xml:space="preserve">the Supporting Document </w:t>
      </w:r>
      <w:r w:rsidR="00463A86">
        <w:t>G</w:t>
      </w:r>
      <w:r w:rsidR="00F7331E">
        <w:t>1</w:t>
      </w:r>
      <w:r w:rsidR="004A47A1">
        <w:t xml:space="preserve"> </w:t>
      </w:r>
      <w:r w:rsidR="00192FC5">
        <w:t>(NICE CG146 Osteoporosis Full Guideline and Appendices)</w:t>
      </w:r>
      <w:r w:rsidR="00853F5B">
        <w:t>.</w:t>
      </w:r>
    </w:p>
    <w:p w14:paraId="39285D4A" w14:textId="16AAFFE5" w:rsidR="000F0222" w:rsidRPr="00B340F6" w:rsidRDefault="000F0222" w:rsidP="00987DE4">
      <w:pPr>
        <w:pStyle w:val="Heading3"/>
      </w:pPr>
      <w:bookmarkStart w:id="47" w:name="_Toc218617376"/>
      <w:r w:rsidRPr="00B340F6">
        <w:t>Economic evidence</w:t>
      </w:r>
      <w:bookmarkEnd w:id="47"/>
      <w:r w:rsidRPr="00B340F6">
        <w:t xml:space="preserve"> </w:t>
      </w:r>
    </w:p>
    <w:p w14:paraId="55FDA3CD" w14:textId="307EE3E1" w:rsidR="000F0222" w:rsidRPr="00494F99" w:rsidRDefault="000F0222" w:rsidP="000F0222">
      <w:r>
        <w:t xml:space="preserve">The 2012 economic evidence review did not identify any economic evidence and so new economic evidence was sought. </w:t>
      </w:r>
      <w:r w:rsidRPr="00EA4048">
        <w:t>For methods</w:t>
      </w:r>
      <w:r w:rsidR="00853F5B">
        <w:t>,</w:t>
      </w:r>
      <w:r w:rsidRPr="00EA4048">
        <w:t xml:space="preserve"> see the health economic review protocol in Appendix A.</w:t>
      </w:r>
    </w:p>
    <w:p w14:paraId="5C792CDE" w14:textId="41A1C693" w:rsidR="000F0222" w:rsidRDefault="000F0222" w:rsidP="00987DE4">
      <w:pPr>
        <w:pStyle w:val="Heading3"/>
        <w:numPr>
          <w:ilvl w:val="3"/>
          <w:numId w:val="38"/>
        </w:numPr>
      </w:pPr>
      <w:bookmarkStart w:id="48" w:name="_Toc218617377"/>
      <w:r w:rsidRPr="007D057F">
        <w:t>Included studies</w:t>
      </w:r>
      <w:bookmarkEnd w:id="48"/>
    </w:p>
    <w:p w14:paraId="1844A4F0" w14:textId="77777777" w:rsidR="005365F0" w:rsidRDefault="00D74AF4" w:rsidP="00D74AF4">
      <w:r w:rsidRPr="00763CCF">
        <w:t xml:space="preserve">No </w:t>
      </w:r>
      <w:r>
        <w:t xml:space="preserve">health </w:t>
      </w:r>
      <w:r w:rsidRPr="00763CCF">
        <w:t xml:space="preserve">economic </w:t>
      </w:r>
      <w:r>
        <w:t>studies</w:t>
      </w:r>
      <w:r w:rsidRPr="00763CCF">
        <w:t xml:space="preserve"> were </w:t>
      </w:r>
      <w:r>
        <w:t>included</w:t>
      </w:r>
      <w:r w:rsidRPr="00763CCF">
        <w:t>.</w:t>
      </w:r>
      <w:r w:rsidR="005365F0" w:rsidRPr="005365F0">
        <w:t xml:space="preserve"> </w:t>
      </w:r>
    </w:p>
    <w:p w14:paraId="3860909E" w14:textId="3A2030DB" w:rsidR="00D74AF4" w:rsidRPr="00D74AF4" w:rsidRDefault="005365F0" w:rsidP="00D74AF4">
      <w:r w:rsidRPr="00763CCF">
        <w:t xml:space="preserve">See also the </w:t>
      </w:r>
      <w:r>
        <w:t xml:space="preserve">health </w:t>
      </w:r>
      <w:r w:rsidRPr="00763CCF">
        <w:t xml:space="preserve">economic </w:t>
      </w:r>
      <w:r>
        <w:t>study</w:t>
      </w:r>
      <w:r w:rsidRPr="00763CCF">
        <w:t xml:space="preserve"> selection flow </w:t>
      </w:r>
      <w:r>
        <w:t xml:space="preserve">chart in </w:t>
      </w:r>
      <w:r>
        <w:fldChar w:fldCharType="begin"/>
      </w:r>
      <w:r>
        <w:instrText xml:space="preserve"> REF _Ref213770883 \r \h </w:instrText>
      </w:r>
      <w:r>
        <w:fldChar w:fldCharType="separate"/>
      </w:r>
      <w:r w:rsidR="00151AFE">
        <w:t>Appendix C</w:t>
      </w:r>
      <w:r>
        <w:fldChar w:fldCharType="end"/>
      </w:r>
      <w:r>
        <w:t>.</w:t>
      </w:r>
    </w:p>
    <w:p w14:paraId="6AC06658" w14:textId="1BE2BA4B" w:rsidR="000F0222" w:rsidRDefault="000F0222" w:rsidP="00987DE4">
      <w:pPr>
        <w:pStyle w:val="Heading3"/>
        <w:numPr>
          <w:ilvl w:val="3"/>
          <w:numId w:val="38"/>
        </w:numPr>
      </w:pPr>
      <w:bookmarkStart w:id="49" w:name="_Toc218617378"/>
      <w:r>
        <w:t>Excluded</w:t>
      </w:r>
      <w:r w:rsidRPr="007D057F">
        <w:t xml:space="preserve"> studies</w:t>
      </w:r>
      <w:bookmarkEnd w:id="49"/>
    </w:p>
    <w:p w14:paraId="2C1CEA54" w14:textId="76BA0185" w:rsidR="00D74AF4" w:rsidRPr="00763CCF" w:rsidRDefault="00D74AF4" w:rsidP="00D74AF4">
      <w:r w:rsidRPr="00763CCF">
        <w:t xml:space="preserve">No </w:t>
      </w:r>
      <w:r>
        <w:t xml:space="preserve">relevant health </w:t>
      </w:r>
      <w:r w:rsidRPr="00763CCF">
        <w:t xml:space="preserve">economic </w:t>
      </w:r>
      <w:r>
        <w:t>studies</w:t>
      </w:r>
      <w:r w:rsidRPr="00763CCF">
        <w:t xml:space="preserve"> were </w:t>
      </w:r>
      <w:r>
        <w:t>excluded due to assessment of limited applicability or methodological limitations</w:t>
      </w:r>
      <w:r w:rsidR="005365F0">
        <w:t xml:space="preserve">, as detailed in </w:t>
      </w:r>
      <w:r w:rsidR="005365F0">
        <w:fldChar w:fldCharType="begin"/>
      </w:r>
      <w:r w:rsidR="005365F0">
        <w:instrText xml:space="preserve"> REF _Ref29459392 \r \h </w:instrText>
      </w:r>
      <w:r w:rsidR="005365F0">
        <w:fldChar w:fldCharType="separate"/>
      </w:r>
      <w:r w:rsidR="00151AFE">
        <w:t>Appendix I</w:t>
      </w:r>
      <w:r w:rsidR="005365F0">
        <w:fldChar w:fldCharType="end"/>
      </w:r>
      <w:r w:rsidR="005365F0">
        <w:t>.</w:t>
      </w:r>
    </w:p>
    <w:p w14:paraId="75987A4C" w14:textId="77777777" w:rsidR="000F0222" w:rsidRDefault="000F0222" w:rsidP="00987DE4">
      <w:pPr>
        <w:pStyle w:val="Heading3"/>
      </w:pPr>
      <w:bookmarkStart w:id="50" w:name="_Toc218617379"/>
      <w:r>
        <w:t>Summary of included economic evidence</w:t>
      </w:r>
      <w:bookmarkEnd w:id="50"/>
    </w:p>
    <w:p w14:paraId="3E53AC2B" w14:textId="399A1D0E" w:rsidR="00D74AF4" w:rsidRPr="00D74AF4" w:rsidRDefault="00D74AF4" w:rsidP="00D74AF4">
      <w:pPr>
        <w:rPr>
          <w:highlight w:val="yellow"/>
        </w:rPr>
      </w:pPr>
      <w:r w:rsidRPr="00D76EF3">
        <w:t>No health economic studies were included.</w:t>
      </w:r>
    </w:p>
    <w:p w14:paraId="07CCEC0A" w14:textId="25C86C6E" w:rsidR="000F0222" w:rsidRDefault="000F0222" w:rsidP="00987DE4">
      <w:pPr>
        <w:pStyle w:val="Heading3"/>
      </w:pPr>
      <w:bookmarkStart w:id="51" w:name="_Toc218617380"/>
      <w:r>
        <w:t>Economic model</w:t>
      </w:r>
      <w:bookmarkEnd w:id="51"/>
    </w:p>
    <w:p w14:paraId="3952AD8E" w14:textId="77777777" w:rsidR="000F0222" w:rsidRDefault="000F0222" w:rsidP="000F0222">
      <w:r>
        <w:t xml:space="preserve">This area </w:t>
      </w:r>
      <w:r w:rsidRPr="00FD56F0">
        <w:t xml:space="preserve">was not prioritised for </w:t>
      </w:r>
      <w:r>
        <w:t>new cost-effectiveness analysis</w:t>
      </w:r>
      <w:r w:rsidRPr="00FD56F0">
        <w:t>.</w:t>
      </w:r>
    </w:p>
    <w:p w14:paraId="689874A4" w14:textId="77777777" w:rsidR="0073378E" w:rsidRPr="0016043B" w:rsidRDefault="0073378E" w:rsidP="00987DE4">
      <w:pPr>
        <w:pStyle w:val="Heading2"/>
      </w:pPr>
      <w:bookmarkStart w:id="52" w:name="_Toc109651043"/>
      <w:bookmarkStart w:id="53" w:name="_Toc210812758"/>
      <w:bookmarkStart w:id="54" w:name="_Toc218617381"/>
      <w:r w:rsidRPr="0016043B">
        <w:lastRenderedPageBreak/>
        <w:t>The committee’s discussion and interpretation of the evidence</w:t>
      </w:r>
      <w:bookmarkEnd w:id="52"/>
      <w:bookmarkEnd w:id="53"/>
      <w:bookmarkEnd w:id="54"/>
    </w:p>
    <w:p w14:paraId="3BBFB0AA" w14:textId="77777777" w:rsidR="0073378E" w:rsidRPr="0073378E" w:rsidRDefault="0073378E" w:rsidP="00987DE4">
      <w:pPr>
        <w:pStyle w:val="Heading3"/>
      </w:pPr>
      <w:bookmarkStart w:id="55" w:name="_Toc218617382"/>
      <w:r w:rsidRPr="0073378E">
        <w:t>The outcomes that matter most</w:t>
      </w:r>
      <w:bookmarkEnd w:id="55"/>
    </w:p>
    <w:p w14:paraId="70A51198" w14:textId="42AD0FFC" w:rsidR="000B5E7B" w:rsidRPr="00C87096" w:rsidRDefault="00641C7C" w:rsidP="00C87096">
      <w:pPr>
        <w:pStyle w:val="BodyHeading"/>
        <w:rPr>
          <w:b w:val="0"/>
          <w:bCs/>
        </w:rPr>
      </w:pPr>
      <w:r w:rsidRPr="000B5E7B">
        <w:rPr>
          <w:b w:val="0"/>
          <w:bCs/>
        </w:rPr>
        <w:t xml:space="preserve">The outcomes from the original review protocol were not changed. </w:t>
      </w:r>
      <w:r w:rsidR="009713E8">
        <w:rPr>
          <w:b w:val="0"/>
          <w:bCs/>
        </w:rPr>
        <w:t xml:space="preserve">Fragility fracture was defined as a fracture occurring spontaneously or following a minor trauma, such as fall from standing height or less. </w:t>
      </w:r>
    </w:p>
    <w:p w14:paraId="3213E89A" w14:textId="72A2F52F" w:rsidR="007D057F" w:rsidRPr="00C87096" w:rsidRDefault="007D057F" w:rsidP="00987DE4">
      <w:pPr>
        <w:pStyle w:val="Heading3"/>
      </w:pPr>
      <w:bookmarkStart w:id="56" w:name="_Toc218617383"/>
      <w:r w:rsidRPr="0075149C">
        <w:t xml:space="preserve">The quality of </w:t>
      </w:r>
      <w:r w:rsidRPr="00950188">
        <w:t>the evidence</w:t>
      </w:r>
      <w:bookmarkEnd w:id="56"/>
    </w:p>
    <w:p w14:paraId="190BEB79" w14:textId="33ADFDFB" w:rsidR="00F373B2" w:rsidRPr="007D057F" w:rsidRDefault="00641C7C" w:rsidP="00F373B2">
      <w:r>
        <w:t xml:space="preserve">The </w:t>
      </w:r>
      <w:r w:rsidR="00F373B2">
        <w:t xml:space="preserve">evidence </w:t>
      </w:r>
      <w:r>
        <w:t xml:space="preserve">quality was not re-assessed </w:t>
      </w:r>
      <w:r w:rsidR="00F373B2">
        <w:t xml:space="preserve">for this </w:t>
      </w:r>
      <w:r>
        <w:t>update</w:t>
      </w:r>
      <w:r w:rsidR="00F373B2">
        <w:t xml:space="preserve">. </w:t>
      </w:r>
    </w:p>
    <w:p w14:paraId="4364CFCD" w14:textId="77777777" w:rsidR="007D057F" w:rsidRPr="007D057F" w:rsidRDefault="007D057F" w:rsidP="00987DE4">
      <w:pPr>
        <w:pStyle w:val="Heading3"/>
      </w:pPr>
      <w:bookmarkStart w:id="57" w:name="_Toc218617384"/>
      <w:r w:rsidRPr="007D057F">
        <w:t>Benefits and harms</w:t>
      </w:r>
      <w:bookmarkEnd w:id="57"/>
    </w:p>
    <w:p w14:paraId="557500AB" w14:textId="71F232C7" w:rsidR="00F373B2" w:rsidRDefault="00F373B2" w:rsidP="00F373B2">
      <w:pPr>
        <w:rPr>
          <w:iCs/>
        </w:rPr>
      </w:pPr>
      <w:r>
        <w:rPr>
          <w:iCs/>
        </w:rPr>
        <w:t>After discussing the benefits of updating the evidence review in the previous version of the</w:t>
      </w:r>
      <w:r w:rsidR="00C47033">
        <w:rPr>
          <w:iCs/>
        </w:rPr>
        <w:t xml:space="preserve"> </w:t>
      </w:r>
      <w:r w:rsidR="00C47033">
        <w:t>NICE guideline on osteoporosis (published 2012), i</w:t>
      </w:r>
      <w:r>
        <w:rPr>
          <w:iCs/>
        </w:rPr>
        <w:t xml:space="preserve">t was agreed that a new evidence review would not be undertaken. Therefore, the committee would use the evidence from the existing guideline as the basis of the evidence for the recommendations for this question. </w:t>
      </w:r>
    </w:p>
    <w:p w14:paraId="04A78235" w14:textId="1810A12A" w:rsidR="00F373B2" w:rsidRDefault="00F373B2" w:rsidP="00F373B2">
      <w:pPr>
        <w:rPr>
          <w:iCs/>
        </w:rPr>
      </w:pPr>
      <w:r>
        <w:rPr>
          <w:iCs/>
        </w:rPr>
        <w:t xml:space="preserve">It was noted that the introduction of a screening programme is outside the remit of NICE guidelines and so this question relates to case finding by clinicians. Our approach was discussed with the National Screening Committee to ensure we were not duplicating their work. </w:t>
      </w:r>
    </w:p>
    <w:p w14:paraId="293AD5D1" w14:textId="0C76D1F2" w:rsidR="00F373B2" w:rsidRDefault="00F373B2" w:rsidP="00F373B2">
      <w:pPr>
        <w:rPr>
          <w:iCs/>
        </w:rPr>
      </w:pPr>
      <w:r w:rsidRPr="00587F1B">
        <w:rPr>
          <w:iCs/>
        </w:rPr>
        <w:t>The committee made recommendations for people aged over and under 50 years in line with those from</w:t>
      </w:r>
      <w:r w:rsidR="000B5E7B">
        <w:rPr>
          <w:iCs/>
        </w:rPr>
        <w:t xml:space="preserve"> </w:t>
      </w:r>
      <w:r w:rsidR="008C7650">
        <w:rPr>
          <w:iCs/>
        </w:rPr>
        <w:t xml:space="preserve">the </w:t>
      </w:r>
      <w:r w:rsidR="008C7650">
        <w:t>NICE guideline on osteoporosis (published 2012).</w:t>
      </w:r>
      <w:r w:rsidRPr="00587F1B">
        <w:rPr>
          <w:iCs/>
        </w:rPr>
        <w:t xml:space="preserve"> This cut-off also aligns to the Fracture Liaison Service (FLS), </w:t>
      </w:r>
      <w:hyperlink r:id="rId27" w:history="1">
        <w:r w:rsidRPr="00EF492D">
          <w:rPr>
            <w:rStyle w:val="Hyperlink"/>
            <w:iCs/>
          </w:rPr>
          <w:t>NOGG</w:t>
        </w:r>
      </w:hyperlink>
      <w:r w:rsidRPr="00587F1B">
        <w:rPr>
          <w:iCs/>
        </w:rPr>
        <w:t xml:space="preserve"> and </w:t>
      </w:r>
      <w:hyperlink r:id="rId28" w:history="1">
        <w:r w:rsidRPr="00EF492D">
          <w:rPr>
            <w:rStyle w:val="Hyperlink"/>
            <w:iCs/>
          </w:rPr>
          <w:t>SIGN</w:t>
        </w:r>
      </w:hyperlink>
      <w:r w:rsidRPr="00587F1B">
        <w:rPr>
          <w:iCs/>
        </w:rPr>
        <w:t xml:space="preserve"> guidance and is a universally accepted threshold used for fracture risk.</w:t>
      </w:r>
      <w:r>
        <w:rPr>
          <w:iCs/>
        </w:rPr>
        <w:t xml:space="preserve"> </w:t>
      </w:r>
    </w:p>
    <w:p w14:paraId="39C11179" w14:textId="0BB2EE90" w:rsidR="00F373B2" w:rsidRDefault="00F373B2" w:rsidP="00987DE4">
      <w:pPr>
        <w:pStyle w:val="Heading4"/>
        <w:ind w:left="1080" w:hanging="1080"/>
      </w:pPr>
      <w:r>
        <w:t>People aged 50 and over</w:t>
      </w:r>
    </w:p>
    <w:p w14:paraId="3EC82307" w14:textId="26C9FBF6" w:rsidR="00F373B2" w:rsidRPr="008E7D8D" w:rsidRDefault="00F373B2" w:rsidP="00F373B2">
      <w:pPr>
        <w:rPr>
          <w:iCs/>
        </w:rPr>
      </w:pPr>
      <w:r w:rsidRPr="00A86F77">
        <w:rPr>
          <w:iCs/>
        </w:rPr>
        <w:t xml:space="preserve">The committee discussed </w:t>
      </w:r>
      <w:r>
        <w:rPr>
          <w:iCs/>
        </w:rPr>
        <w:t>the risk factors for people aged 50 and over who should be considered for risk assessment from the previous</w:t>
      </w:r>
      <w:r w:rsidR="008C7650">
        <w:rPr>
          <w:iCs/>
        </w:rPr>
        <w:t xml:space="preserve"> </w:t>
      </w:r>
      <w:r w:rsidR="008C7650">
        <w:t>NICE guideline on osteoporosis (published 2012)</w:t>
      </w:r>
      <w:r w:rsidR="000B5E7B">
        <w:t>.</w:t>
      </w:r>
      <w:r w:rsidRPr="00A86F77">
        <w:rPr>
          <w:iCs/>
        </w:rPr>
        <w:t xml:space="preserve"> </w:t>
      </w:r>
      <w:r>
        <w:rPr>
          <w:iCs/>
        </w:rPr>
        <w:t xml:space="preserve">The committee agreed all the risk factors listed were relevant and should be included. </w:t>
      </w:r>
      <w:r w:rsidRPr="008E7D8D">
        <w:rPr>
          <w:iCs/>
        </w:rPr>
        <w:t xml:space="preserve">The risk factors were </w:t>
      </w:r>
      <w:r w:rsidRPr="00060B41">
        <w:rPr>
          <w:iCs/>
        </w:rPr>
        <w:t>age, glucocorticoid</w:t>
      </w:r>
      <w:r w:rsidR="00060B41">
        <w:rPr>
          <w:iCs/>
        </w:rPr>
        <w:t xml:space="preserve"> use</w:t>
      </w:r>
      <w:r w:rsidRPr="00060B41">
        <w:rPr>
          <w:iCs/>
        </w:rPr>
        <w:t>,</w:t>
      </w:r>
      <w:r>
        <w:rPr>
          <w:iCs/>
        </w:rPr>
        <w:t xml:space="preserve"> previous fragility fracture, </w:t>
      </w:r>
      <w:r w:rsidRPr="008E7D8D">
        <w:rPr>
          <w:iCs/>
        </w:rPr>
        <w:t xml:space="preserve">history of falls, family history of hip fracture, other causes of secondary osteoporosis, low body mass index, </w:t>
      </w:r>
      <w:r w:rsidR="00C4411F" w:rsidRPr="008E7D8D">
        <w:rPr>
          <w:iCs/>
        </w:rPr>
        <w:t>smoking,</w:t>
      </w:r>
      <w:r w:rsidRPr="008E7D8D">
        <w:rPr>
          <w:iCs/>
        </w:rPr>
        <w:t xml:space="preserve"> and alcohol use.</w:t>
      </w:r>
    </w:p>
    <w:p w14:paraId="7B676ADE" w14:textId="2DD3CD8E" w:rsidR="00E80C8C" w:rsidRDefault="00E80C8C" w:rsidP="00E80C8C">
      <w:pPr>
        <w:spacing w:after="100"/>
      </w:pPr>
      <w:r>
        <w:t>The committee discussed the recommendations on risk factors from the SIGN guideline and found them to be closely matched. The main difference between the two guidelines was that age was an independent risk factor in the NICE guidelines whilst SIGN recommended anyone aged over 50 years with a risk factor should be considered for risk assessment</w:t>
      </w:r>
      <w:r w:rsidR="00C4411F">
        <w:t xml:space="preserve">. </w:t>
      </w:r>
    </w:p>
    <w:p w14:paraId="462785D2" w14:textId="77777777" w:rsidR="00142C9E" w:rsidRDefault="00F373B2" w:rsidP="00F373B2">
      <w:pPr>
        <w:rPr>
          <w:iCs/>
        </w:rPr>
      </w:pPr>
      <w:r w:rsidRPr="008E7D8D">
        <w:rPr>
          <w:iCs/>
        </w:rPr>
        <w:t xml:space="preserve">The committee discussed the evidence from </w:t>
      </w:r>
      <w:r w:rsidR="008C7650">
        <w:t xml:space="preserve">NICE guideline on osteoporosis (published 2012) </w:t>
      </w:r>
      <w:r w:rsidRPr="008E7D8D">
        <w:rPr>
          <w:iCs/>
        </w:rPr>
        <w:t xml:space="preserve">on age as a risk factor and agreed that it was an important independent risk factor. The evidence showed that risk of fracture increased with age but there was a marked increase in risk for women at 65 years and men at 75 years. The committee agreed that these </w:t>
      </w:r>
      <w:r w:rsidR="00E80C8C">
        <w:rPr>
          <w:iCs/>
        </w:rPr>
        <w:t xml:space="preserve">age </w:t>
      </w:r>
      <w:r w:rsidRPr="008E7D8D">
        <w:rPr>
          <w:iCs/>
        </w:rPr>
        <w:t>thresholds should continue to be used as a risk factor to consider risk assessment for fragility</w:t>
      </w:r>
      <w:r w:rsidR="00E80C8C">
        <w:rPr>
          <w:iCs/>
        </w:rPr>
        <w:t xml:space="preserve"> fractures</w:t>
      </w:r>
      <w:r>
        <w:rPr>
          <w:iCs/>
        </w:rPr>
        <w:t>.</w:t>
      </w:r>
      <w:r w:rsidRPr="008E7D8D">
        <w:rPr>
          <w:iCs/>
        </w:rPr>
        <w:t xml:space="preserve"> </w:t>
      </w:r>
    </w:p>
    <w:p w14:paraId="28215777" w14:textId="31819B7A" w:rsidR="00F373B2" w:rsidRDefault="00F373B2" w:rsidP="00F373B2">
      <w:pPr>
        <w:rPr>
          <w:iCs/>
        </w:rPr>
      </w:pPr>
      <w:r w:rsidRPr="008E7D8D">
        <w:rPr>
          <w:iCs/>
        </w:rPr>
        <w:lastRenderedPageBreak/>
        <w:t xml:space="preserve">The committee </w:t>
      </w:r>
      <w:r w:rsidRPr="00B332B0">
        <w:rPr>
          <w:iCs/>
        </w:rPr>
        <w:t>discussed that many people in this age category would likely have another risk factor anyway.</w:t>
      </w:r>
      <w:r w:rsidR="00B8035C" w:rsidRPr="00B332B0">
        <w:rPr>
          <w:iCs/>
        </w:rPr>
        <w:t xml:space="preserve"> </w:t>
      </w:r>
      <w:r w:rsidR="00A06370">
        <w:rPr>
          <w:iCs/>
        </w:rPr>
        <w:t xml:space="preserve">NICE guidance uses gender </w:t>
      </w:r>
      <w:r w:rsidR="00D9553D">
        <w:rPr>
          <w:iCs/>
        </w:rPr>
        <w:t>in</w:t>
      </w:r>
      <w:r w:rsidR="00A06370">
        <w:rPr>
          <w:iCs/>
        </w:rPr>
        <w:t xml:space="preserve">clusive language to describe population groups where possible. For this guideline, we have been unable to make specific recommendations for trans and non-binary people because the information available at the time of development for these groups of people was too limited. </w:t>
      </w:r>
    </w:p>
    <w:p w14:paraId="0431261F" w14:textId="43C60FED" w:rsidR="00E80C8C" w:rsidRDefault="00F373B2" w:rsidP="00E80C8C">
      <w:r>
        <w:rPr>
          <w:iCs/>
        </w:rPr>
        <w:t>Family history of hip fracture was amended to</w:t>
      </w:r>
      <w:r w:rsidR="00A21482">
        <w:rPr>
          <w:iCs/>
        </w:rPr>
        <w:t xml:space="preserve"> history of hip fracture in a first-degree relative</w:t>
      </w:r>
      <w:r>
        <w:rPr>
          <w:iCs/>
        </w:rPr>
        <w:t xml:space="preserve"> as the risk is higher for parents than grandparents. The committee also highlighted that </w:t>
      </w:r>
      <w:r w:rsidR="00832612">
        <w:rPr>
          <w:iCs/>
        </w:rPr>
        <w:t xml:space="preserve">this relationship was dependant on the age at the time of the </w:t>
      </w:r>
      <w:r w:rsidR="00117CBE">
        <w:rPr>
          <w:iCs/>
        </w:rPr>
        <w:t>first</w:t>
      </w:r>
      <w:r w:rsidR="00D653E9">
        <w:rPr>
          <w:iCs/>
        </w:rPr>
        <w:t>-</w:t>
      </w:r>
      <w:r w:rsidR="00117CBE">
        <w:rPr>
          <w:iCs/>
        </w:rPr>
        <w:t xml:space="preserve">degree relative’s </w:t>
      </w:r>
      <w:r w:rsidR="00832612">
        <w:rPr>
          <w:iCs/>
        </w:rPr>
        <w:t xml:space="preserve">hip fracture. </w:t>
      </w:r>
      <w:r w:rsidRPr="006F102C">
        <w:rPr>
          <w:iCs/>
        </w:rPr>
        <w:t xml:space="preserve">The risk is increased when the parental fracture occurred at a younger age and those after the age of 80 had </w:t>
      </w:r>
      <w:r w:rsidR="001F2BA6" w:rsidRPr="006F102C">
        <w:rPr>
          <w:iCs/>
        </w:rPr>
        <w:t>no significant impact on offspring</w:t>
      </w:r>
      <w:r w:rsidR="00C632AF">
        <w:rPr>
          <w:iCs/>
        </w:rPr>
        <w:t>’</w:t>
      </w:r>
      <w:r w:rsidR="001F2BA6" w:rsidRPr="006F102C">
        <w:rPr>
          <w:iCs/>
        </w:rPr>
        <w:t>s risk</w:t>
      </w:r>
      <w:r w:rsidRPr="006F102C">
        <w:rPr>
          <w:iCs/>
        </w:rPr>
        <w:t>.</w:t>
      </w:r>
      <w:r w:rsidR="00E80C8C" w:rsidRPr="006F102C">
        <w:t xml:space="preserve"> The committee agreed that</w:t>
      </w:r>
      <w:r w:rsidR="00E80C8C">
        <w:t xml:space="preserve"> the consider recommendation allowed for clinical judgement regarding who needs risk assessment.</w:t>
      </w:r>
    </w:p>
    <w:p w14:paraId="0B46E9D6" w14:textId="493103DA" w:rsidR="00F373B2" w:rsidRPr="0031418D" w:rsidRDefault="00F373B2" w:rsidP="00F373B2">
      <w:pPr>
        <w:rPr>
          <w:b/>
          <w:bCs/>
          <w:iCs/>
        </w:rPr>
      </w:pPr>
      <w:r>
        <w:rPr>
          <w:iCs/>
        </w:rPr>
        <w:t xml:space="preserve">The risk factor, history of falls, was defined as 2 or more falls in the last year to align to the definition from the </w:t>
      </w:r>
      <w:hyperlink r:id="rId29" w:history="1">
        <w:r>
          <w:rPr>
            <w:rStyle w:val="Hyperlink"/>
            <w:iCs/>
          </w:rPr>
          <w:t>NICE guideline on Falls: assessment and prevention</w:t>
        </w:r>
      </w:hyperlink>
      <w:r>
        <w:rPr>
          <w:iCs/>
        </w:rPr>
        <w:t xml:space="preserve">. It was noted that even traumatic falls that occurred more than once would warrant further consideration to investigate any underlying causes. </w:t>
      </w:r>
      <w:r w:rsidR="00A41FB6">
        <w:rPr>
          <w:iCs/>
        </w:rPr>
        <w:t xml:space="preserve">For example, osteoporosis can affect your balance (as the weight of bones reduces) leading to falls. It could also identify people with undiagnosed osteoporosis who may also be at risk of falling and suffer fragility (or other) fractures. </w:t>
      </w:r>
      <w:r>
        <w:rPr>
          <w:iCs/>
        </w:rPr>
        <w:t xml:space="preserve">The </w:t>
      </w:r>
      <w:r w:rsidR="00090733">
        <w:rPr>
          <w:iCs/>
        </w:rPr>
        <w:t xml:space="preserve">committee noted that a </w:t>
      </w:r>
      <w:r>
        <w:rPr>
          <w:iCs/>
        </w:rPr>
        <w:t>comprehensive geriatric assessment states that anyone presenting with a fragility fracture must be screened for bone health</w:t>
      </w:r>
      <w:r w:rsidR="00C4411F">
        <w:rPr>
          <w:iCs/>
        </w:rPr>
        <w:t xml:space="preserve">. </w:t>
      </w:r>
    </w:p>
    <w:p w14:paraId="02F543F1" w14:textId="77777777" w:rsidR="00E02001" w:rsidRPr="00E02001" w:rsidRDefault="00E02001" w:rsidP="00A27AD5">
      <w:pPr>
        <w:rPr>
          <w:iCs/>
        </w:rPr>
      </w:pPr>
      <w:r w:rsidRPr="00E02001">
        <w:rPr>
          <w:iCs/>
        </w:rPr>
        <w:t xml:space="preserve">The committee discussed that BMI may be altered by the presence of height loss when assessing people with a low BMI. This may mean their BMI calculation is higher than it actually is if a person’s original height was used. However, the committee were unaware of any evidence that showed it impacts on the risk score from </w:t>
      </w:r>
      <w:proofErr w:type="spellStart"/>
      <w:r w:rsidRPr="00E02001">
        <w:rPr>
          <w:iCs/>
        </w:rPr>
        <w:t>QFracture</w:t>
      </w:r>
      <w:proofErr w:type="spellEnd"/>
      <w:r w:rsidRPr="00E02001">
        <w:rPr>
          <w:iCs/>
        </w:rPr>
        <w:t xml:space="preserve"> or FRAX. </w:t>
      </w:r>
    </w:p>
    <w:p w14:paraId="03C5DF1B" w14:textId="08B1BA64" w:rsidR="00E75C09" w:rsidRDefault="00F373B2" w:rsidP="00F373B2">
      <w:pPr>
        <w:rPr>
          <w:iCs/>
        </w:rPr>
      </w:pPr>
      <w:r w:rsidRPr="0031418D">
        <w:rPr>
          <w:iCs/>
        </w:rPr>
        <w:t xml:space="preserve">The committee discussed the </w:t>
      </w:r>
      <w:r>
        <w:rPr>
          <w:iCs/>
        </w:rPr>
        <w:t xml:space="preserve">list of </w:t>
      </w:r>
      <w:r w:rsidRPr="0031418D">
        <w:rPr>
          <w:iCs/>
        </w:rPr>
        <w:t>secondary causes</w:t>
      </w:r>
      <w:r>
        <w:rPr>
          <w:iCs/>
        </w:rPr>
        <w:t xml:space="preserve"> of osteoporosis given within the recommendation. These are intended as examples and not an exhaustive list. </w:t>
      </w:r>
      <w:r w:rsidR="00FA6D86">
        <w:rPr>
          <w:iCs/>
        </w:rPr>
        <w:t xml:space="preserve">These were kept mostly the same as </w:t>
      </w:r>
      <w:r w:rsidR="00833B2E">
        <w:rPr>
          <w:iCs/>
        </w:rPr>
        <w:t>listed in</w:t>
      </w:r>
      <w:r w:rsidR="00FA6D86">
        <w:rPr>
          <w:iCs/>
        </w:rPr>
        <w:t xml:space="preserve"> the original recommendation with some m</w:t>
      </w:r>
      <w:r w:rsidR="00BE2290">
        <w:rPr>
          <w:iCs/>
        </w:rPr>
        <w:t>in</w:t>
      </w:r>
      <w:r w:rsidR="00FA6D86">
        <w:rPr>
          <w:iCs/>
        </w:rPr>
        <w:t xml:space="preserve">or changes as described below. </w:t>
      </w:r>
      <w:r w:rsidR="00E75C09" w:rsidRPr="0031418D">
        <w:rPr>
          <w:iCs/>
        </w:rPr>
        <w:t xml:space="preserve">The committee noted that the metabolic disease homocystinuria covers a small population and </w:t>
      </w:r>
      <w:r w:rsidR="00833B2E">
        <w:rPr>
          <w:iCs/>
        </w:rPr>
        <w:t>broadened</w:t>
      </w:r>
      <w:r w:rsidR="00E75C09" w:rsidRPr="0031418D">
        <w:rPr>
          <w:iCs/>
        </w:rPr>
        <w:t xml:space="preserve"> this to </w:t>
      </w:r>
      <w:r w:rsidR="00833B2E">
        <w:rPr>
          <w:iCs/>
        </w:rPr>
        <w:t xml:space="preserve">include other </w:t>
      </w:r>
      <w:r w:rsidR="00E75C09" w:rsidRPr="0031418D">
        <w:rPr>
          <w:iCs/>
        </w:rPr>
        <w:t xml:space="preserve">inherited metabolic diseases </w:t>
      </w:r>
      <w:r w:rsidR="00833B2E">
        <w:rPr>
          <w:iCs/>
        </w:rPr>
        <w:t xml:space="preserve">with </w:t>
      </w:r>
      <w:r w:rsidR="00833B2E" w:rsidRPr="0031418D">
        <w:rPr>
          <w:iCs/>
        </w:rPr>
        <w:t>homocystinuria</w:t>
      </w:r>
      <w:r w:rsidR="00833B2E">
        <w:rPr>
          <w:iCs/>
        </w:rPr>
        <w:t xml:space="preserve"> as an example. </w:t>
      </w:r>
      <w:r w:rsidR="00E75C09">
        <w:rPr>
          <w:iCs/>
        </w:rPr>
        <w:t>E</w:t>
      </w:r>
      <w:r w:rsidR="00E75C09" w:rsidRPr="0031418D">
        <w:rPr>
          <w:iCs/>
        </w:rPr>
        <w:t xml:space="preserve">ating disorders </w:t>
      </w:r>
      <w:r w:rsidR="00736392">
        <w:rPr>
          <w:iCs/>
        </w:rPr>
        <w:t xml:space="preserve">related to low BMI </w:t>
      </w:r>
      <w:r w:rsidR="00E75C09" w:rsidRPr="0031418D">
        <w:rPr>
          <w:iCs/>
        </w:rPr>
        <w:t>was added as this is an important risk factor</w:t>
      </w:r>
      <w:r w:rsidR="00E75C09">
        <w:rPr>
          <w:iCs/>
        </w:rPr>
        <w:t xml:space="preserve"> highlighted in the </w:t>
      </w:r>
      <w:hyperlink r:id="rId30" w:history="1">
        <w:r w:rsidR="00E75C09" w:rsidRPr="00AF587C">
          <w:rPr>
            <w:rStyle w:val="Hyperlink"/>
            <w:iCs/>
          </w:rPr>
          <w:t>NICE guideline on eating disorders</w:t>
        </w:r>
      </w:hyperlink>
      <w:r w:rsidR="00E75C09">
        <w:rPr>
          <w:iCs/>
        </w:rPr>
        <w:t xml:space="preserve"> where osteoporosis risk assessment is linked with people with anorexia nervosa because of their </w:t>
      </w:r>
      <w:r w:rsidR="00E75C09" w:rsidRPr="001471A9">
        <w:rPr>
          <w:iCs/>
        </w:rPr>
        <w:t>low body mass index (BMI)</w:t>
      </w:r>
      <w:r w:rsidR="00E75C09">
        <w:rPr>
          <w:iCs/>
        </w:rPr>
        <w:t xml:space="preserve">. </w:t>
      </w:r>
      <w:r w:rsidR="00BE2290">
        <w:rPr>
          <w:iCs/>
        </w:rPr>
        <w:t xml:space="preserve">Taking </w:t>
      </w:r>
      <w:r w:rsidR="00CE0251">
        <w:rPr>
          <w:iCs/>
        </w:rPr>
        <w:t>other medicines</w:t>
      </w:r>
      <w:r w:rsidR="00BE2290">
        <w:rPr>
          <w:iCs/>
        </w:rPr>
        <w:t xml:space="preserve"> that </w:t>
      </w:r>
      <w:r w:rsidR="00CE0251">
        <w:rPr>
          <w:iCs/>
        </w:rPr>
        <w:t>have been associated with increased fracture risk</w:t>
      </w:r>
      <w:r w:rsidR="00BE2290">
        <w:rPr>
          <w:iCs/>
        </w:rPr>
        <w:t xml:space="preserve"> was also added here as the committee thought this was an important example to highlight. Examples provided were, ant</w:t>
      </w:r>
      <w:r w:rsidR="00E75C09">
        <w:rPr>
          <w:iCs/>
        </w:rPr>
        <w:t>i-</w:t>
      </w:r>
      <w:proofErr w:type="spellStart"/>
      <w:r w:rsidR="00BE2290">
        <w:rPr>
          <w:iCs/>
        </w:rPr>
        <w:t>convulsant</w:t>
      </w:r>
      <w:r w:rsidR="00E75C09">
        <w:rPr>
          <w:iCs/>
        </w:rPr>
        <w:t>s</w:t>
      </w:r>
      <w:proofErr w:type="spellEnd"/>
      <w:r w:rsidR="00BE2290">
        <w:rPr>
          <w:iCs/>
        </w:rPr>
        <w:t xml:space="preserve">, selective serotonin reuptake inhibitors, thiazolidinediones, proton pump inhibitors and anti-retroviral drugs. </w:t>
      </w:r>
      <w:r w:rsidRPr="0031418D">
        <w:rPr>
          <w:iCs/>
        </w:rPr>
        <w:t xml:space="preserve">Under gastrointestinal examples, the committee agreed that </w:t>
      </w:r>
      <w:r>
        <w:rPr>
          <w:iCs/>
        </w:rPr>
        <w:t>C</w:t>
      </w:r>
      <w:r w:rsidRPr="0031418D">
        <w:rPr>
          <w:iCs/>
        </w:rPr>
        <w:t xml:space="preserve">rohn’s disease </w:t>
      </w:r>
      <w:r w:rsidR="00E75C09">
        <w:rPr>
          <w:iCs/>
        </w:rPr>
        <w:t xml:space="preserve">was important to highlight and added it alongside </w:t>
      </w:r>
      <w:r w:rsidRPr="0031418D">
        <w:rPr>
          <w:iCs/>
        </w:rPr>
        <w:t>other inflammatory bowel disease</w:t>
      </w:r>
      <w:r w:rsidR="00E75C09">
        <w:rPr>
          <w:iCs/>
        </w:rPr>
        <w:t xml:space="preserve">. In the rheumatological section the committee added </w:t>
      </w:r>
      <w:r w:rsidR="00E75C09" w:rsidRPr="008B1202">
        <w:rPr>
          <w:iCs/>
        </w:rPr>
        <w:t xml:space="preserve">spondylarthritis and </w:t>
      </w:r>
      <w:r w:rsidR="00833B2E" w:rsidRPr="008B1202">
        <w:rPr>
          <w:iCs/>
        </w:rPr>
        <w:t xml:space="preserve">linked to </w:t>
      </w:r>
      <w:hyperlink r:id="rId31" w:history="1">
        <w:r w:rsidR="00833B2E" w:rsidRPr="008B1202">
          <w:rPr>
            <w:rStyle w:val="Hyperlink"/>
            <w:lang w:eastAsia="en-GB"/>
          </w:rPr>
          <w:t>NICE’s guideline on Spondyloarthritis</w:t>
        </w:r>
      </w:hyperlink>
      <w:r w:rsidR="00833B2E" w:rsidRPr="008B1202">
        <w:rPr>
          <w:iCs/>
        </w:rPr>
        <w:t>.</w:t>
      </w:r>
      <w:r w:rsidR="001C1FB1" w:rsidRPr="008B1202">
        <w:rPr>
          <w:iCs/>
        </w:rPr>
        <w:t xml:space="preserve"> Immobility due to neurological injury or disease </w:t>
      </w:r>
      <w:r w:rsidR="00117CBE" w:rsidRPr="008B1202">
        <w:rPr>
          <w:iCs/>
        </w:rPr>
        <w:t xml:space="preserve">as secondary cause of osteoporosis </w:t>
      </w:r>
      <w:r w:rsidR="001C1FB1" w:rsidRPr="008B1202">
        <w:rPr>
          <w:iCs/>
        </w:rPr>
        <w:t xml:space="preserve">was </w:t>
      </w:r>
      <w:r w:rsidR="00117CBE">
        <w:rPr>
          <w:iCs/>
        </w:rPr>
        <w:t xml:space="preserve">updated to ‘Prolonged </w:t>
      </w:r>
      <w:r w:rsidR="00117CBE" w:rsidRPr="00750AB5">
        <w:rPr>
          <w:iCs/>
        </w:rPr>
        <w:t xml:space="preserve">immobility’ to </w:t>
      </w:r>
      <w:proofErr w:type="gramStart"/>
      <w:r w:rsidR="00117CBE" w:rsidRPr="00750AB5">
        <w:rPr>
          <w:iCs/>
        </w:rPr>
        <w:t>take into account</w:t>
      </w:r>
      <w:proofErr w:type="gramEnd"/>
      <w:r w:rsidR="008B1202" w:rsidRPr="00750AB5">
        <w:rPr>
          <w:iCs/>
        </w:rPr>
        <w:t xml:space="preserve"> </w:t>
      </w:r>
      <w:r w:rsidR="001C1FB1" w:rsidRPr="00750AB5">
        <w:rPr>
          <w:iCs/>
        </w:rPr>
        <w:t xml:space="preserve">people that live in care homes who often lead sedentary lifestyles which could lead to reduced mobility. </w:t>
      </w:r>
      <w:r w:rsidR="00117CBE" w:rsidRPr="00750AB5">
        <w:rPr>
          <w:iCs/>
        </w:rPr>
        <w:t xml:space="preserve">This had been highlighted in the previous version of the guideline. </w:t>
      </w:r>
      <w:r w:rsidR="006E08D1">
        <w:rPr>
          <w:iCs/>
        </w:rPr>
        <w:t xml:space="preserve">It was noted that it is the prolonged immobility not the care home that is the risk factor and people living at home could be just as immobile. </w:t>
      </w:r>
    </w:p>
    <w:p w14:paraId="08D2C2F4" w14:textId="507D347A" w:rsidR="00E80C8C" w:rsidRDefault="00E80C8C" w:rsidP="00E80C8C">
      <w:pPr>
        <w:rPr>
          <w:iCs/>
        </w:rPr>
      </w:pPr>
      <w:r w:rsidRPr="00CF7AAA">
        <w:t>In people without fracture but with other risk factors, the committee discussed that</w:t>
      </w:r>
      <w:r w:rsidR="003655CE">
        <w:t xml:space="preserve"> the</w:t>
      </w:r>
      <w:r w:rsidRPr="00CF7AAA">
        <w:t xml:space="preserve"> presence of individual risk factors </w:t>
      </w:r>
      <w:r w:rsidR="003655CE">
        <w:t>(</w:t>
      </w:r>
      <w:r w:rsidRPr="00CF7AAA">
        <w:t>such as smoking or alcohol intake</w:t>
      </w:r>
      <w:r w:rsidR="003655CE">
        <w:t>)</w:t>
      </w:r>
      <w:r w:rsidRPr="00CF7AAA">
        <w:t xml:space="preserve"> alone are a much </w:t>
      </w:r>
      <w:r w:rsidRPr="00CF7AAA">
        <w:lastRenderedPageBreak/>
        <w:t xml:space="preserve">lower priority for risk assessment </w:t>
      </w:r>
      <w:r w:rsidR="003655CE">
        <w:t>compared to the</w:t>
      </w:r>
      <w:r w:rsidRPr="00CF7AAA">
        <w:t xml:space="preserve"> presence of multiple risk factors </w:t>
      </w:r>
      <w:r w:rsidR="003655CE">
        <w:t xml:space="preserve">which </w:t>
      </w:r>
      <w:r w:rsidRPr="00CF7AAA">
        <w:t>would be a stronger indication for risk assessment.</w:t>
      </w:r>
      <w:r>
        <w:t xml:space="preserve"> </w:t>
      </w:r>
      <w:r>
        <w:rPr>
          <w:iCs/>
        </w:rPr>
        <w:t xml:space="preserve">The committee acknowledged that more than one risk factor increases the likelihood of osteoporosis being present. However, this review question only investigated risk by single risk </w:t>
      </w:r>
      <w:r w:rsidR="00987DE4">
        <w:rPr>
          <w:iCs/>
        </w:rPr>
        <w:t>factors,</w:t>
      </w:r>
      <w:r>
        <w:rPr>
          <w:iCs/>
        </w:rPr>
        <w:t xml:space="preserve"> and the committee was not able to make this statement. The committee agreed that the healthcare professional would have to make a clinical judgement when assessing a person’s risk.</w:t>
      </w:r>
    </w:p>
    <w:p w14:paraId="1C61A6F7" w14:textId="0AF23714" w:rsidR="004A4A8E" w:rsidRPr="004A6A6C" w:rsidRDefault="004A4A8E" w:rsidP="00EA17C1">
      <w:pPr>
        <w:pStyle w:val="Heading4"/>
        <w:numPr>
          <w:ilvl w:val="0"/>
          <w:numId w:val="0"/>
        </w:numPr>
      </w:pPr>
      <w:r w:rsidRPr="00FC7EA4">
        <w:t>Pre</w:t>
      </w:r>
      <w:r w:rsidRPr="004A6A6C">
        <w:t xml:space="preserve">vious fragility fracture and </w:t>
      </w:r>
      <w:r w:rsidR="00060B41">
        <w:t xml:space="preserve">glucocorticoids </w:t>
      </w:r>
      <w:r>
        <w:t>in people aged 50 and over</w:t>
      </w:r>
    </w:p>
    <w:p w14:paraId="694F2400" w14:textId="16DECE3A" w:rsidR="004A4A8E" w:rsidRDefault="004A4A8E" w:rsidP="004A4A8E">
      <w:pPr>
        <w:rPr>
          <w:iCs/>
        </w:rPr>
      </w:pPr>
      <w:r>
        <w:rPr>
          <w:iCs/>
        </w:rPr>
        <w:t xml:space="preserve">The committee agreed that people with a previous fragility fracture or current </w:t>
      </w:r>
      <w:r w:rsidR="00DE60DE">
        <w:rPr>
          <w:iCs/>
        </w:rPr>
        <w:t xml:space="preserve">or frequent </w:t>
      </w:r>
      <w:r>
        <w:rPr>
          <w:iCs/>
        </w:rPr>
        <w:t xml:space="preserve">use </w:t>
      </w:r>
      <w:r w:rsidRPr="00A360FE">
        <w:rPr>
          <w:iCs/>
        </w:rPr>
        <w:t xml:space="preserve">of </w:t>
      </w:r>
      <w:r w:rsidR="00731BF6">
        <w:rPr>
          <w:iCs/>
        </w:rPr>
        <w:t>systemic</w:t>
      </w:r>
      <w:r w:rsidR="00731BF6" w:rsidRPr="00A360FE">
        <w:rPr>
          <w:iCs/>
        </w:rPr>
        <w:t xml:space="preserve"> </w:t>
      </w:r>
      <w:r w:rsidRPr="00A360FE">
        <w:rPr>
          <w:iCs/>
        </w:rPr>
        <w:t xml:space="preserve">glucocorticoids should be risk assessed and strengthened this recommendation. People with these risk factors were considered to be the highest risk group and most beneficial to assess. This advice is in line with the Fracture Liaison Services (FLS) who are predicated on needing to do a risk assessment for people who have had a fragility fracture. </w:t>
      </w:r>
      <w:r w:rsidR="007E5817" w:rsidRPr="00A360FE">
        <w:rPr>
          <w:iCs/>
        </w:rPr>
        <w:t xml:space="preserve">The committee agreed that </w:t>
      </w:r>
      <w:r w:rsidR="00EA594A" w:rsidRPr="00A360FE">
        <w:rPr>
          <w:iCs/>
        </w:rPr>
        <w:t xml:space="preserve">previous fragility fractures increase the likelihood of getting another fracture, especially when there have been multiple fractures, or a hip or vertebral fracture. The </w:t>
      </w:r>
      <w:r w:rsidR="00A360FE" w:rsidRPr="00A360FE">
        <w:rPr>
          <w:iCs/>
        </w:rPr>
        <w:t xml:space="preserve">increased risk is partly explained by age, with risk being greatest in younger people and diminishes overtime. </w:t>
      </w:r>
      <w:r w:rsidRPr="00A360FE">
        <w:rPr>
          <w:iCs/>
        </w:rPr>
        <w:t xml:space="preserve">The committee noted that most people with a previous fragility fracture would have been assessed and treated (if applicable) at the time of fracture if fragility fracture </w:t>
      </w:r>
      <w:r w:rsidR="00C632AF">
        <w:rPr>
          <w:iCs/>
        </w:rPr>
        <w:t xml:space="preserve">was </w:t>
      </w:r>
      <w:r w:rsidRPr="00A360FE">
        <w:rPr>
          <w:iCs/>
        </w:rPr>
        <w:t xml:space="preserve">thought to </w:t>
      </w:r>
      <w:r w:rsidR="00C632AF">
        <w:rPr>
          <w:iCs/>
        </w:rPr>
        <w:t xml:space="preserve">be </w:t>
      </w:r>
      <w:r w:rsidRPr="00A360FE">
        <w:rPr>
          <w:iCs/>
        </w:rPr>
        <w:t>the cause. Therefore, the</w:t>
      </w:r>
      <w:r>
        <w:rPr>
          <w:iCs/>
        </w:rPr>
        <w:t xml:space="preserve"> committee agreed that people who had not been picked up at initial time of previous fracture should be risk assessed.</w:t>
      </w:r>
    </w:p>
    <w:p w14:paraId="35B88802" w14:textId="5B0CED53" w:rsidR="006E2ADB" w:rsidRDefault="00D66D51" w:rsidP="004A4A8E">
      <w:pPr>
        <w:rPr>
          <w:iCs/>
        </w:rPr>
      </w:pPr>
      <w:r>
        <w:rPr>
          <w:iCs/>
        </w:rPr>
        <w:t xml:space="preserve">The committee discussed what constitutes current or frequent use of </w:t>
      </w:r>
      <w:r w:rsidR="00AC125C">
        <w:rPr>
          <w:iCs/>
        </w:rPr>
        <w:t xml:space="preserve">systemic </w:t>
      </w:r>
      <w:r w:rsidRPr="00060B41">
        <w:rPr>
          <w:iCs/>
        </w:rPr>
        <w:t>glucocorticoids</w:t>
      </w:r>
      <w:r w:rsidR="004E4D93" w:rsidRPr="00060B41">
        <w:rPr>
          <w:iCs/>
        </w:rPr>
        <w:t xml:space="preserve"> as a risk factor for fragility fracture</w:t>
      </w:r>
      <w:r w:rsidRPr="00060B41">
        <w:rPr>
          <w:iCs/>
        </w:rPr>
        <w:t xml:space="preserve">. </w:t>
      </w:r>
      <w:r w:rsidR="004E4D93" w:rsidRPr="00060B41">
        <w:rPr>
          <w:iCs/>
        </w:rPr>
        <w:t>It was agreed that a</w:t>
      </w:r>
      <w:r w:rsidR="00DE60DE" w:rsidRPr="00060B41">
        <w:rPr>
          <w:iCs/>
        </w:rPr>
        <w:t xml:space="preserve"> current </w:t>
      </w:r>
      <w:r w:rsidRPr="00060B41">
        <w:rPr>
          <w:iCs/>
        </w:rPr>
        <w:t>daily dose of 5</w:t>
      </w:r>
      <w:r w:rsidR="00DE1F86">
        <w:rPr>
          <w:iCs/>
        </w:rPr>
        <w:t xml:space="preserve"> </w:t>
      </w:r>
      <w:r w:rsidRPr="00060B41">
        <w:rPr>
          <w:iCs/>
        </w:rPr>
        <w:t xml:space="preserve">mg prednisolone or equivalent or more for over 3 months </w:t>
      </w:r>
      <w:r w:rsidR="008B1202">
        <w:rPr>
          <w:iCs/>
        </w:rPr>
        <w:t xml:space="preserve">or intermittent use of higher doses </w:t>
      </w:r>
      <w:r w:rsidR="004E4D93" w:rsidRPr="00060B41">
        <w:rPr>
          <w:iCs/>
        </w:rPr>
        <w:t xml:space="preserve">would be considered high risk. </w:t>
      </w:r>
      <w:r w:rsidR="00E02001">
        <w:rPr>
          <w:iCs/>
        </w:rPr>
        <w:t xml:space="preserve">The committee discussed whether the </w:t>
      </w:r>
      <w:proofErr w:type="gramStart"/>
      <w:r w:rsidR="00E02001">
        <w:rPr>
          <w:iCs/>
        </w:rPr>
        <w:t>high risk</w:t>
      </w:r>
      <w:proofErr w:type="gramEnd"/>
      <w:r w:rsidR="00E02001">
        <w:rPr>
          <w:iCs/>
        </w:rPr>
        <w:t xml:space="preserve"> threshold should be 5mg or 7.5mg prednisolone and there were many points taken into consideration. However, it was agreed to use the 5mg threshold as it aligns with the dose used in the FRAX risk prediction tool. </w:t>
      </w:r>
      <w:r w:rsidR="004E4D93" w:rsidRPr="00060B41">
        <w:rPr>
          <w:iCs/>
        </w:rPr>
        <w:t>It was noted that there</w:t>
      </w:r>
      <w:r w:rsidR="004E4D93">
        <w:rPr>
          <w:iCs/>
        </w:rPr>
        <w:t xml:space="preserve"> is a dose dependent effect so the higher the dose and the longer it was taken for </w:t>
      </w:r>
      <w:r w:rsidR="00A21482">
        <w:rPr>
          <w:iCs/>
        </w:rPr>
        <w:t>the greater</w:t>
      </w:r>
      <w:r w:rsidR="004E4D93">
        <w:rPr>
          <w:iCs/>
        </w:rPr>
        <w:t xml:space="preserve"> the risk. </w:t>
      </w:r>
      <w:r w:rsidR="00DE60DE">
        <w:rPr>
          <w:iCs/>
        </w:rPr>
        <w:t xml:space="preserve">The committee discussed that people may be </w:t>
      </w:r>
      <w:r w:rsidR="004E4D93">
        <w:rPr>
          <w:iCs/>
        </w:rPr>
        <w:t xml:space="preserve">given </w:t>
      </w:r>
      <w:r w:rsidR="00DE60DE">
        <w:rPr>
          <w:iCs/>
        </w:rPr>
        <w:t>much higher doses and then tapered down to lower doses</w:t>
      </w:r>
      <w:r w:rsidR="00C4411F">
        <w:rPr>
          <w:iCs/>
        </w:rPr>
        <w:t xml:space="preserve">. </w:t>
      </w:r>
      <w:r w:rsidR="00DE60DE">
        <w:rPr>
          <w:iCs/>
        </w:rPr>
        <w:t>The committee revised the wording to remove ‘recent’ from ‘frequent recent’ use of glucocorticoids</w:t>
      </w:r>
      <w:r w:rsidR="006E2ADB">
        <w:rPr>
          <w:iCs/>
        </w:rPr>
        <w:t xml:space="preserve"> </w:t>
      </w:r>
      <w:r w:rsidR="00590EAB">
        <w:rPr>
          <w:iCs/>
        </w:rPr>
        <w:t>to include</w:t>
      </w:r>
      <w:r w:rsidR="006E2ADB">
        <w:rPr>
          <w:iCs/>
        </w:rPr>
        <w:t xml:space="preserve"> people </w:t>
      </w:r>
      <w:r w:rsidR="00590EAB">
        <w:rPr>
          <w:iCs/>
        </w:rPr>
        <w:t>who</w:t>
      </w:r>
      <w:r w:rsidR="006E2ADB">
        <w:rPr>
          <w:iCs/>
        </w:rPr>
        <w:t xml:space="preserve"> have short courses of high dose steroids several times a year</w:t>
      </w:r>
      <w:r w:rsidR="00590EAB">
        <w:rPr>
          <w:iCs/>
        </w:rPr>
        <w:t xml:space="preserve"> without it being recent</w:t>
      </w:r>
      <w:r w:rsidR="006E2ADB">
        <w:rPr>
          <w:iCs/>
        </w:rPr>
        <w:t>. This may be the case for people with asthma or inflammatory bowel disease who have intermittent high doses, but it may not necessarily be recent</w:t>
      </w:r>
      <w:r w:rsidR="003060B3">
        <w:rPr>
          <w:iCs/>
        </w:rPr>
        <w:t xml:space="preserve"> or for longer than 3 months</w:t>
      </w:r>
      <w:r w:rsidR="006E2ADB">
        <w:rPr>
          <w:iCs/>
        </w:rPr>
        <w:t xml:space="preserve">. </w:t>
      </w:r>
    </w:p>
    <w:p w14:paraId="32FD80F9" w14:textId="0F577BF3" w:rsidR="004A4A8E" w:rsidRPr="0053443B" w:rsidRDefault="004A4A8E" w:rsidP="004A4A8E">
      <w:pPr>
        <w:rPr>
          <w:iCs/>
          <w:u w:val="single"/>
        </w:rPr>
      </w:pPr>
      <w:r>
        <w:rPr>
          <w:iCs/>
        </w:rPr>
        <w:t>The evidence from the</w:t>
      </w:r>
      <w:r w:rsidR="00547551">
        <w:rPr>
          <w:iCs/>
        </w:rPr>
        <w:t xml:space="preserve"> NICE guideline on osteoporosis (published 2012)</w:t>
      </w:r>
      <w:r>
        <w:rPr>
          <w:iCs/>
        </w:rPr>
        <w:t xml:space="preserve"> showed an increased risk for both these risk factors and supported the recommendation that they should be risk assessed.</w:t>
      </w:r>
      <w:r w:rsidR="00547551">
        <w:rPr>
          <w:iCs/>
        </w:rPr>
        <w:t xml:space="preserve"> </w:t>
      </w:r>
      <w:r>
        <w:rPr>
          <w:iCs/>
        </w:rPr>
        <w:t xml:space="preserve">The </w:t>
      </w:r>
      <w:hyperlink r:id="rId32" w:history="1">
        <w:r w:rsidRPr="00627C9E">
          <w:rPr>
            <w:rStyle w:val="Hyperlink"/>
            <w:iCs/>
          </w:rPr>
          <w:t>NICE quality standard on osteoporosis</w:t>
        </w:r>
      </w:hyperlink>
      <w:r>
        <w:rPr>
          <w:iCs/>
          <w:u w:val="single"/>
        </w:rPr>
        <w:t xml:space="preserve"> </w:t>
      </w:r>
      <w:r>
        <w:rPr>
          <w:iCs/>
        </w:rPr>
        <w:t xml:space="preserve">includes a quality statement that adults who have had a fragility fracture or use </w:t>
      </w:r>
      <w:r w:rsidR="00AC125C">
        <w:rPr>
          <w:iCs/>
        </w:rPr>
        <w:t xml:space="preserve">systemic </w:t>
      </w:r>
      <w:r>
        <w:rPr>
          <w:iCs/>
        </w:rPr>
        <w:t>glucocorticoids or have a history of falls have an assessment of their fracture risk. This is line with a stronger recommendation and reflects what is already being done in practice.</w:t>
      </w:r>
      <w:r w:rsidRPr="00627C9E">
        <w:t xml:space="preserve"> </w:t>
      </w:r>
    </w:p>
    <w:p w14:paraId="4C0851CB" w14:textId="49867745" w:rsidR="00F373B2" w:rsidRDefault="00F373B2" w:rsidP="00987DE4">
      <w:pPr>
        <w:pStyle w:val="Heading4"/>
        <w:ind w:left="1080" w:hanging="1080"/>
      </w:pPr>
      <w:r>
        <w:t xml:space="preserve">People </w:t>
      </w:r>
      <w:r w:rsidR="004169C4">
        <w:t xml:space="preserve">aged </w:t>
      </w:r>
      <w:r>
        <w:t xml:space="preserve">under 50 </w:t>
      </w:r>
    </w:p>
    <w:p w14:paraId="2E6A78C5" w14:textId="00EA144E" w:rsidR="00A52798" w:rsidRDefault="00E03B8D" w:rsidP="00F373B2">
      <w:pPr>
        <w:rPr>
          <w:iCs/>
        </w:rPr>
      </w:pPr>
      <w:r>
        <w:rPr>
          <w:iCs/>
        </w:rPr>
        <w:t>The previous NICE guideline on osteoporosis (published 2012) included previous fragility fracture as an example of a major risk factor</w:t>
      </w:r>
      <w:r w:rsidR="003A5AFC">
        <w:rPr>
          <w:iCs/>
        </w:rPr>
        <w:t xml:space="preserve"> (whereas the recommendation above refers to single non-hip, non-vertebral fractures)</w:t>
      </w:r>
      <w:r>
        <w:rPr>
          <w:iCs/>
        </w:rPr>
        <w:t>.</w:t>
      </w:r>
      <w:r w:rsidR="00605B96">
        <w:rPr>
          <w:iCs/>
        </w:rPr>
        <w:t xml:space="preserve"> The committee </w:t>
      </w:r>
      <w:r w:rsidR="00605B96" w:rsidRPr="004169C4">
        <w:rPr>
          <w:iCs/>
        </w:rPr>
        <w:t>agreed that it would be useful to be explicit in the type of fragility fractures that was being referred to as a serious risk factor</w:t>
      </w:r>
      <w:r w:rsidR="00605B96">
        <w:rPr>
          <w:iCs/>
        </w:rPr>
        <w:t>. The committee agreed that p</w:t>
      </w:r>
      <w:r w:rsidR="00B332B0">
        <w:rPr>
          <w:iCs/>
        </w:rPr>
        <w:t xml:space="preserve">eople aged 50 and under with a </w:t>
      </w:r>
      <w:r w:rsidR="003A5AFC">
        <w:rPr>
          <w:iCs/>
        </w:rPr>
        <w:t>previous hip or vertebral fracture or 2 or more major osteoporotic fragility fractures</w:t>
      </w:r>
      <w:r w:rsidR="00B332B0">
        <w:rPr>
          <w:iCs/>
        </w:rPr>
        <w:t xml:space="preserve"> should be assessed for fragility fracture risk</w:t>
      </w:r>
      <w:r w:rsidR="00605B96">
        <w:rPr>
          <w:iCs/>
        </w:rPr>
        <w:t xml:space="preserve"> </w:t>
      </w:r>
      <w:r w:rsidR="00605B96">
        <w:rPr>
          <w:iCs/>
        </w:rPr>
        <w:lastRenderedPageBreak/>
        <w:t>and made an additional recommendation to highlight this</w:t>
      </w:r>
      <w:r w:rsidR="003A5AFC">
        <w:rPr>
          <w:iCs/>
        </w:rPr>
        <w:t>.</w:t>
      </w:r>
      <w:r w:rsidR="003A5AFC" w:rsidRPr="003A5AFC">
        <w:rPr>
          <w:iCs/>
        </w:rPr>
        <w:t xml:space="preserve"> </w:t>
      </w:r>
      <w:r w:rsidR="00605B96">
        <w:rPr>
          <w:iCs/>
        </w:rPr>
        <w:t xml:space="preserve">These fractures have a significant impact on a </w:t>
      </w:r>
      <w:r w:rsidR="00970AF2">
        <w:rPr>
          <w:iCs/>
        </w:rPr>
        <w:t>person’s</w:t>
      </w:r>
      <w:r w:rsidR="00605B96">
        <w:rPr>
          <w:iCs/>
        </w:rPr>
        <w:t xml:space="preserve"> quality of life and may </w:t>
      </w:r>
      <w:r w:rsidR="00970AF2">
        <w:rPr>
          <w:iCs/>
        </w:rPr>
        <w:t xml:space="preserve">mean that they are at risk of having another fracture. </w:t>
      </w:r>
    </w:p>
    <w:p w14:paraId="56176CEC" w14:textId="66F04DE3" w:rsidR="00307991" w:rsidRDefault="00307991" w:rsidP="00F373B2">
      <w:pPr>
        <w:rPr>
          <w:iCs/>
        </w:rPr>
      </w:pPr>
      <w:r>
        <w:rPr>
          <w:iCs/>
        </w:rPr>
        <w:t xml:space="preserve">The committee agreed with the </w:t>
      </w:r>
      <w:r>
        <w:t xml:space="preserve">NICE guideline on osteoporosis (published 2012) </w:t>
      </w:r>
      <w:r>
        <w:rPr>
          <w:iCs/>
        </w:rPr>
        <w:t xml:space="preserve">that recommended to consider risk assessing people under 50 years who have not had a previous hip or vertebral fracture or 2 or more major osteoporotic fragility fractures only if they have a different major risk factor because they are unlikely to be at high risk. The examples of major risk factors to consider were </w:t>
      </w:r>
      <w:r w:rsidRPr="006F102C">
        <w:rPr>
          <w:iCs/>
        </w:rPr>
        <w:t xml:space="preserve">current or frequent use of </w:t>
      </w:r>
      <w:r>
        <w:rPr>
          <w:iCs/>
        </w:rPr>
        <w:t>systemic</w:t>
      </w:r>
      <w:r w:rsidRPr="00060B41">
        <w:rPr>
          <w:iCs/>
        </w:rPr>
        <w:t xml:space="preserve"> glucocorticoids,</w:t>
      </w:r>
      <w:r>
        <w:rPr>
          <w:iCs/>
        </w:rPr>
        <w:t xml:space="preserve"> untreated early menopause or premature ovarian insufficiency and a previous single non-hip, non-vertebral fragility fracture. </w:t>
      </w:r>
    </w:p>
    <w:p w14:paraId="440F4A75" w14:textId="715BB56E" w:rsidR="007D057F" w:rsidRPr="00C87096" w:rsidRDefault="007D057F" w:rsidP="00987DE4">
      <w:pPr>
        <w:pStyle w:val="Heading3"/>
      </w:pPr>
      <w:bookmarkStart w:id="58" w:name="_Toc218617385"/>
      <w:r w:rsidRPr="00C87096">
        <w:t>Cost effectiveness and resource use</w:t>
      </w:r>
      <w:bookmarkEnd w:id="58"/>
    </w:p>
    <w:p w14:paraId="6D6691C0" w14:textId="238C87B2" w:rsidR="00587F1B" w:rsidRDefault="00587F1B" w:rsidP="00587F1B">
      <w:r>
        <w:t>No economic evidence was identified in the previous guideline for this question</w:t>
      </w:r>
      <w:r w:rsidR="009F6595">
        <w:t xml:space="preserve"> or in the update search</w:t>
      </w:r>
      <w:r>
        <w:t xml:space="preserve">. </w:t>
      </w:r>
    </w:p>
    <w:p w14:paraId="12F27068" w14:textId="75063EC1" w:rsidR="00587F1B" w:rsidRDefault="00587F1B" w:rsidP="00587F1B">
      <w:pPr>
        <w:spacing w:afterLines="60" w:after="144"/>
      </w:pPr>
      <w:r>
        <w:t>Resource use relate</w:t>
      </w:r>
      <w:r w:rsidR="003C7CB4">
        <w:t>s</w:t>
      </w:r>
      <w:r>
        <w:t xml:space="preserve"> to undertaking the risk assessment (for example: a GP appointment, appointment at a fracture liaison clinic or staff time during a hospital admission) and also down-stream costs related to BMD assessment and treatment (for those meeting additional criteria), and fractures. However, increases in treatment will also confer health benefits to patients due to fractures avoided. It was noted that treatments to reduce fracture risk (for example, bisphosphonates) have been found to be cost-effective. </w:t>
      </w:r>
    </w:p>
    <w:p w14:paraId="240E8AB8" w14:textId="0BA271B8" w:rsidR="00891DE1" w:rsidRDefault="00587F1B" w:rsidP="00587F1B">
      <w:r>
        <w:t xml:space="preserve">The committee agreed that the approach previously recommended of targeting risk assessment at groups more likely to require treatment, rather than the whole population, was a more appropriate and better use of resources. The existing </w:t>
      </w:r>
      <w:r w:rsidR="00891DE1">
        <w:t xml:space="preserve">indications for risk assessment </w:t>
      </w:r>
      <w:r>
        <w:t>were retained largely the same</w:t>
      </w:r>
      <w:r w:rsidR="007607A0">
        <w:t xml:space="preserve"> although some recommendations</w:t>
      </w:r>
      <w:r>
        <w:t xml:space="preserve"> </w:t>
      </w:r>
      <w:r w:rsidR="007607A0">
        <w:t xml:space="preserve">were </w:t>
      </w:r>
      <w:r w:rsidR="00891DE1">
        <w:t xml:space="preserve">strengthened and/or clarified. The committee discussed the potential for resource use implications. </w:t>
      </w:r>
    </w:p>
    <w:p w14:paraId="17C3C20B" w14:textId="62A19967" w:rsidR="00587F1B" w:rsidRDefault="00587F1B" w:rsidP="00587F1B">
      <w:r>
        <w:t>The committee strengthened the recommendation for people who had a fragility fracture as this was one of the highest clinical priorities. They highlighted that this group is the most likely to have risk assessment in current practice as fragility fracture is the criteria for referral to a fracture liaison service. It was noted that not all areas currently have a fracture liaison service but that the government has already committed to 100% coverage by 2030. In areas without a fracture liaison service</w:t>
      </w:r>
      <w:r w:rsidR="00D653E9">
        <w:t>,</w:t>
      </w:r>
      <w:r>
        <w:t xml:space="preserve"> currently many people that have had a fragility fracture will still be getting risk assessment currently via primary care. </w:t>
      </w:r>
    </w:p>
    <w:p w14:paraId="4BF7DD5D" w14:textId="1625AA09" w:rsidR="00587F1B" w:rsidRDefault="00587F1B" w:rsidP="00587F1B">
      <w:r>
        <w:t>The committee also strengthened the recommendation for people without fragility fracture but with</w:t>
      </w:r>
      <w:r w:rsidR="00AC125C">
        <w:t xml:space="preserve"> </w:t>
      </w:r>
      <w:r w:rsidR="004A11FF">
        <w:t xml:space="preserve">current or frequent </w:t>
      </w:r>
      <w:r w:rsidR="00AC125C">
        <w:t>systemic</w:t>
      </w:r>
      <w:r>
        <w:t xml:space="preserve"> </w:t>
      </w:r>
      <w:r w:rsidR="002E41DF">
        <w:t xml:space="preserve">glucocorticoid </w:t>
      </w:r>
      <w:r>
        <w:t xml:space="preserve">use. They also </w:t>
      </w:r>
      <w:r w:rsidR="00E37242">
        <w:t xml:space="preserve">added </w:t>
      </w:r>
      <w:r>
        <w:t>clarif</w:t>
      </w:r>
      <w:r w:rsidR="00E37242">
        <w:t xml:space="preserve">ication about the relevant glucocorticoid dose and duration </w:t>
      </w:r>
      <w:r>
        <w:t xml:space="preserve"> to avoid inappropriate assessment. The committee agreed it was difficult to know how widespread risk assessment in this group is currently and </w:t>
      </w:r>
      <w:r w:rsidR="009F6595">
        <w:t>that regional variation was likely</w:t>
      </w:r>
      <w:r w:rsidR="002E41DF">
        <w:t>, although it was noted that this population was included in a previous NICE quality statement</w:t>
      </w:r>
      <w:r w:rsidR="009F6595">
        <w:t xml:space="preserve">. They also agreed that it was difficult to know </w:t>
      </w:r>
      <w:r>
        <w:t xml:space="preserve">whether the revised recommendation would increase or decrease resource use but agreed it would ensure resource use was most appropriately targeted. </w:t>
      </w:r>
    </w:p>
    <w:p w14:paraId="312ECF94" w14:textId="77777777" w:rsidR="00891DE1" w:rsidRDefault="002E41DF" w:rsidP="00587F1B">
      <w:r>
        <w:t xml:space="preserve">Although not </w:t>
      </w:r>
      <w:r w:rsidR="00CE4956">
        <w:t>changed</w:t>
      </w:r>
      <w:r>
        <w:t>, t</w:t>
      </w:r>
      <w:r w:rsidR="00587F1B">
        <w:t xml:space="preserve">he committee discussed the recommendation to consider risk assessment in women aged 65 years and over and men over 75 years. It was agreed that clinically this was appropriate due to age being the most important risk factor, but they discussed the potential </w:t>
      </w:r>
      <w:r>
        <w:t xml:space="preserve">for </w:t>
      </w:r>
      <w:r w:rsidR="00587F1B">
        <w:t xml:space="preserve">resource use implications for this group in particular because </w:t>
      </w:r>
      <w:r w:rsidR="004B24E0">
        <w:t>the committee</w:t>
      </w:r>
      <w:r w:rsidR="00587F1B">
        <w:t xml:space="preserve"> highlighted that most women over 68 year</w:t>
      </w:r>
      <w:r w:rsidR="00DC0BFB">
        <w:t>s</w:t>
      </w:r>
      <w:r w:rsidR="00587F1B">
        <w:t xml:space="preserve"> would have risk over 10% even without any other risk factors and so would be eligible for BMD assessment with DXA under </w:t>
      </w:r>
      <w:r w:rsidR="00587F1B">
        <w:lastRenderedPageBreak/>
        <w:t>the committee</w:t>
      </w:r>
      <w:r w:rsidR="00CE4956">
        <w:t>'</w:t>
      </w:r>
      <w:r w:rsidR="00587F1B">
        <w:t xml:space="preserve">s new recommendations </w:t>
      </w:r>
      <w:r w:rsidR="00587F1B" w:rsidRPr="00534F41">
        <w:t>(</w:t>
      </w:r>
      <w:r w:rsidR="00587F1B" w:rsidRPr="004D6A66">
        <w:t xml:space="preserve">discussed in </w:t>
      </w:r>
      <w:r w:rsidRPr="004D6A66">
        <w:t>E</w:t>
      </w:r>
      <w:r w:rsidR="00587F1B" w:rsidRPr="004D6A66">
        <w:t>vidence report</w:t>
      </w:r>
      <w:r w:rsidRPr="004D6A66">
        <w:t xml:space="preserve"> E</w:t>
      </w:r>
      <w:r w:rsidR="00587F1B" w:rsidRPr="004D6A66">
        <w:t>)</w:t>
      </w:r>
      <w:r w:rsidR="004B24E0" w:rsidRPr="00534F41">
        <w:t>.</w:t>
      </w:r>
      <w:r w:rsidR="004B24E0">
        <w:t xml:space="preserve"> </w:t>
      </w:r>
      <w:r w:rsidR="00587F1B">
        <w:t xml:space="preserve">It was noted that the comprehensive geriatric assessment includes bone health and so in some older people risk assessment will be happening currently. </w:t>
      </w:r>
      <w:r w:rsidR="00587F1B" w:rsidRPr="000D6986">
        <w:t xml:space="preserve">It was also noted that </w:t>
      </w:r>
      <w:r w:rsidR="00587F1B">
        <w:t xml:space="preserve">current </w:t>
      </w:r>
      <w:r w:rsidR="00587F1B" w:rsidRPr="000D6986">
        <w:t xml:space="preserve">NICE </w:t>
      </w:r>
      <w:r w:rsidR="004B24E0">
        <w:t xml:space="preserve">Falls </w:t>
      </w:r>
      <w:r w:rsidR="00587F1B" w:rsidRPr="000D6986">
        <w:t xml:space="preserve">guideline </w:t>
      </w:r>
      <w:r w:rsidR="004B24E0">
        <w:t xml:space="preserve">recommends </w:t>
      </w:r>
      <w:r w:rsidR="00587F1B">
        <w:t xml:space="preserve">fracture risk assessment as part of a </w:t>
      </w:r>
      <w:r w:rsidR="00587F1B" w:rsidRPr="000D6986">
        <w:t>comprehensive falls assessment</w:t>
      </w:r>
      <w:r w:rsidR="00587F1B">
        <w:t xml:space="preserve"> in some people</w:t>
      </w:r>
      <w:r w:rsidR="00587F1B" w:rsidRPr="000D6986">
        <w:t xml:space="preserve">. </w:t>
      </w:r>
      <w:r w:rsidR="00587F1B">
        <w:t xml:space="preserve">It was agreed that clinical judgement was required when deciding whether to undertake risk assessment and subsequent investigations such as DXA as it is only worthwhile if treatment would be considered and the results will inform management decisions (including as a baseline measurement for future assessment of treatment effect). The committee agreed that the consider recommendation allowed for clinical judgement regarding who needs risk assessment in this group. </w:t>
      </w:r>
    </w:p>
    <w:p w14:paraId="7EF4098E" w14:textId="082B0A27" w:rsidR="00587F1B" w:rsidRDefault="00891DE1" w:rsidP="00587F1B">
      <w:r>
        <w:t>Overall, the committee agreed the</w:t>
      </w:r>
      <w:r w:rsidR="00E37242">
        <w:t xml:space="preserve"> updated recommendation were </w:t>
      </w:r>
      <w:r w:rsidR="00C4411F">
        <w:t>unlikely</w:t>
      </w:r>
      <w:r w:rsidR="00E37242">
        <w:t xml:space="preserve"> to </w:t>
      </w:r>
      <w:r>
        <w:t xml:space="preserve">be associated with </w:t>
      </w:r>
      <w:r w:rsidR="00E37242">
        <w:t xml:space="preserve">significant </w:t>
      </w:r>
      <w:r>
        <w:t>additional resource use compared to the prior NICE recommendations</w:t>
      </w:r>
      <w:r w:rsidRPr="008C74AC">
        <w:t xml:space="preserve">. </w:t>
      </w:r>
      <w:r>
        <w:t>However, t</w:t>
      </w:r>
      <w:r w:rsidRPr="008C74AC">
        <w:t xml:space="preserve">he committee highlighted that risk assessment in people without a fragility fracture is currently limited, therefore despite the new recommendations </w:t>
      </w:r>
      <w:r>
        <w:t>being largely the same</w:t>
      </w:r>
      <w:r w:rsidRPr="008C74AC">
        <w:t xml:space="preserve"> </w:t>
      </w:r>
      <w:r>
        <w:t xml:space="preserve">as </w:t>
      </w:r>
      <w:r w:rsidRPr="008C74AC">
        <w:t xml:space="preserve">the previous NICE recommendations, if rates of risk assessment increase there could still be a resource impact for the NHS. However, this </w:t>
      </w:r>
      <w:r>
        <w:t>would</w:t>
      </w:r>
      <w:r w:rsidRPr="008C74AC">
        <w:t xml:space="preserve"> be associated with increases in treatment rates and associated reductions in fracture risk.</w:t>
      </w:r>
    </w:p>
    <w:p w14:paraId="0E1F228A" w14:textId="77777777" w:rsidR="007D057F" w:rsidRDefault="007D057F" w:rsidP="00987DE4">
      <w:pPr>
        <w:pStyle w:val="Heading3"/>
      </w:pPr>
      <w:bookmarkStart w:id="59" w:name="_Toc218617386"/>
      <w:r w:rsidRPr="000D72BC">
        <w:t>Other</w:t>
      </w:r>
      <w:r w:rsidRPr="007D057F">
        <w:t xml:space="preserve"> factors the committee </w:t>
      </w:r>
      <w:proofErr w:type="gramStart"/>
      <w:r w:rsidRPr="007D057F">
        <w:t>took into account</w:t>
      </w:r>
      <w:bookmarkEnd w:id="59"/>
      <w:proofErr w:type="gramEnd"/>
    </w:p>
    <w:p w14:paraId="6A3CB0D2" w14:textId="77777777" w:rsidR="00587F1B" w:rsidRDefault="00587F1B" w:rsidP="00587F1B">
      <w:bookmarkStart w:id="60" w:name="_Hlk210826149"/>
      <w:r>
        <w:t>Related NICE guidance identified and referred to within this review:</w:t>
      </w:r>
    </w:p>
    <w:p w14:paraId="0C4313B5" w14:textId="77777777" w:rsidR="00AE1F11" w:rsidRDefault="00AE1F11" w:rsidP="00AE1F11">
      <w:hyperlink r:id="rId33" w:history="1">
        <w:r>
          <w:rPr>
            <w:rStyle w:val="Hyperlink"/>
          </w:rPr>
          <w:t>Chronic kidney disease: assessment and management</w:t>
        </w:r>
      </w:hyperlink>
      <w:r>
        <w:t xml:space="preserve"> (2021) NICE guideline NG203</w:t>
      </w:r>
    </w:p>
    <w:p w14:paraId="3558698B" w14:textId="269F46A7" w:rsidR="00587F1B" w:rsidRDefault="00587F1B" w:rsidP="00587F1B">
      <w:hyperlink r:id="rId34" w:history="1">
        <w:r>
          <w:rPr>
            <w:rStyle w:val="Hyperlink"/>
          </w:rPr>
          <w:t>Chronic obstructive pulmonary disease in over 16s: diagnosis and management</w:t>
        </w:r>
      </w:hyperlink>
      <w:r>
        <w:t xml:space="preserve"> (2018) NICE guideline NG115</w:t>
      </w:r>
    </w:p>
    <w:p w14:paraId="713F6845" w14:textId="27777882" w:rsidR="00587F1B" w:rsidRDefault="00587F1B" w:rsidP="00587F1B">
      <w:hyperlink r:id="rId35" w:history="1">
        <w:r>
          <w:rPr>
            <w:rStyle w:val="Hyperlink"/>
          </w:rPr>
          <w:t>Coeliac disease: recognition, assessment and management</w:t>
        </w:r>
      </w:hyperlink>
      <w:r>
        <w:t xml:space="preserve"> (</w:t>
      </w:r>
      <w:r w:rsidRPr="003B4A4D">
        <w:t>2015) NICE guideline NG20</w:t>
      </w:r>
    </w:p>
    <w:p w14:paraId="5189DFEC" w14:textId="77777777" w:rsidR="00AE1F11" w:rsidRDefault="00AE1F11" w:rsidP="00AE1F11">
      <w:hyperlink r:id="rId36" w:history="1">
        <w:r>
          <w:rPr>
            <w:rStyle w:val="Hyperlink"/>
          </w:rPr>
          <w:t>Crohn's disease: management</w:t>
        </w:r>
      </w:hyperlink>
      <w:r>
        <w:t xml:space="preserve"> </w:t>
      </w:r>
      <w:r w:rsidRPr="009C2101">
        <w:t>(2019) NICE guideline NG129</w:t>
      </w:r>
    </w:p>
    <w:p w14:paraId="0E3D088F" w14:textId="77777777" w:rsidR="00AE1F11" w:rsidRDefault="00AE1F11" w:rsidP="00AE1F11">
      <w:hyperlink r:id="rId37" w:history="1">
        <w:r>
          <w:rPr>
            <w:rStyle w:val="Hyperlink"/>
          </w:rPr>
          <w:t>Cystic fibrosis: diagnosis and management</w:t>
        </w:r>
      </w:hyperlink>
      <w:r>
        <w:t xml:space="preserve"> (2017) NICE guideline NG78</w:t>
      </w:r>
    </w:p>
    <w:p w14:paraId="2A753940" w14:textId="77777777" w:rsidR="00AE1F11" w:rsidRDefault="00AE1F11" w:rsidP="00AE1F11">
      <w:hyperlink r:id="rId38" w:history="1">
        <w:r>
          <w:rPr>
            <w:rStyle w:val="Hyperlink"/>
          </w:rPr>
          <w:t>Eating disorders: recognition and treatment</w:t>
        </w:r>
      </w:hyperlink>
      <w:r>
        <w:t xml:space="preserve"> </w:t>
      </w:r>
      <w:r w:rsidRPr="003B4A4D">
        <w:t>(2017, last updated 2020) NICE guideline NG69</w:t>
      </w:r>
    </w:p>
    <w:p w14:paraId="383F36FF" w14:textId="77777777" w:rsidR="00AE1F11" w:rsidRDefault="00AE1F11" w:rsidP="00AE1F11">
      <w:hyperlink r:id="rId39" w:history="1">
        <w:r>
          <w:rPr>
            <w:rStyle w:val="Hyperlink"/>
          </w:rPr>
          <w:t xml:space="preserve">Hyperparathyroidism (primary): diagnosis, assessment and initial management </w:t>
        </w:r>
      </w:hyperlink>
      <w:r>
        <w:t>(2019) NICE guideline NG132</w:t>
      </w:r>
    </w:p>
    <w:p w14:paraId="159FE40E" w14:textId="4E7818E8" w:rsidR="006F102C" w:rsidRDefault="006F102C" w:rsidP="00587F1B">
      <w:hyperlink r:id="rId40" w:history="1">
        <w:r>
          <w:rPr>
            <w:rStyle w:val="Hyperlink"/>
          </w:rPr>
          <w:t>Pancreatitis</w:t>
        </w:r>
      </w:hyperlink>
      <w:r>
        <w:t xml:space="preserve"> (</w:t>
      </w:r>
      <w:r w:rsidR="00AE1F11">
        <w:t>2018, last updated 2020) NICE guideline NG104</w:t>
      </w:r>
    </w:p>
    <w:p w14:paraId="7A377A3E" w14:textId="0A8B5E3D" w:rsidR="00AE1F11" w:rsidRDefault="00AE1F11" w:rsidP="00587F1B">
      <w:hyperlink r:id="rId41" w:history="1">
        <w:r>
          <w:rPr>
            <w:rStyle w:val="Hyperlink"/>
          </w:rPr>
          <w:t>Spondyloarthritis in over 16s: diagnosis and management</w:t>
        </w:r>
      </w:hyperlink>
      <w:r>
        <w:t xml:space="preserve"> (2017) NICE guideline NG65</w:t>
      </w:r>
    </w:p>
    <w:p w14:paraId="40581798" w14:textId="77777777" w:rsidR="00464E2B" w:rsidRDefault="00464E2B" w:rsidP="00B340F6">
      <w:pPr>
        <w:pStyle w:val="Heading3"/>
      </w:pPr>
      <w:bookmarkStart w:id="61" w:name="_Toc16085326"/>
      <w:bookmarkStart w:id="62" w:name="_Toc109651044"/>
      <w:bookmarkStart w:id="63" w:name="_Toc205476394"/>
      <w:bookmarkStart w:id="64" w:name="_Toc218617387"/>
      <w:bookmarkEnd w:id="60"/>
      <w:r>
        <w:t>Recommendations supported by this evidence review</w:t>
      </w:r>
      <w:bookmarkEnd w:id="61"/>
      <w:bookmarkEnd w:id="62"/>
      <w:bookmarkEnd w:id="63"/>
      <w:bookmarkEnd w:id="64"/>
    </w:p>
    <w:p w14:paraId="24F55335" w14:textId="763136EF" w:rsidR="005D030A" w:rsidRDefault="00464E2B" w:rsidP="005D030A">
      <w:r w:rsidRPr="00DB7625">
        <w:t>This evidence review supports</w:t>
      </w:r>
      <w:bookmarkStart w:id="65" w:name="_Toc109651045"/>
      <w:bookmarkStart w:id="66" w:name="_Toc210812760"/>
      <w:r w:rsidR="00011E57">
        <w:t xml:space="preserve"> recommendations 1.1.1-1.1.</w:t>
      </w:r>
      <w:r w:rsidR="00936384">
        <w:t xml:space="preserve">4 </w:t>
      </w:r>
      <w:r w:rsidR="00011E57">
        <w:t xml:space="preserve">in the NICE guideline. </w:t>
      </w:r>
    </w:p>
    <w:p w14:paraId="21F626E1" w14:textId="7C74B94A" w:rsidR="005D030A" w:rsidRPr="00B340F6" w:rsidRDefault="005D030A" w:rsidP="00987DE4">
      <w:pPr>
        <w:pStyle w:val="Heading2"/>
      </w:pPr>
      <w:bookmarkStart w:id="67" w:name="_Toc218617388"/>
      <w:r w:rsidRPr="00B340F6">
        <w:t>References</w:t>
      </w:r>
      <w:bookmarkEnd w:id="65"/>
      <w:bookmarkEnd w:id="66"/>
      <w:bookmarkEnd w:id="67"/>
      <w:r w:rsidRPr="00B340F6">
        <w:t xml:space="preserve"> </w:t>
      </w:r>
    </w:p>
    <w:p w14:paraId="1024619F" w14:textId="225A7F05" w:rsidR="0004139D" w:rsidRDefault="005D030A" w:rsidP="0004139D">
      <w:pPr>
        <w:sectPr w:rsidR="0004139D" w:rsidSect="00F95617">
          <w:headerReference w:type="even" r:id="rId42"/>
          <w:headerReference w:type="default" r:id="rId43"/>
          <w:footerReference w:type="even" r:id="rId44"/>
          <w:footerReference w:type="default" r:id="rId45"/>
          <w:headerReference w:type="first" r:id="rId46"/>
          <w:footerReference w:type="first" r:id="rId47"/>
          <w:pgSz w:w="11904" w:h="16838"/>
          <w:pgMar w:top="1457" w:right="849" w:bottom="1928" w:left="1988" w:header="752" w:footer="704" w:gutter="0"/>
          <w:lnNumType w:countBy="1" w:distance="1134"/>
          <w:cols w:space="720"/>
        </w:sectPr>
      </w:pPr>
      <w:bookmarkStart w:id="68" w:name="_Hlk40339943"/>
      <w:r w:rsidRPr="00816C4B">
        <w:t>There are no references for this evidence review</w:t>
      </w:r>
      <w:bookmarkEnd w:id="68"/>
      <w:r w:rsidR="00C4411F">
        <w:t xml:space="preserve">. </w:t>
      </w:r>
    </w:p>
    <w:p w14:paraId="6B02E669" w14:textId="3C8610BD" w:rsidR="00D74AF4" w:rsidRPr="00E7609F" w:rsidRDefault="00D74AF4" w:rsidP="00D74AF4">
      <w:pPr>
        <w:pStyle w:val="AppendixDivider"/>
      </w:pPr>
      <w:bookmarkStart w:id="69" w:name="_Toc109651046"/>
      <w:bookmarkStart w:id="70" w:name="_Toc210812761"/>
      <w:bookmarkStart w:id="71" w:name="_Toc218617389"/>
      <w:bookmarkEnd w:id="22"/>
      <w:bookmarkEnd w:id="23"/>
      <w:bookmarkEnd w:id="24"/>
      <w:bookmarkEnd w:id="25"/>
      <w:bookmarkEnd w:id="26"/>
      <w:bookmarkEnd w:id="27"/>
      <w:bookmarkEnd w:id="28"/>
      <w:bookmarkEnd w:id="29"/>
      <w:bookmarkEnd w:id="30"/>
      <w:bookmarkEnd w:id="31"/>
      <w:bookmarkEnd w:id="32"/>
      <w:bookmarkEnd w:id="33"/>
      <w:r>
        <w:lastRenderedPageBreak/>
        <w:t>Appendices</w:t>
      </w:r>
      <w:bookmarkEnd w:id="69"/>
      <w:bookmarkEnd w:id="70"/>
      <w:bookmarkEnd w:id="71"/>
    </w:p>
    <w:p w14:paraId="694E3E6E" w14:textId="77777777" w:rsidR="00D74AF4" w:rsidRDefault="00D74AF4" w:rsidP="00D74AF4">
      <w:pPr>
        <w:pStyle w:val="AppHead"/>
      </w:pPr>
      <w:bookmarkStart w:id="72" w:name="_Toc16085330"/>
      <w:bookmarkStart w:id="73" w:name="_Ref29467191"/>
      <w:bookmarkStart w:id="74" w:name="_Toc109651047"/>
      <w:bookmarkStart w:id="75" w:name="_Toc210812762"/>
      <w:bookmarkStart w:id="76" w:name="_Toc218617390"/>
      <w:r w:rsidRPr="000D72BC">
        <w:t>Review</w:t>
      </w:r>
      <w:r w:rsidRPr="00E7609F">
        <w:t xml:space="preserve"> protocols</w:t>
      </w:r>
      <w:bookmarkEnd w:id="72"/>
      <w:bookmarkEnd w:id="73"/>
      <w:bookmarkEnd w:id="74"/>
      <w:bookmarkEnd w:id="75"/>
      <w:bookmarkEnd w:id="76"/>
    </w:p>
    <w:p w14:paraId="3E078108" w14:textId="1F1C8F17" w:rsidR="00146240" w:rsidRDefault="00146240" w:rsidP="00D74AF4">
      <w:pPr>
        <w:pStyle w:val="AppSubHead"/>
      </w:pPr>
      <w:bookmarkStart w:id="77" w:name="_Toc109651049"/>
      <w:bookmarkStart w:id="78" w:name="_Hlk89770124"/>
      <w:r>
        <w:t>Clinical review protocol</w:t>
      </w:r>
    </w:p>
    <w:p w14:paraId="32CE462C" w14:textId="1EE2812D" w:rsidR="00146240" w:rsidRPr="000F0222" w:rsidRDefault="00146240" w:rsidP="00146240">
      <w:pPr>
        <w:rPr>
          <w:rFonts w:asciiTheme="majorHAnsi" w:hAnsiTheme="majorHAnsi" w:cs="Calibri"/>
          <w:b/>
          <w:color w:val="000000"/>
          <w:sz w:val="24"/>
        </w:rPr>
      </w:pPr>
      <w:r>
        <w:t>The clinical review protocol was not updated, and information on the original review question can be found in Section C.1. of the original NICE guideline on osteoporosis (published 2012) in the Supporting Document</w:t>
      </w:r>
      <w:r w:rsidR="00463A86">
        <w:t xml:space="preserve"> G</w:t>
      </w:r>
      <w:r w:rsidR="00936384">
        <w:t>2</w:t>
      </w:r>
      <w:r>
        <w:t>.</w:t>
      </w:r>
    </w:p>
    <w:p w14:paraId="35CCBD97" w14:textId="63B8A7BA" w:rsidR="00D74AF4" w:rsidRPr="007144E3" w:rsidRDefault="00D74AF4" w:rsidP="00D74AF4">
      <w:pPr>
        <w:pStyle w:val="AppSubHead"/>
      </w:pPr>
      <w:r w:rsidRPr="00297728">
        <w:t>Health economic review protocol</w:t>
      </w:r>
      <w:bookmarkEnd w:id="77"/>
      <w:bookmarkEnd w:id="78"/>
    </w:p>
    <w:tbl>
      <w:tblPr>
        <w:tblW w:w="5000" w:type="pct"/>
        <w:jc w:val="center"/>
        <w:tblBorders>
          <w:top w:val="single" w:sz="6" w:space="0" w:color="FFFFFF"/>
          <w:bottom w:val="single" w:sz="6" w:space="0" w:color="FFFFFF"/>
          <w:insideH w:val="single" w:sz="6" w:space="0" w:color="FFFFFF"/>
          <w:insideV w:val="single" w:sz="6" w:space="0" w:color="FFFFFF"/>
        </w:tblBorders>
        <w:shd w:val="clear" w:color="auto" w:fill="E6E6E6"/>
        <w:tblLook w:val="04A0" w:firstRow="1" w:lastRow="0" w:firstColumn="1" w:lastColumn="0" w:noHBand="0" w:noVBand="1"/>
      </w:tblPr>
      <w:tblGrid>
        <w:gridCol w:w="1275"/>
        <w:gridCol w:w="7795"/>
      </w:tblGrid>
      <w:tr w:rsidR="00D74AF4" w:rsidRPr="00114398" w14:paraId="54966C42" w14:textId="77777777" w:rsidTr="00B33650">
        <w:trPr>
          <w:jc w:val="center"/>
        </w:trPr>
        <w:tc>
          <w:tcPr>
            <w:tcW w:w="703" w:type="pct"/>
            <w:shd w:val="clear" w:color="auto" w:fill="A6C6DE"/>
            <w:vAlign w:val="center"/>
          </w:tcPr>
          <w:p w14:paraId="0A920A99" w14:textId="77777777" w:rsidR="00D74AF4" w:rsidRPr="00B77D8C" w:rsidRDefault="00D74AF4" w:rsidP="00B33650">
            <w:pPr>
              <w:spacing w:before="40" w:after="20"/>
              <w:rPr>
                <w:b/>
                <w:color w:val="000000"/>
                <w:sz w:val="20"/>
                <w:szCs w:val="26"/>
              </w:rPr>
            </w:pPr>
            <w:bookmarkStart w:id="79" w:name="_Hlk213170185"/>
            <w:r w:rsidRPr="00B77D8C">
              <w:rPr>
                <w:b/>
                <w:color w:val="000000"/>
                <w:sz w:val="20"/>
                <w:szCs w:val="26"/>
              </w:rPr>
              <w:t>Review question</w:t>
            </w:r>
          </w:p>
        </w:tc>
        <w:tc>
          <w:tcPr>
            <w:tcW w:w="4297" w:type="pct"/>
            <w:shd w:val="clear" w:color="auto" w:fill="A6C6DE"/>
            <w:vAlign w:val="center"/>
          </w:tcPr>
          <w:p w14:paraId="1FAD40AA" w14:textId="77777777" w:rsidR="00D74AF4" w:rsidRPr="00B77D8C" w:rsidRDefault="00D74AF4" w:rsidP="00B33650">
            <w:pPr>
              <w:spacing w:before="40" w:after="20"/>
              <w:rPr>
                <w:b/>
                <w:color w:val="000000"/>
                <w:sz w:val="20"/>
                <w:szCs w:val="26"/>
              </w:rPr>
            </w:pPr>
            <w:r w:rsidRPr="00B77D8C">
              <w:rPr>
                <w:b/>
                <w:color w:val="000000"/>
                <w:sz w:val="20"/>
                <w:szCs w:val="26"/>
              </w:rPr>
              <w:t>All questions – health economic evidence</w:t>
            </w:r>
          </w:p>
        </w:tc>
      </w:tr>
      <w:tr w:rsidR="00D74AF4" w:rsidRPr="00114398" w14:paraId="30082B23" w14:textId="77777777" w:rsidTr="00B33650">
        <w:trPr>
          <w:jc w:val="center"/>
        </w:trPr>
        <w:tc>
          <w:tcPr>
            <w:tcW w:w="703" w:type="pct"/>
            <w:shd w:val="clear" w:color="auto" w:fill="E6E6E6"/>
          </w:tcPr>
          <w:p w14:paraId="29C40A27" w14:textId="77777777" w:rsidR="00D74AF4" w:rsidRPr="00114398" w:rsidRDefault="00D74AF4" w:rsidP="00B33650">
            <w:pPr>
              <w:spacing w:before="40" w:after="20"/>
              <w:rPr>
                <w:b/>
                <w:color w:val="000000" w:themeColor="text1"/>
                <w:sz w:val="20"/>
                <w:szCs w:val="26"/>
              </w:rPr>
            </w:pPr>
            <w:r w:rsidRPr="00114398">
              <w:rPr>
                <w:b/>
                <w:color w:val="000000" w:themeColor="text1"/>
                <w:sz w:val="20"/>
                <w:szCs w:val="26"/>
              </w:rPr>
              <w:t>Objectives</w:t>
            </w:r>
          </w:p>
        </w:tc>
        <w:tc>
          <w:tcPr>
            <w:tcW w:w="4297" w:type="pct"/>
            <w:shd w:val="clear" w:color="auto" w:fill="E6E6E6"/>
          </w:tcPr>
          <w:p w14:paraId="60C63C67" w14:textId="3D715D66" w:rsidR="009B5109" w:rsidRPr="00114398" w:rsidRDefault="00D74AF4" w:rsidP="00B80C67">
            <w:pPr>
              <w:spacing w:before="40" w:after="20"/>
              <w:rPr>
                <w:sz w:val="20"/>
              </w:rPr>
            </w:pPr>
            <w:r w:rsidRPr="00114398">
              <w:rPr>
                <w:sz w:val="20"/>
              </w:rPr>
              <w:t xml:space="preserve">To identify </w:t>
            </w:r>
            <w:r>
              <w:rPr>
                <w:sz w:val="20"/>
              </w:rPr>
              <w:t xml:space="preserve">health </w:t>
            </w:r>
            <w:r w:rsidRPr="00114398">
              <w:rPr>
                <w:sz w:val="20"/>
              </w:rPr>
              <w:t xml:space="preserve">economic </w:t>
            </w:r>
            <w:r>
              <w:rPr>
                <w:sz w:val="20"/>
              </w:rPr>
              <w:t>studies</w:t>
            </w:r>
            <w:r w:rsidRPr="00114398">
              <w:rPr>
                <w:sz w:val="20"/>
              </w:rPr>
              <w:t xml:space="preserve"> relevant to any of the review questions</w:t>
            </w:r>
            <w:r w:rsidR="00B80C67">
              <w:rPr>
                <w:sz w:val="20"/>
              </w:rPr>
              <w:t xml:space="preserve"> in the guideline update. </w:t>
            </w:r>
          </w:p>
        </w:tc>
      </w:tr>
      <w:tr w:rsidR="00D74AF4" w:rsidRPr="00114398" w14:paraId="0850F143" w14:textId="77777777" w:rsidTr="00B33650">
        <w:trPr>
          <w:jc w:val="center"/>
        </w:trPr>
        <w:tc>
          <w:tcPr>
            <w:tcW w:w="703" w:type="pct"/>
            <w:shd w:val="clear" w:color="auto" w:fill="E6E6E6"/>
          </w:tcPr>
          <w:p w14:paraId="446BB0E3" w14:textId="77777777" w:rsidR="00D74AF4" w:rsidRPr="00114398" w:rsidRDefault="00D74AF4" w:rsidP="00B33650">
            <w:pPr>
              <w:spacing w:before="40" w:after="20"/>
              <w:rPr>
                <w:b/>
                <w:color w:val="000000" w:themeColor="text1"/>
                <w:sz w:val="20"/>
                <w:szCs w:val="26"/>
              </w:rPr>
            </w:pPr>
            <w:r w:rsidRPr="00114398">
              <w:rPr>
                <w:b/>
                <w:color w:val="000000" w:themeColor="text1"/>
                <w:sz w:val="20"/>
                <w:szCs w:val="26"/>
              </w:rPr>
              <w:t>Search criteria</w:t>
            </w:r>
          </w:p>
        </w:tc>
        <w:tc>
          <w:tcPr>
            <w:tcW w:w="4297" w:type="pct"/>
            <w:shd w:val="clear" w:color="auto" w:fill="E6E6E6"/>
          </w:tcPr>
          <w:p w14:paraId="726DBFC4" w14:textId="4118F3E9" w:rsidR="00D74AF4" w:rsidRPr="00114398" w:rsidRDefault="00D74AF4" w:rsidP="00B33650">
            <w:pPr>
              <w:numPr>
                <w:ilvl w:val="0"/>
                <w:numId w:val="3"/>
              </w:numPr>
              <w:tabs>
                <w:tab w:val="left" w:pos="340"/>
              </w:tabs>
              <w:spacing w:before="40" w:after="20"/>
              <w:rPr>
                <w:rFonts w:eastAsia="Calibri" w:cs="Arial"/>
                <w:sz w:val="20"/>
                <w:szCs w:val="20"/>
              </w:rPr>
            </w:pPr>
            <w:r w:rsidRPr="00114398">
              <w:rPr>
                <w:rFonts w:eastAsia="Calibri" w:cs="Arial"/>
                <w:sz w:val="20"/>
                <w:szCs w:val="20"/>
              </w:rPr>
              <w:t xml:space="preserve">Populations, </w:t>
            </w:r>
            <w:r w:rsidR="00C4411F" w:rsidRPr="00114398">
              <w:rPr>
                <w:rFonts w:eastAsia="Calibri" w:cs="Arial"/>
                <w:sz w:val="20"/>
                <w:szCs w:val="20"/>
              </w:rPr>
              <w:t>interventions,</w:t>
            </w:r>
            <w:r w:rsidRPr="00114398">
              <w:rPr>
                <w:rFonts w:eastAsia="Calibri" w:cs="Arial"/>
                <w:sz w:val="20"/>
                <w:szCs w:val="20"/>
              </w:rPr>
              <w:t xml:space="preserve"> and comparators must be as specified in the </w:t>
            </w:r>
            <w:r>
              <w:rPr>
                <w:rFonts w:eastAsia="Calibri" w:cs="Arial"/>
                <w:sz w:val="20"/>
                <w:szCs w:val="20"/>
              </w:rPr>
              <w:t>clinical</w:t>
            </w:r>
            <w:r w:rsidRPr="00114398">
              <w:rPr>
                <w:rFonts w:eastAsia="Calibri" w:cs="Arial"/>
                <w:sz w:val="20"/>
                <w:szCs w:val="20"/>
              </w:rPr>
              <w:t xml:space="preserve"> review protocol above.</w:t>
            </w:r>
          </w:p>
          <w:p w14:paraId="7762B118" w14:textId="77777777" w:rsidR="00D74AF4" w:rsidRPr="00114398" w:rsidRDefault="00D74AF4" w:rsidP="00B33650">
            <w:pPr>
              <w:numPr>
                <w:ilvl w:val="0"/>
                <w:numId w:val="3"/>
              </w:numPr>
              <w:tabs>
                <w:tab w:val="left" w:pos="340"/>
              </w:tabs>
              <w:spacing w:before="40" w:after="20"/>
              <w:rPr>
                <w:rFonts w:eastAsia="Calibri" w:cs="Arial"/>
                <w:sz w:val="20"/>
                <w:szCs w:val="20"/>
              </w:rPr>
            </w:pPr>
            <w:r w:rsidRPr="00114398">
              <w:rPr>
                <w:rFonts w:eastAsia="Calibri" w:cs="Arial"/>
                <w:sz w:val="20"/>
                <w:szCs w:val="20"/>
              </w:rPr>
              <w:t xml:space="preserve">Studies must be of a relevant </w:t>
            </w:r>
            <w:r>
              <w:rPr>
                <w:rFonts w:eastAsia="Calibri" w:cs="Arial"/>
                <w:sz w:val="20"/>
                <w:szCs w:val="20"/>
              </w:rPr>
              <w:t xml:space="preserve">health </w:t>
            </w:r>
            <w:r w:rsidRPr="00114398">
              <w:rPr>
                <w:rFonts w:eastAsia="Calibri" w:cs="Arial"/>
                <w:sz w:val="20"/>
                <w:szCs w:val="20"/>
              </w:rPr>
              <w:t>economic study design (cost</w:t>
            </w:r>
            <w:r>
              <w:rPr>
                <w:rFonts w:eastAsia="Calibri" w:cs="Arial"/>
                <w:sz w:val="20"/>
                <w:szCs w:val="20"/>
              </w:rPr>
              <w:t>–</w:t>
            </w:r>
            <w:r w:rsidRPr="00114398">
              <w:rPr>
                <w:rFonts w:eastAsia="Calibri" w:cs="Arial"/>
                <w:sz w:val="20"/>
                <w:szCs w:val="20"/>
              </w:rPr>
              <w:t>utility analysis, cost-effectiveness analysis, cost</w:t>
            </w:r>
            <w:r>
              <w:rPr>
                <w:rFonts w:eastAsia="Calibri" w:cs="Arial"/>
                <w:sz w:val="20"/>
                <w:szCs w:val="20"/>
              </w:rPr>
              <w:t>–</w:t>
            </w:r>
            <w:r w:rsidRPr="00114398">
              <w:rPr>
                <w:rFonts w:eastAsia="Calibri" w:cs="Arial"/>
                <w:sz w:val="20"/>
                <w:szCs w:val="20"/>
              </w:rPr>
              <w:t>benefit analysis, cost</w:t>
            </w:r>
            <w:r>
              <w:rPr>
                <w:rFonts w:eastAsia="Calibri" w:cs="Arial"/>
                <w:sz w:val="20"/>
                <w:szCs w:val="20"/>
              </w:rPr>
              <w:t>–</w:t>
            </w:r>
            <w:r w:rsidRPr="00114398">
              <w:rPr>
                <w:rFonts w:eastAsia="Calibri" w:cs="Arial"/>
                <w:sz w:val="20"/>
                <w:szCs w:val="20"/>
              </w:rPr>
              <w:t>consequences analysis, comparative cost analysis).</w:t>
            </w:r>
          </w:p>
          <w:p w14:paraId="2030DF54" w14:textId="77777777" w:rsidR="00D74AF4" w:rsidRPr="00114398" w:rsidRDefault="00D74AF4" w:rsidP="00B33650">
            <w:pPr>
              <w:pStyle w:val="TableBullet"/>
            </w:pPr>
            <w:r w:rsidRPr="00114398">
              <w:t xml:space="preserve">Studies must not be a letter, editorial or commentary, or a review of </w:t>
            </w:r>
            <w:r>
              <w:t xml:space="preserve">health </w:t>
            </w:r>
            <w:r w:rsidRPr="00114398">
              <w:t>economic evaluations. (Recent reviews will be ordered although not reviewed. The bibliographies will be checked for relevant studies, which will then be ordered.)</w:t>
            </w:r>
          </w:p>
          <w:p w14:paraId="0DF46BDD" w14:textId="77777777" w:rsidR="00D74AF4" w:rsidRPr="00114398" w:rsidRDefault="00D74AF4" w:rsidP="00B33650">
            <w:pPr>
              <w:numPr>
                <w:ilvl w:val="0"/>
                <w:numId w:val="3"/>
              </w:numPr>
              <w:tabs>
                <w:tab w:val="left" w:pos="340"/>
              </w:tabs>
              <w:spacing w:before="40" w:after="20"/>
              <w:rPr>
                <w:rFonts w:eastAsia="Calibri" w:cs="Arial"/>
                <w:sz w:val="20"/>
                <w:szCs w:val="20"/>
              </w:rPr>
            </w:pPr>
            <w:r w:rsidRPr="00114398">
              <w:rPr>
                <w:rFonts w:eastAsia="Calibri" w:cs="Arial"/>
                <w:sz w:val="20"/>
                <w:szCs w:val="20"/>
              </w:rPr>
              <w:t>Unpublished reports will not be considered unless submitted as part of a call for evidence.</w:t>
            </w:r>
          </w:p>
          <w:p w14:paraId="74DAC8A9" w14:textId="77777777" w:rsidR="00D74AF4" w:rsidRPr="00114398" w:rsidRDefault="00D74AF4" w:rsidP="00B33650">
            <w:pPr>
              <w:numPr>
                <w:ilvl w:val="0"/>
                <w:numId w:val="3"/>
              </w:numPr>
              <w:tabs>
                <w:tab w:val="left" w:pos="340"/>
              </w:tabs>
              <w:spacing w:before="40" w:after="20"/>
              <w:rPr>
                <w:rFonts w:eastAsia="Calibri" w:cs="Arial"/>
                <w:sz w:val="20"/>
                <w:szCs w:val="20"/>
              </w:rPr>
            </w:pPr>
            <w:r w:rsidRPr="00114398">
              <w:rPr>
                <w:rFonts w:eastAsia="Calibri" w:cs="Arial"/>
                <w:sz w:val="20"/>
                <w:szCs w:val="20"/>
              </w:rPr>
              <w:t>Studies must be in English.</w:t>
            </w:r>
          </w:p>
        </w:tc>
      </w:tr>
      <w:tr w:rsidR="00D74AF4" w:rsidRPr="00114398" w14:paraId="768FDB7F" w14:textId="77777777" w:rsidTr="00B33650">
        <w:trPr>
          <w:jc w:val="center"/>
        </w:trPr>
        <w:tc>
          <w:tcPr>
            <w:tcW w:w="703" w:type="pct"/>
            <w:shd w:val="clear" w:color="auto" w:fill="E6E6E6"/>
          </w:tcPr>
          <w:p w14:paraId="2444402E" w14:textId="77777777" w:rsidR="00D74AF4" w:rsidRPr="00114398" w:rsidRDefault="00D74AF4" w:rsidP="00B33650">
            <w:pPr>
              <w:spacing w:before="40" w:after="20"/>
              <w:rPr>
                <w:b/>
                <w:color w:val="000000" w:themeColor="text1"/>
                <w:sz w:val="20"/>
                <w:szCs w:val="26"/>
              </w:rPr>
            </w:pPr>
            <w:r w:rsidRPr="00114398">
              <w:rPr>
                <w:b/>
                <w:color w:val="000000" w:themeColor="text1"/>
                <w:sz w:val="20"/>
                <w:szCs w:val="26"/>
              </w:rPr>
              <w:t>Search strategy</w:t>
            </w:r>
          </w:p>
        </w:tc>
        <w:tc>
          <w:tcPr>
            <w:tcW w:w="4297" w:type="pct"/>
            <w:shd w:val="clear" w:color="auto" w:fill="E6E6E6"/>
          </w:tcPr>
          <w:p w14:paraId="744D3FAF" w14:textId="77777777" w:rsidR="00D74AF4" w:rsidRDefault="00D74AF4" w:rsidP="00B33650">
            <w:pPr>
              <w:spacing w:before="40" w:after="20"/>
              <w:rPr>
                <w:sz w:val="20"/>
              </w:rPr>
            </w:pPr>
            <w:bookmarkStart w:id="80" w:name="_Hlk211356765"/>
            <w:r w:rsidRPr="00114398">
              <w:rPr>
                <w:sz w:val="20"/>
              </w:rPr>
              <w:t>A</w:t>
            </w:r>
            <w:r>
              <w:rPr>
                <w:sz w:val="20"/>
              </w:rPr>
              <w:t xml:space="preserve"> global health</w:t>
            </w:r>
            <w:r w:rsidRPr="00114398">
              <w:rPr>
                <w:sz w:val="20"/>
              </w:rPr>
              <w:t xml:space="preserve"> economic study search will be undertaken </w:t>
            </w:r>
            <w:r>
              <w:rPr>
                <w:sz w:val="20"/>
              </w:rPr>
              <w:t xml:space="preserve">for the guideline update </w:t>
            </w:r>
            <w:r w:rsidRPr="00114398">
              <w:rPr>
                <w:sz w:val="20"/>
              </w:rPr>
              <w:t>using population-specific terms and a</w:t>
            </w:r>
            <w:r>
              <w:rPr>
                <w:sz w:val="20"/>
              </w:rPr>
              <w:t xml:space="preserve"> health</w:t>
            </w:r>
            <w:r w:rsidRPr="00114398">
              <w:rPr>
                <w:sz w:val="20"/>
              </w:rPr>
              <w:t xml:space="preserve"> economic study filter</w:t>
            </w:r>
            <w:r>
              <w:rPr>
                <w:sz w:val="20"/>
              </w:rPr>
              <w:t xml:space="preserve"> </w:t>
            </w:r>
            <w:r w:rsidRPr="00114398">
              <w:rPr>
                <w:sz w:val="20"/>
              </w:rPr>
              <w:t xml:space="preserve">– see </w:t>
            </w:r>
            <w:r>
              <w:rPr>
                <w:sz w:val="20"/>
              </w:rPr>
              <w:t>A</w:t>
            </w:r>
            <w:r w:rsidRPr="00114398">
              <w:rPr>
                <w:sz w:val="20"/>
              </w:rPr>
              <w:t>ppendix </w:t>
            </w:r>
            <w:r>
              <w:rPr>
                <w:sz w:val="20"/>
              </w:rPr>
              <w:t>B below</w:t>
            </w:r>
            <w:r w:rsidRPr="00114398">
              <w:rPr>
                <w:sz w:val="20"/>
              </w:rPr>
              <w:t>.</w:t>
            </w:r>
            <w:r w:rsidRPr="00AB1D58">
              <w:rPr>
                <w:sz w:val="20"/>
              </w:rPr>
              <w:t xml:space="preserve"> </w:t>
            </w:r>
            <w:bookmarkEnd w:id="80"/>
          </w:p>
          <w:p w14:paraId="695ED7F6" w14:textId="2394BE29" w:rsidR="00B80C67" w:rsidRPr="0048572C" w:rsidRDefault="00B80C67" w:rsidP="00B33650">
            <w:pPr>
              <w:spacing w:before="40" w:after="20"/>
              <w:rPr>
                <w:sz w:val="20"/>
              </w:rPr>
            </w:pPr>
            <w:r>
              <w:rPr>
                <w:sz w:val="20"/>
              </w:rPr>
              <w:t>Note that t</w:t>
            </w:r>
            <w:r w:rsidRPr="00B80C67">
              <w:rPr>
                <w:sz w:val="20"/>
              </w:rPr>
              <w:t xml:space="preserve">his guideline is being consulted on </w:t>
            </w:r>
            <w:r w:rsidR="0081720B">
              <w:rPr>
                <w:sz w:val="20"/>
              </w:rPr>
              <w:t>in</w:t>
            </w:r>
            <w:r w:rsidRPr="00B80C67">
              <w:rPr>
                <w:sz w:val="20"/>
              </w:rPr>
              <w:t xml:space="preserve"> two parts</w:t>
            </w:r>
            <w:r w:rsidR="0081720B">
              <w:rPr>
                <w:sz w:val="20"/>
              </w:rPr>
              <w:t>,</w:t>
            </w:r>
            <w:r>
              <w:rPr>
                <w:sz w:val="20"/>
              </w:rPr>
              <w:t xml:space="preserve"> but the health economic search covered the full guideline health economic review.</w:t>
            </w:r>
          </w:p>
        </w:tc>
      </w:tr>
      <w:tr w:rsidR="00D74AF4" w:rsidRPr="00114398" w14:paraId="4DEDDF15" w14:textId="77777777" w:rsidTr="00B33650">
        <w:trPr>
          <w:jc w:val="center"/>
        </w:trPr>
        <w:tc>
          <w:tcPr>
            <w:tcW w:w="703" w:type="pct"/>
            <w:shd w:val="clear" w:color="auto" w:fill="E6E6E6"/>
          </w:tcPr>
          <w:p w14:paraId="07E47CE5" w14:textId="77777777" w:rsidR="00D74AF4" w:rsidRPr="00114398" w:rsidRDefault="00D74AF4" w:rsidP="00B33650">
            <w:pPr>
              <w:spacing w:before="40" w:after="20"/>
              <w:rPr>
                <w:b/>
                <w:color w:val="000000" w:themeColor="text1"/>
                <w:sz w:val="20"/>
                <w:szCs w:val="26"/>
              </w:rPr>
            </w:pPr>
            <w:r w:rsidRPr="00114398">
              <w:rPr>
                <w:b/>
                <w:color w:val="000000" w:themeColor="text1"/>
                <w:sz w:val="20"/>
                <w:szCs w:val="26"/>
              </w:rPr>
              <w:t>Review strategy</w:t>
            </w:r>
          </w:p>
        </w:tc>
        <w:tc>
          <w:tcPr>
            <w:tcW w:w="4297" w:type="pct"/>
            <w:shd w:val="clear" w:color="auto" w:fill="E6E6E6"/>
          </w:tcPr>
          <w:p w14:paraId="63980414" w14:textId="77777777" w:rsidR="00D74AF4" w:rsidRPr="0039478A" w:rsidRDefault="00D74AF4" w:rsidP="00B33650">
            <w:pPr>
              <w:pStyle w:val="LETRTextLeft"/>
            </w:pPr>
            <w:r>
              <w:t>Studies not meeting any of the search criteria above will be</w:t>
            </w:r>
            <w:r w:rsidRPr="00114398">
              <w:t xml:space="preserve"> </w:t>
            </w:r>
            <w:r>
              <w:t xml:space="preserve">excluded. Studies published before </w:t>
            </w:r>
            <w:r w:rsidRPr="002865F0">
              <w:t>200</w:t>
            </w:r>
            <w:r>
              <w:t xml:space="preserve">9 </w:t>
            </w:r>
            <w:r w:rsidRPr="0039478A">
              <w:t xml:space="preserve">(including those included in the previous guideline), </w:t>
            </w:r>
            <w:r w:rsidRPr="002865F0">
              <w:t>abstract-only studies</w:t>
            </w:r>
            <w:r w:rsidRPr="0039478A">
              <w:t xml:space="preserve"> and studies from non-OECD countries </w:t>
            </w:r>
            <w:r w:rsidRPr="002865F0">
              <w:t>or the USA</w:t>
            </w:r>
            <w:r w:rsidRPr="0039478A">
              <w:t xml:space="preserve"> will also be excluded.</w:t>
            </w:r>
          </w:p>
          <w:p w14:paraId="59E15785" w14:textId="77777777" w:rsidR="00D74AF4" w:rsidRDefault="00D74AF4" w:rsidP="00B33650">
            <w:pPr>
              <w:pStyle w:val="LETRTextLeft"/>
            </w:pPr>
            <w:r w:rsidRPr="002865F0">
              <w:t>Studies published 200</w:t>
            </w:r>
            <w:r>
              <w:t>9 onwards</w:t>
            </w:r>
            <w:r w:rsidRPr="002865F0">
              <w:t xml:space="preserve"> that were included in the</w:t>
            </w:r>
            <w:r w:rsidRPr="0039478A">
              <w:t xml:space="preserve"> </w:t>
            </w:r>
            <w:r w:rsidRPr="002865F0">
              <w:t>previous guideline will be reassessed for inclusion and may be included or selectively excluded based on their relevance to the questions covered in this update and whether more applicable evidence is also identified.</w:t>
            </w:r>
          </w:p>
          <w:p w14:paraId="34E76481" w14:textId="77777777" w:rsidR="00D74AF4" w:rsidRDefault="00D74AF4" w:rsidP="00B33650">
            <w:pPr>
              <w:pStyle w:val="LETRTextLeft"/>
            </w:pPr>
            <w:r w:rsidRPr="00114398">
              <w:t xml:space="preserve">Each </w:t>
            </w:r>
            <w:r>
              <w:t xml:space="preserve">remaining </w:t>
            </w:r>
            <w:r w:rsidRPr="00114398">
              <w:t xml:space="preserve">study will be assessed for applicability and methodological limitations using the NICE economic evaluation checklist which can be found in </w:t>
            </w:r>
            <w:r>
              <w:t>a</w:t>
            </w:r>
            <w:r w:rsidRPr="00114398">
              <w:t>ppendix </w:t>
            </w:r>
            <w:r>
              <w:t>H</w:t>
            </w:r>
            <w:r w:rsidRPr="00114398">
              <w:t xml:space="preserve"> of </w:t>
            </w:r>
            <w:hyperlink r:id="rId48" w:history="1">
              <w:r w:rsidRPr="00E97655">
                <w:rPr>
                  <w:rStyle w:val="Hyperlink"/>
                  <w:rFonts w:ascii="Arial" w:hAnsi="Arial"/>
                </w:rPr>
                <w:t>Developing NICE guidelines: the manual</w:t>
              </w:r>
            </w:hyperlink>
            <w:r>
              <w:t>.</w:t>
            </w:r>
          </w:p>
          <w:p w14:paraId="2C0784E0" w14:textId="77777777" w:rsidR="00D74AF4" w:rsidRDefault="00D74AF4" w:rsidP="00B33650">
            <w:pPr>
              <w:pStyle w:val="LETRTextLeft"/>
            </w:pPr>
          </w:p>
          <w:p w14:paraId="37816150" w14:textId="77777777" w:rsidR="00D74AF4" w:rsidRPr="00374CF3" w:rsidRDefault="00D74AF4" w:rsidP="00B33650">
            <w:pPr>
              <w:pStyle w:val="LETRTextLeft"/>
              <w:rPr>
                <w:b/>
              </w:rPr>
            </w:pPr>
            <w:r w:rsidRPr="00374CF3">
              <w:rPr>
                <w:b/>
              </w:rPr>
              <w:t>Inclusion and exclusion criteria</w:t>
            </w:r>
          </w:p>
          <w:p w14:paraId="797F0F07" w14:textId="75521406" w:rsidR="00D74AF4" w:rsidRPr="00114398" w:rsidRDefault="00D74AF4" w:rsidP="00B33650">
            <w:pPr>
              <w:numPr>
                <w:ilvl w:val="0"/>
                <w:numId w:val="3"/>
              </w:numPr>
              <w:tabs>
                <w:tab w:val="left" w:pos="340"/>
              </w:tabs>
              <w:spacing w:before="40" w:after="20"/>
              <w:rPr>
                <w:rFonts w:eastAsia="Calibri" w:cs="Arial"/>
                <w:sz w:val="20"/>
                <w:szCs w:val="20"/>
              </w:rPr>
            </w:pPr>
            <w:r w:rsidRPr="00114398">
              <w:rPr>
                <w:rFonts w:eastAsia="Calibri" w:cs="Arial"/>
                <w:sz w:val="20"/>
                <w:szCs w:val="20"/>
              </w:rPr>
              <w:t>If a study is rated as both ‘Directly applicable’ and with ‘Minor limitations’ then it will be included in the guideline. A</w:t>
            </w:r>
            <w:r>
              <w:rPr>
                <w:rFonts w:eastAsia="Calibri" w:cs="Arial"/>
                <w:sz w:val="20"/>
                <w:szCs w:val="20"/>
              </w:rPr>
              <w:t xml:space="preserve"> health</w:t>
            </w:r>
            <w:r w:rsidRPr="00114398">
              <w:rPr>
                <w:rFonts w:eastAsia="Calibri" w:cs="Arial"/>
                <w:sz w:val="20"/>
                <w:szCs w:val="20"/>
              </w:rPr>
              <w:t xml:space="preserve"> economic evidence table will be </w:t>
            </w:r>
            <w:r w:rsidR="00C4411F" w:rsidRPr="00114398">
              <w:rPr>
                <w:rFonts w:eastAsia="Calibri" w:cs="Arial"/>
                <w:sz w:val="20"/>
                <w:szCs w:val="20"/>
              </w:rPr>
              <w:t>completed,</w:t>
            </w:r>
            <w:r w:rsidRPr="00114398">
              <w:rPr>
                <w:rFonts w:eastAsia="Calibri" w:cs="Arial"/>
                <w:sz w:val="20"/>
                <w:szCs w:val="20"/>
              </w:rPr>
              <w:t xml:space="preserve"> and it will be included in the </w:t>
            </w:r>
            <w:r>
              <w:rPr>
                <w:rFonts w:eastAsia="Calibri" w:cs="Arial"/>
                <w:sz w:val="20"/>
                <w:szCs w:val="20"/>
              </w:rPr>
              <w:t xml:space="preserve">health </w:t>
            </w:r>
            <w:r w:rsidRPr="00114398">
              <w:rPr>
                <w:rFonts w:eastAsia="Calibri" w:cs="Arial"/>
                <w:sz w:val="20"/>
                <w:szCs w:val="20"/>
              </w:rPr>
              <w:t>economic evidence profile.</w:t>
            </w:r>
          </w:p>
          <w:p w14:paraId="1A707F00" w14:textId="1E9944C5" w:rsidR="00D74AF4" w:rsidRPr="00114398" w:rsidRDefault="00D74AF4" w:rsidP="00B33650">
            <w:pPr>
              <w:numPr>
                <w:ilvl w:val="0"/>
                <w:numId w:val="3"/>
              </w:numPr>
              <w:tabs>
                <w:tab w:val="left" w:pos="340"/>
              </w:tabs>
              <w:spacing w:before="40" w:after="20"/>
              <w:rPr>
                <w:rFonts w:eastAsia="Calibri" w:cs="Arial"/>
                <w:sz w:val="20"/>
                <w:szCs w:val="20"/>
              </w:rPr>
            </w:pPr>
            <w:r w:rsidRPr="00114398">
              <w:rPr>
                <w:rFonts w:eastAsia="Calibri" w:cs="Arial"/>
                <w:sz w:val="20"/>
                <w:szCs w:val="20"/>
              </w:rPr>
              <w:t xml:space="preserve">If a study is rated as either ‘Not applicable’ or with ‘Very serious limitations’ then it will usually be excluded from the guideline. If it is </w:t>
            </w:r>
            <w:r w:rsidR="00C4411F" w:rsidRPr="00114398">
              <w:rPr>
                <w:rFonts w:eastAsia="Calibri" w:cs="Arial"/>
                <w:sz w:val="20"/>
                <w:szCs w:val="20"/>
              </w:rPr>
              <w:t>excluded,</w:t>
            </w:r>
            <w:r w:rsidRPr="00114398">
              <w:rPr>
                <w:rFonts w:eastAsia="Calibri" w:cs="Arial"/>
                <w:sz w:val="20"/>
                <w:szCs w:val="20"/>
              </w:rPr>
              <w:t xml:space="preserve"> then a</w:t>
            </w:r>
            <w:r>
              <w:rPr>
                <w:rFonts w:eastAsia="Calibri" w:cs="Arial"/>
                <w:sz w:val="20"/>
                <w:szCs w:val="20"/>
              </w:rPr>
              <w:t xml:space="preserve"> health</w:t>
            </w:r>
            <w:r w:rsidRPr="00114398">
              <w:rPr>
                <w:rFonts w:eastAsia="Calibri" w:cs="Arial"/>
                <w:sz w:val="20"/>
                <w:szCs w:val="20"/>
              </w:rPr>
              <w:t xml:space="preserve"> economic </w:t>
            </w:r>
            <w:r w:rsidRPr="00114398">
              <w:rPr>
                <w:rFonts w:eastAsia="Calibri" w:cs="Arial"/>
                <w:sz w:val="20"/>
                <w:szCs w:val="20"/>
              </w:rPr>
              <w:lastRenderedPageBreak/>
              <w:t xml:space="preserve">evidence table will not be </w:t>
            </w:r>
            <w:r w:rsidR="00C4411F" w:rsidRPr="00114398">
              <w:rPr>
                <w:rFonts w:eastAsia="Calibri" w:cs="Arial"/>
                <w:sz w:val="20"/>
                <w:szCs w:val="20"/>
              </w:rPr>
              <w:t>completed,</w:t>
            </w:r>
            <w:r w:rsidRPr="00114398">
              <w:rPr>
                <w:rFonts w:eastAsia="Calibri" w:cs="Arial"/>
                <w:sz w:val="20"/>
                <w:szCs w:val="20"/>
              </w:rPr>
              <w:t xml:space="preserve"> and it will not be included in the </w:t>
            </w:r>
            <w:r>
              <w:rPr>
                <w:rFonts w:eastAsia="Calibri" w:cs="Arial"/>
                <w:sz w:val="20"/>
                <w:szCs w:val="20"/>
              </w:rPr>
              <w:t xml:space="preserve">health </w:t>
            </w:r>
            <w:r w:rsidRPr="00114398">
              <w:rPr>
                <w:rFonts w:eastAsia="Calibri" w:cs="Arial"/>
                <w:sz w:val="20"/>
                <w:szCs w:val="20"/>
              </w:rPr>
              <w:t>economic evidence profile.</w:t>
            </w:r>
          </w:p>
          <w:p w14:paraId="68C4D56D" w14:textId="78F00C22" w:rsidR="00D74AF4" w:rsidRPr="00114398" w:rsidRDefault="00D74AF4" w:rsidP="00B33650">
            <w:pPr>
              <w:numPr>
                <w:ilvl w:val="0"/>
                <w:numId w:val="3"/>
              </w:numPr>
              <w:tabs>
                <w:tab w:val="left" w:pos="340"/>
              </w:tabs>
              <w:spacing w:before="40" w:after="20"/>
              <w:rPr>
                <w:rFonts w:eastAsia="Calibri" w:cs="Arial"/>
                <w:sz w:val="20"/>
                <w:szCs w:val="20"/>
              </w:rPr>
            </w:pPr>
            <w:r w:rsidRPr="00114398">
              <w:rPr>
                <w:rFonts w:eastAsia="Calibri" w:cs="Arial"/>
                <w:sz w:val="20"/>
                <w:szCs w:val="20"/>
              </w:rPr>
              <w:t>If a study is rated as ‘Partially applicable</w:t>
            </w:r>
            <w:r w:rsidR="00C4411F" w:rsidRPr="00114398">
              <w:rPr>
                <w:rFonts w:eastAsia="Calibri" w:cs="Arial"/>
                <w:sz w:val="20"/>
                <w:szCs w:val="20"/>
              </w:rPr>
              <w:t>,’</w:t>
            </w:r>
            <w:r w:rsidRPr="00114398">
              <w:rPr>
                <w:rFonts w:eastAsia="Calibri" w:cs="Arial"/>
                <w:sz w:val="20"/>
                <w:szCs w:val="20"/>
              </w:rPr>
              <w:t xml:space="preserve"> with ‘Potentially serious limitations’ or both then there is discretion over whether it should be included.</w:t>
            </w:r>
          </w:p>
          <w:p w14:paraId="623C99CD" w14:textId="77777777" w:rsidR="00D74AF4" w:rsidRPr="00114398" w:rsidRDefault="00D74AF4" w:rsidP="00B33650">
            <w:pPr>
              <w:pStyle w:val="LETRTextLeft"/>
            </w:pPr>
          </w:p>
          <w:p w14:paraId="49E53A31" w14:textId="77777777" w:rsidR="00D74AF4" w:rsidRPr="00114398" w:rsidRDefault="00D74AF4" w:rsidP="00B33650">
            <w:pPr>
              <w:pStyle w:val="LETRTextLeft"/>
              <w:rPr>
                <w:b/>
                <w:color w:val="000000" w:themeColor="text1"/>
                <w:szCs w:val="26"/>
              </w:rPr>
            </w:pPr>
            <w:r w:rsidRPr="00114398">
              <w:rPr>
                <w:b/>
                <w:color w:val="000000" w:themeColor="text1"/>
                <w:szCs w:val="26"/>
              </w:rPr>
              <w:t>Where there is discretion</w:t>
            </w:r>
          </w:p>
          <w:p w14:paraId="79F65924" w14:textId="77777777" w:rsidR="00D74AF4" w:rsidRPr="00114398" w:rsidRDefault="00D74AF4" w:rsidP="00B33650">
            <w:pPr>
              <w:pStyle w:val="LETRTextLeft"/>
            </w:pPr>
            <w:r w:rsidRPr="00114398">
              <w:t xml:space="preserve">The health economist will </w:t>
            </w:r>
            <w:proofErr w:type="gramStart"/>
            <w:r w:rsidRPr="00114398">
              <w:t>make a decision</w:t>
            </w:r>
            <w:proofErr w:type="gramEnd"/>
            <w:r w:rsidRPr="00114398">
              <w:t xml:space="preserve"> based on the relative applicability and quality of the available evidence for that question, in discussion with the </w:t>
            </w:r>
            <w:r>
              <w:t>guideline committee</w:t>
            </w:r>
            <w:r w:rsidRPr="00114398">
              <w:t xml:space="preserve"> if required. The ultimate aim is to include </w:t>
            </w:r>
            <w:r>
              <w:t xml:space="preserve">health economic </w:t>
            </w:r>
            <w:r w:rsidRPr="00114398">
              <w:t xml:space="preserve">studies that are helpful for decision-making in the context of the guideline and the current NHS setting. If several studies are considered of sufficiently high applicability and methodological quality that they could all be included, then the health economist, in discussion with the </w:t>
            </w:r>
            <w:r>
              <w:t>committee</w:t>
            </w:r>
            <w:r w:rsidRPr="00114398">
              <w:t xml:space="preserve"> if required, may decide to include only the most applicable studies and to selectively exclude the remaining studies. All studies excluded on the basis of applicability or methodological limitations will be listed with explanation </w:t>
            </w:r>
            <w:r>
              <w:t xml:space="preserve">in the </w:t>
            </w:r>
            <w:r w:rsidRPr="00114398">
              <w:t xml:space="preserve">excluded </w:t>
            </w:r>
            <w:r>
              <w:t xml:space="preserve">health </w:t>
            </w:r>
            <w:r w:rsidRPr="00114398">
              <w:t xml:space="preserve">economic studies </w:t>
            </w:r>
            <w:r>
              <w:t>a</w:t>
            </w:r>
            <w:r w:rsidRPr="00114398">
              <w:t>ppendix </w:t>
            </w:r>
            <w:r>
              <w:t>below</w:t>
            </w:r>
            <w:r w:rsidRPr="00114398">
              <w:t>.</w:t>
            </w:r>
          </w:p>
          <w:p w14:paraId="7AC6B721" w14:textId="77777777" w:rsidR="00D74AF4" w:rsidRPr="00114398" w:rsidRDefault="00D74AF4" w:rsidP="00B33650">
            <w:pPr>
              <w:pStyle w:val="LETRTextLeft"/>
            </w:pPr>
          </w:p>
          <w:p w14:paraId="346C7356" w14:textId="2C0E7B00" w:rsidR="00D74AF4" w:rsidRPr="00114398" w:rsidRDefault="00D74AF4" w:rsidP="00B33650">
            <w:pPr>
              <w:spacing w:before="40" w:after="20"/>
              <w:rPr>
                <w:sz w:val="20"/>
              </w:rPr>
            </w:pPr>
            <w:r w:rsidRPr="00114398">
              <w:rPr>
                <w:sz w:val="20"/>
              </w:rPr>
              <w:t>The health economist will be guided by the following hierarchies</w:t>
            </w:r>
            <w:r w:rsidR="00C4411F">
              <w:rPr>
                <w:sz w:val="20"/>
              </w:rPr>
              <w:t>:</w:t>
            </w:r>
          </w:p>
          <w:p w14:paraId="3F9177F1" w14:textId="77777777" w:rsidR="00D74AF4" w:rsidRPr="00114398" w:rsidRDefault="00D74AF4" w:rsidP="00B33650">
            <w:pPr>
              <w:spacing w:before="40" w:after="20"/>
              <w:rPr>
                <w:i/>
                <w:sz w:val="20"/>
              </w:rPr>
            </w:pPr>
            <w:r w:rsidRPr="00114398">
              <w:rPr>
                <w:i/>
                <w:sz w:val="20"/>
              </w:rPr>
              <w:t>Setting:</w:t>
            </w:r>
          </w:p>
          <w:p w14:paraId="4AB34040" w14:textId="77777777" w:rsidR="00D74AF4" w:rsidRPr="00114398" w:rsidRDefault="00D74AF4" w:rsidP="00B33650">
            <w:pPr>
              <w:numPr>
                <w:ilvl w:val="0"/>
                <w:numId w:val="3"/>
              </w:numPr>
              <w:tabs>
                <w:tab w:val="left" w:pos="340"/>
              </w:tabs>
              <w:spacing w:before="40" w:after="20"/>
              <w:rPr>
                <w:rFonts w:eastAsia="Calibri" w:cs="Arial"/>
                <w:sz w:val="20"/>
                <w:szCs w:val="20"/>
              </w:rPr>
            </w:pPr>
            <w:r w:rsidRPr="00114398">
              <w:rPr>
                <w:rFonts w:eastAsia="Calibri" w:cs="Arial"/>
                <w:sz w:val="20"/>
                <w:szCs w:val="20"/>
              </w:rPr>
              <w:t>UK NHS</w:t>
            </w:r>
            <w:r>
              <w:rPr>
                <w:rFonts w:eastAsia="Calibri" w:cs="Arial"/>
                <w:sz w:val="20"/>
                <w:szCs w:val="20"/>
              </w:rPr>
              <w:t xml:space="preserve"> (most applicable).</w:t>
            </w:r>
          </w:p>
          <w:p w14:paraId="59B4C013" w14:textId="77777777" w:rsidR="00D74AF4" w:rsidRPr="00114398" w:rsidRDefault="00D74AF4" w:rsidP="00B33650">
            <w:pPr>
              <w:numPr>
                <w:ilvl w:val="0"/>
                <w:numId w:val="3"/>
              </w:numPr>
              <w:tabs>
                <w:tab w:val="left" w:pos="340"/>
              </w:tabs>
              <w:spacing w:before="40" w:after="20"/>
              <w:rPr>
                <w:rFonts w:eastAsia="Calibri" w:cs="Arial"/>
                <w:sz w:val="20"/>
                <w:szCs w:val="20"/>
              </w:rPr>
            </w:pPr>
            <w:r w:rsidRPr="00114398">
              <w:rPr>
                <w:rFonts w:eastAsia="Calibri" w:cs="Arial"/>
                <w:sz w:val="20"/>
                <w:szCs w:val="20"/>
              </w:rPr>
              <w:t>OECD countries with predominantly public health insurance systems (for example, France, Germany, Sweden)</w:t>
            </w:r>
            <w:r>
              <w:rPr>
                <w:rFonts w:eastAsia="Calibri" w:cs="Arial"/>
                <w:sz w:val="20"/>
                <w:szCs w:val="20"/>
              </w:rPr>
              <w:t>.</w:t>
            </w:r>
          </w:p>
          <w:p w14:paraId="0639772A" w14:textId="77777777" w:rsidR="00D74AF4" w:rsidRPr="00114398" w:rsidRDefault="00D74AF4" w:rsidP="00B33650">
            <w:pPr>
              <w:numPr>
                <w:ilvl w:val="0"/>
                <w:numId w:val="3"/>
              </w:numPr>
              <w:tabs>
                <w:tab w:val="left" w:pos="340"/>
              </w:tabs>
              <w:spacing w:before="40" w:after="20"/>
              <w:rPr>
                <w:rFonts w:eastAsia="Calibri" w:cs="Arial"/>
                <w:sz w:val="20"/>
                <w:szCs w:val="20"/>
              </w:rPr>
            </w:pPr>
            <w:r w:rsidRPr="00114398">
              <w:rPr>
                <w:rFonts w:eastAsia="Calibri" w:cs="Arial"/>
                <w:sz w:val="20"/>
                <w:szCs w:val="20"/>
              </w:rPr>
              <w:t>OECD countries with predominantly private health insurance systems (for example, Switzerland)</w:t>
            </w:r>
            <w:r>
              <w:rPr>
                <w:rFonts w:eastAsia="Calibri" w:cs="Arial"/>
                <w:sz w:val="20"/>
                <w:szCs w:val="20"/>
              </w:rPr>
              <w:t>.</w:t>
            </w:r>
          </w:p>
          <w:p w14:paraId="659D4D10" w14:textId="77777777" w:rsidR="00D74AF4" w:rsidRPr="00114398" w:rsidRDefault="00D74AF4" w:rsidP="00B33650">
            <w:pPr>
              <w:numPr>
                <w:ilvl w:val="0"/>
                <w:numId w:val="3"/>
              </w:numPr>
              <w:tabs>
                <w:tab w:val="left" w:pos="340"/>
              </w:tabs>
              <w:spacing w:before="40" w:after="20"/>
              <w:rPr>
                <w:rFonts w:eastAsia="Calibri" w:cs="Arial"/>
                <w:sz w:val="20"/>
                <w:szCs w:val="20"/>
              </w:rPr>
            </w:pPr>
            <w:r>
              <w:rPr>
                <w:rFonts w:eastAsia="Calibri" w:cs="Arial"/>
                <w:sz w:val="20"/>
                <w:szCs w:val="20"/>
              </w:rPr>
              <w:t xml:space="preserve">Studies set in </w:t>
            </w:r>
            <w:r w:rsidRPr="00114398">
              <w:rPr>
                <w:rFonts w:eastAsia="Calibri" w:cs="Arial"/>
                <w:sz w:val="20"/>
                <w:szCs w:val="20"/>
              </w:rPr>
              <w:t xml:space="preserve">non-OECD </w:t>
            </w:r>
            <w:r>
              <w:rPr>
                <w:rFonts w:eastAsia="Calibri" w:cs="Arial"/>
                <w:sz w:val="20"/>
                <w:szCs w:val="20"/>
              </w:rPr>
              <w:t>countries or in the USA will be excluded before being assessed for applicability and methodological limitations</w:t>
            </w:r>
            <w:r w:rsidRPr="00114398">
              <w:rPr>
                <w:rFonts w:eastAsia="Calibri" w:cs="Arial"/>
                <w:sz w:val="20"/>
                <w:szCs w:val="20"/>
              </w:rPr>
              <w:t>.</w:t>
            </w:r>
          </w:p>
          <w:p w14:paraId="5EA2519A" w14:textId="77777777" w:rsidR="00D74AF4" w:rsidRPr="00114398" w:rsidRDefault="00D74AF4" w:rsidP="00B33650">
            <w:pPr>
              <w:spacing w:before="40" w:after="20"/>
              <w:rPr>
                <w:i/>
                <w:sz w:val="20"/>
              </w:rPr>
            </w:pPr>
            <w:r>
              <w:rPr>
                <w:i/>
                <w:sz w:val="20"/>
              </w:rPr>
              <w:t>Health e</w:t>
            </w:r>
            <w:r w:rsidRPr="00114398">
              <w:rPr>
                <w:i/>
                <w:sz w:val="20"/>
              </w:rPr>
              <w:t>conomic study type:</w:t>
            </w:r>
          </w:p>
          <w:p w14:paraId="14216547" w14:textId="77777777" w:rsidR="00D74AF4" w:rsidRPr="00114398" w:rsidRDefault="00D74AF4" w:rsidP="00B33650">
            <w:pPr>
              <w:numPr>
                <w:ilvl w:val="0"/>
                <w:numId w:val="3"/>
              </w:numPr>
              <w:tabs>
                <w:tab w:val="left" w:pos="340"/>
              </w:tabs>
              <w:spacing w:before="40" w:after="20"/>
              <w:rPr>
                <w:rFonts w:eastAsia="Calibri" w:cs="Arial"/>
                <w:sz w:val="20"/>
                <w:szCs w:val="20"/>
              </w:rPr>
            </w:pPr>
            <w:r>
              <w:rPr>
                <w:rFonts w:eastAsia="Calibri" w:cs="Arial"/>
                <w:sz w:val="20"/>
                <w:szCs w:val="20"/>
              </w:rPr>
              <w:t>C</w:t>
            </w:r>
            <w:r w:rsidRPr="00114398">
              <w:rPr>
                <w:rFonts w:eastAsia="Calibri" w:cs="Arial"/>
                <w:sz w:val="20"/>
                <w:szCs w:val="20"/>
              </w:rPr>
              <w:t>ost</w:t>
            </w:r>
            <w:r>
              <w:rPr>
                <w:rFonts w:eastAsia="Calibri" w:cs="Arial"/>
                <w:sz w:val="20"/>
                <w:szCs w:val="20"/>
              </w:rPr>
              <w:t>–</w:t>
            </w:r>
            <w:r w:rsidRPr="00114398">
              <w:rPr>
                <w:rFonts w:eastAsia="Calibri" w:cs="Arial"/>
                <w:sz w:val="20"/>
                <w:szCs w:val="20"/>
              </w:rPr>
              <w:t>utility analysis</w:t>
            </w:r>
            <w:r>
              <w:rPr>
                <w:rFonts w:eastAsia="Calibri" w:cs="Arial"/>
                <w:sz w:val="20"/>
                <w:szCs w:val="20"/>
              </w:rPr>
              <w:t xml:space="preserve"> (most applicable).</w:t>
            </w:r>
          </w:p>
          <w:p w14:paraId="60371096" w14:textId="77777777" w:rsidR="00D74AF4" w:rsidRPr="00114398" w:rsidRDefault="00D74AF4" w:rsidP="00B33650">
            <w:pPr>
              <w:numPr>
                <w:ilvl w:val="0"/>
                <w:numId w:val="3"/>
              </w:numPr>
              <w:tabs>
                <w:tab w:val="left" w:pos="340"/>
              </w:tabs>
              <w:spacing w:before="40" w:after="20"/>
              <w:rPr>
                <w:rFonts w:eastAsia="Calibri" w:cs="Arial"/>
                <w:sz w:val="20"/>
                <w:szCs w:val="20"/>
              </w:rPr>
            </w:pPr>
            <w:r>
              <w:rPr>
                <w:rFonts w:eastAsia="Calibri" w:cs="Arial"/>
                <w:sz w:val="20"/>
                <w:szCs w:val="20"/>
              </w:rPr>
              <w:t>O</w:t>
            </w:r>
            <w:r w:rsidRPr="00114398">
              <w:rPr>
                <w:rFonts w:eastAsia="Calibri" w:cs="Arial"/>
                <w:sz w:val="20"/>
                <w:szCs w:val="20"/>
              </w:rPr>
              <w:t>ther type of full economic evaluation (cost</w:t>
            </w:r>
            <w:r>
              <w:rPr>
                <w:rFonts w:eastAsia="Calibri" w:cs="Arial"/>
                <w:sz w:val="20"/>
                <w:szCs w:val="20"/>
              </w:rPr>
              <w:t>–</w:t>
            </w:r>
            <w:r w:rsidRPr="00114398">
              <w:rPr>
                <w:rFonts w:eastAsia="Calibri" w:cs="Arial"/>
                <w:sz w:val="20"/>
                <w:szCs w:val="20"/>
              </w:rPr>
              <w:t>benefit analysis, cost-effectiveness analysis, cost</w:t>
            </w:r>
            <w:r>
              <w:rPr>
                <w:rFonts w:eastAsia="Calibri" w:cs="Arial"/>
                <w:sz w:val="20"/>
                <w:szCs w:val="20"/>
              </w:rPr>
              <w:t>–</w:t>
            </w:r>
            <w:r w:rsidRPr="00114398">
              <w:rPr>
                <w:rFonts w:eastAsia="Calibri" w:cs="Arial"/>
                <w:sz w:val="20"/>
                <w:szCs w:val="20"/>
              </w:rPr>
              <w:t>consequence</w:t>
            </w:r>
            <w:r>
              <w:rPr>
                <w:rFonts w:eastAsia="Calibri" w:cs="Arial"/>
                <w:sz w:val="20"/>
                <w:szCs w:val="20"/>
              </w:rPr>
              <w:t>s</w:t>
            </w:r>
            <w:r w:rsidRPr="00114398">
              <w:rPr>
                <w:rFonts w:eastAsia="Calibri" w:cs="Arial"/>
                <w:sz w:val="20"/>
                <w:szCs w:val="20"/>
              </w:rPr>
              <w:t xml:space="preserve"> analysis)</w:t>
            </w:r>
            <w:r>
              <w:rPr>
                <w:rFonts w:eastAsia="Calibri" w:cs="Arial"/>
                <w:sz w:val="20"/>
                <w:szCs w:val="20"/>
              </w:rPr>
              <w:t>.</w:t>
            </w:r>
          </w:p>
          <w:p w14:paraId="3B842262" w14:textId="77777777" w:rsidR="00D74AF4" w:rsidRPr="00114398" w:rsidRDefault="00D74AF4" w:rsidP="00B33650">
            <w:pPr>
              <w:numPr>
                <w:ilvl w:val="0"/>
                <w:numId w:val="3"/>
              </w:numPr>
              <w:tabs>
                <w:tab w:val="left" w:pos="340"/>
              </w:tabs>
              <w:spacing w:before="40" w:after="20"/>
              <w:rPr>
                <w:rFonts w:eastAsia="Calibri" w:cs="Arial"/>
                <w:sz w:val="20"/>
                <w:szCs w:val="20"/>
              </w:rPr>
            </w:pPr>
            <w:r>
              <w:rPr>
                <w:rFonts w:eastAsia="Calibri" w:cs="Arial"/>
                <w:sz w:val="20"/>
                <w:szCs w:val="20"/>
              </w:rPr>
              <w:t>C</w:t>
            </w:r>
            <w:r w:rsidRPr="00114398">
              <w:rPr>
                <w:rFonts w:eastAsia="Calibri" w:cs="Arial"/>
                <w:sz w:val="20"/>
                <w:szCs w:val="20"/>
              </w:rPr>
              <w:t>omparative cost analysis</w:t>
            </w:r>
            <w:r>
              <w:rPr>
                <w:rFonts w:eastAsia="Calibri" w:cs="Arial"/>
                <w:sz w:val="20"/>
                <w:szCs w:val="20"/>
              </w:rPr>
              <w:t>.</w:t>
            </w:r>
          </w:p>
          <w:p w14:paraId="5727E5EA" w14:textId="77777777" w:rsidR="00D74AF4" w:rsidRPr="00114398" w:rsidRDefault="00D74AF4" w:rsidP="00B33650">
            <w:pPr>
              <w:numPr>
                <w:ilvl w:val="0"/>
                <w:numId w:val="3"/>
              </w:numPr>
              <w:tabs>
                <w:tab w:val="left" w:pos="340"/>
              </w:tabs>
              <w:spacing w:before="40" w:after="20"/>
              <w:rPr>
                <w:rFonts w:eastAsia="Calibri" w:cs="Arial"/>
                <w:sz w:val="20"/>
                <w:szCs w:val="20"/>
              </w:rPr>
            </w:pPr>
            <w:r>
              <w:rPr>
                <w:rFonts w:eastAsia="Calibri" w:cs="Arial"/>
                <w:sz w:val="20"/>
                <w:szCs w:val="20"/>
              </w:rPr>
              <w:t>N</w:t>
            </w:r>
            <w:r w:rsidRPr="00114398">
              <w:rPr>
                <w:rFonts w:eastAsia="Calibri" w:cs="Arial"/>
                <w:sz w:val="20"/>
                <w:szCs w:val="20"/>
              </w:rPr>
              <w:t>on-comparative cost analyses including cost-of-illness studies</w:t>
            </w:r>
            <w:r>
              <w:rPr>
                <w:rFonts w:eastAsia="Calibri" w:cs="Arial"/>
                <w:sz w:val="20"/>
                <w:szCs w:val="20"/>
              </w:rPr>
              <w:t xml:space="preserve"> will be excluded before being assessed for applicability and methodological limitations</w:t>
            </w:r>
            <w:r w:rsidRPr="00114398">
              <w:rPr>
                <w:rFonts w:eastAsia="Calibri" w:cs="Arial"/>
                <w:sz w:val="20"/>
                <w:szCs w:val="20"/>
              </w:rPr>
              <w:t>.</w:t>
            </w:r>
          </w:p>
          <w:p w14:paraId="30AC1375" w14:textId="77777777" w:rsidR="00D74AF4" w:rsidRPr="00114398" w:rsidRDefault="00D74AF4" w:rsidP="00B33650">
            <w:pPr>
              <w:spacing w:before="40" w:after="20"/>
              <w:rPr>
                <w:i/>
                <w:sz w:val="20"/>
              </w:rPr>
            </w:pPr>
            <w:r w:rsidRPr="00114398">
              <w:rPr>
                <w:i/>
                <w:sz w:val="20"/>
              </w:rPr>
              <w:t>Year of analysis:</w:t>
            </w:r>
          </w:p>
          <w:p w14:paraId="547333FD" w14:textId="77777777" w:rsidR="00D74AF4" w:rsidRDefault="00D74AF4" w:rsidP="00B33650">
            <w:pPr>
              <w:numPr>
                <w:ilvl w:val="0"/>
                <w:numId w:val="3"/>
              </w:numPr>
              <w:tabs>
                <w:tab w:val="left" w:pos="340"/>
              </w:tabs>
              <w:spacing w:before="40" w:after="20"/>
              <w:rPr>
                <w:rFonts w:eastAsia="Calibri" w:cs="Arial"/>
                <w:sz w:val="20"/>
                <w:szCs w:val="20"/>
              </w:rPr>
            </w:pPr>
            <w:r w:rsidRPr="00114398">
              <w:rPr>
                <w:rFonts w:eastAsia="Calibri" w:cs="Arial"/>
                <w:sz w:val="20"/>
                <w:szCs w:val="20"/>
              </w:rPr>
              <w:t xml:space="preserve">The more recent the study, the more applicable it </w:t>
            </w:r>
            <w:r>
              <w:rPr>
                <w:rFonts w:eastAsia="Calibri" w:cs="Arial"/>
                <w:sz w:val="20"/>
                <w:szCs w:val="20"/>
              </w:rPr>
              <w:t>will be.</w:t>
            </w:r>
          </w:p>
          <w:p w14:paraId="629E4B7F" w14:textId="77777777" w:rsidR="00D74AF4" w:rsidRPr="0039478A" w:rsidRDefault="00D74AF4" w:rsidP="00B33650">
            <w:pPr>
              <w:pStyle w:val="TableBullet"/>
            </w:pPr>
            <w:r w:rsidRPr="0039478A">
              <w:t xml:space="preserve">Studies published in </w:t>
            </w:r>
            <w:r w:rsidRPr="002865F0">
              <w:t>200</w:t>
            </w:r>
            <w:r>
              <w:t>9</w:t>
            </w:r>
            <w:r w:rsidRPr="0039478A">
              <w:t xml:space="preserve"> or later </w:t>
            </w:r>
            <w:r w:rsidRPr="002865F0">
              <w:t>(including any such studies included in the previous guideline)</w:t>
            </w:r>
            <w:r w:rsidRPr="0039478A">
              <w:t xml:space="preserve"> but that depend on unit costs and resource data entirely or predominantly from before </w:t>
            </w:r>
            <w:r w:rsidRPr="002865F0">
              <w:t>200</w:t>
            </w:r>
            <w:r>
              <w:t>9</w:t>
            </w:r>
            <w:r w:rsidRPr="0039478A">
              <w:t xml:space="preserve"> will be rated as ‘Not applicable’.</w:t>
            </w:r>
          </w:p>
          <w:p w14:paraId="6DC33820" w14:textId="77777777" w:rsidR="00D74AF4" w:rsidRPr="0039478A" w:rsidRDefault="00D74AF4" w:rsidP="00B33650">
            <w:pPr>
              <w:numPr>
                <w:ilvl w:val="0"/>
                <w:numId w:val="3"/>
              </w:numPr>
              <w:tabs>
                <w:tab w:val="left" w:pos="340"/>
              </w:tabs>
              <w:spacing w:before="40" w:after="20"/>
              <w:rPr>
                <w:rFonts w:eastAsia="Calibri" w:cs="Arial"/>
                <w:sz w:val="20"/>
                <w:szCs w:val="20"/>
              </w:rPr>
            </w:pPr>
            <w:r w:rsidRPr="0039478A">
              <w:rPr>
                <w:rFonts w:eastAsia="Calibri" w:cs="Arial"/>
                <w:sz w:val="20"/>
                <w:szCs w:val="20"/>
              </w:rPr>
              <w:t xml:space="preserve">Studies published before </w:t>
            </w:r>
            <w:r w:rsidRPr="002865F0">
              <w:rPr>
                <w:rFonts w:eastAsia="Calibri" w:cs="Arial"/>
                <w:sz w:val="20"/>
                <w:szCs w:val="20"/>
              </w:rPr>
              <w:t>200</w:t>
            </w:r>
            <w:r>
              <w:rPr>
                <w:rFonts w:eastAsia="Calibri" w:cs="Arial"/>
                <w:sz w:val="20"/>
                <w:szCs w:val="20"/>
              </w:rPr>
              <w:t>9</w:t>
            </w:r>
            <w:r w:rsidRPr="0039478A">
              <w:rPr>
                <w:rFonts w:eastAsia="Calibri" w:cs="Arial"/>
                <w:sz w:val="20"/>
                <w:szCs w:val="20"/>
              </w:rPr>
              <w:t xml:space="preserve"> </w:t>
            </w:r>
            <w:r w:rsidRPr="002865F0">
              <w:rPr>
                <w:sz w:val="20"/>
                <w:szCs w:val="20"/>
              </w:rPr>
              <w:t>(including any such studies included in the previous guideline)</w:t>
            </w:r>
            <w:r>
              <w:rPr>
                <w:sz w:val="20"/>
                <w:szCs w:val="20"/>
              </w:rPr>
              <w:t xml:space="preserve"> </w:t>
            </w:r>
            <w:r w:rsidRPr="0039478A">
              <w:rPr>
                <w:rFonts w:eastAsia="Calibri" w:cs="Arial"/>
                <w:sz w:val="20"/>
                <w:szCs w:val="20"/>
              </w:rPr>
              <w:t>will be excluded before being assessed for applicability and methodological limitations.</w:t>
            </w:r>
          </w:p>
          <w:p w14:paraId="754D2087" w14:textId="77777777" w:rsidR="00D74AF4" w:rsidRPr="00114398" w:rsidRDefault="00D74AF4" w:rsidP="00B33650">
            <w:pPr>
              <w:spacing w:before="40" w:after="20"/>
              <w:rPr>
                <w:i/>
                <w:sz w:val="20"/>
              </w:rPr>
            </w:pPr>
            <w:r w:rsidRPr="00114398">
              <w:rPr>
                <w:i/>
                <w:sz w:val="20"/>
              </w:rPr>
              <w:t xml:space="preserve">Quality and relevance of effectiveness data used in the </w:t>
            </w:r>
            <w:r>
              <w:rPr>
                <w:i/>
                <w:sz w:val="20"/>
              </w:rPr>
              <w:t xml:space="preserve">health </w:t>
            </w:r>
            <w:r w:rsidRPr="00114398">
              <w:rPr>
                <w:i/>
                <w:sz w:val="20"/>
              </w:rPr>
              <w:t>economic analysis:</w:t>
            </w:r>
          </w:p>
          <w:p w14:paraId="2AE5D374" w14:textId="77777777" w:rsidR="00D74AF4" w:rsidRPr="00114398" w:rsidRDefault="00D74AF4" w:rsidP="00B33650">
            <w:pPr>
              <w:numPr>
                <w:ilvl w:val="0"/>
                <w:numId w:val="3"/>
              </w:numPr>
              <w:tabs>
                <w:tab w:val="left" w:pos="340"/>
              </w:tabs>
              <w:spacing w:before="40" w:after="20"/>
              <w:rPr>
                <w:rFonts w:eastAsia="Calibri" w:cs="Arial"/>
                <w:sz w:val="20"/>
                <w:szCs w:val="20"/>
              </w:rPr>
            </w:pPr>
            <w:r w:rsidRPr="00114398">
              <w:rPr>
                <w:rFonts w:eastAsia="Calibri" w:cs="Arial"/>
                <w:sz w:val="20"/>
                <w:szCs w:val="20"/>
              </w:rPr>
              <w:t xml:space="preserve">The more closely the </w:t>
            </w:r>
            <w:r>
              <w:rPr>
                <w:rFonts w:eastAsia="Calibri" w:cs="Arial"/>
                <w:sz w:val="20"/>
                <w:szCs w:val="20"/>
              </w:rPr>
              <w:t xml:space="preserve">clinical </w:t>
            </w:r>
            <w:r w:rsidRPr="00114398">
              <w:rPr>
                <w:rFonts w:eastAsia="Calibri" w:cs="Arial"/>
                <w:sz w:val="20"/>
                <w:szCs w:val="20"/>
              </w:rPr>
              <w:t xml:space="preserve">effectiveness data used in the </w:t>
            </w:r>
            <w:r>
              <w:rPr>
                <w:rFonts w:eastAsia="Calibri" w:cs="Arial"/>
                <w:sz w:val="20"/>
                <w:szCs w:val="20"/>
              </w:rPr>
              <w:t xml:space="preserve">health </w:t>
            </w:r>
            <w:r w:rsidRPr="00114398">
              <w:rPr>
                <w:rFonts w:eastAsia="Calibri" w:cs="Arial"/>
                <w:sz w:val="20"/>
                <w:szCs w:val="20"/>
              </w:rPr>
              <w:t>economic analysis match with the outcomes of the studies included in the clinical review the more useful the analysis will be for decision-making in the guideline.</w:t>
            </w:r>
          </w:p>
        </w:tc>
      </w:tr>
    </w:tbl>
    <w:p w14:paraId="7676AB87" w14:textId="77777777" w:rsidR="00E17072" w:rsidRDefault="00E17072" w:rsidP="00D74AF4">
      <w:pPr>
        <w:pStyle w:val="AppHead"/>
        <w:sectPr w:rsidR="00E17072" w:rsidSect="00F95617">
          <w:footnotePr>
            <w:numFmt w:val="lowerLetter"/>
          </w:footnotePr>
          <w:pgSz w:w="11906" w:h="16838"/>
          <w:pgMar w:top="1418" w:right="851" w:bottom="1134" w:left="1985" w:header="709" w:footer="709" w:gutter="0"/>
          <w:lnNumType w:countBy="1" w:distance="1134"/>
          <w:cols w:space="708"/>
          <w:docGrid w:linePitch="360"/>
        </w:sectPr>
      </w:pPr>
      <w:bookmarkStart w:id="81" w:name="_Toc461099227"/>
      <w:bookmarkStart w:id="82" w:name="_Toc109651050"/>
      <w:bookmarkStart w:id="83" w:name="_Toc210812763"/>
      <w:bookmarkEnd w:id="79"/>
    </w:p>
    <w:p w14:paraId="19ADE084" w14:textId="14787215" w:rsidR="00D74AF4" w:rsidRDefault="00D74AF4" w:rsidP="00D74AF4">
      <w:pPr>
        <w:pStyle w:val="AppHead"/>
      </w:pPr>
      <w:bookmarkStart w:id="84" w:name="_Toc218617391"/>
      <w:r>
        <w:lastRenderedPageBreak/>
        <w:t>Literature search strategies</w:t>
      </w:r>
      <w:bookmarkEnd w:id="81"/>
      <w:bookmarkEnd w:id="82"/>
      <w:bookmarkEnd w:id="83"/>
      <w:bookmarkEnd w:id="84"/>
    </w:p>
    <w:p w14:paraId="3E8ADEE0" w14:textId="77777777" w:rsidR="00D74AF4" w:rsidRDefault="00D74AF4" w:rsidP="00D74AF4">
      <w:pPr>
        <w:pStyle w:val="Bullet1"/>
        <w:numPr>
          <w:ilvl w:val="0"/>
          <w:numId w:val="0"/>
        </w:numPr>
        <w:rPr>
          <w:rFonts w:ascii="Calibri" w:eastAsiaTheme="minorHAnsi" w:hAnsi="Calibri" w:cs="Calibri"/>
          <w:szCs w:val="22"/>
        </w:rPr>
      </w:pPr>
      <w:r w:rsidRPr="007F2462">
        <w:t xml:space="preserve">The literature searches for this review are detailed below and complied with the methodology outlined in </w:t>
      </w:r>
      <w:hyperlink r:id="rId49" w:history="1">
        <w:r w:rsidRPr="007F2462">
          <w:rPr>
            <w:rStyle w:val="Hyperlink"/>
          </w:rPr>
          <w:t>Developing NICE guidelines: the manual</w:t>
        </w:r>
      </w:hyperlink>
      <w:r w:rsidRPr="007F2462">
        <w:t>.(NICE2014) For more information, please see the Methodology review published as part of the accompanying documents for this guideline.</w:t>
      </w:r>
    </w:p>
    <w:p w14:paraId="767D9FC6" w14:textId="2270E6D3" w:rsidR="007F2C69" w:rsidRDefault="007F2C69" w:rsidP="00924EDE">
      <w:pPr>
        <w:pStyle w:val="AppSubHead"/>
      </w:pPr>
      <w:bookmarkStart w:id="85" w:name="_Hlk210396729"/>
      <w:r>
        <w:t>Clinical literature search strategy</w:t>
      </w:r>
    </w:p>
    <w:p w14:paraId="6E3192D5" w14:textId="7134600A" w:rsidR="007F2C69" w:rsidRPr="007F2C69" w:rsidRDefault="007F2C69" w:rsidP="00EA17C1">
      <w:r>
        <w:t>The clinical literature search was not updated, and information on the original literature search can be found in Supporting document G2 NICE CG146 Osteoporosis Appendices.</w:t>
      </w:r>
    </w:p>
    <w:p w14:paraId="60562F1D" w14:textId="77777777" w:rsidR="007F2C69" w:rsidRPr="007F2C69" w:rsidRDefault="007F2C69" w:rsidP="00EA17C1"/>
    <w:p w14:paraId="7FEB1E3E" w14:textId="434CDB15" w:rsidR="00D74AF4" w:rsidRDefault="00D74AF4" w:rsidP="00924EDE">
      <w:pPr>
        <w:pStyle w:val="AppSubHead"/>
      </w:pPr>
      <w:r w:rsidRPr="00A86DC8">
        <w:t xml:space="preserve">Health </w:t>
      </w:r>
      <w:r w:rsidR="00924EDE">
        <w:t>e</w:t>
      </w:r>
      <w:r w:rsidRPr="00A86DC8">
        <w:t>conomics literature search strateg</w:t>
      </w:r>
      <w:r>
        <w:t>y</w:t>
      </w:r>
    </w:p>
    <w:p w14:paraId="79F42974" w14:textId="77777777" w:rsidR="00D74AF4" w:rsidRDefault="00D74AF4" w:rsidP="00D74AF4">
      <w:pPr>
        <w:rPr>
          <w:rFonts w:cstheme="minorHAnsi"/>
        </w:rPr>
      </w:pPr>
      <w:bookmarkStart w:id="86" w:name="_Hlk211937983"/>
      <w:bookmarkEnd w:id="85"/>
      <w:r w:rsidRPr="00DE464F">
        <w:rPr>
          <w:rFonts w:cstheme="minorHAnsi"/>
        </w:rPr>
        <w:t xml:space="preserve">Health economic evidence was identified by conducting searches using terms for a </w:t>
      </w:r>
      <w:r>
        <w:rPr>
          <w:rFonts w:cstheme="minorHAnsi"/>
        </w:rPr>
        <w:t>population at risk of fragility fracture.</w:t>
      </w:r>
      <w:r w:rsidRPr="00DE464F">
        <w:rPr>
          <w:rFonts w:cstheme="minorHAnsi"/>
        </w:rPr>
        <w:t xml:space="preserve"> The following databases were searched: NHS Economic Evaluation Database (NHS EED - this ceased to be updated after 31</w:t>
      </w:r>
      <w:r w:rsidRPr="00DE464F">
        <w:rPr>
          <w:rFonts w:cstheme="minorHAnsi"/>
          <w:vertAlign w:val="superscript"/>
        </w:rPr>
        <w:t>st</w:t>
      </w:r>
      <w:r w:rsidRPr="00DE464F">
        <w:rPr>
          <w:rFonts w:cstheme="minorHAnsi"/>
        </w:rPr>
        <w:t xml:space="preserve"> March 2015), Health Technology Assessment database (HTA - this ceased to be updated from 31</w:t>
      </w:r>
      <w:r w:rsidRPr="00DE464F">
        <w:rPr>
          <w:rFonts w:cstheme="minorHAnsi"/>
          <w:vertAlign w:val="superscript"/>
        </w:rPr>
        <w:t>st</w:t>
      </w:r>
      <w:r w:rsidRPr="00DE464F">
        <w:rPr>
          <w:rFonts w:cstheme="minorHAnsi"/>
        </w:rPr>
        <w:t xml:space="preserve"> March 2018) and The International Network of Agencies for Health Technology Assessment (INAHTA). Searches for recent evidence were run on Medline and Embase from 2014 onwards for health economics. </w:t>
      </w:r>
    </w:p>
    <w:p w14:paraId="26E74DF0" w14:textId="4E6C0777" w:rsidR="00D74AF4" w:rsidRPr="009E7D11" w:rsidRDefault="00D74AF4" w:rsidP="00D74AF4">
      <w:pPr>
        <w:pStyle w:val="Caption"/>
        <w:ind w:left="0" w:firstLine="0"/>
        <w:rPr>
          <w:rFonts w:cstheme="minorHAnsi"/>
        </w:rPr>
      </w:pPr>
      <w:r>
        <w:t xml:space="preserve">Table </w:t>
      </w:r>
      <w:r>
        <w:fldChar w:fldCharType="begin"/>
      </w:r>
      <w:r>
        <w:instrText xml:space="preserve"> SEQ Table \* ARABIC </w:instrText>
      </w:r>
      <w:r>
        <w:fldChar w:fldCharType="separate"/>
      </w:r>
      <w:r w:rsidR="00151AFE">
        <w:rPr>
          <w:noProof/>
        </w:rPr>
        <w:t>2</w:t>
      </w:r>
      <w:r>
        <w:fldChar w:fldCharType="end"/>
      </w:r>
      <w:r w:rsidRPr="00DE464F">
        <w:rPr>
          <w:rFonts w:cstheme="minorHAnsi"/>
        </w:rPr>
        <w:t>:</w:t>
      </w:r>
      <w:r>
        <w:rPr>
          <w:rFonts w:cstheme="minorHAnsi"/>
        </w:rPr>
        <w:t xml:space="preserve"> Database parameters, filters and limits applied for population at risk of fragility fracture</w:t>
      </w:r>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3024"/>
        <w:gridCol w:w="3023"/>
        <w:gridCol w:w="3023"/>
      </w:tblGrid>
      <w:tr w:rsidR="00D74AF4" w:rsidRPr="00DE464F" w14:paraId="12704E4B" w14:textId="77777777" w:rsidTr="00B33650">
        <w:trPr>
          <w:tblHeader/>
        </w:trPr>
        <w:tc>
          <w:tcPr>
            <w:tcW w:w="3024" w:type="dxa"/>
            <w:shd w:val="clear" w:color="auto" w:fill="C4C4C4"/>
            <w:vAlign w:val="bottom"/>
          </w:tcPr>
          <w:p w14:paraId="12A5C157" w14:textId="77777777" w:rsidR="00D74AF4" w:rsidRPr="00322B5E" w:rsidRDefault="00D74AF4" w:rsidP="00B33650">
            <w:pPr>
              <w:pStyle w:val="TableHeadingLeft"/>
              <w:rPr>
                <w:rFonts w:ascii="Calibri" w:hAnsi="Calibri" w:cs="Calibri"/>
                <w:color w:val="000000"/>
              </w:rPr>
            </w:pPr>
            <w:r w:rsidRPr="00322B5E">
              <w:rPr>
                <w:rFonts w:ascii="Calibri" w:hAnsi="Calibri" w:cs="Calibri"/>
                <w:color w:val="000000"/>
              </w:rPr>
              <w:t>Database</w:t>
            </w:r>
          </w:p>
        </w:tc>
        <w:tc>
          <w:tcPr>
            <w:tcW w:w="3023" w:type="dxa"/>
            <w:shd w:val="clear" w:color="auto" w:fill="C4C4C4"/>
            <w:vAlign w:val="bottom"/>
          </w:tcPr>
          <w:p w14:paraId="7BF6CF37" w14:textId="77777777" w:rsidR="00D74AF4" w:rsidRPr="00322B5E" w:rsidRDefault="00D74AF4" w:rsidP="00B33650">
            <w:pPr>
              <w:pStyle w:val="TableHeadingLeft"/>
              <w:rPr>
                <w:rFonts w:ascii="Calibri" w:hAnsi="Calibri" w:cs="Calibri"/>
                <w:color w:val="000000"/>
              </w:rPr>
            </w:pPr>
            <w:r w:rsidRPr="00322B5E">
              <w:rPr>
                <w:rFonts w:ascii="Calibri" w:hAnsi="Calibri" w:cs="Calibri"/>
                <w:color w:val="000000"/>
              </w:rPr>
              <w:t xml:space="preserve">Dates searched </w:t>
            </w:r>
          </w:p>
        </w:tc>
        <w:tc>
          <w:tcPr>
            <w:tcW w:w="3023" w:type="dxa"/>
            <w:shd w:val="clear" w:color="auto" w:fill="C4C4C4"/>
          </w:tcPr>
          <w:p w14:paraId="46785C0E" w14:textId="77777777" w:rsidR="00D74AF4" w:rsidRPr="00322B5E" w:rsidRDefault="00D74AF4" w:rsidP="00B33650">
            <w:pPr>
              <w:pStyle w:val="TableHeadingLeft"/>
              <w:rPr>
                <w:rFonts w:ascii="Calibri" w:hAnsi="Calibri" w:cs="Calibri"/>
                <w:color w:val="000000"/>
              </w:rPr>
            </w:pPr>
            <w:r w:rsidRPr="00322B5E">
              <w:rPr>
                <w:rFonts w:ascii="Calibri" w:hAnsi="Calibri" w:cs="Calibri"/>
                <w:color w:val="000000"/>
              </w:rPr>
              <w:t>Search filters and limits applied</w:t>
            </w:r>
          </w:p>
        </w:tc>
      </w:tr>
      <w:tr w:rsidR="00D74AF4" w:rsidRPr="00DE464F" w14:paraId="7001B446" w14:textId="77777777" w:rsidTr="00B33650">
        <w:trPr>
          <w:trHeight w:val="2266"/>
        </w:trPr>
        <w:tc>
          <w:tcPr>
            <w:tcW w:w="3024" w:type="dxa"/>
            <w:shd w:val="clear" w:color="auto" w:fill="E6E6E6"/>
          </w:tcPr>
          <w:p w14:paraId="7978587A" w14:textId="77777777" w:rsidR="00D74AF4" w:rsidRPr="00322B5E" w:rsidRDefault="00D74AF4" w:rsidP="00B33650">
            <w:pPr>
              <w:pStyle w:val="TableTextLeft"/>
              <w:rPr>
                <w:rFonts w:ascii="Calibri" w:hAnsi="Calibri" w:cs="Calibri"/>
              </w:rPr>
            </w:pPr>
            <w:r w:rsidRPr="00322B5E">
              <w:rPr>
                <w:rFonts w:ascii="Calibri" w:hAnsi="Calibri" w:cs="Calibri"/>
              </w:rPr>
              <w:t>Medline (OVID)</w:t>
            </w:r>
          </w:p>
        </w:tc>
        <w:tc>
          <w:tcPr>
            <w:tcW w:w="3023" w:type="dxa"/>
            <w:shd w:val="clear" w:color="auto" w:fill="E6E6E6"/>
          </w:tcPr>
          <w:p w14:paraId="18E73A3B" w14:textId="77777777" w:rsidR="00D74AF4" w:rsidRPr="00322B5E" w:rsidRDefault="00D74AF4" w:rsidP="00B33650">
            <w:pPr>
              <w:pStyle w:val="TableTextLeft"/>
              <w:rPr>
                <w:rFonts w:ascii="Calibri" w:hAnsi="Calibri" w:cs="Calibri"/>
              </w:rPr>
            </w:pPr>
            <w:r w:rsidRPr="00322B5E">
              <w:rPr>
                <w:rFonts w:ascii="Calibri" w:hAnsi="Calibri" w:cs="Calibri"/>
              </w:rPr>
              <w:t>Health Economics</w:t>
            </w:r>
          </w:p>
          <w:p w14:paraId="79B1B149" w14:textId="77777777" w:rsidR="00D74AF4" w:rsidRPr="00322B5E" w:rsidRDefault="00D74AF4" w:rsidP="00B33650">
            <w:pPr>
              <w:pStyle w:val="TableTextLeft"/>
              <w:rPr>
                <w:rFonts w:ascii="Calibri" w:hAnsi="Calibri" w:cs="Calibri"/>
              </w:rPr>
            </w:pPr>
            <w:r w:rsidRPr="00322B5E">
              <w:rPr>
                <w:rFonts w:ascii="Calibri" w:hAnsi="Calibri" w:cs="Calibri"/>
              </w:rPr>
              <w:t>1 January 2014 – 22 August 2025</w:t>
            </w:r>
          </w:p>
          <w:p w14:paraId="30EB4524" w14:textId="77777777" w:rsidR="00D74AF4" w:rsidRPr="00322B5E" w:rsidRDefault="00D74AF4" w:rsidP="00B33650">
            <w:pPr>
              <w:pStyle w:val="TableTextLeft"/>
              <w:rPr>
                <w:rFonts w:ascii="Calibri" w:hAnsi="Calibri" w:cs="Calibri"/>
              </w:rPr>
            </w:pPr>
          </w:p>
          <w:p w14:paraId="4CC8473A" w14:textId="77777777" w:rsidR="00D74AF4" w:rsidRPr="00322B5E" w:rsidRDefault="00D74AF4" w:rsidP="00B33650">
            <w:pPr>
              <w:pStyle w:val="TableTextLeft"/>
              <w:rPr>
                <w:rFonts w:ascii="Calibri" w:hAnsi="Calibri" w:cs="Calibri"/>
              </w:rPr>
            </w:pPr>
          </w:p>
        </w:tc>
        <w:tc>
          <w:tcPr>
            <w:tcW w:w="3023" w:type="dxa"/>
            <w:shd w:val="clear" w:color="auto" w:fill="E6E6E6"/>
          </w:tcPr>
          <w:p w14:paraId="3A614B0C" w14:textId="77777777" w:rsidR="00D74AF4" w:rsidRPr="00322B5E" w:rsidRDefault="00D74AF4" w:rsidP="00B33650">
            <w:pPr>
              <w:pStyle w:val="TableTextLeft"/>
              <w:rPr>
                <w:rFonts w:ascii="Calibri" w:hAnsi="Calibri" w:cs="Calibri"/>
              </w:rPr>
            </w:pPr>
            <w:r w:rsidRPr="00322B5E">
              <w:rPr>
                <w:rFonts w:ascii="Calibri" w:hAnsi="Calibri" w:cs="Calibri"/>
              </w:rPr>
              <w:t>Health economics studies</w:t>
            </w:r>
          </w:p>
          <w:p w14:paraId="4188D012" w14:textId="77777777" w:rsidR="00D74AF4" w:rsidRPr="00322B5E" w:rsidRDefault="00D74AF4" w:rsidP="00B33650">
            <w:pPr>
              <w:pStyle w:val="TableTextLeft"/>
              <w:rPr>
                <w:rFonts w:ascii="Calibri" w:hAnsi="Calibri" w:cs="Calibri"/>
              </w:rPr>
            </w:pPr>
          </w:p>
          <w:p w14:paraId="38A30BAB" w14:textId="77777777" w:rsidR="00D74AF4" w:rsidRPr="00322B5E" w:rsidRDefault="00D74AF4" w:rsidP="00B33650">
            <w:pPr>
              <w:pStyle w:val="TableTextLeft"/>
              <w:rPr>
                <w:rFonts w:ascii="Calibri" w:hAnsi="Calibri" w:cs="Calibri"/>
              </w:rPr>
            </w:pPr>
            <w:r w:rsidRPr="00322B5E">
              <w:rPr>
                <w:rFonts w:ascii="Calibri" w:hAnsi="Calibri" w:cs="Calibri"/>
              </w:rPr>
              <w:t>Exclusions (animal studies, letters, comments, editorials, case studies/reports)</w:t>
            </w:r>
          </w:p>
          <w:p w14:paraId="620383BF" w14:textId="77777777" w:rsidR="00D74AF4" w:rsidRPr="00322B5E" w:rsidRDefault="00D74AF4" w:rsidP="00B33650">
            <w:pPr>
              <w:pStyle w:val="TableTextLeft"/>
              <w:rPr>
                <w:rFonts w:ascii="Calibri" w:hAnsi="Calibri" w:cs="Calibri"/>
              </w:rPr>
            </w:pPr>
          </w:p>
          <w:p w14:paraId="3BE2346B" w14:textId="77777777" w:rsidR="00D74AF4" w:rsidRPr="00322B5E" w:rsidRDefault="00D74AF4" w:rsidP="00B33650">
            <w:pPr>
              <w:pStyle w:val="TableTextLeft"/>
              <w:rPr>
                <w:rFonts w:ascii="Calibri" w:hAnsi="Calibri" w:cs="Calibri"/>
              </w:rPr>
            </w:pPr>
            <w:r w:rsidRPr="00322B5E">
              <w:rPr>
                <w:rFonts w:ascii="Calibri" w:hAnsi="Calibri" w:cs="Calibri"/>
              </w:rPr>
              <w:t>English language</w:t>
            </w:r>
          </w:p>
        </w:tc>
      </w:tr>
      <w:tr w:rsidR="00D74AF4" w:rsidRPr="00DE464F" w14:paraId="2B18CD59" w14:textId="77777777" w:rsidTr="00B33650">
        <w:trPr>
          <w:trHeight w:val="2519"/>
        </w:trPr>
        <w:tc>
          <w:tcPr>
            <w:tcW w:w="3024" w:type="dxa"/>
            <w:shd w:val="clear" w:color="auto" w:fill="E6E6E6"/>
          </w:tcPr>
          <w:p w14:paraId="0C6DE59B" w14:textId="77777777" w:rsidR="00D74AF4" w:rsidRPr="00322B5E" w:rsidRDefault="00D74AF4" w:rsidP="00B33650">
            <w:pPr>
              <w:pStyle w:val="TableTextLeft"/>
              <w:rPr>
                <w:rFonts w:ascii="Calibri" w:hAnsi="Calibri" w:cs="Calibri"/>
              </w:rPr>
            </w:pPr>
            <w:r w:rsidRPr="00322B5E">
              <w:rPr>
                <w:rFonts w:ascii="Calibri" w:hAnsi="Calibri" w:cs="Calibri"/>
              </w:rPr>
              <w:t>Embase (OVID)</w:t>
            </w:r>
          </w:p>
        </w:tc>
        <w:tc>
          <w:tcPr>
            <w:tcW w:w="3023" w:type="dxa"/>
            <w:shd w:val="clear" w:color="auto" w:fill="E6E6E6"/>
          </w:tcPr>
          <w:p w14:paraId="6F0E2EAB" w14:textId="77777777" w:rsidR="00D74AF4" w:rsidRPr="00322B5E" w:rsidRDefault="00D74AF4" w:rsidP="00B33650">
            <w:pPr>
              <w:pStyle w:val="TableTextLeft"/>
              <w:rPr>
                <w:rFonts w:ascii="Calibri" w:hAnsi="Calibri" w:cs="Calibri"/>
              </w:rPr>
            </w:pPr>
            <w:r w:rsidRPr="00322B5E">
              <w:rPr>
                <w:rFonts w:ascii="Calibri" w:hAnsi="Calibri" w:cs="Calibri"/>
              </w:rPr>
              <w:t>Health Economics</w:t>
            </w:r>
          </w:p>
          <w:p w14:paraId="0E213B47" w14:textId="77777777" w:rsidR="00D74AF4" w:rsidRPr="00322B5E" w:rsidRDefault="00D74AF4" w:rsidP="00B33650">
            <w:pPr>
              <w:pStyle w:val="TableTextLeft"/>
              <w:rPr>
                <w:rFonts w:ascii="Calibri" w:hAnsi="Calibri" w:cs="Calibri"/>
              </w:rPr>
            </w:pPr>
            <w:r w:rsidRPr="00322B5E">
              <w:rPr>
                <w:rFonts w:ascii="Calibri" w:hAnsi="Calibri" w:cs="Calibri"/>
              </w:rPr>
              <w:t>1 January 2014 – 22 August 2025</w:t>
            </w:r>
          </w:p>
          <w:p w14:paraId="2BEBCEAA" w14:textId="77777777" w:rsidR="00D74AF4" w:rsidRPr="00322B5E" w:rsidRDefault="00D74AF4" w:rsidP="00B33650">
            <w:pPr>
              <w:pStyle w:val="TableTextLeft"/>
              <w:rPr>
                <w:rFonts w:ascii="Calibri" w:hAnsi="Calibri" w:cs="Calibri"/>
              </w:rPr>
            </w:pPr>
          </w:p>
          <w:p w14:paraId="10640842" w14:textId="77777777" w:rsidR="00D74AF4" w:rsidRPr="00322B5E" w:rsidRDefault="00D74AF4" w:rsidP="00B33650">
            <w:pPr>
              <w:pStyle w:val="TableTextLeft"/>
              <w:rPr>
                <w:rFonts w:ascii="Calibri" w:hAnsi="Calibri" w:cs="Calibri"/>
              </w:rPr>
            </w:pPr>
          </w:p>
        </w:tc>
        <w:tc>
          <w:tcPr>
            <w:tcW w:w="3023" w:type="dxa"/>
            <w:shd w:val="clear" w:color="auto" w:fill="E6E6E6"/>
          </w:tcPr>
          <w:p w14:paraId="689D7DCD" w14:textId="77777777" w:rsidR="00D74AF4" w:rsidRPr="00322B5E" w:rsidRDefault="00D74AF4" w:rsidP="00B33650">
            <w:pPr>
              <w:pStyle w:val="TableTextLeft"/>
              <w:rPr>
                <w:rFonts w:ascii="Calibri" w:hAnsi="Calibri" w:cs="Calibri"/>
              </w:rPr>
            </w:pPr>
            <w:r w:rsidRPr="00322B5E">
              <w:rPr>
                <w:rFonts w:ascii="Calibri" w:hAnsi="Calibri" w:cs="Calibri"/>
              </w:rPr>
              <w:t>Health economics studies</w:t>
            </w:r>
          </w:p>
          <w:p w14:paraId="7CF019A7" w14:textId="77777777" w:rsidR="00D74AF4" w:rsidRPr="00322B5E" w:rsidRDefault="00D74AF4" w:rsidP="00B33650">
            <w:pPr>
              <w:pStyle w:val="TableTextLeft"/>
              <w:rPr>
                <w:rFonts w:ascii="Calibri" w:hAnsi="Calibri" w:cs="Calibri"/>
              </w:rPr>
            </w:pPr>
          </w:p>
          <w:p w14:paraId="2215295C" w14:textId="77777777" w:rsidR="00D74AF4" w:rsidRPr="00322B5E" w:rsidRDefault="00D74AF4" w:rsidP="00B33650">
            <w:pPr>
              <w:pStyle w:val="TableTextLeft"/>
              <w:rPr>
                <w:rFonts w:ascii="Calibri" w:hAnsi="Calibri" w:cs="Calibri"/>
              </w:rPr>
            </w:pPr>
            <w:r w:rsidRPr="00322B5E">
              <w:rPr>
                <w:rFonts w:ascii="Calibri" w:hAnsi="Calibri" w:cs="Calibri"/>
              </w:rPr>
              <w:t>Exclusions (animal studies, letters, comments, editorials, case studies/reports, conference abstracts)</w:t>
            </w:r>
          </w:p>
          <w:p w14:paraId="20E0747B" w14:textId="77777777" w:rsidR="00D74AF4" w:rsidRPr="00322B5E" w:rsidRDefault="00D74AF4" w:rsidP="00B33650">
            <w:pPr>
              <w:pStyle w:val="TableTextLeft"/>
              <w:rPr>
                <w:rFonts w:ascii="Calibri" w:hAnsi="Calibri" w:cs="Calibri"/>
              </w:rPr>
            </w:pPr>
          </w:p>
          <w:p w14:paraId="5DE16627" w14:textId="77777777" w:rsidR="00D74AF4" w:rsidRPr="00322B5E" w:rsidRDefault="00D74AF4" w:rsidP="00B33650">
            <w:pPr>
              <w:pStyle w:val="TableTextLeft"/>
              <w:rPr>
                <w:rFonts w:ascii="Calibri" w:hAnsi="Calibri" w:cs="Calibri"/>
              </w:rPr>
            </w:pPr>
            <w:r w:rsidRPr="00322B5E">
              <w:rPr>
                <w:rFonts w:ascii="Calibri" w:hAnsi="Calibri" w:cs="Calibri"/>
              </w:rPr>
              <w:t>English language</w:t>
            </w:r>
          </w:p>
        </w:tc>
      </w:tr>
      <w:tr w:rsidR="00D74AF4" w:rsidRPr="00DE464F" w14:paraId="10BF9F41" w14:textId="77777777" w:rsidTr="00B33650">
        <w:trPr>
          <w:trHeight w:val="759"/>
        </w:trPr>
        <w:tc>
          <w:tcPr>
            <w:tcW w:w="3024" w:type="dxa"/>
            <w:shd w:val="clear" w:color="auto" w:fill="E6E6E6"/>
          </w:tcPr>
          <w:p w14:paraId="718A8760" w14:textId="77777777" w:rsidR="00D74AF4" w:rsidRPr="00322B5E" w:rsidRDefault="00D74AF4" w:rsidP="00B33650">
            <w:pPr>
              <w:pStyle w:val="TableTextLeft"/>
              <w:rPr>
                <w:rFonts w:ascii="Calibri" w:hAnsi="Calibri" w:cs="Calibri"/>
              </w:rPr>
            </w:pPr>
            <w:r w:rsidRPr="00322B5E">
              <w:rPr>
                <w:rFonts w:ascii="Calibri" w:hAnsi="Calibri" w:cs="Calibri"/>
              </w:rPr>
              <w:t>NHS Economic Evaluation Database (NHS EED)</w:t>
            </w:r>
          </w:p>
          <w:p w14:paraId="6A7868FB" w14:textId="77777777" w:rsidR="00D74AF4" w:rsidRPr="00322B5E" w:rsidRDefault="00D74AF4" w:rsidP="00B33650">
            <w:pPr>
              <w:pStyle w:val="TableTextLeft"/>
              <w:rPr>
                <w:rFonts w:ascii="Calibri" w:hAnsi="Calibri" w:cs="Calibri"/>
              </w:rPr>
            </w:pPr>
            <w:r w:rsidRPr="00322B5E">
              <w:rPr>
                <w:rFonts w:ascii="Calibri" w:hAnsi="Calibri" w:cs="Calibri"/>
              </w:rPr>
              <w:t>(Centre for Research and Dissemination - CRD)</w:t>
            </w:r>
          </w:p>
        </w:tc>
        <w:tc>
          <w:tcPr>
            <w:tcW w:w="3023" w:type="dxa"/>
            <w:shd w:val="clear" w:color="auto" w:fill="E6E6E6"/>
          </w:tcPr>
          <w:p w14:paraId="28604FCF" w14:textId="77777777" w:rsidR="00D74AF4" w:rsidRPr="00322B5E" w:rsidRDefault="00D74AF4" w:rsidP="00B33650">
            <w:pPr>
              <w:pStyle w:val="TableTextLeft"/>
              <w:rPr>
                <w:rFonts w:ascii="Calibri" w:hAnsi="Calibri" w:cs="Calibri"/>
              </w:rPr>
            </w:pPr>
            <w:r w:rsidRPr="00322B5E">
              <w:rPr>
                <w:rFonts w:ascii="Calibri" w:hAnsi="Calibri" w:cs="Calibri"/>
              </w:rPr>
              <w:t>Inception –31</w:t>
            </w:r>
            <w:r w:rsidRPr="00322B5E">
              <w:rPr>
                <w:rFonts w:ascii="Calibri" w:hAnsi="Calibri" w:cs="Calibri"/>
                <w:vertAlign w:val="superscript"/>
              </w:rPr>
              <w:t>st</w:t>
            </w:r>
            <w:r w:rsidRPr="00322B5E">
              <w:rPr>
                <w:rFonts w:ascii="Calibri" w:hAnsi="Calibri" w:cs="Calibri"/>
              </w:rPr>
              <w:t xml:space="preserve"> March 2015</w:t>
            </w:r>
          </w:p>
          <w:p w14:paraId="11E27DE3" w14:textId="77777777" w:rsidR="00D74AF4" w:rsidRPr="00322B5E" w:rsidRDefault="00D74AF4" w:rsidP="00B33650">
            <w:pPr>
              <w:pStyle w:val="TableTextLeft"/>
              <w:rPr>
                <w:rFonts w:ascii="Calibri" w:hAnsi="Calibri" w:cs="Calibri"/>
              </w:rPr>
            </w:pPr>
          </w:p>
          <w:p w14:paraId="39041E18" w14:textId="77777777" w:rsidR="00D74AF4" w:rsidRPr="00322B5E" w:rsidRDefault="00D74AF4" w:rsidP="00B33650">
            <w:pPr>
              <w:pStyle w:val="TableTextLeft"/>
              <w:rPr>
                <w:rFonts w:ascii="Calibri" w:hAnsi="Calibri" w:cs="Calibri"/>
              </w:rPr>
            </w:pPr>
          </w:p>
        </w:tc>
        <w:tc>
          <w:tcPr>
            <w:tcW w:w="3023" w:type="dxa"/>
            <w:shd w:val="clear" w:color="auto" w:fill="E6E6E6"/>
          </w:tcPr>
          <w:p w14:paraId="6E035422" w14:textId="77777777" w:rsidR="00D74AF4" w:rsidRPr="00322B5E" w:rsidRDefault="00D74AF4" w:rsidP="00B33650">
            <w:pPr>
              <w:pStyle w:val="TableTextLeft"/>
              <w:rPr>
                <w:rFonts w:ascii="Calibri" w:hAnsi="Calibri" w:cs="Calibri"/>
              </w:rPr>
            </w:pPr>
          </w:p>
        </w:tc>
      </w:tr>
      <w:tr w:rsidR="00D74AF4" w:rsidRPr="00DE464F" w14:paraId="413E6C77" w14:textId="77777777" w:rsidTr="00B33650">
        <w:trPr>
          <w:trHeight w:val="494"/>
        </w:trPr>
        <w:tc>
          <w:tcPr>
            <w:tcW w:w="3024" w:type="dxa"/>
            <w:shd w:val="clear" w:color="auto" w:fill="E6E6E6"/>
          </w:tcPr>
          <w:p w14:paraId="224D40AE" w14:textId="77777777" w:rsidR="00D74AF4" w:rsidRPr="00322B5E" w:rsidRDefault="00D74AF4" w:rsidP="00B33650">
            <w:pPr>
              <w:pStyle w:val="TableTextLeft"/>
              <w:rPr>
                <w:rFonts w:ascii="Calibri" w:hAnsi="Calibri" w:cs="Calibri"/>
              </w:rPr>
            </w:pPr>
            <w:r w:rsidRPr="00322B5E">
              <w:rPr>
                <w:rFonts w:ascii="Calibri" w:hAnsi="Calibri" w:cs="Calibri"/>
              </w:rPr>
              <w:lastRenderedPageBreak/>
              <w:t>Health Technology Assessment Database (HTA)</w:t>
            </w:r>
          </w:p>
          <w:p w14:paraId="08B7124E" w14:textId="77777777" w:rsidR="00D74AF4" w:rsidRPr="00322B5E" w:rsidRDefault="00D74AF4" w:rsidP="00B33650">
            <w:pPr>
              <w:pStyle w:val="TableTextLeft"/>
              <w:rPr>
                <w:rFonts w:ascii="Calibri" w:hAnsi="Calibri" w:cs="Calibri"/>
              </w:rPr>
            </w:pPr>
            <w:r w:rsidRPr="00322B5E">
              <w:rPr>
                <w:rFonts w:ascii="Calibri" w:hAnsi="Calibri" w:cs="Calibri"/>
              </w:rPr>
              <w:t>(Centre for Research and Dissemination – CRD)</w:t>
            </w:r>
          </w:p>
        </w:tc>
        <w:tc>
          <w:tcPr>
            <w:tcW w:w="3023" w:type="dxa"/>
            <w:shd w:val="clear" w:color="auto" w:fill="E6E6E6"/>
          </w:tcPr>
          <w:p w14:paraId="7245EB90" w14:textId="77777777" w:rsidR="00D74AF4" w:rsidRPr="00322B5E" w:rsidRDefault="00D74AF4" w:rsidP="00B33650">
            <w:pPr>
              <w:pStyle w:val="TableTextLeft"/>
              <w:rPr>
                <w:rFonts w:ascii="Calibri" w:hAnsi="Calibri" w:cs="Calibri"/>
              </w:rPr>
            </w:pPr>
            <w:r w:rsidRPr="00322B5E">
              <w:rPr>
                <w:rFonts w:ascii="Calibri" w:hAnsi="Calibri" w:cs="Calibri"/>
              </w:rPr>
              <w:t>Inception – 31</w:t>
            </w:r>
            <w:r w:rsidRPr="00322B5E">
              <w:rPr>
                <w:rFonts w:ascii="Calibri" w:hAnsi="Calibri" w:cs="Calibri"/>
                <w:vertAlign w:val="superscript"/>
              </w:rPr>
              <w:t>st</w:t>
            </w:r>
            <w:r w:rsidRPr="00322B5E">
              <w:rPr>
                <w:rFonts w:ascii="Calibri" w:hAnsi="Calibri" w:cs="Calibri"/>
              </w:rPr>
              <w:t xml:space="preserve"> March 2018</w:t>
            </w:r>
          </w:p>
        </w:tc>
        <w:tc>
          <w:tcPr>
            <w:tcW w:w="3023" w:type="dxa"/>
            <w:shd w:val="clear" w:color="auto" w:fill="E6E6E6"/>
          </w:tcPr>
          <w:p w14:paraId="7F6ADA1C" w14:textId="77777777" w:rsidR="00D74AF4" w:rsidRPr="00322B5E" w:rsidRDefault="00D74AF4" w:rsidP="00B33650">
            <w:pPr>
              <w:pStyle w:val="TableTextLeft"/>
              <w:rPr>
                <w:rFonts w:ascii="Calibri" w:hAnsi="Calibri" w:cs="Calibri"/>
              </w:rPr>
            </w:pPr>
          </w:p>
        </w:tc>
      </w:tr>
      <w:tr w:rsidR="00D74AF4" w:rsidRPr="00DE464F" w14:paraId="40DA7325" w14:textId="77777777" w:rsidTr="00B33650">
        <w:trPr>
          <w:trHeight w:val="494"/>
        </w:trPr>
        <w:tc>
          <w:tcPr>
            <w:tcW w:w="3024" w:type="dxa"/>
            <w:shd w:val="clear" w:color="auto" w:fill="E6E6E6"/>
          </w:tcPr>
          <w:p w14:paraId="12D3FAA8" w14:textId="77777777" w:rsidR="00D74AF4" w:rsidRPr="00322B5E" w:rsidRDefault="00D74AF4" w:rsidP="00B33650">
            <w:pPr>
              <w:pStyle w:val="TableTextLeft"/>
              <w:rPr>
                <w:rFonts w:ascii="Calibri" w:hAnsi="Calibri" w:cs="Calibri"/>
              </w:rPr>
            </w:pPr>
            <w:r w:rsidRPr="00322B5E">
              <w:rPr>
                <w:rFonts w:ascii="Calibri" w:hAnsi="Calibri" w:cs="Calibri"/>
              </w:rPr>
              <w:t>The International Network of Agencies for Health Technology Assessment (INAHTA)</w:t>
            </w:r>
          </w:p>
        </w:tc>
        <w:tc>
          <w:tcPr>
            <w:tcW w:w="3023" w:type="dxa"/>
            <w:shd w:val="clear" w:color="auto" w:fill="E6E6E6"/>
          </w:tcPr>
          <w:p w14:paraId="6943C84F" w14:textId="77777777" w:rsidR="00D74AF4" w:rsidRPr="00322B5E" w:rsidRDefault="00D74AF4" w:rsidP="00B33650">
            <w:pPr>
              <w:pStyle w:val="TableTextLeft"/>
              <w:rPr>
                <w:rFonts w:ascii="Calibri" w:hAnsi="Calibri" w:cs="Calibri"/>
              </w:rPr>
            </w:pPr>
            <w:r w:rsidRPr="00322B5E">
              <w:rPr>
                <w:rFonts w:ascii="Calibri" w:hAnsi="Calibri" w:cs="Calibri"/>
              </w:rPr>
              <w:t>Inception - 22 August 2025</w:t>
            </w:r>
          </w:p>
          <w:p w14:paraId="68687143" w14:textId="77777777" w:rsidR="00D74AF4" w:rsidRPr="00322B5E" w:rsidRDefault="00D74AF4" w:rsidP="00B33650">
            <w:pPr>
              <w:pStyle w:val="TableTextLeft"/>
              <w:rPr>
                <w:rFonts w:ascii="Calibri" w:hAnsi="Calibri" w:cs="Calibri"/>
              </w:rPr>
            </w:pPr>
          </w:p>
        </w:tc>
        <w:tc>
          <w:tcPr>
            <w:tcW w:w="3023" w:type="dxa"/>
            <w:shd w:val="clear" w:color="auto" w:fill="E6E6E6"/>
          </w:tcPr>
          <w:p w14:paraId="09CE0D21" w14:textId="77777777" w:rsidR="00D74AF4" w:rsidRPr="00322B5E" w:rsidRDefault="00D74AF4" w:rsidP="00B33650">
            <w:pPr>
              <w:pStyle w:val="TableTextLeft"/>
              <w:rPr>
                <w:rFonts w:ascii="Calibri" w:hAnsi="Calibri" w:cs="Calibri"/>
              </w:rPr>
            </w:pPr>
            <w:r w:rsidRPr="00322B5E">
              <w:rPr>
                <w:rFonts w:ascii="Calibri" w:hAnsi="Calibri" w:cs="Calibri"/>
              </w:rPr>
              <w:t>English language</w:t>
            </w:r>
          </w:p>
        </w:tc>
      </w:tr>
    </w:tbl>
    <w:p w14:paraId="17802936" w14:textId="77777777" w:rsidR="00D74AF4" w:rsidRDefault="00D74AF4" w:rsidP="00D74AF4">
      <w:pPr>
        <w:rPr>
          <w:b/>
        </w:rPr>
      </w:pPr>
    </w:p>
    <w:p w14:paraId="466714F2" w14:textId="77777777" w:rsidR="00D74AF4" w:rsidRDefault="00D74AF4" w:rsidP="00D74AF4">
      <w:pPr>
        <w:rPr>
          <w:b/>
        </w:rPr>
      </w:pPr>
      <w:r w:rsidRPr="00076844">
        <w:rPr>
          <w:rFonts w:ascii="Calibri" w:hAnsi="Calibri" w:cs="Calibri"/>
          <w:b/>
        </w:rPr>
        <w:t>Medline (Ovid) search terms</w:t>
      </w:r>
    </w:p>
    <w:tbl>
      <w:tblPr>
        <w:tblStyle w:val="TableGrid"/>
        <w:tblW w:w="0" w:type="auto"/>
        <w:tblLook w:val="04A0" w:firstRow="1" w:lastRow="0" w:firstColumn="1" w:lastColumn="0" w:noHBand="0" w:noVBand="1"/>
      </w:tblPr>
      <w:tblGrid>
        <w:gridCol w:w="817"/>
        <w:gridCol w:w="8243"/>
      </w:tblGrid>
      <w:tr w:rsidR="00D74AF4" w:rsidRPr="0051388A" w14:paraId="28E2F47E" w14:textId="77777777" w:rsidTr="00B33650">
        <w:trPr>
          <w:trHeight w:val="290"/>
        </w:trPr>
        <w:tc>
          <w:tcPr>
            <w:tcW w:w="817" w:type="dxa"/>
            <w:hideMark/>
          </w:tcPr>
          <w:p w14:paraId="7B9B5576" w14:textId="77777777" w:rsidR="00D74AF4" w:rsidRPr="00076844" w:rsidRDefault="00D74AF4" w:rsidP="00B33650">
            <w:pPr>
              <w:rPr>
                <w:rFonts w:ascii="Calibri" w:hAnsi="Calibri" w:cs="Calibri"/>
                <w:bCs/>
              </w:rPr>
            </w:pPr>
            <w:r w:rsidRPr="00076844">
              <w:rPr>
                <w:rFonts w:ascii="Calibri" w:hAnsi="Calibri" w:cs="Calibri"/>
                <w:bCs/>
              </w:rPr>
              <w:t>1</w:t>
            </w:r>
          </w:p>
        </w:tc>
        <w:tc>
          <w:tcPr>
            <w:tcW w:w="8243" w:type="dxa"/>
            <w:hideMark/>
          </w:tcPr>
          <w:p w14:paraId="112A8FFF" w14:textId="77777777" w:rsidR="00D74AF4" w:rsidRPr="00076844" w:rsidRDefault="00D74AF4" w:rsidP="00B33650">
            <w:pPr>
              <w:rPr>
                <w:rFonts w:ascii="Calibri" w:hAnsi="Calibri" w:cs="Calibri"/>
                <w:bCs/>
              </w:rPr>
            </w:pPr>
            <w:r w:rsidRPr="00076844">
              <w:rPr>
                <w:rFonts w:ascii="Calibri" w:hAnsi="Calibri" w:cs="Calibri"/>
                <w:bCs/>
              </w:rPr>
              <w:t>exp Osteoporosis/</w:t>
            </w:r>
          </w:p>
        </w:tc>
      </w:tr>
      <w:tr w:rsidR="00D74AF4" w:rsidRPr="0051388A" w14:paraId="7F42F46D" w14:textId="77777777" w:rsidTr="00B33650">
        <w:trPr>
          <w:trHeight w:val="290"/>
        </w:trPr>
        <w:tc>
          <w:tcPr>
            <w:tcW w:w="817" w:type="dxa"/>
            <w:hideMark/>
          </w:tcPr>
          <w:p w14:paraId="25CA4ADC" w14:textId="77777777" w:rsidR="00D74AF4" w:rsidRPr="00076844" w:rsidRDefault="00D74AF4" w:rsidP="00B33650">
            <w:pPr>
              <w:rPr>
                <w:rFonts w:ascii="Calibri" w:hAnsi="Calibri" w:cs="Calibri"/>
                <w:bCs/>
              </w:rPr>
            </w:pPr>
            <w:r w:rsidRPr="00076844">
              <w:rPr>
                <w:rFonts w:ascii="Calibri" w:hAnsi="Calibri" w:cs="Calibri"/>
                <w:bCs/>
              </w:rPr>
              <w:t>2</w:t>
            </w:r>
          </w:p>
        </w:tc>
        <w:tc>
          <w:tcPr>
            <w:tcW w:w="8243" w:type="dxa"/>
            <w:hideMark/>
          </w:tcPr>
          <w:p w14:paraId="5CA69F87" w14:textId="77777777" w:rsidR="00D74AF4" w:rsidRPr="00076844" w:rsidRDefault="00D74AF4" w:rsidP="00B33650">
            <w:pPr>
              <w:rPr>
                <w:rFonts w:ascii="Calibri" w:hAnsi="Calibri" w:cs="Calibri"/>
                <w:bCs/>
              </w:rPr>
            </w:pPr>
            <w:r w:rsidRPr="00076844">
              <w:rPr>
                <w:rFonts w:ascii="Calibri" w:hAnsi="Calibri" w:cs="Calibri"/>
                <w:bCs/>
              </w:rPr>
              <w:t>(</w:t>
            </w:r>
            <w:proofErr w:type="spellStart"/>
            <w:r w:rsidRPr="00076844">
              <w:rPr>
                <w:rFonts w:ascii="Calibri" w:hAnsi="Calibri" w:cs="Calibri"/>
                <w:bCs/>
              </w:rPr>
              <w:t>osteopor</w:t>
            </w:r>
            <w:proofErr w:type="spellEnd"/>
            <w:r w:rsidRPr="00076844">
              <w:rPr>
                <w:rFonts w:ascii="Calibri" w:hAnsi="Calibri" w:cs="Calibri"/>
                <w:bCs/>
              </w:rPr>
              <w:t>* or osteo-</w:t>
            </w:r>
            <w:proofErr w:type="spellStart"/>
            <w:r w:rsidRPr="00076844">
              <w:rPr>
                <w:rFonts w:ascii="Calibri" w:hAnsi="Calibri" w:cs="Calibri"/>
                <w:bCs/>
              </w:rPr>
              <w:t>por</w:t>
            </w:r>
            <w:proofErr w:type="spellEnd"/>
            <w:r w:rsidRPr="00076844">
              <w:rPr>
                <w:rFonts w:ascii="Calibri" w:hAnsi="Calibri" w:cs="Calibri"/>
                <w:bCs/>
              </w:rPr>
              <w:t xml:space="preserve">* or </w:t>
            </w:r>
            <w:proofErr w:type="spellStart"/>
            <w:r w:rsidRPr="00076844">
              <w:rPr>
                <w:rFonts w:ascii="Calibri" w:hAnsi="Calibri" w:cs="Calibri"/>
                <w:bCs/>
              </w:rPr>
              <w:t>osteop?eni</w:t>
            </w:r>
            <w:proofErr w:type="spellEnd"/>
            <w:r w:rsidRPr="00076844">
              <w:rPr>
                <w:rFonts w:ascii="Calibri" w:hAnsi="Calibri" w:cs="Calibri"/>
                <w:bCs/>
              </w:rPr>
              <w:t xml:space="preserve">* or </w:t>
            </w:r>
            <w:proofErr w:type="spellStart"/>
            <w:r w:rsidRPr="00076844">
              <w:rPr>
                <w:rFonts w:ascii="Calibri" w:hAnsi="Calibri" w:cs="Calibri"/>
                <w:bCs/>
              </w:rPr>
              <w:t>osteo-p?eni</w:t>
            </w:r>
            <w:proofErr w:type="spellEnd"/>
            <w:r w:rsidRPr="00076844">
              <w:rPr>
                <w:rFonts w:ascii="Calibri" w:hAnsi="Calibri" w:cs="Calibri"/>
                <w:bCs/>
              </w:rPr>
              <w:t>*).</w:t>
            </w:r>
            <w:proofErr w:type="spellStart"/>
            <w:r w:rsidRPr="00076844">
              <w:rPr>
                <w:rFonts w:ascii="Calibri" w:hAnsi="Calibri" w:cs="Calibri"/>
                <w:bCs/>
              </w:rPr>
              <w:t>tw,kf</w:t>
            </w:r>
            <w:proofErr w:type="spellEnd"/>
            <w:r w:rsidRPr="00076844">
              <w:rPr>
                <w:rFonts w:ascii="Calibri" w:hAnsi="Calibri" w:cs="Calibri"/>
                <w:bCs/>
              </w:rPr>
              <w:t>.</w:t>
            </w:r>
          </w:p>
        </w:tc>
      </w:tr>
      <w:tr w:rsidR="00D74AF4" w:rsidRPr="0051388A" w14:paraId="7B004023" w14:textId="77777777" w:rsidTr="00B33650">
        <w:trPr>
          <w:trHeight w:val="870"/>
        </w:trPr>
        <w:tc>
          <w:tcPr>
            <w:tcW w:w="817" w:type="dxa"/>
            <w:hideMark/>
          </w:tcPr>
          <w:p w14:paraId="46A7F980" w14:textId="77777777" w:rsidR="00D74AF4" w:rsidRPr="00076844" w:rsidRDefault="00D74AF4" w:rsidP="00B33650">
            <w:pPr>
              <w:rPr>
                <w:rFonts w:ascii="Calibri" w:hAnsi="Calibri" w:cs="Calibri"/>
                <w:bCs/>
              </w:rPr>
            </w:pPr>
            <w:r w:rsidRPr="00076844">
              <w:rPr>
                <w:rFonts w:ascii="Calibri" w:hAnsi="Calibri" w:cs="Calibri"/>
                <w:bCs/>
              </w:rPr>
              <w:t>3</w:t>
            </w:r>
          </w:p>
        </w:tc>
        <w:tc>
          <w:tcPr>
            <w:tcW w:w="8243" w:type="dxa"/>
            <w:hideMark/>
          </w:tcPr>
          <w:p w14:paraId="351B7FBD" w14:textId="77777777" w:rsidR="00D74AF4" w:rsidRPr="00076844" w:rsidRDefault="00D74AF4" w:rsidP="00B33650">
            <w:pPr>
              <w:rPr>
                <w:rFonts w:ascii="Calibri" w:hAnsi="Calibri" w:cs="Calibri"/>
                <w:bCs/>
              </w:rPr>
            </w:pPr>
            <w:r w:rsidRPr="00076844">
              <w:rPr>
                <w:rFonts w:ascii="Calibri" w:hAnsi="Calibri" w:cs="Calibri"/>
                <w:bCs/>
              </w:rPr>
              <w:t>((age-</w:t>
            </w:r>
            <w:proofErr w:type="spellStart"/>
            <w:r w:rsidRPr="00076844">
              <w:rPr>
                <w:rFonts w:ascii="Calibri" w:hAnsi="Calibri" w:cs="Calibri"/>
                <w:bCs/>
              </w:rPr>
              <w:t>relat</w:t>
            </w:r>
            <w:proofErr w:type="spellEnd"/>
            <w:r w:rsidRPr="00076844">
              <w:rPr>
                <w:rFonts w:ascii="Calibri" w:hAnsi="Calibri" w:cs="Calibri"/>
                <w:bCs/>
              </w:rPr>
              <w:t xml:space="preserve">* or </w:t>
            </w:r>
            <w:proofErr w:type="spellStart"/>
            <w:r w:rsidRPr="00076844">
              <w:rPr>
                <w:rFonts w:ascii="Calibri" w:hAnsi="Calibri" w:cs="Calibri"/>
                <w:bCs/>
              </w:rPr>
              <w:t>agerelat</w:t>
            </w:r>
            <w:proofErr w:type="spellEnd"/>
            <w:r w:rsidRPr="00076844">
              <w:rPr>
                <w:rFonts w:ascii="Calibri" w:hAnsi="Calibri" w:cs="Calibri"/>
                <w:bCs/>
              </w:rPr>
              <w:t xml:space="preserve">* or </w:t>
            </w:r>
            <w:proofErr w:type="spellStart"/>
            <w:r w:rsidRPr="00076844">
              <w:rPr>
                <w:rFonts w:ascii="Calibri" w:hAnsi="Calibri" w:cs="Calibri"/>
                <w:bCs/>
              </w:rPr>
              <w:t>perimenopaus</w:t>
            </w:r>
            <w:proofErr w:type="spellEnd"/>
            <w:r w:rsidRPr="00076844">
              <w:rPr>
                <w:rFonts w:ascii="Calibri" w:hAnsi="Calibri" w:cs="Calibri"/>
                <w:bCs/>
              </w:rPr>
              <w:t>* or peri-</w:t>
            </w:r>
            <w:proofErr w:type="spellStart"/>
            <w:r w:rsidRPr="00076844">
              <w:rPr>
                <w:rFonts w:ascii="Calibri" w:hAnsi="Calibri" w:cs="Calibri"/>
                <w:bCs/>
              </w:rPr>
              <w:t>menopaus</w:t>
            </w:r>
            <w:proofErr w:type="spellEnd"/>
            <w:r w:rsidRPr="00076844">
              <w:rPr>
                <w:rFonts w:ascii="Calibri" w:hAnsi="Calibri" w:cs="Calibri"/>
                <w:bCs/>
              </w:rPr>
              <w:t xml:space="preserve">* or </w:t>
            </w:r>
            <w:proofErr w:type="spellStart"/>
            <w:r w:rsidRPr="00076844">
              <w:rPr>
                <w:rFonts w:ascii="Calibri" w:hAnsi="Calibri" w:cs="Calibri"/>
                <w:bCs/>
              </w:rPr>
              <w:t>postmenopaus</w:t>
            </w:r>
            <w:proofErr w:type="spellEnd"/>
            <w:r w:rsidRPr="00076844">
              <w:rPr>
                <w:rFonts w:ascii="Calibri" w:hAnsi="Calibri" w:cs="Calibri"/>
                <w:bCs/>
              </w:rPr>
              <w:t>* or post-</w:t>
            </w:r>
            <w:proofErr w:type="spellStart"/>
            <w:r w:rsidRPr="00076844">
              <w:rPr>
                <w:rFonts w:ascii="Calibri" w:hAnsi="Calibri" w:cs="Calibri"/>
                <w:bCs/>
              </w:rPr>
              <w:t>menopaus</w:t>
            </w:r>
            <w:proofErr w:type="spellEnd"/>
            <w:r w:rsidRPr="00076844">
              <w:rPr>
                <w:rFonts w:ascii="Calibri" w:hAnsi="Calibri" w:cs="Calibri"/>
                <w:bCs/>
              </w:rPr>
              <w:t xml:space="preserve">* or </w:t>
            </w:r>
            <w:proofErr w:type="spellStart"/>
            <w:r w:rsidRPr="00076844">
              <w:rPr>
                <w:rFonts w:ascii="Calibri" w:hAnsi="Calibri" w:cs="Calibri"/>
                <w:bCs/>
              </w:rPr>
              <w:t>menopaus</w:t>
            </w:r>
            <w:proofErr w:type="spellEnd"/>
            <w:r w:rsidRPr="00076844">
              <w:rPr>
                <w:rFonts w:ascii="Calibri" w:hAnsi="Calibri" w:cs="Calibri"/>
                <w:bCs/>
              </w:rPr>
              <w:t>* or pathologic*) adj4 bone* adj4 (</w:t>
            </w:r>
            <w:proofErr w:type="spellStart"/>
            <w:r w:rsidRPr="00076844">
              <w:rPr>
                <w:rFonts w:ascii="Calibri" w:hAnsi="Calibri" w:cs="Calibri"/>
                <w:bCs/>
              </w:rPr>
              <w:t>los</w:t>
            </w:r>
            <w:proofErr w:type="spellEnd"/>
            <w:r w:rsidRPr="00076844">
              <w:rPr>
                <w:rFonts w:ascii="Calibri" w:hAnsi="Calibri" w:cs="Calibri"/>
                <w:bCs/>
              </w:rPr>
              <w:t xml:space="preserve">* or mass or </w:t>
            </w:r>
            <w:proofErr w:type="spellStart"/>
            <w:r w:rsidRPr="00076844">
              <w:rPr>
                <w:rFonts w:ascii="Calibri" w:hAnsi="Calibri" w:cs="Calibri"/>
                <w:bCs/>
              </w:rPr>
              <w:t>architectur</w:t>
            </w:r>
            <w:proofErr w:type="spellEnd"/>
            <w:r w:rsidRPr="00076844">
              <w:rPr>
                <w:rFonts w:ascii="Calibri" w:hAnsi="Calibri" w:cs="Calibri"/>
                <w:bCs/>
              </w:rPr>
              <w:t xml:space="preserve">* or </w:t>
            </w:r>
            <w:proofErr w:type="spellStart"/>
            <w:r w:rsidRPr="00076844">
              <w:rPr>
                <w:rFonts w:ascii="Calibri" w:hAnsi="Calibri" w:cs="Calibri"/>
                <w:bCs/>
              </w:rPr>
              <w:t>microarchitectur</w:t>
            </w:r>
            <w:proofErr w:type="spellEnd"/>
            <w:r w:rsidRPr="00076844">
              <w:rPr>
                <w:rFonts w:ascii="Calibri" w:hAnsi="Calibri" w:cs="Calibri"/>
                <w:bCs/>
              </w:rPr>
              <w:t>* or micro-</w:t>
            </w:r>
            <w:proofErr w:type="spellStart"/>
            <w:r w:rsidRPr="00076844">
              <w:rPr>
                <w:rFonts w:ascii="Calibri" w:hAnsi="Calibri" w:cs="Calibri"/>
                <w:bCs/>
              </w:rPr>
              <w:t>architectur</w:t>
            </w:r>
            <w:proofErr w:type="spellEnd"/>
            <w:r w:rsidRPr="00076844">
              <w:rPr>
                <w:rFonts w:ascii="Calibri" w:hAnsi="Calibri" w:cs="Calibri"/>
                <w:bCs/>
              </w:rPr>
              <w:t xml:space="preserve">* or dens* or mineral* or content or </w:t>
            </w:r>
            <w:proofErr w:type="spellStart"/>
            <w:r w:rsidRPr="00076844">
              <w:rPr>
                <w:rFonts w:ascii="Calibri" w:hAnsi="Calibri" w:cs="Calibri"/>
                <w:bCs/>
              </w:rPr>
              <w:t>demineral</w:t>
            </w:r>
            <w:proofErr w:type="spellEnd"/>
            <w:r w:rsidRPr="00076844">
              <w:rPr>
                <w:rFonts w:ascii="Calibri" w:hAnsi="Calibri" w:cs="Calibri"/>
                <w:bCs/>
              </w:rPr>
              <w:t xml:space="preserve">* or strength* or quality or </w:t>
            </w:r>
            <w:proofErr w:type="spellStart"/>
            <w:r w:rsidRPr="00076844">
              <w:rPr>
                <w:rFonts w:ascii="Calibri" w:hAnsi="Calibri" w:cs="Calibri"/>
                <w:bCs/>
              </w:rPr>
              <w:t>quantit</w:t>
            </w:r>
            <w:proofErr w:type="spellEnd"/>
            <w:r w:rsidRPr="00076844">
              <w:rPr>
                <w:rFonts w:ascii="Calibri" w:hAnsi="Calibri" w:cs="Calibri"/>
                <w:bCs/>
              </w:rPr>
              <w:t>*)).</w:t>
            </w:r>
            <w:proofErr w:type="spellStart"/>
            <w:r w:rsidRPr="00076844">
              <w:rPr>
                <w:rFonts w:ascii="Calibri" w:hAnsi="Calibri" w:cs="Calibri"/>
                <w:bCs/>
              </w:rPr>
              <w:t>tw</w:t>
            </w:r>
            <w:proofErr w:type="spellEnd"/>
            <w:r w:rsidRPr="00076844">
              <w:rPr>
                <w:rFonts w:ascii="Calibri" w:hAnsi="Calibri" w:cs="Calibri"/>
                <w:bCs/>
              </w:rPr>
              <w:t>.</w:t>
            </w:r>
          </w:p>
        </w:tc>
      </w:tr>
      <w:tr w:rsidR="00D74AF4" w:rsidRPr="0051388A" w14:paraId="5DB16F67" w14:textId="77777777" w:rsidTr="00B33650">
        <w:trPr>
          <w:trHeight w:val="580"/>
        </w:trPr>
        <w:tc>
          <w:tcPr>
            <w:tcW w:w="817" w:type="dxa"/>
            <w:hideMark/>
          </w:tcPr>
          <w:p w14:paraId="53A96DAF" w14:textId="77777777" w:rsidR="00D74AF4" w:rsidRPr="00076844" w:rsidRDefault="00D74AF4" w:rsidP="00B33650">
            <w:pPr>
              <w:rPr>
                <w:rFonts w:ascii="Calibri" w:hAnsi="Calibri" w:cs="Calibri"/>
                <w:bCs/>
              </w:rPr>
            </w:pPr>
            <w:r w:rsidRPr="00076844">
              <w:rPr>
                <w:rFonts w:ascii="Calibri" w:hAnsi="Calibri" w:cs="Calibri"/>
                <w:bCs/>
              </w:rPr>
              <w:t>4</w:t>
            </w:r>
          </w:p>
        </w:tc>
        <w:tc>
          <w:tcPr>
            <w:tcW w:w="8243" w:type="dxa"/>
            <w:hideMark/>
          </w:tcPr>
          <w:p w14:paraId="25E1ACDD" w14:textId="77777777" w:rsidR="00D74AF4" w:rsidRPr="00076844" w:rsidRDefault="00D74AF4" w:rsidP="00B33650">
            <w:pPr>
              <w:rPr>
                <w:rFonts w:ascii="Calibri" w:hAnsi="Calibri" w:cs="Calibri"/>
                <w:bCs/>
              </w:rPr>
            </w:pPr>
            <w:r w:rsidRPr="00076844">
              <w:rPr>
                <w:rFonts w:ascii="Calibri" w:hAnsi="Calibri" w:cs="Calibri"/>
                <w:bCs/>
              </w:rPr>
              <w:t xml:space="preserve">((abnormal* or secondary or early or </w:t>
            </w:r>
            <w:proofErr w:type="spellStart"/>
            <w:r w:rsidRPr="00076844">
              <w:rPr>
                <w:rFonts w:ascii="Calibri" w:hAnsi="Calibri" w:cs="Calibri"/>
                <w:bCs/>
              </w:rPr>
              <w:t>prematur</w:t>
            </w:r>
            <w:proofErr w:type="spellEnd"/>
            <w:r w:rsidRPr="00076844">
              <w:rPr>
                <w:rFonts w:ascii="Calibri" w:hAnsi="Calibri" w:cs="Calibri"/>
                <w:bCs/>
              </w:rPr>
              <w:t>*) adj4 bone* adj4 (</w:t>
            </w:r>
            <w:proofErr w:type="spellStart"/>
            <w:r w:rsidRPr="00076844">
              <w:rPr>
                <w:rFonts w:ascii="Calibri" w:hAnsi="Calibri" w:cs="Calibri"/>
                <w:bCs/>
              </w:rPr>
              <w:t>los</w:t>
            </w:r>
            <w:proofErr w:type="spellEnd"/>
            <w:r w:rsidRPr="00076844">
              <w:rPr>
                <w:rFonts w:ascii="Calibri" w:hAnsi="Calibri" w:cs="Calibri"/>
                <w:bCs/>
              </w:rPr>
              <w:t xml:space="preserve">* or </w:t>
            </w:r>
            <w:proofErr w:type="spellStart"/>
            <w:r w:rsidRPr="00076844">
              <w:rPr>
                <w:rFonts w:ascii="Calibri" w:hAnsi="Calibri" w:cs="Calibri"/>
                <w:bCs/>
              </w:rPr>
              <w:t>reduc</w:t>
            </w:r>
            <w:proofErr w:type="spellEnd"/>
            <w:r w:rsidRPr="00076844">
              <w:rPr>
                <w:rFonts w:ascii="Calibri" w:hAnsi="Calibri" w:cs="Calibri"/>
                <w:bCs/>
              </w:rPr>
              <w:t xml:space="preserve">* or mass or </w:t>
            </w:r>
            <w:proofErr w:type="spellStart"/>
            <w:r w:rsidRPr="00076844">
              <w:rPr>
                <w:rFonts w:ascii="Calibri" w:hAnsi="Calibri" w:cs="Calibri"/>
                <w:bCs/>
              </w:rPr>
              <w:t>architectur</w:t>
            </w:r>
            <w:proofErr w:type="spellEnd"/>
            <w:r w:rsidRPr="00076844">
              <w:rPr>
                <w:rFonts w:ascii="Calibri" w:hAnsi="Calibri" w:cs="Calibri"/>
                <w:bCs/>
              </w:rPr>
              <w:t xml:space="preserve">* or </w:t>
            </w:r>
            <w:proofErr w:type="spellStart"/>
            <w:r w:rsidRPr="00076844">
              <w:rPr>
                <w:rFonts w:ascii="Calibri" w:hAnsi="Calibri" w:cs="Calibri"/>
                <w:bCs/>
              </w:rPr>
              <w:t>microarchitectur</w:t>
            </w:r>
            <w:proofErr w:type="spellEnd"/>
            <w:r w:rsidRPr="00076844">
              <w:rPr>
                <w:rFonts w:ascii="Calibri" w:hAnsi="Calibri" w:cs="Calibri"/>
                <w:bCs/>
              </w:rPr>
              <w:t>* or micro-</w:t>
            </w:r>
            <w:proofErr w:type="spellStart"/>
            <w:r w:rsidRPr="00076844">
              <w:rPr>
                <w:rFonts w:ascii="Calibri" w:hAnsi="Calibri" w:cs="Calibri"/>
                <w:bCs/>
              </w:rPr>
              <w:t>architectur</w:t>
            </w:r>
            <w:proofErr w:type="spellEnd"/>
            <w:r w:rsidRPr="00076844">
              <w:rPr>
                <w:rFonts w:ascii="Calibri" w:hAnsi="Calibri" w:cs="Calibri"/>
                <w:bCs/>
              </w:rPr>
              <w:t xml:space="preserve">* or dens* or mineral* or content or strength* or quality or </w:t>
            </w:r>
            <w:proofErr w:type="spellStart"/>
            <w:r w:rsidRPr="00076844">
              <w:rPr>
                <w:rFonts w:ascii="Calibri" w:hAnsi="Calibri" w:cs="Calibri"/>
                <w:bCs/>
              </w:rPr>
              <w:t>quantit</w:t>
            </w:r>
            <w:proofErr w:type="spellEnd"/>
            <w:r w:rsidRPr="00076844">
              <w:rPr>
                <w:rFonts w:ascii="Calibri" w:hAnsi="Calibri" w:cs="Calibri"/>
                <w:bCs/>
              </w:rPr>
              <w:t>*)).</w:t>
            </w:r>
            <w:proofErr w:type="spellStart"/>
            <w:r w:rsidRPr="00076844">
              <w:rPr>
                <w:rFonts w:ascii="Calibri" w:hAnsi="Calibri" w:cs="Calibri"/>
                <w:bCs/>
              </w:rPr>
              <w:t>tw</w:t>
            </w:r>
            <w:proofErr w:type="spellEnd"/>
            <w:r w:rsidRPr="00076844">
              <w:rPr>
                <w:rFonts w:ascii="Calibri" w:hAnsi="Calibri" w:cs="Calibri"/>
                <w:bCs/>
              </w:rPr>
              <w:t>.</w:t>
            </w:r>
          </w:p>
        </w:tc>
      </w:tr>
      <w:tr w:rsidR="00D74AF4" w:rsidRPr="0051388A" w14:paraId="33F5C39A" w14:textId="77777777" w:rsidTr="00B33650">
        <w:trPr>
          <w:trHeight w:val="580"/>
        </w:trPr>
        <w:tc>
          <w:tcPr>
            <w:tcW w:w="817" w:type="dxa"/>
            <w:hideMark/>
          </w:tcPr>
          <w:p w14:paraId="7B0BA971" w14:textId="77777777" w:rsidR="00D74AF4" w:rsidRPr="00076844" w:rsidRDefault="00D74AF4" w:rsidP="00B33650">
            <w:pPr>
              <w:rPr>
                <w:rFonts w:ascii="Calibri" w:hAnsi="Calibri" w:cs="Calibri"/>
                <w:bCs/>
              </w:rPr>
            </w:pPr>
            <w:r w:rsidRPr="00076844">
              <w:rPr>
                <w:rFonts w:ascii="Calibri" w:hAnsi="Calibri" w:cs="Calibri"/>
                <w:bCs/>
              </w:rPr>
              <w:t>5</w:t>
            </w:r>
          </w:p>
        </w:tc>
        <w:tc>
          <w:tcPr>
            <w:tcW w:w="8243" w:type="dxa"/>
            <w:hideMark/>
          </w:tcPr>
          <w:p w14:paraId="09704AE4" w14:textId="77777777" w:rsidR="00D74AF4" w:rsidRPr="00076844" w:rsidRDefault="00D74AF4" w:rsidP="00B33650">
            <w:pPr>
              <w:rPr>
                <w:rFonts w:ascii="Calibri" w:hAnsi="Calibri" w:cs="Calibri"/>
                <w:bCs/>
              </w:rPr>
            </w:pPr>
            <w:r w:rsidRPr="00076844">
              <w:rPr>
                <w:rFonts w:ascii="Calibri" w:hAnsi="Calibri" w:cs="Calibri"/>
                <w:bCs/>
              </w:rPr>
              <w:t xml:space="preserve">((low* or </w:t>
            </w:r>
            <w:proofErr w:type="spellStart"/>
            <w:r w:rsidRPr="00076844">
              <w:rPr>
                <w:rFonts w:ascii="Calibri" w:hAnsi="Calibri" w:cs="Calibri"/>
                <w:bCs/>
              </w:rPr>
              <w:t>reduc</w:t>
            </w:r>
            <w:proofErr w:type="spellEnd"/>
            <w:r w:rsidRPr="00076844">
              <w:rPr>
                <w:rFonts w:ascii="Calibri" w:hAnsi="Calibri" w:cs="Calibri"/>
                <w:bCs/>
              </w:rPr>
              <w:t xml:space="preserve">* or </w:t>
            </w:r>
            <w:proofErr w:type="spellStart"/>
            <w:r w:rsidRPr="00076844">
              <w:rPr>
                <w:rFonts w:ascii="Calibri" w:hAnsi="Calibri" w:cs="Calibri"/>
                <w:bCs/>
              </w:rPr>
              <w:t>decreas</w:t>
            </w:r>
            <w:proofErr w:type="spellEnd"/>
            <w:r w:rsidRPr="00076844">
              <w:rPr>
                <w:rFonts w:ascii="Calibri" w:hAnsi="Calibri" w:cs="Calibri"/>
                <w:bCs/>
              </w:rPr>
              <w:t xml:space="preserve">* or </w:t>
            </w:r>
            <w:proofErr w:type="spellStart"/>
            <w:r w:rsidRPr="00076844">
              <w:rPr>
                <w:rFonts w:ascii="Calibri" w:hAnsi="Calibri" w:cs="Calibri"/>
                <w:bCs/>
              </w:rPr>
              <w:t>los</w:t>
            </w:r>
            <w:proofErr w:type="spellEnd"/>
            <w:r w:rsidRPr="00076844">
              <w:rPr>
                <w:rFonts w:ascii="Calibri" w:hAnsi="Calibri" w:cs="Calibri"/>
                <w:bCs/>
              </w:rPr>
              <w:t xml:space="preserve">*) adj4 bone* adj4 (mass or </w:t>
            </w:r>
            <w:proofErr w:type="spellStart"/>
            <w:r w:rsidRPr="00076844">
              <w:rPr>
                <w:rFonts w:ascii="Calibri" w:hAnsi="Calibri" w:cs="Calibri"/>
                <w:bCs/>
              </w:rPr>
              <w:t>architectur</w:t>
            </w:r>
            <w:proofErr w:type="spellEnd"/>
            <w:r w:rsidRPr="00076844">
              <w:rPr>
                <w:rFonts w:ascii="Calibri" w:hAnsi="Calibri" w:cs="Calibri"/>
                <w:bCs/>
              </w:rPr>
              <w:t xml:space="preserve">* or </w:t>
            </w:r>
            <w:proofErr w:type="spellStart"/>
            <w:r w:rsidRPr="00076844">
              <w:rPr>
                <w:rFonts w:ascii="Calibri" w:hAnsi="Calibri" w:cs="Calibri"/>
                <w:bCs/>
              </w:rPr>
              <w:t>microarchitectur</w:t>
            </w:r>
            <w:proofErr w:type="spellEnd"/>
            <w:r w:rsidRPr="00076844">
              <w:rPr>
                <w:rFonts w:ascii="Calibri" w:hAnsi="Calibri" w:cs="Calibri"/>
                <w:bCs/>
              </w:rPr>
              <w:t>* or micro-</w:t>
            </w:r>
            <w:proofErr w:type="spellStart"/>
            <w:r w:rsidRPr="00076844">
              <w:rPr>
                <w:rFonts w:ascii="Calibri" w:hAnsi="Calibri" w:cs="Calibri"/>
                <w:bCs/>
              </w:rPr>
              <w:t>architectur</w:t>
            </w:r>
            <w:proofErr w:type="spellEnd"/>
            <w:r w:rsidRPr="00076844">
              <w:rPr>
                <w:rFonts w:ascii="Calibri" w:hAnsi="Calibri" w:cs="Calibri"/>
                <w:bCs/>
              </w:rPr>
              <w:t xml:space="preserve">* or dens* or mineral* or content or strength* or quality or </w:t>
            </w:r>
            <w:proofErr w:type="spellStart"/>
            <w:r w:rsidRPr="00076844">
              <w:rPr>
                <w:rFonts w:ascii="Calibri" w:hAnsi="Calibri" w:cs="Calibri"/>
                <w:bCs/>
              </w:rPr>
              <w:t>quantit</w:t>
            </w:r>
            <w:proofErr w:type="spellEnd"/>
            <w:r w:rsidRPr="00076844">
              <w:rPr>
                <w:rFonts w:ascii="Calibri" w:hAnsi="Calibri" w:cs="Calibri"/>
                <w:bCs/>
              </w:rPr>
              <w:t>*)).</w:t>
            </w:r>
            <w:proofErr w:type="spellStart"/>
            <w:r w:rsidRPr="00076844">
              <w:rPr>
                <w:rFonts w:ascii="Calibri" w:hAnsi="Calibri" w:cs="Calibri"/>
                <w:bCs/>
              </w:rPr>
              <w:t>tw</w:t>
            </w:r>
            <w:proofErr w:type="spellEnd"/>
            <w:r w:rsidRPr="00076844">
              <w:rPr>
                <w:rFonts w:ascii="Calibri" w:hAnsi="Calibri" w:cs="Calibri"/>
                <w:bCs/>
              </w:rPr>
              <w:t>.</w:t>
            </w:r>
          </w:p>
        </w:tc>
      </w:tr>
      <w:tr w:rsidR="00D74AF4" w:rsidRPr="0051388A" w14:paraId="119EB620" w14:textId="77777777" w:rsidTr="00B33650">
        <w:trPr>
          <w:trHeight w:val="580"/>
        </w:trPr>
        <w:tc>
          <w:tcPr>
            <w:tcW w:w="817" w:type="dxa"/>
            <w:hideMark/>
          </w:tcPr>
          <w:p w14:paraId="765DBC50" w14:textId="77777777" w:rsidR="00D74AF4" w:rsidRPr="00076844" w:rsidRDefault="00D74AF4" w:rsidP="00B33650">
            <w:pPr>
              <w:rPr>
                <w:rFonts w:ascii="Calibri" w:hAnsi="Calibri" w:cs="Calibri"/>
                <w:bCs/>
              </w:rPr>
            </w:pPr>
            <w:r w:rsidRPr="00076844">
              <w:rPr>
                <w:rFonts w:ascii="Calibri" w:hAnsi="Calibri" w:cs="Calibri"/>
                <w:bCs/>
              </w:rPr>
              <w:t>6</w:t>
            </w:r>
          </w:p>
        </w:tc>
        <w:tc>
          <w:tcPr>
            <w:tcW w:w="8243" w:type="dxa"/>
            <w:hideMark/>
          </w:tcPr>
          <w:p w14:paraId="050E534F" w14:textId="77777777" w:rsidR="00D74AF4" w:rsidRPr="00076844" w:rsidRDefault="00D74AF4" w:rsidP="00B33650">
            <w:pPr>
              <w:rPr>
                <w:rFonts w:ascii="Calibri" w:hAnsi="Calibri" w:cs="Calibri"/>
                <w:bCs/>
              </w:rPr>
            </w:pPr>
            <w:r w:rsidRPr="00076844">
              <w:rPr>
                <w:rFonts w:ascii="Calibri" w:hAnsi="Calibri" w:cs="Calibri"/>
                <w:bCs/>
              </w:rPr>
              <w:t>((age-</w:t>
            </w:r>
            <w:proofErr w:type="spellStart"/>
            <w:r w:rsidRPr="00076844">
              <w:rPr>
                <w:rFonts w:ascii="Calibri" w:hAnsi="Calibri" w:cs="Calibri"/>
                <w:bCs/>
              </w:rPr>
              <w:t>relat</w:t>
            </w:r>
            <w:proofErr w:type="spellEnd"/>
            <w:r w:rsidRPr="00076844">
              <w:rPr>
                <w:rFonts w:ascii="Calibri" w:hAnsi="Calibri" w:cs="Calibri"/>
                <w:bCs/>
              </w:rPr>
              <w:t xml:space="preserve">* or </w:t>
            </w:r>
            <w:proofErr w:type="spellStart"/>
            <w:r w:rsidRPr="00076844">
              <w:rPr>
                <w:rFonts w:ascii="Calibri" w:hAnsi="Calibri" w:cs="Calibri"/>
                <w:bCs/>
              </w:rPr>
              <w:t>agerelat</w:t>
            </w:r>
            <w:proofErr w:type="spellEnd"/>
            <w:r w:rsidRPr="00076844">
              <w:rPr>
                <w:rFonts w:ascii="Calibri" w:hAnsi="Calibri" w:cs="Calibri"/>
                <w:bCs/>
              </w:rPr>
              <w:t xml:space="preserve">* or </w:t>
            </w:r>
            <w:proofErr w:type="spellStart"/>
            <w:r w:rsidRPr="00076844">
              <w:rPr>
                <w:rFonts w:ascii="Calibri" w:hAnsi="Calibri" w:cs="Calibri"/>
                <w:bCs/>
              </w:rPr>
              <w:t>perimenopaus</w:t>
            </w:r>
            <w:proofErr w:type="spellEnd"/>
            <w:r w:rsidRPr="00076844">
              <w:rPr>
                <w:rFonts w:ascii="Calibri" w:hAnsi="Calibri" w:cs="Calibri"/>
                <w:bCs/>
              </w:rPr>
              <w:t>* or peri-</w:t>
            </w:r>
            <w:proofErr w:type="spellStart"/>
            <w:r w:rsidRPr="00076844">
              <w:rPr>
                <w:rFonts w:ascii="Calibri" w:hAnsi="Calibri" w:cs="Calibri"/>
                <w:bCs/>
              </w:rPr>
              <w:t>menopaus</w:t>
            </w:r>
            <w:proofErr w:type="spellEnd"/>
            <w:r w:rsidRPr="00076844">
              <w:rPr>
                <w:rFonts w:ascii="Calibri" w:hAnsi="Calibri" w:cs="Calibri"/>
                <w:bCs/>
              </w:rPr>
              <w:t xml:space="preserve">* or </w:t>
            </w:r>
            <w:proofErr w:type="spellStart"/>
            <w:r w:rsidRPr="00076844">
              <w:rPr>
                <w:rFonts w:ascii="Calibri" w:hAnsi="Calibri" w:cs="Calibri"/>
                <w:bCs/>
              </w:rPr>
              <w:t>postmenopaus</w:t>
            </w:r>
            <w:proofErr w:type="spellEnd"/>
            <w:r w:rsidRPr="00076844">
              <w:rPr>
                <w:rFonts w:ascii="Calibri" w:hAnsi="Calibri" w:cs="Calibri"/>
                <w:bCs/>
              </w:rPr>
              <w:t>* or post-</w:t>
            </w:r>
            <w:proofErr w:type="spellStart"/>
            <w:r w:rsidRPr="00076844">
              <w:rPr>
                <w:rFonts w:ascii="Calibri" w:hAnsi="Calibri" w:cs="Calibri"/>
                <w:bCs/>
              </w:rPr>
              <w:t>menopaus</w:t>
            </w:r>
            <w:proofErr w:type="spellEnd"/>
            <w:r w:rsidRPr="00076844">
              <w:rPr>
                <w:rFonts w:ascii="Calibri" w:hAnsi="Calibri" w:cs="Calibri"/>
                <w:bCs/>
              </w:rPr>
              <w:t xml:space="preserve">* or </w:t>
            </w:r>
            <w:proofErr w:type="spellStart"/>
            <w:r w:rsidRPr="00076844">
              <w:rPr>
                <w:rFonts w:ascii="Calibri" w:hAnsi="Calibri" w:cs="Calibri"/>
                <w:bCs/>
              </w:rPr>
              <w:t>menopaus</w:t>
            </w:r>
            <w:proofErr w:type="spellEnd"/>
            <w:r w:rsidRPr="00076844">
              <w:rPr>
                <w:rFonts w:ascii="Calibri" w:hAnsi="Calibri" w:cs="Calibri"/>
                <w:bCs/>
              </w:rPr>
              <w:t>* or pathologic*) adj4 BMD).</w:t>
            </w:r>
            <w:proofErr w:type="spellStart"/>
            <w:r w:rsidRPr="00076844">
              <w:rPr>
                <w:rFonts w:ascii="Calibri" w:hAnsi="Calibri" w:cs="Calibri"/>
                <w:bCs/>
              </w:rPr>
              <w:t>tw</w:t>
            </w:r>
            <w:proofErr w:type="spellEnd"/>
            <w:r w:rsidRPr="00076844">
              <w:rPr>
                <w:rFonts w:ascii="Calibri" w:hAnsi="Calibri" w:cs="Calibri"/>
                <w:bCs/>
              </w:rPr>
              <w:t>.</w:t>
            </w:r>
          </w:p>
        </w:tc>
      </w:tr>
      <w:tr w:rsidR="00D74AF4" w:rsidRPr="0051388A" w14:paraId="267586DD" w14:textId="77777777" w:rsidTr="00B33650">
        <w:trPr>
          <w:trHeight w:val="290"/>
        </w:trPr>
        <w:tc>
          <w:tcPr>
            <w:tcW w:w="817" w:type="dxa"/>
            <w:hideMark/>
          </w:tcPr>
          <w:p w14:paraId="10BD947D" w14:textId="77777777" w:rsidR="00D74AF4" w:rsidRPr="00076844" w:rsidRDefault="00D74AF4" w:rsidP="00B33650">
            <w:pPr>
              <w:rPr>
                <w:rFonts w:ascii="Calibri" w:hAnsi="Calibri" w:cs="Calibri"/>
                <w:bCs/>
              </w:rPr>
            </w:pPr>
            <w:r w:rsidRPr="00076844">
              <w:rPr>
                <w:rFonts w:ascii="Calibri" w:hAnsi="Calibri" w:cs="Calibri"/>
                <w:bCs/>
              </w:rPr>
              <w:t>7</w:t>
            </w:r>
          </w:p>
        </w:tc>
        <w:tc>
          <w:tcPr>
            <w:tcW w:w="8243" w:type="dxa"/>
            <w:hideMark/>
          </w:tcPr>
          <w:p w14:paraId="53F62EFD" w14:textId="77777777" w:rsidR="00D74AF4" w:rsidRPr="00076844" w:rsidRDefault="00D74AF4" w:rsidP="00B33650">
            <w:pPr>
              <w:rPr>
                <w:rFonts w:ascii="Calibri" w:hAnsi="Calibri" w:cs="Calibri"/>
                <w:bCs/>
              </w:rPr>
            </w:pPr>
            <w:r w:rsidRPr="00076844">
              <w:rPr>
                <w:rFonts w:ascii="Calibri" w:hAnsi="Calibri" w:cs="Calibri"/>
                <w:bCs/>
              </w:rPr>
              <w:t xml:space="preserve">((low* or </w:t>
            </w:r>
            <w:proofErr w:type="spellStart"/>
            <w:r w:rsidRPr="00076844">
              <w:rPr>
                <w:rFonts w:ascii="Calibri" w:hAnsi="Calibri" w:cs="Calibri"/>
                <w:bCs/>
              </w:rPr>
              <w:t>los</w:t>
            </w:r>
            <w:proofErr w:type="spellEnd"/>
            <w:r w:rsidRPr="00076844">
              <w:rPr>
                <w:rFonts w:ascii="Calibri" w:hAnsi="Calibri" w:cs="Calibri"/>
                <w:bCs/>
              </w:rPr>
              <w:t xml:space="preserve">* or </w:t>
            </w:r>
            <w:proofErr w:type="spellStart"/>
            <w:r w:rsidRPr="00076844">
              <w:rPr>
                <w:rFonts w:ascii="Calibri" w:hAnsi="Calibri" w:cs="Calibri"/>
                <w:bCs/>
              </w:rPr>
              <w:t>reduc</w:t>
            </w:r>
            <w:proofErr w:type="spellEnd"/>
            <w:r w:rsidRPr="00076844">
              <w:rPr>
                <w:rFonts w:ascii="Calibri" w:hAnsi="Calibri" w:cs="Calibri"/>
                <w:bCs/>
              </w:rPr>
              <w:t xml:space="preserve">* or </w:t>
            </w:r>
            <w:proofErr w:type="spellStart"/>
            <w:r w:rsidRPr="00076844">
              <w:rPr>
                <w:rFonts w:ascii="Calibri" w:hAnsi="Calibri" w:cs="Calibri"/>
                <w:bCs/>
              </w:rPr>
              <w:t>decreas</w:t>
            </w:r>
            <w:proofErr w:type="spellEnd"/>
            <w:r w:rsidRPr="00076844">
              <w:rPr>
                <w:rFonts w:ascii="Calibri" w:hAnsi="Calibri" w:cs="Calibri"/>
                <w:bCs/>
              </w:rPr>
              <w:t>* or abnormal* or secondary) adj4 BMD).</w:t>
            </w:r>
            <w:proofErr w:type="spellStart"/>
            <w:r w:rsidRPr="00076844">
              <w:rPr>
                <w:rFonts w:ascii="Calibri" w:hAnsi="Calibri" w:cs="Calibri"/>
                <w:bCs/>
              </w:rPr>
              <w:t>tw</w:t>
            </w:r>
            <w:proofErr w:type="spellEnd"/>
            <w:r w:rsidRPr="00076844">
              <w:rPr>
                <w:rFonts w:ascii="Calibri" w:hAnsi="Calibri" w:cs="Calibri"/>
                <w:bCs/>
              </w:rPr>
              <w:t>.</w:t>
            </w:r>
          </w:p>
        </w:tc>
      </w:tr>
      <w:tr w:rsidR="00D74AF4" w:rsidRPr="0051388A" w14:paraId="78016FD5" w14:textId="77777777" w:rsidTr="00B33650">
        <w:trPr>
          <w:trHeight w:val="290"/>
        </w:trPr>
        <w:tc>
          <w:tcPr>
            <w:tcW w:w="817" w:type="dxa"/>
            <w:hideMark/>
          </w:tcPr>
          <w:p w14:paraId="05C395CB" w14:textId="77777777" w:rsidR="00D74AF4" w:rsidRPr="00076844" w:rsidRDefault="00D74AF4" w:rsidP="00B33650">
            <w:pPr>
              <w:rPr>
                <w:rFonts w:ascii="Calibri" w:hAnsi="Calibri" w:cs="Calibri"/>
                <w:bCs/>
              </w:rPr>
            </w:pPr>
            <w:r w:rsidRPr="00076844">
              <w:rPr>
                <w:rFonts w:ascii="Calibri" w:hAnsi="Calibri" w:cs="Calibri"/>
                <w:bCs/>
              </w:rPr>
              <w:t>8</w:t>
            </w:r>
          </w:p>
        </w:tc>
        <w:tc>
          <w:tcPr>
            <w:tcW w:w="8243" w:type="dxa"/>
            <w:hideMark/>
          </w:tcPr>
          <w:p w14:paraId="3B56477E" w14:textId="77777777" w:rsidR="00D74AF4" w:rsidRPr="00076844" w:rsidRDefault="00D74AF4" w:rsidP="00B33650">
            <w:pPr>
              <w:rPr>
                <w:rFonts w:ascii="Calibri" w:hAnsi="Calibri" w:cs="Calibri"/>
                <w:bCs/>
              </w:rPr>
            </w:pPr>
            <w:r w:rsidRPr="00076844">
              <w:rPr>
                <w:rFonts w:ascii="Calibri" w:hAnsi="Calibri" w:cs="Calibri"/>
                <w:bCs/>
              </w:rPr>
              <w:t>(bone* adj4 (</w:t>
            </w:r>
            <w:proofErr w:type="spellStart"/>
            <w:r w:rsidRPr="00076844">
              <w:rPr>
                <w:rFonts w:ascii="Calibri" w:hAnsi="Calibri" w:cs="Calibri"/>
                <w:bCs/>
              </w:rPr>
              <w:t>deteriorat</w:t>
            </w:r>
            <w:proofErr w:type="spellEnd"/>
            <w:r w:rsidRPr="00076844">
              <w:rPr>
                <w:rFonts w:ascii="Calibri" w:hAnsi="Calibri" w:cs="Calibri"/>
                <w:bCs/>
              </w:rPr>
              <w:t xml:space="preserve">* or weak* or </w:t>
            </w:r>
            <w:proofErr w:type="spellStart"/>
            <w:r w:rsidRPr="00076844">
              <w:rPr>
                <w:rFonts w:ascii="Calibri" w:hAnsi="Calibri" w:cs="Calibri"/>
                <w:bCs/>
              </w:rPr>
              <w:t>fragil</w:t>
            </w:r>
            <w:proofErr w:type="spellEnd"/>
            <w:r w:rsidRPr="00076844">
              <w:rPr>
                <w:rFonts w:ascii="Calibri" w:hAnsi="Calibri" w:cs="Calibri"/>
                <w:bCs/>
              </w:rPr>
              <w:t xml:space="preserve">* or </w:t>
            </w:r>
            <w:proofErr w:type="spellStart"/>
            <w:r w:rsidRPr="00076844">
              <w:rPr>
                <w:rFonts w:ascii="Calibri" w:hAnsi="Calibri" w:cs="Calibri"/>
                <w:bCs/>
              </w:rPr>
              <w:t>decalc</w:t>
            </w:r>
            <w:proofErr w:type="spellEnd"/>
            <w:r w:rsidRPr="00076844">
              <w:rPr>
                <w:rFonts w:ascii="Calibri" w:hAnsi="Calibri" w:cs="Calibri"/>
                <w:bCs/>
              </w:rPr>
              <w:t xml:space="preserve">* or brittle* or </w:t>
            </w:r>
            <w:proofErr w:type="spellStart"/>
            <w:r w:rsidRPr="00076844">
              <w:rPr>
                <w:rFonts w:ascii="Calibri" w:hAnsi="Calibri" w:cs="Calibri"/>
                <w:bCs/>
              </w:rPr>
              <w:t>atroph</w:t>
            </w:r>
            <w:proofErr w:type="spellEnd"/>
            <w:r w:rsidRPr="00076844">
              <w:rPr>
                <w:rFonts w:ascii="Calibri" w:hAnsi="Calibri" w:cs="Calibri"/>
                <w:bCs/>
              </w:rPr>
              <w:t>*)).</w:t>
            </w:r>
            <w:proofErr w:type="spellStart"/>
            <w:r w:rsidRPr="00076844">
              <w:rPr>
                <w:rFonts w:ascii="Calibri" w:hAnsi="Calibri" w:cs="Calibri"/>
                <w:bCs/>
              </w:rPr>
              <w:t>tw</w:t>
            </w:r>
            <w:proofErr w:type="spellEnd"/>
            <w:r w:rsidRPr="00076844">
              <w:rPr>
                <w:rFonts w:ascii="Calibri" w:hAnsi="Calibri" w:cs="Calibri"/>
                <w:bCs/>
              </w:rPr>
              <w:t>.</w:t>
            </w:r>
          </w:p>
        </w:tc>
      </w:tr>
      <w:tr w:rsidR="00D74AF4" w:rsidRPr="0051388A" w14:paraId="442D06C4" w14:textId="77777777" w:rsidTr="00B33650">
        <w:trPr>
          <w:trHeight w:val="290"/>
        </w:trPr>
        <w:tc>
          <w:tcPr>
            <w:tcW w:w="817" w:type="dxa"/>
            <w:hideMark/>
          </w:tcPr>
          <w:p w14:paraId="6A2C2E05" w14:textId="77777777" w:rsidR="00D74AF4" w:rsidRPr="00076844" w:rsidRDefault="00D74AF4" w:rsidP="00B33650">
            <w:pPr>
              <w:rPr>
                <w:rFonts w:ascii="Calibri" w:hAnsi="Calibri" w:cs="Calibri"/>
                <w:bCs/>
              </w:rPr>
            </w:pPr>
            <w:r w:rsidRPr="00076844">
              <w:rPr>
                <w:rFonts w:ascii="Calibri" w:hAnsi="Calibri" w:cs="Calibri"/>
                <w:bCs/>
              </w:rPr>
              <w:t>9</w:t>
            </w:r>
          </w:p>
        </w:tc>
        <w:tc>
          <w:tcPr>
            <w:tcW w:w="8243" w:type="dxa"/>
            <w:hideMark/>
          </w:tcPr>
          <w:p w14:paraId="3BEE6888" w14:textId="77777777" w:rsidR="00D74AF4" w:rsidRPr="00076844" w:rsidRDefault="00D74AF4" w:rsidP="00B33650">
            <w:pPr>
              <w:rPr>
                <w:rFonts w:ascii="Calibri" w:hAnsi="Calibri" w:cs="Calibri"/>
                <w:bCs/>
              </w:rPr>
            </w:pPr>
            <w:r w:rsidRPr="00076844">
              <w:rPr>
                <w:rFonts w:ascii="Calibri" w:hAnsi="Calibri" w:cs="Calibri"/>
                <w:bCs/>
              </w:rPr>
              <w:t xml:space="preserve">((trabecula* or cancellous) adj4 (loss* or thin* or </w:t>
            </w:r>
            <w:proofErr w:type="spellStart"/>
            <w:r w:rsidRPr="00076844">
              <w:rPr>
                <w:rFonts w:ascii="Calibri" w:hAnsi="Calibri" w:cs="Calibri"/>
                <w:bCs/>
              </w:rPr>
              <w:t>reduc</w:t>
            </w:r>
            <w:proofErr w:type="spellEnd"/>
            <w:r w:rsidRPr="00076844">
              <w:rPr>
                <w:rFonts w:ascii="Calibri" w:hAnsi="Calibri" w:cs="Calibri"/>
                <w:bCs/>
              </w:rPr>
              <w:t xml:space="preserve">* or </w:t>
            </w:r>
            <w:proofErr w:type="spellStart"/>
            <w:r w:rsidRPr="00076844">
              <w:rPr>
                <w:rFonts w:ascii="Calibri" w:hAnsi="Calibri" w:cs="Calibri"/>
                <w:bCs/>
              </w:rPr>
              <w:t>decreas</w:t>
            </w:r>
            <w:proofErr w:type="spellEnd"/>
            <w:r w:rsidRPr="00076844">
              <w:rPr>
                <w:rFonts w:ascii="Calibri" w:hAnsi="Calibri" w:cs="Calibri"/>
                <w:bCs/>
              </w:rPr>
              <w:t xml:space="preserve">* or </w:t>
            </w:r>
            <w:proofErr w:type="spellStart"/>
            <w:r w:rsidRPr="00076844">
              <w:rPr>
                <w:rFonts w:ascii="Calibri" w:hAnsi="Calibri" w:cs="Calibri"/>
                <w:bCs/>
              </w:rPr>
              <w:t>deteriorat</w:t>
            </w:r>
            <w:proofErr w:type="spellEnd"/>
            <w:r w:rsidRPr="00076844">
              <w:rPr>
                <w:rFonts w:ascii="Calibri" w:hAnsi="Calibri" w:cs="Calibri"/>
                <w:bCs/>
              </w:rPr>
              <w:t>* or low* or abnormal*)).</w:t>
            </w:r>
            <w:proofErr w:type="spellStart"/>
            <w:r w:rsidRPr="00076844">
              <w:rPr>
                <w:rFonts w:ascii="Calibri" w:hAnsi="Calibri" w:cs="Calibri"/>
                <w:bCs/>
              </w:rPr>
              <w:t>tw</w:t>
            </w:r>
            <w:proofErr w:type="spellEnd"/>
            <w:r w:rsidRPr="00076844">
              <w:rPr>
                <w:rFonts w:ascii="Calibri" w:hAnsi="Calibri" w:cs="Calibri"/>
                <w:bCs/>
              </w:rPr>
              <w:t>.</w:t>
            </w:r>
          </w:p>
        </w:tc>
      </w:tr>
      <w:tr w:rsidR="00D74AF4" w:rsidRPr="0051388A" w14:paraId="11873D5D" w14:textId="77777777" w:rsidTr="00B33650">
        <w:trPr>
          <w:trHeight w:val="870"/>
        </w:trPr>
        <w:tc>
          <w:tcPr>
            <w:tcW w:w="817" w:type="dxa"/>
            <w:hideMark/>
          </w:tcPr>
          <w:p w14:paraId="0E69737C" w14:textId="77777777" w:rsidR="00D74AF4" w:rsidRPr="00076844" w:rsidRDefault="00D74AF4" w:rsidP="00B33650">
            <w:pPr>
              <w:rPr>
                <w:rFonts w:ascii="Calibri" w:hAnsi="Calibri" w:cs="Calibri"/>
                <w:bCs/>
              </w:rPr>
            </w:pPr>
            <w:r w:rsidRPr="00076844">
              <w:rPr>
                <w:rFonts w:ascii="Calibri" w:hAnsi="Calibri" w:cs="Calibri"/>
                <w:bCs/>
              </w:rPr>
              <w:t>10</w:t>
            </w:r>
          </w:p>
        </w:tc>
        <w:tc>
          <w:tcPr>
            <w:tcW w:w="8243" w:type="dxa"/>
            <w:hideMark/>
          </w:tcPr>
          <w:p w14:paraId="7E800D32" w14:textId="77777777" w:rsidR="00D74AF4" w:rsidRPr="00076844" w:rsidRDefault="00D74AF4" w:rsidP="00B33650">
            <w:pPr>
              <w:rPr>
                <w:rFonts w:ascii="Calibri" w:hAnsi="Calibri" w:cs="Calibri"/>
                <w:bCs/>
              </w:rPr>
            </w:pPr>
            <w:r w:rsidRPr="00076844">
              <w:rPr>
                <w:rFonts w:ascii="Calibri" w:hAnsi="Calibri" w:cs="Calibri"/>
                <w:bCs/>
              </w:rPr>
              <w:t>((age-</w:t>
            </w:r>
            <w:proofErr w:type="spellStart"/>
            <w:r w:rsidRPr="00076844">
              <w:rPr>
                <w:rFonts w:ascii="Calibri" w:hAnsi="Calibri" w:cs="Calibri"/>
                <w:bCs/>
              </w:rPr>
              <w:t>relat</w:t>
            </w:r>
            <w:proofErr w:type="spellEnd"/>
            <w:r w:rsidRPr="00076844">
              <w:rPr>
                <w:rFonts w:ascii="Calibri" w:hAnsi="Calibri" w:cs="Calibri"/>
                <w:bCs/>
              </w:rPr>
              <w:t xml:space="preserve">* or </w:t>
            </w:r>
            <w:proofErr w:type="spellStart"/>
            <w:r w:rsidRPr="00076844">
              <w:rPr>
                <w:rFonts w:ascii="Calibri" w:hAnsi="Calibri" w:cs="Calibri"/>
                <w:bCs/>
              </w:rPr>
              <w:t>agerelat</w:t>
            </w:r>
            <w:proofErr w:type="spellEnd"/>
            <w:r w:rsidRPr="00076844">
              <w:rPr>
                <w:rFonts w:ascii="Calibri" w:hAnsi="Calibri" w:cs="Calibri"/>
                <w:bCs/>
              </w:rPr>
              <w:t xml:space="preserve">* or </w:t>
            </w:r>
            <w:proofErr w:type="spellStart"/>
            <w:r w:rsidRPr="00076844">
              <w:rPr>
                <w:rFonts w:ascii="Calibri" w:hAnsi="Calibri" w:cs="Calibri"/>
                <w:bCs/>
              </w:rPr>
              <w:t>perimenopaus</w:t>
            </w:r>
            <w:proofErr w:type="spellEnd"/>
            <w:r w:rsidRPr="00076844">
              <w:rPr>
                <w:rFonts w:ascii="Calibri" w:hAnsi="Calibri" w:cs="Calibri"/>
                <w:bCs/>
              </w:rPr>
              <w:t>* or peri-</w:t>
            </w:r>
            <w:proofErr w:type="spellStart"/>
            <w:r w:rsidRPr="00076844">
              <w:rPr>
                <w:rFonts w:ascii="Calibri" w:hAnsi="Calibri" w:cs="Calibri"/>
                <w:bCs/>
              </w:rPr>
              <w:t>menopaus</w:t>
            </w:r>
            <w:proofErr w:type="spellEnd"/>
            <w:r w:rsidRPr="00076844">
              <w:rPr>
                <w:rFonts w:ascii="Calibri" w:hAnsi="Calibri" w:cs="Calibri"/>
                <w:bCs/>
              </w:rPr>
              <w:t xml:space="preserve">* or </w:t>
            </w:r>
            <w:proofErr w:type="spellStart"/>
            <w:r w:rsidRPr="00076844">
              <w:rPr>
                <w:rFonts w:ascii="Calibri" w:hAnsi="Calibri" w:cs="Calibri"/>
                <w:bCs/>
              </w:rPr>
              <w:t>postmenopaus</w:t>
            </w:r>
            <w:proofErr w:type="spellEnd"/>
            <w:r w:rsidRPr="00076844">
              <w:rPr>
                <w:rFonts w:ascii="Calibri" w:hAnsi="Calibri" w:cs="Calibri"/>
                <w:bCs/>
              </w:rPr>
              <w:t>* or post-</w:t>
            </w:r>
            <w:proofErr w:type="spellStart"/>
            <w:r w:rsidRPr="00076844">
              <w:rPr>
                <w:rFonts w:ascii="Calibri" w:hAnsi="Calibri" w:cs="Calibri"/>
                <w:bCs/>
              </w:rPr>
              <w:t>menopaus</w:t>
            </w:r>
            <w:proofErr w:type="spellEnd"/>
            <w:r w:rsidRPr="00076844">
              <w:rPr>
                <w:rFonts w:ascii="Calibri" w:hAnsi="Calibri" w:cs="Calibri"/>
                <w:bCs/>
              </w:rPr>
              <w:t xml:space="preserve">* or </w:t>
            </w:r>
            <w:proofErr w:type="spellStart"/>
            <w:r w:rsidRPr="00076844">
              <w:rPr>
                <w:rFonts w:ascii="Calibri" w:hAnsi="Calibri" w:cs="Calibri"/>
                <w:bCs/>
              </w:rPr>
              <w:t>menopaus</w:t>
            </w:r>
            <w:proofErr w:type="spellEnd"/>
            <w:r w:rsidRPr="00076844">
              <w:rPr>
                <w:rFonts w:ascii="Calibri" w:hAnsi="Calibri" w:cs="Calibri"/>
                <w:bCs/>
              </w:rPr>
              <w:t>* or pathologic*) adj4 skeletal adj4 (</w:t>
            </w:r>
            <w:proofErr w:type="spellStart"/>
            <w:r w:rsidRPr="00076844">
              <w:rPr>
                <w:rFonts w:ascii="Calibri" w:hAnsi="Calibri" w:cs="Calibri"/>
                <w:bCs/>
              </w:rPr>
              <w:t>los</w:t>
            </w:r>
            <w:proofErr w:type="spellEnd"/>
            <w:r w:rsidRPr="00076844">
              <w:rPr>
                <w:rFonts w:ascii="Calibri" w:hAnsi="Calibri" w:cs="Calibri"/>
                <w:bCs/>
              </w:rPr>
              <w:t xml:space="preserve">* or mass or </w:t>
            </w:r>
            <w:proofErr w:type="spellStart"/>
            <w:r w:rsidRPr="00076844">
              <w:rPr>
                <w:rFonts w:ascii="Calibri" w:hAnsi="Calibri" w:cs="Calibri"/>
                <w:bCs/>
              </w:rPr>
              <w:t>architectur</w:t>
            </w:r>
            <w:proofErr w:type="spellEnd"/>
            <w:r w:rsidRPr="00076844">
              <w:rPr>
                <w:rFonts w:ascii="Calibri" w:hAnsi="Calibri" w:cs="Calibri"/>
                <w:bCs/>
              </w:rPr>
              <w:t xml:space="preserve">* or </w:t>
            </w:r>
            <w:proofErr w:type="spellStart"/>
            <w:r w:rsidRPr="00076844">
              <w:rPr>
                <w:rFonts w:ascii="Calibri" w:hAnsi="Calibri" w:cs="Calibri"/>
                <w:bCs/>
              </w:rPr>
              <w:t>microarchitectur</w:t>
            </w:r>
            <w:proofErr w:type="spellEnd"/>
            <w:r w:rsidRPr="00076844">
              <w:rPr>
                <w:rFonts w:ascii="Calibri" w:hAnsi="Calibri" w:cs="Calibri"/>
                <w:bCs/>
              </w:rPr>
              <w:t>* or micro-</w:t>
            </w:r>
            <w:proofErr w:type="spellStart"/>
            <w:r w:rsidRPr="00076844">
              <w:rPr>
                <w:rFonts w:ascii="Calibri" w:hAnsi="Calibri" w:cs="Calibri"/>
                <w:bCs/>
              </w:rPr>
              <w:t>architectur</w:t>
            </w:r>
            <w:proofErr w:type="spellEnd"/>
            <w:r w:rsidRPr="00076844">
              <w:rPr>
                <w:rFonts w:ascii="Calibri" w:hAnsi="Calibri" w:cs="Calibri"/>
                <w:bCs/>
              </w:rPr>
              <w:t xml:space="preserve">* or dens* or mineral* or content or </w:t>
            </w:r>
            <w:proofErr w:type="spellStart"/>
            <w:r w:rsidRPr="00076844">
              <w:rPr>
                <w:rFonts w:ascii="Calibri" w:hAnsi="Calibri" w:cs="Calibri"/>
                <w:bCs/>
              </w:rPr>
              <w:t>demineral</w:t>
            </w:r>
            <w:proofErr w:type="spellEnd"/>
            <w:r w:rsidRPr="00076844">
              <w:rPr>
                <w:rFonts w:ascii="Calibri" w:hAnsi="Calibri" w:cs="Calibri"/>
                <w:bCs/>
              </w:rPr>
              <w:t xml:space="preserve">* or strength* or quality or </w:t>
            </w:r>
            <w:proofErr w:type="spellStart"/>
            <w:r w:rsidRPr="00076844">
              <w:rPr>
                <w:rFonts w:ascii="Calibri" w:hAnsi="Calibri" w:cs="Calibri"/>
                <w:bCs/>
              </w:rPr>
              <w:t>quantit</w:t>
            </w:r>
            <w:proofErr w:type="spellEnd"/>
            <w:r w:rsidRPr="00076844">
              <w:rPr>
                <w:rFonts w:ascii="Calibri" w:hAnsi="Calibri" w:cs="Calibri"/>
                <w:bCs/>
              </w:rPr>
              <w:t xml:space="preserve">* or </w:t>
            </w:r>
            <w:proofErr w:type="spellStart"/>
            <w:r w:rsidRPr="00076844">
              <w:rPr>
                <w:rFonts w:ascii="Calibri" w:hAnsi="Calibri" w:cs="Calibri"/>
                <w:bCs/>
              </w:rPr>
              <w:t>decalc</w:t>
            </w:r>
            <w:proofErr w:type="spellEnd"/>
            <w:r w:rsidRPr="00076844">
              <w:rPr>
                <w:rFonts w:ascii="Calibri" w:hAnsi="Calibri" w:cs="Calibri"/>
                <w:bCs/>
              </w:rPr>
              <w:t xml:space="preserve">* or </w:t>
            </w:r>
            <w:proofErr w:type="spellStart"/>
            <w:r w:rsidRPr="00076844">
              <w:rPr>
                <w:rFonts w:ascii="Calibri" w:hAnsi="Calibri" w:cs="Calibri"/>
                <w:bCs/>
              </w:rPr>
              <w:t>atroph</w:t>
            </w:r>
            <w:proofErr w:type="spellEnd"/>
            <w:r w:rsidRPr="00076844">
              <w:rPr>
                <w:rFonts w:ascii="Calibri" w:hAnsi="Calibri" w:cs="Calibri"/>
                <w:bCs/>
              </w:rPr>
              <w:t>*)).</w:t>
            </w:r>
            <w:proofErr w:type="spellStart"/>
            <w:r w:rsidRPr="00076844">
              <w:rPr>
                <w:rFonts w:ascii="Calibri" w:hAnsi="Calibri" w:cs="Calibri"/>
                <w:bCs/>
              </w:rPr>
              <w:t>tw</w:t>
            </w:r>
            <w:proofErr w:type="spellEnd"/>
            <w:r w:rsidRPr="00076844">
              <w:rPr>
                <w:rFonts w:ascii="Calibri" w:hAnsi="Calibri" w:cs="Calibri"/>
                <w:bCs/>
              </w:rPr>
              <w:t>.</w:t>
            </w:r>
          </w:p>
        </w:tc>
      </w:tr>
      <w:tr w:rsidR="00D74AF4" w:rsidRPr="0051388A" w14:paraId="51AC3A8C" w14:textId="77777777" w:rsidTr="00B33650">
        <w:trPr>
          <w:trHeight w:val="580"/>
        </w:trPr>
        <w:tc>
          <w:tcPr>
            <w:tcW w:w="817" w:type="dxa"/>
            <w:hideMark/>
          </w:tcPr>
          <w:p w14:paraId="0C49D88D" w14:textId="77777777" w:rsidR="00D74AF4" w:rsidRPr="00076844" w:rsidRDefault="00D74AF4" w:rsidP="00B33650">
            <w:pPr>
              <w:rPr>
                <w:rFonts w:ascii="Calibri" w:hAnsi="Calibri" w:cs="Calibri"/>
                <w:bCs/>
              </w:rPr>
            </w:pPr>
            <w:r w:rsidRPr="00076844">
              <w:rPr>
                <w:rFonts w:ascii="Calibri" w:hAnsi="Calibri" w:cs="Calibri"/>
                <w:bCs/>
              </w:rPr>
              <w:t>11</w:t>
            </w:r>
          </w:p>
        </w:tc>
        <w:tc>
          <w:tcPr>
            <w:tcW w:w="8243" w:type="dxa"/>
            <w:hideMark/>
          </w:tcPr>
          <w:p w14:paraId="080562CE" w14:textId="77777777" w:rsidR="00D74AF4" w:rsidRPr="00076844" w:rsidRDefault="00D74AF4" w:rsidP="00B33650">
            <w:pPr>
              <w:rPr>
                <w:rFonts w:ascii="Calibri" w:hAnsi="Calibri" w:cs="Calibri"/>
                <w:bCs/>
              </w:rPr>
            </w:pPr>
            <w:r w:rsidRPr="00076844">
              <w:rPr>
                <w:rFonts w:ascii="Calibri" w:hAnsi="Calibri" w:cs="Calibri"/>
                <w:bCs/>
              </w:rPr>
              <w:t xml:space="preserve">((abnormal* or secondary or early or </w:t>
            </w:r>
            <w:proofErr w:type="spellStart"/>
            <w:r w:rsidRPr="00076844">
              <w:rPr>
                <w:rFonts w:ascii="Calibri" w:hAnsi="Calibri" w:cs="Calibri"/>
                <w:bCs/>
              </w:rPr>
              <w:t>prematur</w:t>
            </w:r>
            <w:proofErr w:type="spellEnd"/>
            <w:r w:rsidRPr="00076844">
              <w:rPr>
                <w:rFonts w:ascii="Calibri" w:hAnsi="Calibri" w:cs="Calibri"/>
                <w:bCs/>
              </w:rPr>
              <w:t>*) adj4 skeletal* adj4 (</w:t>
            </w:r>
            <w:proofErr w:type="spellStart"/>
            <w:r w:rsidRPr="00076844">
              <w:rPr>
                <w:rFonts w:ascii="Calibri" w:hAnsi="Calibri" w:cs="Calibri"/>
                <w:bCs/>
              </w:rPr>
              <w:t>los</w:t>
            </w:r>
            <w:proofErr w:type="spellEnd"/>
            <w:r w:rsidRPr="00076844">
              <w:rPr>
                <w:rFonts w:ascii="Calibri" w:hAnsi="Calibri" w:cs="Calibri"/>
                <w:bCs/>
              </w:rPr>
              <w:t xml:space="preserve">* or </w:t>
            </w:r>
            <w:proofErr w:type="spellStart"/>
            <w:r w:rsidRPr="00076844">
              <w:rPr>
                <w:rFonts w:ascii="Calibri" w:hAnsi="Calibri" w:cs="Calibri"/>
                <w:bCs/>
              </w:rPr>
              <w:t>reduc</w:t>
            </w:r>
            <w:proofErr w:type="spellEnd"/>
            <w:r w:rsidRPr="00076844">
              <w:rPr>
                <w:rFonts w:ascii="Calibri" w:hAnsi="Calibri" w:cs="Calibri"/>
                <w:bCs/>
              </w:rPr>
              <w:t xml:space="preserve">* or mass or </w:t>
            </w:r>
            <w:proofErr w:type="spellStart"/>
            <w:r w:rsidRPr="00076844">
              <w:rPr>
                <w:rFonts w:ascii="Calibri" w:hAnsi="Calibri" w:cs="Calibri"/>
                <w:bCs/>
              </w:rPr>
              <w:t>architectur</w:t>
            </w:r>
            <w:proofErr w:type="spellEnd"/>
            <w:r w:rsidRPr="00076844">
              <w:rPr>
                <w:rFonts w:ascii="Calibri" w:hAnsi="Calibri" w:cs="Calibri"/>
                <w:bCs/>
              </w:rPr>
              <w:t xml:space="preserve">* or </w:t>
            </w:r>
            <w:proofErr w:type="spellStart"/>
            <w:r w:rsidRPr="00076844">
              <w:rPr>
                <w:rFonts w:ascii="Calibri" w:hAnsi="Calibri" w:cs="Calibri"/>
                <w:bCs/>
              </w:rPr>
              <w:t>microarchitectur</w:t>
            </w:r>
            <w:proofErr w:type="spellEnd"/>
            <w:r w:rsidRPr="00076844">
              <w:rPr>
                <w:rFonts w:ascii="Calibri" w:hAnsi="Calibri" w:cs="Calibri"/>
                <w:bCs/>
              </w:rPr>
              <w:t>* or micro-</w:t>
            </w:r>
            <w:proofErr w:type="spellStart"/>
            <w:r w:rsidRPr="00076844">
              <w:rPr>
                <w:rFonts w:ascii="Calibri" w:hAnsi="Calibri" w:cs="Calibri"/>
                <w:bCs/>
              </w:rPr>
              <w:t>architectur</w:t>
            </w:r>
            <w:proofErr w:type="spellEnd"/>
            <w:r w:rsidRPr="00076844">
              <w:rPr>
                <w:rFonts w:ascii="Calibri" w:hAnsi="Calibri" w:cs="Calibri"/>
                <w:bCs/>
              </w:rPr>
              <w:t xml:space="preserve">* or dens* or mineral* or content or strength* or quality or </w:t>
            </w:r>
            <w:proofErr w:type="spellStart"/>
            <w:r w:rsidRPr="00076844">
              <w:rPr>
                <w:rFonts w:ascii="Calibri" w:hAnsi="Calibri" w:cs="Calibri"/>
                <w:bCs/>
              </w:rPr>
              <w:t>quantit</w:t>
            </w:r>
            <w:proofErr w:type="spellEnd"/>
            <w:r w:rsidRPr="00076844">
              <w:rPr>
                <w:rFonts w:ascii="Calibri" w:hAnsi="Calibri" w:cs="Calibri"/>
                <w:bCs/>
              </w:rPr>
              <w:t xml:space="preserve">* or </w:t>
            </w:r>
            <w:proofErr w:type="spellStart"/>
            <w:r w:rsidRPr="00076844">
              <w:rPr>
                <w:rFonts w:ascii="Calibri" w:hAnsi="Calibri" w:cs="Calibri"/>
                <w:bCs/>
              </w:rPr>
              <w:t>atroph</w:t>
            </w:r>
            <w:proofErr w:type="spellEnd"/>
            <w:r w:rsidRPr="00076844">
              <w:rPr>
                <w:rFonts w:ascii="Calibri" w:hAnsi="Calibri" w:cs="Calibri"/>
                <w:bCs/>
              </w:rPr>
              <w:t>*)).</w:t>
            </w:r>
            <w:proofErr w:type="spellStart"/>
            <w:r w:rsidRPr="00076844">
              <w:rPr>
                <w:rFonts w:ascii="Calibri" w:hAnsi="Calibri" w:cs="Calibri"/>
                <w:bCs/>
              </w:rPr>
              <w:t>tw</w:t>
            </w:r>
            <w:proofErr w:type="spellEnd"/>
            <w:r w:rsidRPr="00076844">
              <w:rPr>
                <w:rFonts w:ascii="Calibri" w:hAnsi="Calibri" w:cs="Calibri"/>
                <w:bCs/>
              </w:rPr>
              <w:t>.</w:t>
            </w:r>
          </w:p>
        </w:tc>
      </w:tr>
      <w:tr w:rsidR="00D74AF4" w:rsidRPr="0051388A" w14:paraId="29BC1FB1" w14:textId="77777777" w:rsidTr="00B33650">
        <w:trPr>
          <w:trHeight w:val="580"/>
        </w:trPr>
        <w:tc>
          <w:tcPr>
            <w:tcW w:w="817" w:type="dxa"/>
            <w:hideMark/>
          </w:tcPr>
          <w:p w14:paraId="574EF229" w14:textId="77777777" w:rsidR="00D74AF4" w:rsidRPr="00076844" w:rsidRDefault="00D74AF4" w:rsidP="00B33650">
            <w:pPr>
              <w:rPr>
                <w:rFonts w:ascii="Calibri" w:hAnsi="Calibri" w:cs="Calibri"/>
                <w:bCs/>
              </w:rPr>
            </w:pPr>
            <w:r w:rsidRPr="00076844">
              <w:rPr>
                <w:rFonts w:ascii="Calibri" w:hAnsi="Calibri" w:cs="Calibri"/>
                <w:bCs/>
              </w:rPr>
              <w:t>12</w:t>
            </w:r>
          </w:p>
        </w:tc>
        <w:tc>
          <w:tcPr>
            <w:tcW w:w="8243" w:type="dxa"/>
            <w:hideMark/>
          </w:tcPr>
          <w:p w14:paraId="0AACFEEA" w14:textId="77777777" w:rsidR="00D74AF4" w:rsidRPr="00076844" w:rsidRDefault="00D74AF4" w:rsidP="00B33650">
            <w:pPr>
              <w:rPr>
                <w:rFonts w:ascii="Calibri" w:hAnsi="Calibri" w:cs="Calibri"/>
                <w:bCs/>
              </w:rPr>
            </w:pPr>
            <w:r w:rsidRPr="00076844">
              <w:rPr>
                <w:rFonts w:ascii="Calibri" w:hAnsi="Calibri" w:cs="Calibri"/>
                <w:bCs/>
              </w:rPr>
              <w:t xml:space="preserve">((low* or </w:t>
            </w:r>
            <w:proofErr w:type="spellStart"/>
            <w:r w:rsidRPr="00076844">
              <w:rPr>
                <w:rFonts w:ascii="Calibri" w:hAnsi="Calibri" w:cs="Calibri"/>
                <w:bCs/>
              </w:rPr>
              <w:t>reduc</w:t>
            </w:r>
            <w:proofErr w:type="spellEnd"/>
            <w:r w:rsidRPr="00076844">
              <w:rPr>
                <w:rFonts w:ascii="Calibri" w:hAnsi="Calibri" w:cs="Calibri"/>
                <w:bCs/>
              </w:rPr>
              <w:t xml:space="preserve">* or </w:t>
            </w:r>
            <w:proofErr w:type="spellStart"/>
            <w:r w:rsidRPr="00076844">
              <w:rPr>
                <w:rFonts w:ascii="Calibri" w:hAnsi="Calibri" w:cs="Calibri"/>
                <w:bCs/>
              </w:rPr>
              <w:t>decreas</w:t>
            </w:r>
            <w:proofErr w:type="spellEnd"/>
            <w:r w:rsidRPr="00076844">
              <w:rPr>
                <w:rFonts w:ascii="Calibri" w:hAnsi="Calibri" w:cs="Calibri"/>
                <w:bCs/>
              </w:rPr>
              <w:t xml:space="preserve">* or </w:t>
            </w:r>
            <w:proofErr w:type="spellStart"/>
            <w:r w:rsidRPr="00076844">
              <w:rPr>
                <w:rFonts w:ascii="Calibri" w:hAnsi="Calibri" w:cs="Calibri"/>
                <w:bCs/>
              </w:rPr>
              <w:t>los</w:t>
            </w:r>
            <w:proofErr w:type="spellEnd"/>
            <w:r w:rsidRPr="00076844">
              <w:rPr>
                <w:rFonts w:ascii="Calibri" w:hAnsi="Calibri" w:cs="Calibri"/>
                <w:bCs/>
              </w:rPr>
              <w:t xml:space="preserve">*) adj4 skeletal adj4 (mass or </w:t>
            </w:r>
            <w:proofErr w:type="spellStart"/>
            <w:r w:rsidRPr="00076844">
              <w:rPr>
                <w:rFonts w:ascii="Calibri" w:hAnsi="Calibri" w:cs="Calibri"/>
                <w:bCs/>
              </w:rPr>
              <w:t>architectur</w:t>
            </w:r>
            <w:proofErr w:type="spellEnd"/>
            <w:r w:rsidRPr="00076844">
              <w:rPr>
                <w:rFonts w:ascii="Calibri" w:hAnsi="Calibri" w:cs="Calibri"/>
                <w:bCs/>
              </w:rPr>
              <w:t xml:space="preserve">* or </w:t>
            </w:r>
            <w:proofErr w:type="spellStart"/>
            <w:r w:rsidRPr="00076844">
              <w:rPr>
                <w:rFonts w:ascii="Calibri" w:hAnsi="Calibri" w:cs="Calibri"/>
                <w:bCs/>
              </w:rPr>
              <w:t>microarchitectur</w:t>
            </w:r>
            <w:proofErr w:type="spellEnd"/>
            <w:r w:rsidRPr="00076844">
              <w:rPr>
                <w:rFonts w:ascii="Calibri" w:hAnsi="Calibri" w:cs="Calibri"/>
                <w:bCs/>
              </w:rPr>
              <w:t>* or micro-</w:t>
            </w:r>
            <w:proofErr w:type="spellStart"/>
            <w:r w:rsidRPr="00076844">
              <w:rPr>
                <w:rFonts w:ascii="Calibri" w:hAnsi="Calibri" w:cs="Calibri"/>
                <w:bCs/>
              </w:rPr>
              <w:t>architectur</w:t>
            </w:r>
            <w:proofErr w:type="spellEnd"/>
            <w:r w:rsidRPr="00076844">
              <w:rPr>
                <w:rFonts w:ascii="Calibri" w:hAnsi="Calibri" w:cs="Calibri"/>
                <w:bCs/>
              </w:rPr>
              <w:t xml:space="preserve">* or dens* or mineral* or content or strength* or quality or </w:t>
            </w:r>
            <w:proofErr w:type="spellStart"/>
            <w:r w:rsidRPr="00076844">
              <w:rPr>
                <w:rFonts w:ascii="Calibri" w:hAnsi="Calibri" w:cs="Calibri"/>
                <w:bCs/>
              </w:rPr>
              <w:t>quantit</w:t>
            </w:r>
            <w:proofErr w:type="spellEnd"/>
            <w:r w:rsidRPr="00076844">
              <w:rPr>
                <w:rFonts w:ascii="Calibri" w:hAnsi="Calibri" w:cs="Calibri"/>
                <w:bCs/>
              </w:rPr>
              <w:t>*)).</w:t>
            </w:r>
            <w:proofErr w:type="spellStart"/>
            <w:r w:rsidRPr="00076844">
              <w:rPr>
                <w:rFonts w:ascii="Calibri" w:hAnsi="Calibri" w:cs="Calibri"/>
                <w:bCs/>
              </w:rPr>
              <w:t>tw</w:t>
            </w:r>
            <w:proofErr w:type="spellEnd"/>
            <w:r w:rsidRPr="00076844">
              <w:rPr>
                <w:rFonts w:ascii="Calibri" w:hAnsi="Calibri" w:cs="Calibri"/>
                <w:bCs/>
              </w:rPr>
              <w:t>.</w:t>
            </w:r>
          </w:p>
        </w:tc>
      </w:tr>
      <w:tr w:rsidR="00D74AF4" w:rsidRPr="0051388A" w14:paraId="289AF968" w14:textId="77777777" w:rsidTr="00B33650">
        <w:trPr>
          <w:trHeight w:val="290"/>
        </w:trPr>
        <w:tc>
          <w:tcPr>
            <w:tcW w:w="817" w:type="dxa"/>
            <w:hideMark/>
          </w:tcPr>
          <w:p w14:paraId="3118841F" w14:textId="77777777" w:rsidR="00D74AF4" w:rsidRPr="00076844" w:rsidRDefault="00D74AF4" w:rsidP="00B33650">
            <w:pPr>
              <w:rPr>
                <w:rFonts w:ascii="Calibri" w:hAnsi="Calibri" w:cs="Calibri"/>
                <w:bCs/>
              </w:rPr>
            </w:pPr>
            <w:r w:rsidRPr="00076844">
              <w:rPr>
                <w:rFonts w:ascii="Calibri" w:hAnsi="Calibri" w:cs="Calibri"/>
                <w:bCs/>
              </w:rPr>
              <w:t>13</w:t>
            </w:r>
          </w:p>
        </w:tc>
        <w:tc>
          <w:tcPr>
            <w:tcW w:w="8243" w:type="dxa"/>
            <w:hideMark/>
          </w:tcPr>
          <w:p w14:paraId="1491634B" w14:textId="77777777" w:rsidR="00D74AF4" w:rsidRPr="00076844" w:rsidRDefault="00D74AF4" w:rsidP="00B33650">
            <w:pPr>
              <w:rPr>
                <w:rFonts w:ascii="Calibri" w:hAnsi="Calibri" w:cs="Calibri"/>
                <w:bCs/>
              </w:rPr>
            </w:pPr>
            <w:r w:rsidRPr="00076844">
              <w:rPr>
                <w:rFonts w:ascii="Calibri" w:hAnsi="Calibri" w:cs="Calibri"/>
                <w:bCs/>
              </w:rPr>
              <w:t>Bone Diseases, Metabolic/</w:t>
            </w:r>
          </w:p>
        </w:tc>
      </w:tr>
      <w:tr w:rsidR="00D74AF4" w:rsidRPr="0051388A" w14:paraId="5A113A11" w14:textId="77777777" w:rsidTr="00B33650">
        <w:trPr>
          <w:trHeight w:val="290"/>
        </w:trPr>
        <w:tc>
          <w:tcPr>
            <w:tcW w:w="817" w:type="dxa"/>
            <w:hideMark/>
          </w:tcPr>
          <w:p w14:paraId="5C5ED75B" w14:textId="77777777" w:rsidR="00D74AF4" w:rsidRPr="00076844" w:rsidRDefault="00D74AF4" w:rsidP="00B33650">
            <w:pPr>
              <w:rPr>
                <w:rFonts w:ascii="Calibri" w:hAnsi="Calibri" w:cs="Calibri"/>
                <w:bCs/>
              </w:rPr>
            </w:pPr>
            <w:r w:rsidRPr="00076844">
              <w:rPr>
                <w:rFonts w:ascii="Calibri" w:hAnsi="Calibri" w:cs="Calibri"/>
                <w:bCs/>
              </w:rPr>
              <w:lastRenderedPageBreak/>
              <w:t>14</w:t>
            </w:r>
          </w:p>
        </w:tc>
        <w:tc>
          <w:tcPr>
            <w:tcW w:w="8243" w:type="dxa"/>
            <w:hideMark/>
          </w:tcPr>
          <w:p w14:paraId="3D78B053" w14:textId="77777777" w:rsidR="00D74AF4" w:rsidRPr="00076844" w:rsidRDefault="00D74AF4" w:rsidP="00B33650">
            <w:pPr>
              <w:rPr>
                <w:rFonts w:ascii="Calibri" w:hAnsi="Calibri" w:cs="Calibri"/>
                <w:bCs/>
              </w:rPr>
            </w:pPr>
            <w:r w:rsidRPr="00076844">
              <w:rPr>
                <w:rFonts w:ascii="Calibri" w:hAnsi="Calibri" w:cs="Calibri"/>
                <w:bCs/>
              </w:rPr>
              <w:t>Osteoporotic Fractures/</w:t>
            </w:r>
          </w:p>
        </w:tc>
      </w:tr>
      <w:tr w:rsidR="00D74AF4" w:rsidRPr="0051388A" w14:paraId="45781DC4" w14:textId="77777777" w:rsidTr="00B33650">
        <w:trPr>
          <w:trHeight w:val="290"/>
        </w:trPr>
        <w:tc>
          <w:tcPr>
            <w:tcW w:w="817" w:type="dxa"/>
            <w:hideMark/>
          </w:tcPr>
          <w:p w14:paraId="61ED76D0" w14:textId="77777777" w:rsidR="00D74AF4" w:rsidRPr="00076844" w:rsidRDefault="00D74AF4" w:rsidP="00B33650">
            <w:pPr>
              <w:rPr>
                <w:rFonts w:ascii="Calibri" w:hAnsi="Calibri" w:cs="Calibri"/>
                <w:bCs/>
              </w:rPr>
            </w:pPr>
            <w:r w:rsidRPr="00076844">
              <w:rPr>
                <w:rFonts w:ascii="Calibri" w:hAnsi="Calibri" w:cs="Calibri"/>
                <w:bCs/>
              </w:rPr>
              <w:t>15</w:t>
            </w:r>
          </w:p>
        </w:tc>
        <w:tc>
          <w:tcPr>
            <w:tcW w:w="8243" w:type="dxa"/>
            <w:hideMark/>
          </w:tcPr>
          <w:p w14:paraId="6DF40531" w14:textId="77777777" w:rsidR="00D74AF4" w:rsidRPr="00076844" w:rsidRDefault="00D74AF4" w:rsidP="00B33650">
            <w:pPr>
              <w:rPr>
                <w:rFonts w:ascii="Calibri" w:hAnsi="Calibri" w:cs="Calibri"/>
                <w:bCs/>
              </w:rPr>
            </w:pPr>
            <w:r w:rsidRPr="00076844">
              <w:rPr>
                <w:rFonts w:ascii="Calibri" w:hAnsi="Calibri" w:cs="Calibri"/>
                <w:bCs/>
              </w:rPr>
              <w:t>(</w:t>
            </w:r>
            <w:proofErr w:type="spellStart"/>
            <w:r w:rsidRPr="00076844">
              <w:rPr>
                <w:rFonts w:ascii="Calibri" w:hAnsi="Calibri" w:cs="Calibri"/>
                <w:bCs/>
              </w:rPr>
              <w:t>fragil</w:t>
            </w:r>
            <w:proofErr w:type="spellEnd"/>
            <w:r w:rsidRPr="00076844">
              <w:rPr>
                <w:rFonts w:ascii="Calibri" w:hAnsi="Calibri" w:cs="Calibri"/>
                <w:bCs/>
              </w:rPr>
              <w:t>* adj4 (fracture or fractures)).</w:t>
            </w:r>
            <w:proofErr w:type="spellStart"/>
            <w:r w:rsidRPr="00076844">
              <w:rPr>
                <w:rFonts w:ascii="Calibri" w:hAnsi="Calibri" w:cs="Calibri"/>
                <w:bCs/>
              </w:rPr>
              <w:t>tw</w:t>
            </w:r>
            <w:proofErr w:type="spellEnd"/>
            <w:r w:rsidRPr="00076844">
              <w:rPr>
                <w:rFonts w:ascii="Calibri" w:hAnsi="Calibri" w:cs="Calibri"/>
                <w:bCs/>
              </w:rPr>
              <w:t>.</w:t>
            </w:r>
          </w:p>
        </w:tc>
      </w:tr>
      <w:tr w:rsidR="00D74AF4" w:rsidRPr="0051388A" w14:paraId="68F13C18" w14:textId="77777777" w:rsidTr="00B33650">
        <w:trPr>
          <w:trHeight w:val="290"/>
        </w:trPr>
        <w:tc>
          <w:tcPr>
            <w:tcW w:w="817" w:type="dxa"/>
            <w:hideMark/>
          </w:tcPr>
          <w:p w14:paraId="2C1AB083" w14:textId="77777777" w:rsidR="00D74AF4" w:rsidRPr="00076844" w:rsidRDefault="00D74AF4" w:rsidP="00B33650">
            <w:pPr>
              <w:rPr>
                <w:rFonts w:ascii="Calibri" w:hAnsi="Calibri" w:cs="Calibri"/>
                <w:bCs/>
              </w:rPr>
            </w:pPr>
            <w:r w:rsidRPr="00076844">
              <w:rPr>
                <w:rFonts w:ascii="Calibri" w:hAnsi="Calibri" w:cs="Calibri"/>
                <w:bCs/>
              </w:rPr>
              <w:t>16</w:t>
            </w:r>
          </w:p>
        </w:tc>
        <w:tc>
          <w:tcPr>
            <w:tcW w:w="8243" w:type="dxa"/>
            <w:hideMark/>
          </w:tcPr>
          <w:p w14:paraId="16F24FEF" w14:textId="77777777" w:rsidR="00D74AF4" w:rsidRPr="00076844" w:rsidRDefault="00D74AF4" w:rsidP="00B33650">
            <w:pPr>
              <w:rPr>
                <w:rFonts w:ascii="Calibri" w:hAnsi="Calibri" w:cs="Calibri"/>
                <w:bCs/>
              </w:rPr>
            </w:pPr>
            <w:r w:rsidRPr="00076844">
              <w:rPr>
                <w:rFonts w:ascii="Calibri" w:hAnsi="Calibri" w:cs="Calibri"/>
                <w:bCs/>
              </w:rPr>
              <w:t xml:space="preserve">((low-impact* or low-energy or low-trauma* or </w:t>
            </w:r>
            <w:proofErr w:type="spellStart"/>
            <w:r w:rsidRPr="00076844">
              <w:rPr>
                <w:rFonts w:ascii="Calibri" w:hAnsi="Calibri" w:cs="Calibri"/>
                <w:bCs/>
              </w:rPr>
              <w:t>insufficien</w:t>
            </w:r>
            <w:proofErr w:type="spellEnd"/>
            <w:r w:rsidRPr="00076844">
              <w:rPr>
                <w:rFonts w:ascii="Calibri" w:hAnsi="Calibri" w:cs="Calibri"/>
                <w:bCs/>
              </w:rPr>
              <w:t>*) adj4 fracture*).</w:t>
            </w:r>
            <w:proofErr w:type="spellStart"/>
            <w:r w:rsidRPr="00076844">
              <w:rPr>
                <w:rFonts w:ascii="Calibri" w:hAnsi="Calibri" w:cs="Calibri"/>
                <w:bCs/>
              </w:rPr>
              <w:t>tw</w:t>
            </w:r>
            <w:proofErr w:type="spellEnd"/>
            <w:r w:rsidRPr="00076844">
              <w:rPr>
                <w:rFonts w:ascii="Calibri" w:hAnsi="Calibri" w:cs="Calibri"/>
                <w:bCs/>
              </w:rPr>
              <w:t>.</w:t>
            </w:r>
          </w:p>
        </w:tc>
      </w:tr>
      <w:tr w:rsidR="00D74AF4" w:rsidRPr="0051388A" w14:paraId="59A28514" w14:textId="77777777" w:rsidTr="00B33650">
        <w:trPr>
          <w:trHeight w:val="290"/>
        </w:trPr>
        <w:tc>
          <w:tcPr>
            <w:tcW w:w="817" w:type="dxa"/>
            <w:hideMark/>
          </w:tcPr>
          <w:p w14:paraId="099B4E5F" w14:textId="77777777" w:rsidR="00D74AF4" w:rsidRPr="00076844" w:rsidRDefault="00D74AF4" w:rsidP="00B33650">
            <w:pPr>
              <w:rPr>
                <w:rFonts w:ascii="Calibri" w:hAnsi="Calibri" w:cs="Calibri"/>
                <w:bCs/>
              </w:rPr>
            </w:pPr>
            <w:r w:rsidRPr="00076844">
              <w:rPr>
                <w:rFonts w:ascii="Calibri" w:hAnsi="Calibri" w:cs="Calibri"/>
                <w:bCs/>
              </w:rPr>
              <w:t>17</w:t>
            </w:r>
          </w:p>
        </w:tc>
        <w:tc>
          <w:tcPr>
            <w:tcW w:w="8243" w:type="dxa"/>
            <w:hideMark/>
          </w:tcPr>
          <w:p w14:paraId="261A4A56" w14:textId="77777777" w:rsidR="00D74AF4" w:rsidRPr="00076844" w:rsidRDefault="00D74AF4" w:rsidP="00B33650">
            <w:pPr>
              <w:rPr>
                <w:rFonts w:ascii="Calibri" w:hAnsi="Calibri" w:cs="Calibri"/>
                <w:bCs/>
              </w:rPr>
            </w:pPr>
            <w:r w:rsidRPr="00076844">
              <w:rPr>
                <w:rFonts w:ascii="Calibri" w:hAnsi="Calibri" w:cs="Calibri"/>
                <w:bCs/>
              </w:rPr>
              <w:t xml:space="preserve">((risk* or </w:t>
            </w:r>
            <w:proofErr w:type="spellStart"/>
            <w:r w:rsidRPr="00076844">
              <w:rPr>
                <w:rFonts w:ascii="Calibri" w:hAnsi="Calibri" w:cs="Calibri"/>
                <w:bCs/>
              </w:rPr>
              <w:t>frequen</w:t>
            </w:r>
            <w:proofErr w:type="spellEnd"/>
            <w:r w:rsidRPr="00076844">
              <w:rPr>
                <w:rFonts w:ascii="Calibri" w:hAnsi="Calibri" w:cs="Calibri"/>
                <w:bCs/>
              </w:rPr>
              <w:t xml:space="preserve">* or </w:t>
            </w:r>
            <w:proofErr w:type="spellStart"/>
            <w:r w:rsidRPr="00076844">
              <w:rPr>
                <w:rFonts w:ascii="Calibri" w:hAnsi="Calibri" w:cs="Calibri"/>
                <w:bCs/>
              </w:rPr>
              <w:t>inciden</w:t>
            </w:r>
            <w:proofErr w:type="spellEnd"/>
            <w:r w:rsidRPr="00076844">
              <w:rPr>
                <w:rFonts w:ascii="Calibri" w:hAnsi="Calibri" w:cs="Calibri"/>
                <w:bCs/>
              </w:rPr>
              <w:t>* or suscept* or suspect* or predict* or prevent* or stop*) adj4 fracture*).</w:t>
            </w:r>
            <w:proofErr w:type="spellStart"/>
            <w:r w:rsidRPr="00076844">
              <w:rPr>
                <w:rFonts w:ascii="Calibri" w:hAnsi="Calibri" w:cs="Calibri"/>
                <w:bCs/>
              </w:rPr>
              <w:t>tw</w:t>
            </w:r>
            <w:proofErr w:type="spellEnd"/>
            <w:r w:rsidRPr="00076844">
              <w:rPr>
                <w:rFonts w:ascii="Calibri" w:hAnsi="Calibri" w:cs="Calibri"/>
                <w:bCs/>
              </w:rPr>
              <w:t>.</w:t>
            </w:r>
          </w:p>
        </w:tc>
      </w:tr>
      <w:tr w:rsidR="00D74AF4" w:rsidRPr="0051388A" w14:paraId="448108A7" w14:textId="77777777" w:rsidTr="00B33650">
        <w:trPr>
          <w:trHeight w:val="290"/>
        </w:trPr>
        <w:tc>
          <w:tcPr>
            <w:tcW w:w="817" w:type="dxa"/>
            <w:hideMark/>
          </w:tcPr>
          <w:p w14:paraId="4AD8472D" w14:textId="77777777" w:rsidR="00D74AF4" w:rsidRPr="00076844" w:rsidRDefault="00D74AF4" w:rsidP="00B33650">
            <w:pPr>
              <w:rPr>
                <w:rFonts w:ascii="Calibri" w:hAnsi="Calibri" w:cs="Calibri"/>
                <w:bCs/>
              </w:rPr>
            </w:pPr>
            <w:r w:rsidRPr="00076844">
              <w:rPr>
                <w:rFonts w:ascii="Calibri" w:hAnsi="Calibri" w:cs="Calibri"/>
                <w:bCs/>
              </w:rPr>
              <w:t>18</w:t>
            </w:r>
          </w:p>
        </w:tc>
        <w:tc>
          <w:tcPr>
            <w:tcW w:w="8243" w:type="dxa"/>
            <w:hideMark/>
          </w:tcPr>
          <w:p w14:paraId="662F6D4D" w14:textId="77777777" w:rsidR="00D74AF4" w:rsidRPr="00076844" w:rsidRDefault="00D74AF4" w:rsidP="00B33650">
            <w:pPr>
              <w:rPr>
                <w:rFonts w:ascii="Calibri" w:hAnsi="Calibri" w:cs="Calibri"/>
                <w:bCs/>
              </w:rPr>
            </w:pPr>
            <w:r w:rsidRPr="00076844">
              <w:rPr>
                <w:rFonts w:ascii="Calibri" w:hAnsi="Calibri" w:cs="Calibri"/>
                <w:bCs/>
              </w:rPr>
              <w:t>((recurrent or recurring or repeat* or history or chronic or previous or prior or habitual) adj4 fracture*).</w:t>
            </w:r>
            <w:proofErr w:type="spellStart"/>
            <w:r w:rsidRPr="00076844">
              <w:rPr>
                <w:rFonts w:ascii="Calibri" w:hAnsi="Calibri" w:cs="Calibri"/>
                <w:bCs/>
              </w:rPr>
              <w:t>tw</w:t>
            </w:r>
            <w:proofErr w:type="spellEnd"/>
            <w:r w:rsidRPr="00076844">
              <w:rPr>
                <w:rFonts w:ascii="Calibri" w:hAnsi="Calibri" w:cs="Calibri"/>
                <w:bCs/>
              </w:rPr>
              <w:t>.</w:t>
            </w:r>
          </w:p>
        </w:tc>
      </w:tr>
      <w:tr w:rsidR="00D74AF4" w:rsidRPr="0051388A" w14:paraId="1ABE2BB4" w14:textId="77777777" w:rsidTr="00B33650">
        <w:trPr>
          <w:trHeight w:val="290"/>
        </w:trPr>
        <w:tc>
          <w:tcPr>
            <w:tcW w:w="817" w:type="dxa"/>
            <w:hideMark/>
          </w:tcPr>
          <w:p w14:paraId="2535B4CE" w14:textId="77777777" w:rsidR="00D74AF4" w:rsidRPr="00076844" w:rsidRDefault="00D74AF4" w:rsidP="00B33650">
            <w:pPr>
              <w:rPr>
                <w:rFonts w:ascii="Calibri" w:hAnsi="Calibri" w:cs="Calibri"/>
                <w:bCs/>
              </w:rPr>
            </w:pPr>
            <w:r w:rsidRPr="00076844">
              <w:rPr>
                <w:rFonts w:ascii="Calibri" w:hAnsi="Calibri" w:cs="Calibri"/>
                <w:bCs/>
              </w:rPr>
              <w:t>19</w:t>
            </w:r>
          </w:p>
        </w:tc>
        <w:tc>
          <w:tcPr>
            <w:tcW w:w="8243" w:type="dxa"/>
            <w:hideMark/>
          </w:tcPr>
          <w:p w14:paraId="1865F6EA" w14:textId="77777777" w:rsidR="00D74AF4" w:rsidRPr="00076844" w:rsidRDefault="00D74AF4" w:rsidP="00B33650">
            <w:pPr>
              <w:rPr>
                <w:rFonts w:ascii="Calibri" w:hAnsi="Calibri" w:cs="Calibri"/>
                <w:bCs/>
              </w:rPr>
            </w:pPr>
            <w:r w:rsidRPr="00076844">
              <w:rPr>
                <w:rFonts w:ascii="Calibri" w:hAnsi="Calibri" w:cs="Calibri"/>
                <w:bCs/>
              </w:rPr>
              <w:t>refracture*.</w:t>
            </w:r>
            <w:proofErr w:type="spellStart"/>
            <w:r w:rsidRPr="00076844">
              <w:rPr>
                <w:rFonts w:ascii="Calibri" w:hAnsi="Calibri" w:cs="Calibri"/>
                <w:bCs/>
              </w:rPr>
              <w:t>tw</w:t>
            </w:r>
            <w:proofErr w:type="spellEnd"/>
            <w:r w:rsidRPr="00076844">
              <w:rPr>
                <w:rFonts w:ascii="Calibri" w:hAnsi="Calibri" w:cs="Calibri"/>
                <w:bCs/>
              </w:rPr>
              <w:t>.</w:t>
            </w:r>
          </w:p>
        </w:tc>
      </w:tr>
      <w:tr w:rsidR="00D74AF4" w:rsidRPr="0051388A" w14:paraId="38B350F7" w14:textId="77777777" w:rsidTr="00B33650">
        <w:trPr>
          <w:trHeight w:val="290"/>
        </w:trPr>
        <w:tc>
          <w:tcPr>
            <w:tcW w:w="817" w:type="dxa"/>
            <w:hideMark/>
          </w:tcPr>
          <w:p w14:paraId="0C9F50D1" w14:textId="77777777" w:rsidR="00D74AF4" w:rsidRPr="00076844" w:rsidRDefault="00D74AF4" w:rsidP="00B33650">
            <w:pPr>
              <w:rPr>
                <w:rFonts w:ascii="Calibri" w:hAnsi="Calibri" w:cs="Calibri"/>
                <w:bCs/>
              </w:rPr>
            </w:pPr>
            <w:r w:rsidRPr="00076844">
              <w:rPr>
                <w:rFonts w:ascii="Calibri" w:hAnsi="Calibri" w:cs="Calibri"/>
                <w:bCs/>
              </w:rPr>
              <w:t>21</w:t>
            </w:r>
          </w:p>
        </w:tc>
        <w:tc>
          <w:tcPr>
            <w:tcW w:w="8243" w:type="dxa"/>
            <w:hideMark/>
          </w:tcPr>
          <w:p w14:paraId="56EC0CC9" w14:textId="77777777" w:rsidR="00D74AF4" w:rsidRPr="00076844" w:rsidRDefault="00D74AF4" w:rsidP="00B33650">
            <w:pPr>
              <w:rPr>
                <w:rFonts w:ascii="Calibri" w:hAnsi="Calibri" w:cs="Calibri"/>
                <w:bCs/>
              </w:rPr>
            </w:pPr>
            <w:r w:rsidRPr="00076844">
              <w:rPr>
                <w:rFonts w:ascii="Calibri" w:hAnsi="Calibri" w:cs="Calibri"/>
                <w:bCs/>
              </w:rPr>
              <w:t>or/1-19</w:t>
            </w:r>
          </w:p>
        </w:tc>
      </w:tr>
      <w:tr w:rsidR="00D74AF4" w:rsidRPr="0051388A" w14:paraId="21CD795B" w14:textId="77777777" w:rsidTr="00B33650">
        <w:trPr>
          <w:trHeight w:val="290"/>
        </w:trPr>
        <w:tc>
          <w:tcPr>
            <w:tcW w:w="817" w:type="dxa"/>
            <w:hideMark/>
          </w:tcPr>
          <w:p w14:paraId="5235D451" w14:textId="77777777" w:rsidR="00D74AF4" w:rsidRPr="00076844" w:rsidRDefault="00D74AF4" w:rsidP="00B33650">
            <w:pPr>
              <w:rPr>
                <w:rFonts w:ascii="Calibri" w:hAnsi="Calibri" w:cs="Calibri"/>
                <w:bCs/>
              </w:rPr>
            </w:pPr>
            <w:r w:rsidRPr="00076844">
              <w:rPr>
                <w:rFonts w:ascii="Calibri" w:hAnsi="Calibri" w:cs="Calibri"/>
                <w:bCs/>
              </w:rPr>
              <w:t>22</w:t>
            </w:r>
          </w:p>
        </w:tc>
        <w:tc>
          <w:tcPr>
            <w:tcW w:w="8243" w:type="dxa"/>
            <w:hideMark/>
          </w:tcPr>
          <w:p w14:paraId="761F174A" w14:textId="77777777" w:rsidR="00D74AF4" w:rsidRPr="00076844" w:rsidRDefault="00D74AF4" w:rsidP="00B33650">
            <w:pPr>
              <w:rPr>
                <w:rFonts w:ascii="Calibri" w:hAnsi="Calibri" w:cs="Calibri"/>
                <w:bCs/>
              </w:rPr>
            </w:pPr>
            <w:r w:rsidRPr="00076844">
              <w:rPr>
                <w:rFonts w:ascii="Calibri" w:hAnsi="Calibri" w:cs="Calibri"/>
                <w:bCs/>
              </w:rPr>
              <w:t>Economics/</w:t>
            </w:r>
          </w:p>
        </w:tc>
      </w:tr>
      <w:tr w:rsidR="00D74AF4" w:rsidRPr="0051388A" w14:paraId="505E09B3" w14:textId="77777777" w:rsidTr="00B33650">
        <w:trPr>
          <w:trHeight w:val="290"/>
        </w:trPr>
        <w:tc>
          <w:tcPr>
            <w:tcW w:w="817" w:type="dxa"/>
            <w:hideMark/>
          </w:tcPr>
          <w:p w14:paraId="62B55B1E" w14:textId="77777777" w:rsidR="00D74AF4" w:rsidRPr="00076844" w:rsidRDefault="00D74AF4" w:rsidP="00B33650">
            <w:pPr>
              <w:rPr>
                <w:rFonts w:ascii="Calibri" w:hAnsi="Calibri" w:cs="Calibri"/>
                <w:bCs/>
              </w:rPr>
            </w:pPr>
            <w:r w:rsidRPr="00076844">
              <w:rPr>
                <w:rFonts w:ascii="Calibri" w:hAnsi="Calibri" w:cs="Calibri"/>
                <w:bCs/>
              </w:rPr>
              <w:t>23</w:t>
            </w:r>
          </w:p>
        </w:tc>
        <w:tc>
          <w:tcPr>
            <w:tcW w:w="8243" w:type="dxa"/>
          </w:tcPr>
          <w:p w14:paraId="62757D8A" w14:textId="77777777" w:rsidR="00D74AF4" w:rsidRPr="00076844" w:rsidRDefault="00D74AF4" w:rsidP="00B33650">
            <w:pPr>
              <w:rPr>
                <w:rFonts w:ascii="Calibri" w:hAnsi="Calibri" w:cs="Calibri"/>
                <w:bCs/>
              </w:rPr>
            </w:pPr>
            <w:r w:rsidRPr="00076844">
              <w:rPr>
                <w:rFonts w:ascii="Calibri" w:hAnsi="Calibri" w:cs="Calibri"/>
                <w:bCs/>
              </w:rPr>
              <w:t>Value of Life/</w:t>
            </w:r>
          </w:p>
        </w:tc>
      </w:tr>
      <w:tr w:rsidR="00D74AF4" w:rsidRPr="0051388A" w14:paraId="55DFDB60" w14:textId="77777777" w:rsidTr="00B33650">
        <w:trPr>
          <w:trHeight w:val="290"/>
        </w:trPr>
        <w:tc>
          <w:tcPr>
            <w:tcW w:w="817" w:type="dxa"/>
            <w:hideMark/>
          </w:tcPr>
          <w:p w14:paraId="42A6E774" w14:textId="77777777" w:rsidR="00D74AF4" w:rsidRPr="00076844" w:rsidRDefault="00D74AF4" w:rsidP="00B33650">
            <w:pPr>
              <w:rPr>
                <w:rFonts w:ascii="Calibri" w:hAnsi="Calibri" w:cs="Calibri"/>
                <w:bCs/>
              </w:rPr>
            </w:pPr>
            <w:r w:rsidRPr="00076844">
              <w:rPr>
                <w:rFonts w:ascii="Calibri" w:hAnsi="Calibri" w:cs="Calibri"/>
                <w:bCs/>
              </w:rPr>
              <w:t>24</w:t>
            </w:r>
          </w:p>
        </w:tc>
        <w:tc>
          <w:tcPr>
            <w:tcW w:w="8243" w:type="dxa"/>
          </w:tcPr>
          <w:p w14:paraId="180A154D" w14:textId="77777777" w:rsidR="00D74AF4" w:rsidRPr="00076844" w:rsidRDefault="00D74AF4" w:rsidP="00B33650">
            <w:pPr>
              <w:rPr>
                <w:rFonts w:ascii="Calibri" w:hAnsi="Calibri" w:cs="Calibri"/>
                <w:bCs/>
              </w:rPr>
            </w:pPr>
            <w:r w:rsidRPr="00076844">
              <w:rPr>
                <w:rFonts w:ascii="Calibri" w:hAnsi="Calibri" w:cs="Calibri"/>
                <w:bCs/>
              </w:rPr>
              <w:t>exp "Costs and Cost Analysis"/</w:t>
            </w:r>
          </w:p>
        </w:tc>
      </w:tr>
      <w:tr w:rsidR="00D74AF4" w:rsidRPr="0051388A" w14:paraId="1EE69389" w14:textId="77777777" w:rsidTr="00B33650">
        <w:trPr>
          <w:trHeight w:val="290"/>
        </w:trPr>
        <w:tc>
          <w:tcPr>
            <w:tcW w:w="817" w:type="dxa"/>
            <w:hideMark/>
          </w:tcPr>
          <w:p w14:paraId="07EFD8C1" w14:textId="77777777" w:rsidR="00D74AF4" w:rsidRPr="00076844" w:rsidRDefault="00D74AF4" w:rsidP="00B33650">
            <w:pPr>
              <w:rPr>
                <w:rFonts w:ascii="Calibri" w:hAnsi="Calibri" w:cs="Calibri"/>
                <w:bCs/>
              </w:rPr>
            </w:pPr>
            <w:r w:rsidRPr="00076844">
              <w:rPr>
                <w:rFonts w:ascii="Calibri" w:hAnsi="Calibri" w:cs="Calibri"/>
                <w:bCs/>
              </w:rPr>
              <w:t>25</w:t>
            </w:r>
          </w:p>
        </w:tc>
        <w:tc>
          <w:tcPr>
            <w:tcW w:w="8243" w:type="dxa"/>
          </w:tcPr>
          <w:p w14:paraId="175B26A7" w14:textId="77777777" w:rsidR="00D74AF4" w:rsidRPr="00076844" w:rsidRDefault="00D74AF4" w:rsidP="00B33650">
            <w:pPr>
              <w:rPr>
                <w:rFonts w:ascii="Calibri" w:hAnsi="Calibri" w:cs="Calibri"/>
                <w:bCs/>
              </w:rPr>
            </w:pPr>
            <w:r w:rsidRPr="00076844">
              <w:rPr>
                <w:rFonts w:ascii="Calibri" w:hAnsi="Calibri" w:cs="Calibri"/>
                <w:bCs/>
              </w:rPr>
              <w:t>exp Economics, Hospital/</w:t>
            </w:r>
          </w:p>
        </w:tc>
      </w:tr>
      <w:tr w:rsidR="00D74AF4" w:rsidRPr="0051388A" w14:paraId="72D96B24" w14:textId="77777777" w:rsidTr="00B33650">
        <w:trPr>
          <w:trHeight w:val="290"/>
        </w:trPr>
        <w:tc>
          <w:tcPr>
            <w:tcW w:w="817" w:type="dxa"/>
            <w:hideMark/>
          </w:tcPr>
          <w:p w14:paraId="0EB6B176" w14:textId="77777777" w:rsidR="00D74AF4" w:rsidRPr="00076844" w:rsidRDefault="00D74AF4" w:rsidP="00B33650">
            <w:pPr>
              <w:rPr>
                <w:rFonts w:ascii="Calibri" w:hAnsi="Calibri" w:cs="Calibri"/>
                <w:bCs/>
              </w:rPr>
            </w:pPr>
            <w:r w:rsidRPr="00076844">
              <w:rPr>
                <w:rFonts w:ascii="Calibri" w:hAnsi="Calibri" w:cs="Calibri"/>
                <w:bCs/>
              </w:rPr>
              <w:t>26</w:t>
            </w:r>
          </w:p>
        </w:tc>
        <w:tc>
          <w:tcPr>
            <w:tcW w:w="8243" w:type="dxa"/>
          </w:tcPr>
          <w:p w14:paraId="11C2A24F" w14:textId="77777777" w:rsidR="00D74AF4" w:rsidRPr="00076844" w:rsidRDefault="00D74AF4" w:rsidP="00B33650">
            <w:pPr>
              <w:rPr>
                <w:rFonts w:ascii="Calibri" w:hAnsi="Calibri" w:cs="Calibri"/>
                <w:bCs/>
              </w:rPr>
            </w:pPr>
            <w:r w:rsidRPr="00076844">
              <w:rPr>
                <w:rFonts w:ascii="Calibri" w:hAnsi="Calibri" w:cs="Calibri"/>
                <w:bCs/>
              </w:rPr>
              <w:t>exp Economics, Medical/</w:t>
            </w:r>
          </w:p>
        </w:tc>
      </w:tr>
      <w:tr w:rsidR="00D74AF4" w:rsidRPr="0051388A" w14:paraId="4A825B35" w14:textId="77777777" w:rsidTr="00B33650">
        <w:trPr>
          <w:trHeight w:val="290"/>
        </w:trPr>
        <w:tc>
          <w:tcPr>
            <w:tcW w:w="817" w:type="dxa"/>
            <w:hideMark/>
          </w:tcPr>
          <w:p w14:paraId="19F037FF" w14:textId="77777777" w:rsidR="00D74AF4" w:rsidRPr="00076844" w:rsidRDefault="00D74AF4" w:rsidP="00B33650">
            <w:pPr>
              <w:rPr>
                <w:rFonts w:ascii="Calibri" w:hAnsi="Calibri" w:cs="Calibri"/>
                <w:bCs/>
              </w:rPr>
            </w:pPr>
            <w:r w:rsidRPr="00076844">
              <w:rPr>
                <w:rFonts w:ascii="Calibri" w:hAnsi="Calibri" w:cs="Calibri"/>
                <w:bCs/>
              </w:rPr>
              <w:t>27</w:t>
            </w:r>
          </w:p>
        </w:tc>
        <w:tc>
          <w:tcPr>
            <w:tcW w:w="8243" w:type="dxa"/>
          </w:tcPr>
          <w:p w14:paraId="2FA0E51D" w14:textId="77777777" w:rsidR="00D74AF4" w:rsidRPr="00076844" w:rsidRDefault="00D74AF4" w:rsidP="00B33650">
            <w:pPr>
              <w:rPr>
                <w:rFonts w:ascii="Calibri" w:hAnsi="Calibri" w:cs="Calibri"/>
                <w:bCs/>
              </w:rPr>
            </w:pPr>
            <w:r w:rsidRPr="00076844">
              <w:rPr>
                <w:rFonts w:ascii="Calibri" w:hAnsi="Calibri" w:cs="Calibri"/>
                <w:bCs/>
              </w:rPr>
              <w:t>Economics, Nursing/</w:t>
            </w:r>
          </w:p>
        </w:tc>
      </w:tr>
      <w:tr w:rsidR="00D74AF4" w:rsidRPr="0051388A" w14:paraId="28FE0660" w14:textId="77777777" w:rsidTr="00B33650">
        <w:trPr>
          <w:trHeight w:val="290"/>
        </w:trPr>
        <w:tc>
          <w:tcPr>
            <w:tcW w:w="817" w:type="dxa"/>
            <w:hideMark/>
          </w:tcPr>
          <w:p w14:paraId="05F1D9A6" w14:textId="77777777" w:rsidR="00D74AF4" w:rsidRPr="00076844" w:rsidRDefault="00D74AF4" w:rsidP="00B33650">
            <w:pPr>
              <w:rPr>
                <w:rFonts w:ascii="Calibri" w:hAnsi="Calibri" w:cs="Calibri"/>
                <w:bCs/>
              </w:rPr>
            </w:pPr>
            <w:r w:rsidRPr="00076844">
              <w:rPr>
                <w:rFonts w:ascii="Calibri" w:hAnsi="Calibri" w:cs="Calibri"/>
                <w:bCs/>
              </w:rPr>
              <w:t>28</w:t>
            </w:r>
          </w:p>
        </w:tc>
        <w:tc>
          <w:tcPr>
            <w:tcW w:w="8243" w:type="dxa"/>
          </w:tcPr>
          <w:p w14:paraId="2A375D2B" w14:textId="77777777" w:rsidR="00D74AF4" w:rsidRPr="00076844" w:rsidRDefault="00D74AF4" w:rsidP="00B33650">
            <w:pPr>
              <w:rPr>
                <w:rFonts w:ascii="Calibri" w:hAnsi="Calibri" w:cs="Calibri"/>
                <w:bCs/>
              </w:rPr>
            </w:pPr>
            <w:r w:rsidRPr="00076844">
              <w:rPr>
                <w:rFonts w:ascii="Calibri" w:hAnsi="Calibri" w:cs="Calibri"/>
                <w:bCs/>
              </w:rPr>
              <w:t>Economics, Pharmaceutical/</w:t>
            </w:r>
          </w:p>
        </w:tc>
      </w:tr>
      <w:tr w:rsidR="00D74AF4" w:rsidRPr="0051388A" w14:paraId="1C56EBCA" w14:textId="77777777" w:rsidTr="00B33650">
        <w:trPr>
          <w:trHeight w:val="290"/>
        </w:trPr>
        <w:tc>
          <w:tcPr>
            <w:tcW w:w="817" w:type="dxa"/>
            <w:hideMark/>
          </w:tcPr>
          <w:p w14:paraId="34475CDA" w14:textId="77777777" w:rsidR="00D74AF4" w:rsidRPr="00076844" w:rsidRDefault="00D74AF4" w:rsidP="00B33650">
            <w:pPr>
              <w:rPr>
                <w:rFonts w:ascii="Calibri" w:hAnsi="Calibri" w:cs="Calibri"/>
                <w:bCs/>
              </w:rPr>
            </w:pPr>
            <w:r w:rsidRPr="00076844">
              <w:rPr>
                <w:rFonts w:ascii="Calibri" w:hAnsi="Calibri" w:cs="Calibri"/>
                <w:bCs/>
              </w:rPr>
              <w:t>29</w:t>
            </w:r>
          </w:p>
        </w:tc>
        <w:tc>
          <w:tcPr>
            <w:tcW w:w="8243" w:type="dxa"/>
          </w:tcPr>
          <w:p w14:paraId="30C1F814" w14:textId="77777777" w:rsidR="00D74AF4" w:rsidRPr="00076844" w:rsidRDefault="00D74AF4" w:rsidP="00B33650">
            <w:pPr>
              <w:rPr>
                <w:rFonts w:ascii="Calibri" w:hAnsi="Calibri" w:cs="Calibri"/>
                <w:bCs/>
              </w:rPr>
            </w:pPr>
            <w:r w:rsidRPr="00076844">
              <w:rPr>
                <w:rFonts w:ascii="Calibri" w:hAnsi="Calibri" w:cs="Calibri"/>
                <w:bCs/>
              </w:rPr>
              <w:t>exp "Fees and Charges"/</w:t>
            </w:r>
          </w:p>
        </w:tc>
      </w:tr>
      <w:tr w:rsidR="00D74AF4" w:rsidRPr="0051388A" w14:paraId="6353CABB" w14:textId="77777777" w:rsidTr="00B33650">
        <w:trPr>
          <w:trHeight w:val="290"/>
        </w:trPr>
        <w:tc>
          <w:tcPr>
            <w:tcW w:w="817" w:type="dxa"/>
            <w:hideMark/>
          </w:tcPr>
          <w:p w14:paraId="4DA053A9" w14:textId="77777777" w:rsidR="00D74AF4" w:rsidRPr="00076844" w:rsidRDefault="00D74AF4" w:rsidP="00B33650">
            <w:pPr>
              <w:rPr>
                <w:rFonts w:ascii="Calibri" w:hAnsi="Calibri" w:cs="Calibri"/>
                <w:bCs/>
              </w:rPr>
            </w:pPr>
            <w:r w:rsidRPr="00076844">
              <w:rPr>
                <w:rFonts w:ascii="Calibri" w:hAnsi="Calibri" w:cs="Calibri"/>
                <w:bCs/>
              </w:rPr>
              <w:t>30</w:t>
            </w:r>
          </w:p>
        </w:tc>
        <w:tc>
          <w:tcPr>
            <w:tcW w:w="8243" w:type="dxa"/>
          </w:tcPr>
          <w:p w14:paraId="1AB66BD7" w14:textId="77777777" w:rsidR="00D74AF4" w:rsidRPr="00076844" w:rsidRDefault="00D74AF4" w:rsidP="00B33650">
            <w:pPr>
              <w:rPr>
                <w:rFonts w:ascii="Calibri" w:hAnsi="Calibri" w:cs="Calibri"/>
                <w:bCs/>
              </w:rPr>
            </w:pPr>
            <w:r w:rsidRPr="00076844">
              <w:rPr>
                <w:rFonts w:ascii="Calibri" w:hAnsi="Calibri" w:cs="Calibri"/>
                <w:bCs/>
              </w:rPr>
              <w:t>exp Budgets/</w:t>
            </w:r>
          </w:p>
        </w:tc>
      </w:tr>
      <w:tr w:rsidR="00D74AF4" w:rsidRPr="0051388A" w14:paraId="387C38EB" w14:textId="77777777" w:rsidTr="00B33650">
        <w:trPr>
          <w:trHeight w:val="290"/>
        </w:trPr>
        <w:tc>
          <w:tcPr>
            <w:tcW w:w="817" w:type="dxa"/>
            <w:hideMark/>
          </w:tcPr>
          <w:p w14:paraId="2095478B" w14:textId="77777777" w:rsidR="00D74AF4" w:rsidRPr="00076844" w:rsidRDefault="00D74AF4" w:rsidP="00B33650">
            <w:pPr>
              <w:rPr>
                <w:rFonts w:ascii="Calibri" w:hAnsi="Calibri" w:cs="Calibri"/>
                <w:bCs/>
              </w:rPr>
            </w:pPr>
            <w:r w:rsidRPr="00076844">
              <w:rPr>
                <w:rFonts w:ascii="Calibri" w:hAnsi="Calibri" w:cs="Calibri"/>
                <w:bCs/>
              </w:rPr>
              <w:t>31</w:t>
            </w:r>
          </w:p>
        </w:tc>
        <w:tc>
          <w:tcPr>
            <w:tcW w:w="8243" w:type="dxa"/>
          </w:tcPr>
          <w:p w14:paraId="19E670A5" w14:textId="77777777" w:rsidR="00D74AF4" w:rsidRPr="00076844" w:rsidRDefault="00D74AF4" w:rsidP="00B33650">
            <w:pPr>
              <w:rPr>
                <w:rFonts w:ascii="Calibri" w:hAnsi="Calibri" w:cs="Calibri"/>
                <w:bCs/>
              </w:rPr>
            </w:pPr>
            <w:r w:rsidRPr="00076844">
              <w:rPr>
                <w:rFonts w:ascii="Calibri" w:hAnsi="Calibri" w:cs="Calibri"/>
                <w:bCs/>
              </w:rPr>
              <w:t>budget*.</w:t>
            </w:r>
            <w:proofErr w:type="spellStart"/>
            <w:r w:rsidRPr="00076844">
              <w:rPr>
                <w:rFonts w:ascii="Calibri" w:hAnsi="Calibri" w:cs="Calibri"/>
                <w:bCs/>
              </w:rPr>
              <w:t>ti,ab</w:t>
            </w:r>
            <w:proofErr w:type="spellEnd"/>
            <w:r w:rsidRPr="00076844">
              <w:rPr>
                <w:rFonts w:ascii="Calibri" w:hAnsi="Calibri" w:cs="Calibri"/>
                <w:bCs/>
              </w:rPr>
              <w:t>.</w:t>
            </w:r>
          </w:p>
        </w:tc>
      </w:tr>
      <w:tr w:rsidR="00D74AF4" w:rsidRPr="0051388A" w14:paraId="652D611A" w14:textId="77777777" w:rsidTr="00B33650">
        <w:trPr>
          <w:trHeight w:val="290"/>
        </w:trPr>
        <w:tc>
          <w:tcPr>
            <w:tcW w:w="817" w:type="dxa"/>
            <w:hideMark/>
          </w:tcPr>
          <w:p w14:paraId="10A05415" w14:textId="77777777" w:rsidR="00D74AF4" w:rsidRPr="00076844" w:rsidRDefault="00D74AF4" w:rsidP="00B33650">
            <w:pPr>
              <w:rPr>
                <w:rFonts w:ascii="Calibri" w:hAnsi="Calibri" w:cs="Calibri"/>
                <w:bCs/>
              </w:rPr>
            </w:pPr>
            <w:r w:rsidRPr="00076844">
              <w:rPr>
                <w:rFonts w:ascii="Calibri" w:hAnsi="Calibri" w:cs="Calibri"/>
                <w:bCs/>
              </w:rPr>
              <w:t>32</w:t>
            </w:r>
          </w:p>
        </w:tc>
        <w:tc>
          <w:tcPr>
            <w:tcW w:w="8243" w:type="dxa"/>
          </w:tcPr>
          <w:p w14:paraId="71C672C2" w14:textId="77777777" w:rsidR="00D74AF4" w:rsidRPr="00076844" w:rsidRDefault="00D74AF4" w:rsidP="00B33650">
            <w:pPr>
              <w:rPr>
                <w:rFonts w:ascii="Calibri" w:hAnsi="Calibri" w:cs="Calibri"/>
                <w:bCs/>
              </w:rPr>
            </w:pPr>
            <w:r w:rsidRPr="00076844">
              <w:rPr>
                <w:rFonts w:ascii="Calibri" w:hAnsi="Calibri" w:cs="Calibri"/>
                <w:bCs/>
              </w:rPr>
              <w:t>cost*.</w:t>
            </w:r>
            <w:proofErr w:type="spellStart"/>
            <w:r w:rsidRPr="00076844">
              <w:rPr>
                <w:rFonts w:ascii="Calibri" w:hAnsi="Calibri" w:cs="Calibri"/>
                <w:bCs/>
              </w:rPr>
              <w:t>ti</w:t>
            </w:r>
            <w:proofErr w:type="spellEnd"/>
            <w:r w:rsidRPr="00076844">
              <w:rPr>
                <w:rFonts w:ascii="Calibri" w:hAnsi="Calibri" w:cs="Calibri"/>
                <w:bCs/>
              </w:rPr>
              <w:t>.</w:t>
            </w:r>
          </w:p>
        </w:tc>
      </w:tr>
      <w:tr w:rsidR="00D74AF4" w:rsidRPr="0051388A" w14:paraId="7575BA45" w14:textId="77777777" w:rsidTr="00B33650">
        <w:trPr>
          <w:trHeight w:val="290"/>
        </w:trPr>
        <w:tc>
          <w:tcPr>
            <w:tcW w:w="817" w:type="dxa"/>
            <w:hideMark/>
          </w:tcPr>
          <w:p w14:paraId="18F3208D" w14:textId="77777777" w:rsidR="00D74AF4" w:rsidRPr="00076844" w:rsidRDefault="00D74AF4" w:rsidP="00B33650">
            <w:pPr>
              <w:rPr>
                <w:rFonts w:ascii="Calibri" w:hAnsi="Calibri" w:cs="Calibri"/>
                <w:bCs/>
              </w:rPr>
            </w:pPr>
            <w:r w:rsidRPr="00076844">
              <w:rPr>
                <w:rFonts w:ascii="Calibri" w:hAnsi="Calibri" w:cs="Calibri"/>
                <w:bCs/>
              </w:rPr>
              <w:t>33</w:t>
            </w:r>
          </w:p>
        </w:tc>
        <w:tc>
          <w:tcPr>
            <w:tcW w:w="8243" w:type="dxa"/>
          </w:tcPr>
          <w:p w14:paraId="42348F99" w14:textId="77777777" w:rsidR="00D74AF4" w:rsidRPr="00076844" w:rsidRDefault="00D74AF4" w:rsidP="00B33650">
            <w:pPr>
              <w:rPr>
                <w:rFonts w:ascii="Calibri" w:hAnsi="Calibri" w:cs="Calibri"/>
                <w:bCs/>
              </w:rPr>
            </w:pPr>
            <w:r w:rsidRPr="00076844">
              <w:rPr>
                <w:rFonts w:ascii="Calibri" w:hAnsi="Calibri" w:cs="Calibri"/>
                <w:bCs/>
              </w:rPr>
              <w:t xml:space="preserve">(economic* or </w:t>
            </w:r>
            <w:proofErr w:type="spellStart"/>
            <w:r w:rsidRPr="00076844">
              <w:rPr>
                <w:rFonts w:ascii="Calibri" w:hAnsi="Calibri" w:cs="Calibri"/>
                <w:bCs/>
              </w:rPr>
              <w:t>pharmaco?economic</w:t>
            </w:r>
            <w:proofErr w:type="spellEnd"/>
            <w:r w:rsidRPr="00076844">
              <w:rPr>
                <w:rFonts w:ascii="Calibri" w:hAnsi="Calibri" w:cs="Calibri"/>
                <w:bCs/>
              </w:rPr>
              <w:t>*).</w:t>
            </w:r>
            <w:proofErr w:type="spellStart"/>
            <w:r w:rsidRPr="00076844">
              <w:rPr>
                <w:rFonts w:ascii="Calibri" w:hAnsi="Calibri" w:cs="Calibri"/>
                <w:bCs/>
              </w:rPr>
              <w:t>ti</w:t>
            </w:r>
            <w:proofErr w:type="spellEnd"/>
            <w:r w:rsidRPr="00076844">
              <w:rPr>
                <w:rFonts w:ascii="Calibri" w:hAnsi="Calibri" w:cs="Calibri"/>
                <w:bCs/>
              </w:rPr>
              <w:t>.</w:t>
            </w:r>
          </w:p>
        </w:tc>
      </w:tr>
      <w:tr w:rsidR="00D74AF4" w:rsidRPr="0051388A" w14:paraId="4B899F4E" w14:textId="77777777" w:rsidTr="00B33650">
        <w:trPr>
          <w:trHeight w:val="290"/>
        </w:trPr>
        <w:tc>
          <w:tcPr>
            <w:tcW w:w="817" w:type="dxa"/>
            <w:hideMark/>
          </w:tcPr>
          <w:p w14:paraId="4077D32A" w14:textId="77777777" w:rsidR="00D74AF4" w:rsidRPr="00076844" w:rsidRDefault="00D74AF4" w:rsidP="00B33650">
            <w:pPr>
              <w:rPr>
                <w:rFonts w:ascii="Calibri" w:hAnsi="Calibri" w:cs="Calibri"/>
                <w:bCs/>
              </w:rPr>
            </w:pPr>
            <w:r w:rsidRPr="00076844">
              <w:rPr>
                <w:rFonts w:ascii="Calibri" w:hAnsi="Calibri" w:cs="Calibri"/>
                <w:bCs/>
              </w:rPr>
              <w:t>34</w:t>
            </w:r>
          </w:p>
        </w:tc>
        <w:tc>
          <w:tcPr>
            <w:tcW w:w="8243" w:type="dxa"/>
          </w:tcPr>
          <w:p w14:paraId="4FECD3E4" w14:textId="77777777" w:rsidR="00D74AF4" w:rsidRPr="00076844" w:rsidRDefault="00D74AF4" w:rsidP="00B33650">
            <w:pPr>
              <w:rPr>
                <w:rFonts w:ascii="Calibri" w:hAnsi="Calibri" w:cs="Calibri"/>
                <w:bCs/>
              </w:rPr>
            </w:pPr>
            <w:r w:rsidRPr="00076844">
              <w:rPr>
                <w:rFonts w:ascii="Calibri" w:hAnsi="Calibri" w:cs="Calibri"/>
                <w:bCs/>
              </w:rPr>
              <w:t>(price* or pricing*).</w:t>
            </w:r>
            <w:proofErr w:type="spellStart"/>
            <w:r w:rsidRPr="00076844">
              <w:rPr>
                <w:rFonts w:ascii="Calibri" w:hAnsi="Calibri" w:cs="Calibri"/>
                <w:bCs/>
              </w:rPr>
              <w:t>ti,ab</w:t>
            </w:r>
            <w:proofErr w:type="spellEnd"/>
            <w:r w:rsidRPr="00076844">
              <w:rPr>
                <w:rFonts w:ascii="Calibri" w:hAnsi="Calibri" w:cs="Calibri"/>
                <w:bCs/>
              </w:rPr>
              <w:t>.</w:t>
            </w:r>
          </w:p>
        </w:tc>
      </w:tr>
      <w:tr w:rsidR="00D74AF4" w:rsidRPr="0051388A" w14:paraId="3FBC7C7C" w14:textId="77777777" w:rsidTr="00B33650">
        <w:trPr>
          <w:trHeight w:val="290"/>
        </w:trPr>
        <w:tc>
          <w:tcPr>
            <w:tcW w:w="817" w:type="dxa"/>
            <w:hideMark/>
          </w:tcPr>
          <w:p w14:paraId="79B14621" w14:textId="77777777" w:rsidR="00D74AF4" w:rsidRPr="00076844" w:rsidRDefault="00D74AF4" w:rsidP="00B33650">
            <w:pPr>
              <w:rPr>
                <w:rFonts w:ascii="Calibri" w:hAnsi="Calibri" w:cs="Calibri"/>
                <w:bCs/>
              </w:rPr>
            </w:pPr>
            <w:r w:rsidRPr="00076844">
              <w:rPr>
                <w:rFonts w:ascii="Calibri" w:hAnsi="Calibri" w:cs="Calibri"/>
                <w:bCs/>
              </w:rPr>
              <w:t>35</w:t>
            </w:r>
          </w:p>
        </w:tc>
        <w:tc>
          <w:tcPr>
            <w:tcW w:w="8243" w:type="dxa"/>
          </w:tcPr>
          <w:p w14:paraId="20DC552E" w14:textId="77777777" w:rsidR="00D74AF4" w:rsidRPr="00076844" w:rsidRDefault="00D74AF4" w:rsidP="00B33650">
            <w:pPr>
              <w:rPr>
                <w:rFonts w:ascii="Calibri" w:hAnsi="Calibri" w:cs="Calibri"/>
                <w:bCs/>
              </w:rPr>
            </w:pPr>
            <w:r w:rsidRPr="00076844">
              <w:rPr>
                <w:rFonts w:ascii="Calibri" w:hAnsi="Calibri" w:cs="Calibri"/>
                <w:bCs/>
              </w:rPr>
              <w:t xml:space="preserve">(cost* adj2 (effective* or </w:t>
            </w:r>
            <w:proofErr w:type="spellStart"/>
            <w:r w:rsidRPr="00076844">
              <w:rPr>
                <w:rFonts w:ascii="Calibri" w:hAnsi="Calibri" w:cs="Calibri"/>
                <w:bCs/>
              </w:rPr>
              <w:t>utilit</w:t>
            </w:r>
            <w:proofErr w:type="spellEnd"/>
            <w:r w:rsidRPr="00076844">
              <w:rPr>
                <w:rFonts w:ascii="Calibri" w:hAnsi="Calibri" w:cs="Calibri"/>
                <w:bCs/>
              </w:rPr>
              <w:t xml:space="preserve">* or benefit* or </w:t>
            </w:r>
            <w:proofErr w:type="spellStart"/>
            <w:r w:rsidRPr="00076844">
              <w:rPr>
                <w:rFonts w:ascii="Calibri" w:hAnsi="Calibri" w:cs="Calibri"/>
                <w:bCs/>
              </w:rPr>
              <w:t>minimi</w:t>
            </w:r>
            <w:proofErr w:type="spellEnd"/>
            <w:r w:rsidRPr="00076844">
              <w:rPr>
                <w:rFonts w:ascii="Calibri" w:hAnsi="Calibri" w:cs="Calibri"/>
                <w:bCs/>
              </w:rPr>
              <w:t xml:space="preserve">* or unit* or </w:t>
            </w:r>
            <w:proofErr w:type="spellStart"/>
            <w:r w:rsidRPr="00076844">
              <w:rPr>
                <w:rFonts w:ascii="Calibri" w:hAnsi="Calibri" w:cs="Calibri"/>
                <w:bCs/>
              </w:rPr>
              <w:t>estimat</w:t>
            </w:r>
            <w:proofErr w:type="spellEnd"/>
            <w:r w:rsidRPr="00076844">
              <w:rPr>
                <w:rFonts w:ascii="Calibri" w:hAnsi="Calibri" w:cs="Calibri"/>
                <w:bCs/>
              </w:rPr>
              <w:t>* or variable*)).ab.</w:t>
            </w:r>
          </w:p>
        </w:tc>
      </w:tr>
      <w:tr w:rsidR="00D74AF4" w:rsidRPr="0051388A" w14:paraId="0736E277" w14:textId="77777777" w:rsidTr="00B33650">
        <w:trPr>
          <w:trHeight w:val="290"/>
        </w:trPr>
        <w:tc>
          <w:tcPr>
            <w:tcW w:w="817" w:type="dxa"/>
            <w:hideMark/>
          </w:tcPr>
          <w:p w14:paraId="3D00726B" w14:textId="77777777" w:rsidR="00D74AF4" w:rsidRPr="00076844" w:rsidRDefault="00D74AF4" w:rsidP="00B33650">
            <w:pPr>
              <w:rPr>
                <w:rFonts w:ascii="Calibri" w:hAnsi="Calibri" w:cs="Calibri"/>
                <w:bCs/>
              </w:rPr>
            </w:pPr>
            <w:r w:rsidRPr="00076844">
              <w:rPr>
                <w:rFonts w:ascii="Calibri" w:hAnsi="Calibri" w:cs="Calibri"/>
                <w:bCs/>
              </w:rPr>
              <w:t>36</w:t>
            </w:r>
          </w:p>
        </w:tc>
        <w:tc>
          <w:tcPr>
            <w:tcW w:w="8243" w:type="dxa"/>
          </w:tcPr>
          <w:p w14:paraId="553256C0" w14:textId="77777777" w:rsidR="00D74AF4" w:rsidRPr="00076844" w:rsidRDefault="00D74AF4" w:rsidP="00B33650">
            <w:pPr>
              <w:rPr>
                <w:rFonts w:ascii="Calibri" w:hAnsi="Calibri" w:cs="Calibri"/>
                <w:bCs/>
              </w:rPr>
            </w:pPr>
            <w:r w:rsidRPr="00076844">
              <w:rPr>
                <w:rFonts w:ascii="Calibri" w:hAnsi="Calibri" w:cs="Calibri"/>
                <w:bCs/>
              </w:rPr>
              <w:t>(</w:t>
            </w:r>
            <w:proofErr w:type="spellStart"/>
            <w:r w:rsidRPr="00076844">
              <w:rPr>
                <w:rFonts w:ascii="Calibri" w:hAnsi="Calibri" w:cs="Calibri"/>
                <w:bCs/>
              </w:rPr>
              <w:t>financ</w:t>
            </w:r>
            <w:proofErr w:type="spellEnd"/>
            <w:r w:rsidRPr="00076844">
              <w:rPr>
                <w:rFonts w:ascii="Calibri" w:hAnsi="Calibri" w:cs="Calibri"/>
                <w:bCs/>
              </w:rPr>
              <w:t>* or fee or fees).</w:t>
            </w:r>
            <w:proofErr w:type="spellStart"/>
            <w:r w:rsidRPr="00076844">
              <w:rPr>
                <w:rFonts w:ascii="Calibri" w:hAnsi="Calibri" w:cs="Calibri"/>
                <w:bCs/>
              </w:rPr>
              <w:t>ti,ab</w:t>
            </w:r>
            <w:proofErr w:type="spellEnd"/>
            <w:r w:rsidRPr="00076844">
              <w:rPr>
                <w:rFonts w:ascii="Calibri" w:hAnsi="Calibri" w:cs="Calibri"/>
                <w:bCs/>
              </w:rPr>
              <w:t>.</w:t>
            </w:r>
          </w:p>
        </w:tc>
      </w:tr>
      <w:tr w:rsidR="00D74AF4" w:rsidRPr="0051388A" w14:paraId="6532E4BA" w14:textId="77777777" w:rsidTr="00B33650">
        <w:trPr>
          <w:trHeight w:val="290"/>
        </w:trPr>
        <w:tc>
          <w:tcPr>
            <w:tcW w:w="817" w:type="dxa"/>
            <w:hideMark/>
          </w:tcPr>
          <w:p w14:paraId="5F9A931F" w14:textId="77777777" w:rsidR="00D74AF4" w:rsidRPr="00076844" w:rsidRDefault="00D74AF4" w:rsidP="00B33650">
            <w:pPr>
              <w:rPr>
                <w:rFonts w:ascii="Calibri" w:hAnsi="Calibri" w:cs="Calibri"/>
                <w:bCs/>
              </w:rPr>
            </w:pPr>
            <w:r w:rsidRPr="00076844">
              <w:rPr>
                <w:rFonts w:ascii="Calibri" w:hAnsi="Calibri" w:cs="Calibri"/>
                <w:bCs/>
              </w:rPr>
              <w:t>37</w:t>
            </w:r>
          </w:p>
        </w:tc>
        <w:tc>
          <w:tcPr>
            <w:tcW w:w="8243" w:type="dxa"/>
          </w:tcPr>
          <w:p w14:paraId="480AE653" w14:textId="77777777" w:rsidR="00D74AF4" w:rsidRPr="00076844" w:rsidRDefault="00D74AF4" w:rsidP="00B33650">
            <w:pPr>
              <w:rPr>
                <w:rFonts w:ascii="Calibri" w:hAnsi="Calibri" w:cs="Calibri"/>
                <w:bCs/>
              </w:rPr>
            </w:pPr>
            <w:r w:rsidRPr="00076844">
              <w:rPr>
                <w:rFonts w:ascii="Calibri" w:hAnsi="Calibri" w:cs="Calibri"/>
                <w:bCs/>
              </w:rPr>
              <w:t>(value adj2 (money or monetary)).</w:t>
            </w:r>
            <w:proofErr w:type="spellStart"/>
            <w:r w:rsidRPr="00076844">
              <w:rPr>
                <w:rFonts w:ascii="Calibri" w:hAnsi="Calibri" w:cs="Calibri"/>
                <w:bCs/>
              </w:rPr>
              <w:t>ti,ab</w:t>
            </w:r>
            <w:proofErr w:type="spellEnd"/>
            <w:r w:rsidRPr="00076844">
              <w:rPr>
                <w:rFonts w:ascii="Calibri" w:hAnsi="Calibri" w:cs="Calibri"/>
                <w:bCs/>
              </w:rPr>
              <w:t>.</w:t>
            </w:r>
          </w:p>
        </w:tc>
      </w:tr>
      <w:tr w:rsidR="00D74AF4" w:rsidRPr="0051388A" w14:paraId="27F1261C" w14:textId="77777777" w:rsidTr="00B33650">
        <w:trPr>
          <w:trHeight w:val="290"/>
        </w:trPr>
        <w:tc>
          <w:tcPr>
            <w:tcW w:w="817" w:type="dxa"/>
            <w:hideMark/>
          </w:tcPr>
          <w:p w14:paraId="6C7DA6F5" w14:textId="77777777" w:rsidR="00D74AF4" w:rsidRPr="00076844" w:rsidRDefault="00D74AF4" w:rsidP="00B33650">
            <w:pPr>
              <w:rPr>
                <w:rFonts w:ascii="Calibri" w:hAnsi="Calibri" w:cs="Calibri"/>
                <w:bCs/>
              </w:rPr>
            </w:pPr>
            <w:r w:rsidRPr="00076844">
              <w:rPr>
                <w:rFonts w:ascii="Calibri" w:hAnsi="Calibri" w:cs="Calibri"/>
                <w:bCs/>
              </w:rPr>
              <w:t>38</w:t>
            </w:r>
          </w:p>
        </w:tc>
        <w:tc>
          <w:tcPr>
            <w:tcW w:w="8243" w:type="dxa"/>
          </w:tcPr>
          <w:p w14:paraId="2B7AFAB8" w14:textId="77777777" w:rsidR="00D74AF4" w:rsidRPr="00076844" w:rsidRDefault="00D74AF4" w:rsidP="00B33650">
            <w:pPr>
              <w:rPr>
                <w:rFonts w:ascii="Calibri" w:hAnsi="Calibri" w:cs="Calibri"/>
                <w:bCs/>
              </w:rPr>
            </w:pPr>
            <w:r w:rsidRPr="00076844">
              <w:rPr>
                <w:rFonts w:ascii="Calibri" w:hAnsi="Calibri" w:cs="Calibri"/>
                <w:bCs/>
              </w:rPr>
              <w:t>or/22-37</w:t>
            </w:r>
          </w:p>
        </w:tc>
      </w:tr>
      <w:tr w:rsidR="00D74AF4" w:rsidRPr="0051388A" w14:paraId="3B526A83" w14:textId="77777777" w:rsidTr="00B33650">
        <w:trPr>
          <w:trHeight w:val="290"/>
        </w:trPr>
        <w:tc>
          <w:tcPr>
            <w:tcW w:w="817" w:type="dxa"/>
            <w:hideMark/>
          </w:tcPr>
          <w:p w14:paraId="694FBBAA" w14:textId="77777777" w:rsidR="00D74AF4" w:rsidRPr="00076844" w:rsidRDefault="00D74AF4" w:rsidP="00B33650">
            <w:pPr>
              <w:rPr>
                <w:rFonts w:ascii="Calibri" w:hAnsi="Calibri" w:cs="Calibri"/>
                <w:bCs/>
              </w:rPr>
            </w:pPr>
            <w:r w:rsidRPr="00076844">
              <w:rPr>
                <w:rFonts w:ascii="Calibri" w:hAnsi="Calibri" w:cs="Calibri"/>
                <w:bCs/>
              </w:rPr>
              <w:t>39</w:t>
            </w:r>
          </w:p>
        </w:tc>
        <w:tc>
          <w:tcPr>
            <w:tcW w:w="8243" w:type="dxa"/>
            <w:hideMark/>
          </w:tcPr>
          <w:p w14:paraId="32DF4B24" w14:textId="77777777" w:rsidR="00D74AF4" w:rsidRPr="00076844" w:rsidRDefault="00D74AF4" w:rsidP="00B33650">
            <w:pPr>
              <w:rPr>
                <w:rFonts w:ascii="Calibri" w:hAnsi="Calibri" w:cs="Calibri"/>
                <w:bCs/>
              </w:rPr>
            </w:pPr>
            <w:r w:rsidRPr="00076844">
              <w:rPr>
                <w:rFonts w:ascii="Calibri" w:hAnsi="Calibri" w:cs="Calibri"/>
                <w:bCs/>
              </w:rPr>
              <w:t>21 and 38</w:t>
            </w:r>
          </w:p>
        </w:tc>
      </w:tr>
      <w:tr w:rsidR="00D74AF4" w:rsidRPr="0051388A" w14:paraId="67A524AC" w14:textId="77777777" w:rsidTr="00B33650">
        <w:trPr>
          <w:trHeight w:val="290"/>
        </w:trPr>
        <w:tc>
          <w:tcPr>
            <w:tcW w:w="817" w:type="dxa"/>
            <w:hideMark/>
          </w:tcPr>
          <w:p w14:paraId="63CCF389" w14:textId="77777777" w:rsidR="00D74AF4" w:rsidRPr="00076844" w:rsidRDefault="00D74AF4" w:rsidP="00B33650">
            <w:pPr>
              <w:rPr>
                <w:rFonts w:ascii="Calibri" w:hAnsi="Calibri" w:cs="Calibri"/>
                <w:bCs/>
              </w:rPr>
            </w:pPr>
            <w:r w:rsidRPr="00076844">
              <w:rPr>
                <w:rFonts w:ascii="Calibri" w:hAnsi="Calibri" w:cs="Calibri"/>
                <w:bCs/>
              </w:rPr>
              <w:t>40</w:t>
            </w:r>
          </w:p>
        </w:tc>
        <w:tc>
          <w:tcPr>
            <w:tcW w:w="8243" w:type="dxa"/>
            <w:hideMark/>
          </w:tcPr>
          <w:p w14:paraId="48A7C7B4" w14:textId="77777777" w:rsidR="00D74AF4" w:rsidRPr="00076844" w:rsidRDefault="00D74AF4" w:rsidP="00B33650">
            <w:pPr>
              <w:rPr>
                <w:rFonts w:ascii="Calibri" w:hAnsi="Calibri" w:cs="Calibri"/>
                <w:bCs/>
              </w:rPr>
            </w:pPr>
            <w:r w:rsidRPr="00076844">
              <w:rPr>
                <w:rFonts w:ascii="Calibri" w:hAnsi="Calibri" w:cs="Calibri"/>
                <w:bCs/>
              </w:rPr>
              <w:t>limit 39 to ed=20140101-20250822</w:t>
            </w:r>
          </w:p>
        </w:tc>
      </w:tr>
    </w:tbl>
    <w:p w14:paraId="457CC3FC" w14:textId="77777777" w:rsidR="00D74AF4" w:rsidRPr="00444EBD" w:rsidRDefault="00D74AF4" w:rsidP="00D74AF4">
      <w:pPr>
        <w:rPr>
          <w:b/>
        </w:rPr>
      </w:pPr>
    </w:p>
    <w:p w14:paraId="5E776ACB" w14:textId="77777777" w:rsidR="00D74AF4" w:rsidRPr="00076844" w:rsidRDefault="00D74AF4" w:rsidP="00D74AF4">
      <w:pPr>
        <w:rPr>
          <w:rFonts w:ascii="Calibri" w:hAnsi="Calibri" w:cs="Calibri"/>
          <w:b/>
        </w:rPr>
      </w:pPr>
      <w:r w:rsidRPr="00076844">
        <w:rPr>
          <w:rFonts w:ascii="Calibri" w:hAnsi="Calibri" w:cs="Calibri"/>
          <w:b/>
        </w:rPr>
        <w:lastRenderedPageBreak/>
        <w:t>Embase (Ovid) search terms</w:t>
      </w:r>
    </w:p>
    <w:tbl>
      <w:tblPr>
        <w:tblStyle w:val="TableGrid"/>
        <w:tblW w:w="0" w:type="auto"/>
        <w:tblLook w:val="04A0" w:firstRow="1" w:lastRow="0" w:firstColumn="1" w:lastColumn="0" w:noHBand="0" w:noVBand="1"/>
      </w:tblPr>
      <w:tblGrid>
        <w:gridCol w:w="1120"/>
        <w:gridCol w:w="7806"/>
      </w:tblGrid>
      <w:tr w:rsidR="00D74AF4" w:rsidRPr="00076844" w14:paraId="6CE0BF94" w14:textId="77777777" w:rsidTr="00B33650">
        <w:trPr>
          <w:trHeight w:val="290"/>
        </w:trPr>
        <w:tc>
          <w:tcPr>
            <w:tcW w:w="1120" w:type="dxa"/>
            <w:hideMark/>
          </w:tcPr>
          <w:p w14:paraId="2648DC31" w14:textId="77777777" w:rsidR="00D74AF4" w:rsidRPr="00076844" w:rsidRDefault="00D74AF4" w:rsidP="00B33650">
            <w:pPr>
              <w:rPr>
                <w:rFonts w:ascii="Calibri" w:hAnsi="Calibri" w:cs="Calibri"/>
              </w:rPr>
            </w:pPr>
            <w:r w:rsidRPr="00076844">
              <w:rPr>
                <w:rFonts w:ascii="Calibri" w:hAnsi="Calibri" w:cs="Calibri"/>
              </w:rPr>
              <w:t>1</w:t>
            </w:r>
          </w:p>
        </w:tc>
        <w:tc>
          <w:tcPr>
            <w:tcW w:w="7806" w:type="dxa"/>
            <w:hideMark/>
          </w:tcPr>
          <w:p w14:paraId="54341399" w14:textId="77777777" w:rsidR="00D74AF4" w:rsidRPr="00076844" w:rsidRDefault="00D74AF4" w:rsidP="00B33650">
            <w:pPr>
              <w:rPr>
                <w:rFonts w:ascii="Calibri" w:hAnsi="Calibri" w:cs="Calibri"/>
              </w:rPr>
            </w:pPr>
            <w:r w:rsidRPr="00076844">
              <w:rPr>
                <w:rFonts w:ascii="Calibri" w:hAnsi="Calibri" w:cs="Calibri"/>
              </w:rPr>
              <w:t>exp osteoporosis/</w:t>
            </w:r>
          </w:p>
        </w:tc>
      </w:tr>
      <w:tr w:rsidR="00D74AF4" w:rsidRPr="00076844" w14:paraId="451FA204" w14:textId="77777777" w:rsidTr="00B33650">
        <w:trPr>
          <w:trHeight w:val="58"/>
        </w:trPr>
        <w:tc>
          <w:tcPr>
            <w:tcW w:w="1120" w:type="dxa"/>
            <w:hideMark/>
          </w:tcPr>
          <w:p w14:paraId="0522794B" w14:textId="77777777" w:rsidR="00D74AF4" w:rsidRPr="00076844" w:rsidRDefault="00D74AF4" w:rsidP="00B33650">
            <w:pPr>
              <w:rPr>
                <w:rFonts w:ascii="Calibri" w:hAnsi="Calibri" w:cs="Calibri"/>
              </w:rPr>
            </w:pPr>
            <w:r w:rsidRPr="00076844">
              <w:rPr>
                <w:rFonts w:ascii="Calibri" w:hAnsi="Calibri" w:cs="Calibri"/>
              </w:rPr>
              <w:t>2</w:t>
            </w:r>
          </w:p>
        </w:tc>
        <w:tc>
          <w:tcPr>
            <w:tcW w:w="7806" w:type="dxa"/>
            <w:hideMark/>
          </w:tcPr>
          <w:p w14:paraId="1693F4B6" w14:textId="77777777" w:rsidR="00D74AF4" w:rsidRPr="00076844" w:rsidRDefault="00D74AF4" w:rsidP="00B33650">
            <w:pPr>
              <w:rPr>
                <w:rFonts w:ascii="Calibri" w:hAnsi="Calibri" w:cs="Calibri"/>
              </w:rPr>
            </w:pPr>
            <w:r w:rsidRPr="00076844">
              <w:rPr>
                <w:rFonts w:ascii="Calibri" w:hAnsi="Calibri" w:cs="Calibri"/>
              </w:rPr>
              <w:t>exp Osteopenia/</w:t>
            </w:r>
          </w:p>
        </w:tc>
      </w:tr>
      <w:tr w:rsidR="00D74AF4" w:rsidRPr="00076844" w14:paraId="29C88B89" w14:textId="77777777" w:rsidTr="00B33650">
        <w:trPr>
          <w:trHeight w:val="217"/>
        </w:trPr>
        <w:tc>
          <w:tcPr>
            <w:tcW w:w="1120" w:type="dxa"/>
            <w:hideMark/>
          </w:tcPr>
          <w:p w14:paraId="69973A42" w14:textId="77777777" w:rsidR="00D74AF4" w:rsidRPr="00076844" w:rsidRDefault="00D74AF4" w:rsidP="00B33650">
            <w:pPr>
              <w:rPr>
                <w:rFonts w:ascii="Calibri" w:hAnsi="Calibri" w:cs="Calibri"/>
              </w:rPr>
            </w:pPr>
            <w:r w:rsidRPr="00076844">
              <w:rPr>
                <w:rFonts w:ascii="Calibri" w:hAnsi="Calibri" w:cs="Calibri"/>
              </w:rPr>
              <w:t>3</w:t>
            </w:r>
          </w:p>
        </w:tc>
        <w:tc>
          <w:tcPr>
            <w:tcW w:w="7806" w:type="dxa"/>
            <w:hideMark/>
          </w:tcPr>
          <w:p w14:paraId="69A2E8C4" w14:textId="77777777" w:rsidR="00D74AF4" w:rsidRPr="00076844" w:rsidRDefault="00D74AF4" w:rsidP="00B33650">
            <w:pPr>
              <w:rPr>
                <w:rFonts w:ascii="Calibri" w:hAnsi="Calibri" w:cs="Calibri"/>
              </w:rPr>
            </w:pPr>
            <w:r w:rsidRPr="00076844">
              <w:rPr>
                <w:rFonts w:ascii="Calibri" w:hAnsi="Calibri" w:cs="Calibri"/>
              </w:rPr>
              <w:t>(</w:t>
            </w:r>
            <w:proofErr w:type="spellStart"/>
            <w:r w:rsidRPr="00076844">
              <w:rPr>
                <w:rFonts w:ascii="Calibri" w:hAnsi="Calibri" w:cs="Calibri"/>
              </w:rPr>
              <w:t>osteopor</w:t>
            </w:r>
            <w:proofErr w:type="spellEnd"/>
            <w:r w:rsidRPr="00076844">
              <w:rPr>
                <w:rFonts w:ascii="Calibri" w:hAnsi="Calibri" w:cs="Calibri"/>
              </w:rPr>
              <w:t>* or osteo-</w:t>
            </w:r>
            <w:proofErr w:type="spellStart"/>
            <w:r w:rsidRPr="00076844">
              <w:rPr>
                <w:rFonts w:ascii="Calibri" w:hAnsi="Calibri" w:cs="Calibri"/>
              </w:rPr>
              <w:t>por</w:t>
            </w:r>
            <w:proofErr w:type="spellEnd"/>
            <w:r w:rsidRPr="00076844">
              <w:rPr>
                <w:rFonts w:ascii="Calibri" w:hAnsi="Calibri" w:cs="Calibri"/>
              </w:rPr>
              <w:t xml:space="preserve">* or </w:t>
            </w:r>
            <w:proofErr w:type="spellStart"/>
            <w:r w:rsidRPr="00076844">
              <w:rPr>
                <w:rFonts w:ascii="Calibri" w:hAnsi="Calibri" w:cs="Calibri"/>
              </w:rPr>
              <w:t>osteop?eni</w:t>
            </w:r>
            <w:proofErr w:type="spellEnd"/>
            <w:r w:rsidRPr="00076844">
              <w:rPr>
                <w:rFonts w:ascii="Calibri" w:hAnsi="Calibri" w:cs="Calibri"/>
              </w:rPr>
              <w:t xml:space="preserve">* or </w:t>
            </w:r>
            <w:proofErr w:type="spellStart"/>
            <w:r w:rsidRPr="00076844">
              <w:rPr>
                <w:rFonts w:ascii="Calibri" w:hAnsi="Calibri" w:cs="Calibri"/>
              </w:rPr>
              <w:t>osteo-p?eni</w:t>
            </w:r>
            <w:proofErr w:type="spellEnd"/>
            <w:r w:rsidRPr="00076844">
              <w:rPr>
                <w:rFonts w:ascii="Calibri" w:hAnsi="Calibri" w:cs="Calibri"/>
              </w:rPr>
              <w:t>*).</w:t>
            </w:r>
            <w:proofErr w:type="spellStart"/>
            <w:r w:rsidRPr="00076844">
              <w:rPr>
                <w:rFonts w:ascii="Calibri" w:hAnsi="Calibri" w:cs="Calibri"/>
              </w:rPr>
              <w:t>tw,kf</w:t>
            </w:r>
            <w:proofErr w:type="spellEnd"/>
            <w:r w:rsidRPr="00076844">
              <w:rPr>
                <w:rFonts w:ascii="Calibri" w:hAnsi="Calibri" w:cs="Calibri"/>
              </w:rPr>
              <w:t>.</w:t>
            </w:r>
          </w:p>
        </w:tc>
      </w:tr>
      <w:tr w:rsidR="00D74AF4" w:rsidRPr="00076844" w14:paraId="79B53533" w14:textId="77777777" w:rsidTr="00B33650">
        <w:trPr>
          <w:trHeight w:val="1067"/>
        </w:trPr>
        <w:tc>
          <w:tcPr>
            <w:tcW w:w="1120" w:type="dxa"/>
            <w:hideMark/>
          </w:tcPr>
          <w:p w14:paraId="0D9DC291" w14:textId="77777777" w:rsidR="00D74AF4" w:rsidRPr="00076844" w:rsidRDefault="00D74AF4" w:rsidP="00B33650">
            <w:pPr>
              <w:rPr>
                <w:rFonts w:ascii="Calibri" w:hAnsi="Calibri" w:cs="Calibri"/>
              </w:rPr>
            </w:pPr>
            <w:r w:rsidRPr="00076844">
              <w:rPr>
                <w:rFonts w:ascii="Calibri" w:hAnsi="Calibri" w:cs="Calibri"/>
              </w:rPr>
              <w:t>4</w:t>
            </w:r>
          </w:p>
        </w:tc>
        <w:tc>
          <w:tcPr>
            <w:tcW w:w="7806" w:type="dxa"/>
            <w:hideMark/>
          </w:tcPr>
          <w:p w14:paraId="783DE633" w14:textId="77777777" w:rsidR="00D74AF4" w:rsidRPr="00076844" w:rsidRDefault="00D74AF4" w:rsidP="00B33650">
            <w:pPr>
              <w:rPr>
                <w:rFonts w:ascii="Calibri" w:hAnsi="Calibri" w:cs="Calibri"/>
              </w:rPr>
            </w:pPr>
            <w:r w:rsidRPr="00076844">
              <w:rPr>
                <w:rFonts w:ascii="Calibri" w:hAnsi="Calibri" w:cs="Calibri"/>
              </w:rPr>
              <w:t>((age-</w:t>
            </w:r>
            <w:proofErr w:type="spellStart"/>
            <w:r w:rsidRPr="00076844">
              <w:rPr>
                <w:rFonts w:ascii="Calibri" w:hAnsi="Calibri" w:cs="Calibri"/>
              </w:rPr>
              <w:t>relat</w:t>
            </w:r>
            <w:proofErr w:type="spellEnd"/>
            <w:r w:rsidRPr="00076844">
              <w:rPr>
                <w:rFonts w:ascii="Calibri" w:hAnsi="Calibri" w:cs="Calibri"/>
              </w:rPr>
              <w:t xml:space="preserve">* or </w:t>
            </w:r>
            <w:proofErr w:type="spellStart"/>
            <w:r w:rsidRPr="00076844">
              <w:rPr>
                <w:rFonts w:ascii="Calibri" w:hAnsi="Calibri" w:cs="Calibri"/>
              </w:rPr>
              <w:t>agerelat</w:t>
            </w:r>
            <w:proofErr w:type="spellEnd"/>
            <w:r w:rsidRPr="00076844">
              <w:rPr>
                <w:rFonts w:ascii="Calibri" w:hAnsi="Calibri" w:cs="Calibri"/>
              </w:rPr>
              <w:t xml:space="preserve">* or </w:t>
            </w:r>
            <w:proofErr w:type="spellStart"/>
            <w:r w:rsidRPr="00076844">
              <w:rPr>
                <w:rFonts w:ascii="Calibri" w:hAnsi="Calibri" w:cs="Calibri"/>
              </w:rPr>
              <w:t>perimenopaus</w:t>
            </w:r>
            <w:proofErr w:type="spellEnd"/>
            <w:r w:rsidRPr="00076844">
              <w:rPr>
                <w:rFonts w:ascii="Calibri" w:hAnsi="Calibri" w:cs="Calibri"/>
              </w:rPr>
              <w:t>* or peri-</w:t>
            </w:r>
            <w:proofErr w:type="spellStart"/>
            <w:r w:rsidRPr="00076844">
              <w:rPr>
                <w:rFonts w:ascii="Calibri" w:hAnsi="Calibri" w:cs="Calibri"/>
              </w:rPr>
              <w:t>menopaus</w:t>
            </w:r>
            <w:proofErr w:type="spellEnd"/>
            <w:r w:rsidRPr="00076844">
              <w:rPr>
                <w:rFonts w:ascii="Calibri" w:hAnsi="Calibri" w:cs="Calibri"/>
              </w:rPr>
              <w:t xml:space="preserve">* or </w:t>
            </w:r>
            <w:proofErr w:type="spellStart"/>
            <w:r w:rsidRPr="00076844">
              <w:rPr>
                <w:rFonts w:ascii="Calibri" w:hAnsi="Calibri" w:cs="Calibri"/>
              </w:rPr>
              <w:t>postmenopaus</w:t>
            </w:r>
            <w:proofErr w:type="spellEnd"/>
            <w:r w:rsidRPr="00076844">
              <w:rPr>
                <w:rFonts w:ascii="Calibri" w:hAnsi="Calibri" w:cs="Calibri"/>
              </w:rPr>
              <w:t>* or post-</w:t>
            </w:r>
            <w:proofErr w:type="spellStart"/>
            <w:r w:rsidRPr="00076844">
              <w:rPr>
                <w:rFonts w:ascii="Calibri" w:hAnsi="Calibri" w:cs="Calibri"/>
              </w:rPr>
              <w:t>menopaus</w:t>
            </w:r>
            <w:proofErr w:type="spellEnd"/>
            <w:r w:rsidRPr="00076844">
              <w:rPr>
                <w:rFonts w:ascii="Calibri" w:hAnsi="Calibri" w:cs="Calibri"/>
              </w:rPr>
              <w:t xml:space="preserve">* or </w:t>
            </w:r>
            <w:proofErr w:type="spellStart"/>
            <w:r w:rsidRPr="00076844">
              <w:rPr>
                <w:rFonts w:ascii="Calibri" w:hAnsi="Calibri" w:cs="Calibri"/>
              </w:rPr>
              <w:t>menopaus</w:t>
            </w:r>
            <w:proofErr w:type="spellEnd"/>
            <w:r w:rsidRPr="00076844">
              <w:rPr>
                <w:rFonts w:ascii="Calibri" w:hAnsi="Calibri" w:cs="Calibri"/>
              </w:rPr>
              <w:t>* or pathologic*) adj4 bone* adj4 (</w:t>
            </w:r>
            <w:proofErr w:type="spellStart"/>
            <w:r w:rsidRPr="00076844">
              <w:rPr>
                <w:rFonts w:ascii="Calibri" w:hAnsi="Calibri" w:cs="Calibri"/>
              </w:rPr>
              <w:t>los</w:t>
            </w:r>
            <w:proofErr w:type="spellEnd"/>
            <w:r w:rsidRPr="00076844">
              <w:rPr>
                <w:rFonts w:ascii="Calibri" w:hAnsi="Calibri" w:cs="Calibri"/>
              </w:rPr>
              <w:t xml:space="preserve">* or mass or </w:t>
            </w:r>
            <w:proofErr w:type="spellStart"/>
            <w:r w:rsidRPr="00076844">
              <w:rPr>
                <w:rFonts w:ascii="Calibri" w:hAnsi="Calibri" w:cs="Calibri"/>
              </w:rPr>
              <w:t>architectur</w:t>
            </w:r>
            <w:proofErr w:type="spellEnd"/>
            <w:r w:rsidRPr="00076844">
              <w:rPr>
                <w:rFonts w:ascii="Calibri" w:hAnsi="Calibri" w:cs="Calibri"/>
              </w:rPr>
              <w:t xml:space="preserve">* or </w:t>
            </w:r>
            <w:proofErr w:type="spellStart"/>
            <w:r w:rsidRPr="00076844">
              <w:rPr>
                <w:rFonts w:ascii="Calibri" w:hAnsi="Calibri" w:cs="Calibri"/>
              </w:rPr>
              <w:t>microarchitectur</w:t>
            </w:r>
            <w:proofErr w:type="spellEnd"/>
            <w:r w:rsidRPr="00076844">
              <w:rPr>
                <w:rFonts w:ascii="Calibri" w:hAnsi="Calibri" w:cs="Calibri"/>
              </w:rPr>
              <w:t>* or micro-</w:t>
            </w:r>
            <w:proofErr w:type="spellStart"/>
            <w:r w:rsidRPr="00076844">
              <w:rPr>
                <w:rFonts w:ascii="Calibri" w:hAnsi="Calibri" w:cs="Calibri"/>
              </w:rPr>
              <w:t>architectur</w:t>
            </w:r>
            <w:proofErr w:type="spellEnd"/>
            <w:r w:rsidRPr="00076844">
              <w:rPr>
                <w:rFonts w:ascii="Calibri" w:hAnsi="Calibri" w:cs="Calibri"/>
              </w:rPr>
              <w:t xml:space="preserve">* or dens* or mineral* or content or </w:t>
            </w:r>
            <w:proofErr w:type="spellStart"/>
            <w:r w:rsidRPr="00076844">
              <w:rPr>
                <w:rFonts w:ascii="Calibri" w:hAnsi="Calibri" w:cs="Calibri"/>
              </w:rPr>
              <w:t>demineral</w:t>
            </w:r>
            <w:proofErr w:type="spellEnd"/>
            <w:r w:rsidRPr="00076844">
              <w:rPr>
                <w:rFonts w:ascii="Calibri" w:hAnsi="Calibri" w:cs="Calibri"/>
              </w:rPr>
              <w:t xml:space="preserve">* or strength* or quality or </w:t>
            </w:r>
            <w:proofErr w:type="spellStart"/>
            <w:r w:rsidRPr="00076844">
              <w:rPr>
                <w:rFonts w:ascii="Calibri" w:hAnsi="Calibri" w:cs="Calibri"/>
              </w:rPr>
              <w:t>quantit</w:t>
            </w:r>
            <w:proofErr w:type="spellEnd"/>
            <w:r w:rsidRPr="00076844">
              <w:rPr>
                <w:rFonts w:ascii="Calibri" w:hAnsi="Calibri" w:cs="Calibri"/>
              </w:rPr>
              <w:t>*)).</w:t>
            </w:r>
            <w:proofErr w:type="spellStart"/>
            <w:r w:rsidRPr="00076844">
              <w:rPr>
                <w:rFonts w:ascii="Calibri" w:hAnsi="Calibri" w:cs="Calibri"/>
              </w:rPr>
              <w:t>tw</w:t>
            </w:r>
            <w:proofErr w:type="spellEnd"/>
            <w:r w:rsidRPr="00076844">
              <w:rPr>
                <w:rFonts w:ascii="Calibri" w:hAnsi="Calibri" w:cs="Calibri"/>
              </w:rPr>
              <w:t>.</w:t>
            </w:r>
          </w:p>
        </w:tc>
      </w:tr>
      <w:tr w:rsidR="00D74AF4" w:rsidRPr="00076844" w14:paraId="475387D0" w14:textId="77777777" w:rsidTr="00B33650">
        <w:trPr>
          <w:trHeight w:val="216"/>
        </w:trPr>
        <w:tc>
          <w:tcPr>
            <w:tcW w:w="1120" w:type="dxa"/>
            <w:hideMark/>
          </w:tcPr>
          <w:p w14:paraId="37C6DD57" w14:textId="77777777" w:rsidR="00D74AF4" w:rsidRPr="00076844" w:rsidRDefault="00D74AF4" w:rsidP="00B33650">
            <w:pPr>
              <w:rPr>
                <w:rFonts w:ascii="Calibri" w:hAnsi="Calibri" w:cs="Calibri"/>
              </w:rPr>
            </w:pPr>
            <w:r w:rsidRPr="00076844">
              <w:rPr>
                <w:rFonts w:ascii="Calibri" w:hAnsi="Calibri" w:cs="Calibri"/>
              </w:rPr>
              <w:t>5</w:t>
            </w:r>
          </w:p>
        </w:tc>
        <w:tc>
          <w:tcPr>
            <w:tcW w:w="7806" w:type="dxa"/>
            <w:hideMark/>
          </w:tcPr>
          <w:p w14:paraId="6326172A" w14:textId="77777777" w:rsidR="00D74AF4" w:rsidRPr="00076844" w:rsidRDefault="00D74AF4" w:rsidP="00B33650">
            <w:pPr>
              <w:rPr>
                <w:rFonts w:ascii="Calibri" w:hAnsi="Calibri" w:cs="Calibri"/>
              </w:rPr>
            </w:pPr>
            <w:r w:rsidRPr="00076844">
              <w:rPr>
                <w:rFonts w:ascii="Calibri" w:hAnsi="Calibri" w:cs="Calibri"/>
              </w:rPr>
              <w:t xml:space="preserve">((abnormal* or secondary or early or </w:t>
            </w:r>
            <w:proofErr w:type="spellStart"/>
            <w:r w:rsidRPr="00076844">
              <w:rPr>
                <w:rFonts w:ascii="Calibri" w:hAnsi="Calibri" w:cs="Calibri"/>
              </w:rPr>
              <w:t>prematur</w:t>
            </w:r>
            <w:proofErr w:type="spellEnd"/>
            <w:r w:rsidRPr="00076844">
              <w:rPr>
                <w:rFonts w:ascii="Calibri" w:hAnsi="Calibri" w:cs="Calibri"/>
              </w:rPr>
              <w:t>*) adj4 bone* adj4 (</w:t>
            </w:r>
            <w:proofErr w:type="spellStart"/>
            <w:r w:rsidRPr="00076844">
              <w:rPr>
                <w:rFonts w:ascii="Calibri" w:hAnsi="Calibri" w:cs="Calibri"/>
              </w:rPr>
              <w:t>los</w:t>
            </w:r>
            <w:proofErr w:type="spellEnd"/>
            <w:r w:rsidRPr="00076844">
              <w:rPr>
                <w:rFonts w:ascii="Calibri" w:hAnsi="Calibri" w:cs="Calibri"/>
              </w:rPr>
              <w:t xml:space="preserve">* or </w:t>
            </w:r>
            <w:proofErr w:type="spellStart"/>
            <w:r w:rsidRPr="00076844">
              <w:rPr>
                <w:rFonts w:ascii="Calibri" w:hAnsi="Calibri" w:cs="Calibri"/>
              </w:rPr>
              <w:t>reduc</w:t>
            </w:r>
            <w:proofErr w:type="spellEnd"/>
            <w:r w:rsidRPr="00076844">
              <w:rPr>
                <w:rFonts w:ascii="Calibri" w:hAnsi="Calibri" w:cs="Calibri"/>
              </w:rPr>
              <w:t xml:space="preserve">* or mass or </w:t>
            </w:r>
            <w:proofErr w:type="spellStart"/>
            <w:r w:rsidRPr="00076844">
              <w:rPr>
                <w:rFonts w:ascii="Calibri" w:hAnsi="Calibri" w:cs="Calibri"/>
              </w:rPr>
              <w:t>architectur</w:t>
            </w:r>
            <w:proofErr w:type="spellEnd"/>
            <w:r w:rsidRPr="00076844">
              <w:rPr>
                <w:rFonts w:ascii="Calibri" w:hAnsi="Calibri" w:cs="Calibri"/>
              </w:rPr>
              <w:t xml:space="preserve">* or </w:t>
            </w:r>
            <w:proofErr w:type="spellStart"/>
            <w:r w:rsidRPr="00076844">
              <w:rPr>
                <w:rFonts w:ascii="Calibri" w:hAnsi="Calibri" w:cs="Calibri"/>
              </w:rPr>
              <w:t>microarchitectur</w:t>
            </w:r>
            <w:proofErr w:type="spellEnd"/>
            <w:r w:rsidRPr="00076844">
              <w:rPr>
                <w:rFonts w:ascii="Calibri" w:hAnsi="Calibri" w:cs="Calibri"/>
              </w:rPr>
              <w:t>* or micro-</w:t>
            </w:r>
            <w:proofErr w:type="spellStart"/>
            <w:r w:rsidRPr="00076844">
              <w:rPr>
                <w:rFonts w:ascii="Calibri" w:hAnsi="Calibri" w:cs="Calibri"/>
              </w:rPr>
              <w:t>architectur</w:t>
            </w:r>
            <w:proofErr w:type="spellEnd"/>
            <w:r w:rsidRPr="00076844">
              <w:rPr>
                <w:rFonts w:ascii="Calibri" w:hAnsi="Calibri" w:cs="Calibri"/>
              </w:rPr>
              <w:t xml:space="preserve">* or dens* or mineral* or content or strength* or quality or </w:t>
            </w:r>
            <w:proofErr w:type="spellStart"/>
            <w:r w:rsidRPr="00076844">
              <w:rPr>
                <w:rFonts w:ascii="Calibri" w:hAnsi="Calibri" w:cs="Calibri"/>
              </w:rPr>
              <w:t>quantit</w:t>
            </w:r>
            <w:proofErr w:type="spellEnd"/>
            <w:r w:rsidRPr="00076844">
              <w:rPr>
                <w:rFonts w:ascii="Calibri" w:hAnsi="Calibri" w:cs="Calibri"/>
              </w:rPr>
              <w:t>*)).</w:t>
            </w:r>
            <w:proofErr w:type="spellStart"/>
            <w:r w:rsidRPr="00076844">
              <w:rPr>
                <w:rFonts w:ascii="Calibri" w:hAnsi="Calibri" w:cs="Calibri"/>
              </w:rPr>
              <w:t>tw</w:t>
            </w:r>
            <w:proofErr w:type="spellEnd"/>
            <w:r w:rsidRPr="00076844">
              <w:rPr>
                <w:rFonts w:ascii="Calibri" w:hAnsi="Calibri" w:cs="Calibri"/>
              </w:rPr>
              <w:t>.</w:t>
            </w:r>
          </w:p>
        </w:tc>
      </w:tr>
      <w:tr w:rsidR="00D74AF4" w:rsidRPr="00076844" w14:paraId="0B3188FA" w14:textId="77777777" w:rsidTr="00B33650">
        <w:trPr>
          <w:trHeight w:val="344"/>
        </w:trPr>
        <w:tc>
          <w:tcPr>
            <w:tcW w:w="1120" w:type="dxa"/>
            <w:hideMark/>
          </w:tcPr>
          <w:p w14:paraId="6A8E236E" w14:textId="77777777" w:rsidR="00D74AF4" w:rsidRPr="00076844" w:rsidRDefault="00D74AF4" w:rsidP="00B33650">
            <w:pPr>
              <w:rPr>
                <w:rFonts w:ascii="Calibri" w:hAnsi="Calibri" w:cs="Calibri"/>
              </w:rPr>
            </w:pPr>
            <w:r w:rsidRPr="00076844">
              <w:rPr>
                <w:rFonts w:ascii="Calibri" w:hAnsi="Calibri" w:cs="Calibri"/>
              </w:rPr>
              <w:t>6</w:t>
            </w:r>
          </w:p>
        </w:tc>
        <w:tc>
          <w:tcPr>
            <w:tcW w:w="7806" w:type="dxa"/>
            <w:hideMark/>
          </w:tcPr>
          <w:p w14:paraId="69F2303D" w14:textId="77777777" w:rsidR="00D74AF4" w:rsidRPr="00076844" w:rsidRDefault="00D74AF4" w:rsidP="00B33650">
            <w:pPr>
              <w:rPr>
                <w:rFonts w:ascii="Calibri" w:hAnsi="Calibri" w:cs="Calibri"/>
              </w:rPr>
            </w:pPr>
            <w:r w:rsidRPr="00076844">
              <w:rPr>
                <w:rFonts w:ascii="Calibri" w:hAnsi="Calibri" w:cs="Calibri"/>
              </w:rPr>
              <w:t xml:space="preserve">((low* or </w:t>
            </w:r>
            <w:proofErr w:type="spellStart"/>
            <w:r w:rsidRPr="00076844">
              <w:rPr>
                <w:rFonts w:ascii="Calibri" w:hAnsi="Calibri" w:cs="Calibri"/>
              </w:rPr>
              <w:t>reduc</w:t>
            </w:r>
            <w:proofErr w:type="spellEnd"/>
            <w:r w:rsidRPr="00076844">
              <w:rPr>
                <w:rFonts w:ascii="Calibri" w:hAnsi="Calibri" w:cs="Calibri"/>
              </w:rPr>
              <w:t xml:space="preserve">* or </w:t>
            </w:r>
            <w:proofErr w:type="spellStart"/>
            <w:r w:rsidRPr="00076844">
              <w:rPr>
                <w:rFonts w:ascii="Calibri" w:hAnsi="Calibri" w:cs="Calibri"/>
              </w:rPr>
              <w:t>decreas</w:t>
            </w:r>
            <w:proofErr w:type="spellEnd"/>
            <w:r w:rsidRPr="00076844">
              <w:rPr>
                <w:rFonts w:ascii="Calibri" w:hAnsi="Calibri" w:cs="Calibri"/>
              </w:rPr>
              <w:t xml:space="preserve">* or </w:t>
            </w:r>
            <w:proofErr w:type="spellStart"/>
            <w:r w:rsidRPr="00076844">
              <w:rPr>
                <w:rFonts w:ascii="Calibri" w:hAnsi="Calibri" w:cs="Calibri"/>
              </w:rPr>
              <w:t>los</w:t>
            </w:r>
            <w:proofErr w:type="spellEnd"/>
            <w:r w:rsidRPr="00076844">
              <w:rPr>
                <w:rFonts w:ascii="Calibri" w:hAnsi="Calibri" w:cs="Calibri"/>
              </w:rPr>
              <w:t xml:space="preserve">*) adj4 bone* adj4 (mass or </w:t>
            </w:r>
            <w:proofErr w:type="spellStart"/>
            <w:r w:rsidRPr="00076844">
              <w:rPr>
                <w:rFonts w:ascii="Calibri" w:hAnsi="Calibri" w:cs="Calibri"/>
              </w:rPr>
              <w:t>architectur</w:t>
            </w:r>
            <w:proofErr w:type="spellEnd"/>
            <w:r w:rsidRPr="00076844">
              <w:rPr>
                <w:rFonts w:ascii="Calibri" w:hAnsi="Calibri" w:cs="Calibri"/>
              </w:rPr>
              <w:t xml:space="preserve">* or </w:t>
            </w:r>
            <w:proofErr w:type="spellStart"/>
            <w:r w:rsidRPr="00076844">
              <w:rPr>
                <w:rFonts w:ascii="Calibri" w:hAnsi="Calibri" w:cs="Calibri"/>
              </w:rPr>
              <w:t>microarchitectur</w:t>
            </w:r>
            <w:proofErr w:type="spellEnd"/>
            <w:r w:rsidRPr="00076844">
              <w:rPr>
                <w:rFonts w:ascii="Calibri" w:hAnsi="Calibri" w:cs="Calibri"/>
              </w:rPr>
              <w:t>* or micro-</w:t>
            </w:r>
            <w:proofErr w:type="spellStart"/>
            <w:r w:rsidRPr="00076844">
              <w:rPr>
                <w:rFonts w:ascii="Calibri" w:hAnsi="Calibri" w:cs="Calibri"/>
              </w:rPr>
              <w:t>architectur</w:t>
            </w:r>
            <w:proofErr w:type="spellEnd"/>
            <w:r w:rsidRPr="00076844">
              <w:rPr>
                <w:rFonts w:ascii="Calibri" w:hAnsi="Calibri" w:cs="Calibri"/>
              </w:rPr>
              <w:t xml:space="preserve">* or dens* or mineral* or content or strength* or quality or </w:t>
            </w:r>
            <w:proofErr w:type="spellStart"/>
            <w:r w:rsidRPr="00076844">
              <w:rPr>
                <w:rFonts w:ascii="Calibri" w:hAnsi="Calibri" w:cs="Calibri"/>
              </w:rPr>
              <w:t>quantit</w:t>
            </w:r>
            <w:proofErr w:type="spellEnd"/>
            <w:r w:rsidRPr="00076844">
              <w:rPr>
                <w:rFonts w:ascii="Calibri" w:hAnsi="Calibri" w:cs="Calibri"/>
              </w:rPr>
              <w:t>*)).</w:t>
            </w:r>
            <w:proofErr w:type="spellStart"/>
            <w:r w:rsidRPr="00076844">
              <w:rPr>
                <w:rFonts w:ascii="Calibri" w:hAnsi="Calibri" w:cs="Calibri"/>
              </w:rPr>
              <w:t>tw</w:t>
            </w:r>
            <w:proofErr w:type="spellEnd"/>
            <w:r w:rsidRPr="00076844">
              <w:rPr>
                <w:rFonts w:ascii="Calibri" w:hAnsi="Calibri" w:cs="Calibri"/>
              </w:rPr>
              <w:t>.</w:t>
            </w:r>
          </w:p>
        </w:tc>
      </w:tr>
      <w:tr w:rsidR="00D74AF4" w:rsidRPr="00076844" w14:paraId="79652A98" w14:textId="77777777" w:rsidTr="00B33650">
        <w:trPr>
          <w:trHeight w:val="357"/>
        </w:trPr>
        <w:tc>
          <w:tcPr>
            <w:tcW w:w="1120" w:type="dxa"/>
            <w:hideMark/>
          </w:tcPr>
          <w:p w14:paraId="0660991E" w14:textId="77777777" w:rsidR="00D74AF4" w:rsidRPr="00076844" w:rsidRDefault="00D74AF4" w:rsidP="00B33650">
            <w:pPr>
              <w:rPr>
                <w:rFonts w:ascii="Calibri" w:hAnsi="Calibri" w:cs="Calibri"/>
              </w:rPr>
            </w:pPr>
            <w:r w:rsidRPr="00076844">
              <w:rPr>
                <w:rFonts w:ascii="Calibri" w:hAnsi="Calibri" w:cs="Calibri"/>
              </w:rPr>
              <w:t>7</w:t>
            </w:r>
          </w:p>
        </w:tc>
        <w:tc>
          <w:tcPr>
            <w:tcW w:w="7806" w:type="dxa"/>
            <w:hideMark/>
          </w:tcPr>
          <w:p w14:paraId="42DED383" w14:textId="77777777" w:rsidR="00D74AF4" w:rsidRPr="00076844" w:rsidRDefault="00D74AF4" w:rsidP="00B33650">
            <w:pPr>
              <w:rPr>
                <w:rFonts w:ascii="Calibri" w:hAnsi="Calibri" w:cs="Calibri"/>
              </w:rPr>
            </w:pPr>
            <w:r w:rsidRPr="00076844">
              <w:rPr>
                <w:rFonts w:ascii="Calibri" w:hAnsi="Calibri" w:cs="Calibri"/>
              </w:rPr>
              <w:t>((age-</w:t>
            </w:r>
            <w:proofErr w:type="spellStart"/>
            <w:r w:rsidRPr="00076844">
              <w:rPr>
                <w:rFonts w:ascii="Calibri" w:hAnsi="Calibri" w:cs="Calibri"/>
              </w:rPr>
              <w:t>relat</w:t>
            </w:r>
            <w:proofErr w:type="spellEnd"/>
            <w:r w:rsidRPr="00076844">
              <w:rPr>
                <w:rFonts w:ascii="Calibri" w:hAnsi="Calibri" w:cs="Calibri"/>
              </w:rPr>
              <w:t xml:space="preserve">* or </w:t>
            </w:r>
            <w:proofErr w:type="spellStart"/>
            <w:r w:rsidRPr="00076844">
              <w:rPr>
                <w:rFonts w:ascii="Calibri" w:hAnsi="Calibri" w:cs="Calibri"/>
              </w:rPr>
              <w:t>agerelat</w:t>
            </w:r>
            <w:proofErr w:type="spellEnd"/>
            <w:r w:rsidRPr="00076844">
              <w:rPr>
                <w:rFonts w:ascii="Calibri" w:hAnsi="Calibri" w:cs="Calibri"/>
              </w:rPr>
              <w:t xml:space="preserve">* or </w:t>
            </w:r>
            <w:proofErr w:type="spellStart"/>
            <w:r w:rsidRPr="00076844">
              <w:rPr>
                <w:rFonts w:ascii="Calibri" w:hAnsi="Calibri" w:cs="Calibri"/>
              </w:rPr>
              <w:t>perimenopaus</w:t>
            </w:r>
            <w:proofErr w:type="spellEnd"/>
            <w:r w:rsidRPr="00076844">
              <w:rPr>
                <w:rFonts w:ascii="Calibri" w:hAnsi="Calibri" w:cs="Calibri"/>
              </w:rPr>
              <w:t>* or peri-</w:t>
            </w:r>
            <w:proofErr w:type="spellStart"/>
            <w:r w:rsidRPr="00076844">
              <w:rPr>
                <w:rFonts w:ascii="Calibri" w:hAnsi="Calibri" w:cs="Calibri"/>
              </w:rPr>
              <w:t>menopaus</w:t>
            </w:r>
            <w:proofErr w:type="spellEnd"/>
            <w:r w:rsidRPr="00076844">
              <w:rPr>
                <w:rFonts w:ascii="Calibri" w:hAnsi="Calibri" w:cs="Calibri"/>
              </w:rPr>
              <w:t xml:space="preserve">* or </w:t>
            </w:r>
            <w:proofErr w:type="spellStart"/>
            <w:r w:rsidRPr="00076844">
              <w:rPr>
                <w:rFonts w:ascii="Calibri" w:hAnsi="Calibri" w:cs="Calibri"/>
              </w:rPr>
              <w:t>postmenopaus</w:t>
            </w:r>
            <w:proofErr w:type="spellEnd"/>
            <w:r w:rsidRPr="00076844">
              <w:rPr>
                <w:rFonts w:ascii="Calibri" w:hAnsi="Calibri" w:cs="Calibri"/>
              </w:rPr>
              <w:t>* or post-</w:t>
            </w:r>
            <w:proofErr w:type="spellStart"/>
            <w:r w:rsidRPr="00076844">
              <w:rPr>
                <w:rFonts w:ascii="Calibri" w:hAnsi="Calibri" w:cs="Calibri"/>
              </w:rPr>
              <w:t>menopaus</w:t>
            </w:r>
            <w:proofErr w:type="spellEnd"/>
            <w:r w:rsidRPr="00076844">
              <w:rPr>
                <w:rFonts w:ascii="Calibri" w:hAnsi="Calibri" w:cs="Calibri"/>
              </w:rPr>
              <w:t xml:space="preserve">* or </w:t>
            </w:r>
            <w:proofErr w:type="spellStart"/>
            <w:r w:rsidRPr="00076844">
              <w:rPr>
                <w:rFonts w:ascii="Calibri" w:hAnsi="Calibri" w:cs="Calibri"/>
              </w:rPr>
              <w:t>menopaus</w:t>
            </w:r>
            <w:proofErr w:type="spellEnd"/>
            <w:r w:rsidRPr="00076844">
              <w:rPr>
                <w:rFonts w:ascii="Calibri" w:hAnsi="Calibri" w:cs="Calibri"/>
              </w:rPr>
              <w:t>* or pathologic*) adj4 BMD).</w:t>
            </w:r>
            <w:proofErr w:type="spellStart"/>
            <w:r w:rsidRPr="00076844">
              <w:rPr>
                <w:rFonts w:ascii="Calibri" w:hAnsi="Calibri" w:cs="Calibri"/>
              </w:rPr>
              <w:t>tw</w:t>
            </w:r>
            <w:proofErr w:type="spellEnd"/>
            <w:r w:rsidRPr="00076844">
              <w:rPr>
                <w:rFonts w:ascii="Calibri" w:hAnsi="Calibri" w:cs="Calibri"/>
              </w:rPr>
              <w:t>.</w:t>
            </w:r>
          </w:p>
        </w:tc>
      </w:tr>
      <w:tr w:rsidR="00D74AF4" w:rsidRPr="00076844" w14:paraId="2837DDB9" w14:textId="77777777" w:rsidTr="00B33650">
        <w:trPr>
          <w:trHeight w:val="50"/>
        </w:trPr>
        <w:tc>
          <w:tcPr>
            <w:tcW w:w="1120" w:type="dxa"/>
            <w:hideMark/>
          </w:tcPr>
          <w:p w14:paraId="391FF989" w14:textId="77777777" w:rsidR="00D74AF4" w:rsidRPr="00076844" w:rsidRDefault="00D74AF4" w:rsidP="00B33650">
            <w:pPr>
              <w:rPr>
                <w:rFonts w:ascii="Calibri" w:hAnsi="Calibri" w:cs="Calibri"/>
              </w:rPr>
            </w:pPr>
            <w:r w:rsidRPr="00076844">
              <w:rPr>
                <w:rFonts w:ascii="Calibri" w:hAnsi="Calibri" w:cs="Calibri"/>
              </w:rPr>
              <w:t>8</w:t>
            </w:r>
          </w:p>
        </w:tc>
        <w:tc>
          <w:tcPr>
            <w:tcW w:w="7806" w:type="dxa"/>
            <w:hideMark/>
          </w:tcPr>
          <w:p w14:paraId="1AB4E167" w14:textId="77777777" w:rsidR="00D74AF4" w:rsidRPr="00076844" w:rsidRDefault="00D74AF4" w:rsidP="00B33650">
            <w:pPr>
              <w:rPr>
                <w:rFonts w:ascii="Calibri" w:hAnsi="Calibri" w:cs="Calibri"/>
              </w:rPr>
            </w:pPr>
            <w:r w:rsidRPr="00076844">
              <w:rPr>
                <w:rFonts w:ascii="Calibri" w:hAnsi="Calibri" w:cs="Calibri"/>
              </w:rPr>
              <w:t xml:space="preserve">((low* or </w:t>
            </w:r>
            <w:proofErr w:type="spellStart"/>
            <w:r w:rsidRPr="00076844">
              <w:rPr>
                <w:rFonts w:ascii="Calibri" w:hAnsi="Calibri" w:cs="Calibri"/>
              </w:rPr>
              <w:t>los</w:t>
            </w:r>
            <w:proofErr w:type="spellEnd"/>
            <w:r w:rsidRPr="00076844">
              <w:rPr>
                <w:rFonts w:ascii="Calibri" w:hAnsi="Calibri" w:cs="Calibri"/>
              </w:rPr>
              <w:t xml:space="preserve">* or </w:t>
            </w:r>
            <w:proofErr w:type="spellStart"/>
            <w:r w:rsidRPr="00076844">
              <w:rPr>
                <w:rFonts w:ascii="Calibri" w:hAnsi="Calibri" w:cs="Calibri"/>
              </w:rPr>
              <w:t>reduc</w:t>
            </w:r>
            <w:proofErr w:type="spellEnd"/>
            <w:r w:rsidRPr="00076844">
              <w:rPr>
                <w:rFonts w:ascii="Calibri" w:hAnsi="Calibri" w:cs="Calibri"/>
              </w:rPr>
              <w:t xml:space="preserve">* or </w:t>
            </w:r>
            <w:proofErr w:type="spellStart"/>
            <w:r w:rsidRPr="00076844">
              <w:rPr>
                <w:rFonts w:ascii="Calibri" w:hAnsi="Calibri" w:cs="Calibri"/>
              </w:rPr>
              <w:t>decreas</w:t>
            </w:r>
            <w:proofErr w:type="spellEnd"/>
            <w:r w:rsidRPr="00076844">
              <w:rPr>
                <w:rFonts w:ascii="Calibri" w:hAnsi="Calibri" w:cs="Calibri"/>
              </w:rPr>
              <w:t>* or abnormal* or secondary) adj4 BMD).</w:t>
            </w:r>
            <w:proofErr w:type="spellStart"/>
            <w:r w:rsidRPr="00076844">
              <w:rPr>
                <w:rFonts w:ascii="Calibri" w:hAnsi="Calibri" w:cs="Calibri"/>
              </w:rPr>
              <w:t>tw</w:t>
            </w:r>
            <w:proofErr w:type="spellEnd"/>
            <w:r w:rsidRPr="00076844">
              <w:rPr>
                <w:rFonts w:ascii="Calibri" w:hAnsi="Calibri" w:cs="Calibri"/>
              </w:rPr>
              <w:t>.</w:t>
            </w:r>
          </w:p>
        </w:tc>
      </w:tr>
      <w:tr w:rsidR="00D74AF4" w:rsidRPr="00076844" w14:paraId="2C496D32" w14:textId="77777777" w:rsidTr="00B33650">
        <w:trPr>
          <w:trHeight w:val="50"/>
        </w:trPr>
        <w:tc>
          <w:tcPr>
            <w:tcW w:w="1120" w:type="dxa"/>
            <w:hideMark/>
          </w:tcPr>
          <w:p w14:paraId="0241C99E" w14:textId="77777777" w:rsidR="00D74AF4" w:rsidRPr="00076844" w:rsidRDefault="00D74AF4" w:rsidP="00B33650">
            <w:pPr>
              <w:rPr>
                <w:rFonts w:ascii="Calibri" w:hAnsi="Calibri" w:cs="Calibri"/>
              </w:rPr>
            </w:pPr>
            <w:r w:rsidRPr="00076844">
              <w:rPr>
                <w:rFonts w:ascii="Calibri" w:hAnsi="Calibri" w:cs="Calibri"/>
              </w:rPr>
              <w:t>9</w:t>
            </w:r>
          </w:p>
        </w:tc>
        <w:tc>
          <w:tcPr>
            <w:tcW w:w="7806" w:type="dxa"/>
            <w:hideMark/>
          </w:tcPr>
          <w:p w14:paraId="30E069D9" w14:textId="77777777" w:rsidR="00D74AF4" w:rsidRPr="00076844" w:rsidRDefault="00D74AF4" w:rsidP="00B33650">
            <w:pPr>
              <w:rPr>
                <w:rFonts w:ascii="Calibri" w:hAnsi="Calibri" w:cs="Calibri"/>
              </w:rPr>
            </w:pPr>
            <w:r w:rsidRPr="00076844">
              <w:rPr>
                <w:rFonts w:ascii="Calibri" w:hAnsi="Calibri" w:cs="Calibri"/>
              </w:rPr>
              <w:t>(bone* adj4 (</w:t>
            </w:r>
            <w:proofErr w:type="spellStart"/>
            <w:r w:rsidRPr="00076844">
              <w:rPr>
                <w:rFonts w:ascii="Calibri" w:hAnsi="Calibri" w:cs="Calibri"/>
              </w:rPr>
              <w:t>deteriorat</w:t>
            </w:r>
            <w:proofErr w:type="spellEnd"/>
            <w:r w:rsidRPr="00076844">
              <w:rPr>
                <w:rFonts w:ascii="Calibri" w:hAnsi="Calibri" w:cs="Calibri"/>
              </w:rPr>
              <w:t xml:space="preserve">* or weak* or </w:t>
            </w:r>
            <w:proofErr w:type="spellStart"/>
            <w:r w:rsidRPr="00076844">
              <w:rPr>
                <w:rFonts w:ascii="Calibri" w:hAnsi="Calibri" w:cs="Calibri"/>
              </w:rPr>
              <w:t>fragil</w:t>
            </w:r>
            <w:proofErr w:type="spellEnd"/>
            <w:r w:rsidRPr="00076844">
              <w:rPr>
                <w:rFonts w:ascii="Calibri" w:hAnsi="Calibri" w:cs="Calibri"/>
              </w:rPr>
              <w:t xml:space="preserve">* or </w:t>
            </w:r>
            <w:proofErr w:type="spellStart"/>
            <w:r w:rsidRPr="00076844">
              <w:rPr>
                <w:rFonts w:ascii="Calibri" w:hAnsi="Calibri" w:cs="Calibri"/>
              </w:rPr>
              <w:t>decalc</w:t>
            </w:r>
            <w:proofErr w:type="spellEnd"/>
            <w:r w:rsidRPr="00076844">
              <w:rPr>
                <w:rFonts w:ascii="Calibri" w:hAnsi="Calibri" w:cs="Calibri"/>
              </w:rPr>
              <w:t xml:space="preserve">* or brittle* or </w:t>
            </w:r>
            <w:proofErr w:type="spellStart"/>
            <w:r w:rsidRPr="00076844">
              <w:rPr>
                <w:rFonts w:ascii="Calibri" w:hAnsi="Calibri" w:cs="Calibri"/>
              </w:rPr>
              <w:t>atroph</w:t>
            </w:r>
            <w:proofErr w:type="spellEnd"/>
            <w:r w:rsidRPr="00076844">
              <w:rPr>
                <w:rFonts w:ascii="Calibri" w:hAnsi="Calibri" w:cs="Calibri"/>
              </w:rPr>
              <w:t>*)).</w:t>
            </w:r>
            <w:proofErr w:type="spellStart"/>
            <w:r w:rsidRPr="00076844">
              <w:rPr>
                <w:rFonts w:ascii="Calibri" w:hAnsi="Calibri" w:cs="Calibri"/>
              </w:rPr>
              <w:t>tw</w:t>
            </w:r>
            <w:proofErr w:type="spellEnd"/>
            <w:r w:rsidRPr="00076844">
              <w:rPr>
                <w:rFonts w:ascii="Calibri" w:hAnsi="Calibri" w:cs="Calibri"/>
              </w:rPr>
              <w:t>.</w:t>
            </w:r>
          </w:p>
        </w:tc>
      </w:tr>
      <w:tr w:rsidR="00D74AF4" w:rsidRPr="00076844" w14:paraId="1A422D91" w14:textId="77777777" w:rsidTr="00B33650">
        <w:trPr>
          <w:trHeight w:val="580"/>
        </w:trPr>
        <w:tc>
          <w:tcPr>
            <w:tcW w:w="1120" w:type="dxa"/>
            <w:hideMark/>
          </w:tcPr>
          <w:p w14:paraId="17EEECF6" w14:textId="77777777" w:rsidR="00D74AF4" w:rsidRPr="00076844" w:rsidRDefault="00D74AF4" w:rsidP="00B33650">
            <w:pPr>
              <w:rPr>
                <w:rFonts w:ascii="Calibri" w:hAnsi="Calibri" w:cs="Calibri"/>
              </w:rPr>
            </w:pPr>
            <w:r w:rsidRPr="00076844">
              <w:rPr>
                <w:rFonts w:ascii="Calibri" w:hAnsi="Calibri" w:cs="Calibri"/>
              </w:rPr>
              <w:t>10</w:t>
            </w:r>
          </w:p>
        </w:tc>
        <w:tc>
          <w:tcPr>
            <w:tcW w:w="7806" w:type="dxa"/>
            <w:hideMark/>
          </w:tcPr>
          <w:p w14:paraId="44054C05" w14:textId="77777777" w:rsidR="00D74AF4" w:rsidRPr="00076844" w:rsidRDefault="00D74AF4" w:rsidP="00B33650">
            <w:pPr>
              <w:rPr>
                <w:rFonts w:ascii="Calibri" w:hAnsi="Calibri" w:cs="Calibri"/>
              </w:rPr>
            </w:pPr>
            <w:r w:rsidRPr="00076844">
              <w:rPr>
                <w:rFonts w:ascii="Calibri" w:hAnsi="Calibri" w:cs="Calibri"/>
              </w:rPr>
              <w:t xml:space="preserve">((trabecula* or cancellous) adj4 (loss* or thin* or </w:t>
            </w:r>
            <w:proofErr w:type="spellStart"/>
            <w:r w:rsidRPr="00076844">
              <w:rPr>
                <w:rFonts w:ascii="Calibri" w:hAnsi="Calibri" w:cs="Calibri"/>
              </w:rPr>
              <w:t>reduc</w:t>
            </w:r>
            <w:proofErr w:type="spellEnd"/>
            <w:r w:rsidRPr="00076844">
              <w:rPr>
                <w:rFonts w:ascii="Calibri" w:hAnsi="Calibri" w:cs="Calibri"/>
              </w:rPr>
              <w:t xml:space="preserve">* or </w:t>
            </w:r>
            <w:proofErr w:type="spellStart"/>
            <w:r w:rsidRPr="00076844">
              <w:rPr>
                <w:rFonts w:ascii="Calibri" w:hAnsi="Calibri" w:cs="Calibri"/>
              </w:rPr>
              <w:t>decreas</w:t>
            </w:r>
            <w:proofErr w:type="spellEnd"/>
            <w:r w:rsidRPr="00076844">
              <w:rPr>
                <w:rFonts w:ascii="Calibri" w:hAnsi="Calibri" w:cs="Calibri"/>
              </w:rPr>
              <w:t xml:space="preserve">* or </w:t>
            </w:r>
            <w:proofErr w:type="spellStart"/>
            <w:r w:rsidRPr="00076844">
              <w:rPr>
                <w:rFonts w:ascii="Calibri" w:hAnsi="Calibri" w:cs="Calibri"/>
              </w:rPr>
              <w:t>deteriorat</w:t>
            </w:r>
            <w:proofErr w:type="spellEnd"/>
            <w:r w:rsidRPr="00076844">
              <w:rPr>
                <w:rFonts w:ascii="Calibri" w:hAnsi="Calibri" w:cs="Calibri"/>
              </w:rPr>
              <w:t>* or low* or abnormal*)).</w:t>
            </w:r>
            <w:proofErr w:type="spellStart"/>
            <w:r w:rsidRPr="00076844">
              <w:rPr>
                <w:rFonts w:ascii="Calibri" w:hAnsi="Calibri" w:cs="Calibri"/>
              </w:rPr>
              <w:t>tw</w:t>
            </w:r>
            <w:proofErr w:type="spellEnd"/>
            <w:r w:rsidRPr="00076844">
              <w:rPr>
                <w:rFonts w:ascii="Calibri" w:hAnsi="Calibri" w:cs="Calibri"/>
              </w:rPr>
              <w:t>.</w:t>
            </w:r>
          </w:p>
        </w:tc>
      </w:tr>
      <w:tr w:rsidR="00D74AF4" w:rsidRPr="00076844" w14:paraId="48A9B20F" w14:textId="77777777" w:rsidTr="00B33650">
        <w:trPr>
          <w:trHeight w:val="957"/>
        </w:trPr>
        <w:tc>
          <w:tcPr>
            <w:tcW w:w="1120" w:type="dxa"/>
            <w:hideMark/>
          </w:tcPr>
          <w:p w14:paraId="77DACDAB" w14:textId="77777777" w:rsidR="00D74AF4" w:rsidRPr="00076844" w:rsidRDefault="00D74AF4" w:rsidP="00B33650">
            <w:pPr>
              <w:rPr>
                <w:rFonts w:ascii="Calibri" w:hAnsi="Calibri" w:cs="Calibri"/>
              </w:rPr>
            </w:pPr>
            <w:r w:rsidRPr="00076844">
              <w:rPr>
                <w:rFonts w:ascii="Calibri" w:hAnsi="Calibri" w:cs="Calibri"/>
              </w:rPr>
              <w:t>11</w:t>
            </w:r>
          </w:p>
        </w:tc>
        <w:tc>
          <w:tcPr>
            <w:tcW w:w="7806" w:type="dxa"/>
            <w:hideMark/>
          </w:tcPr>
          <w:p w14:paraId="20110997" w14:textId="77777777" w:rsidR="00D74AF4" w:rsidRPr="00076844" w:rsidRDefault="00D74AF4" w:rsidP="00B33650">
            <w:pPr>
              <w:rPr>
                <w:rFonts w:ascii="Calibri" w:hAnsi="Calibri" w:cs="Calibri"/>
              </w:rPr>
            </w:pPr>
            <w:r w:rsidRPr="00076844">
              <w:rPr>
                <w:rFonts w:ascii="Calibri" w:hAnsi="Calibri" w:cs="Calibri"/>
              </w:rPr>
              <w:t>((age-</w:t>
            </w:r>
            <w:proofErr w:type="spellStart"/>
            <w:r w:rsidRPr="00076844">
              <w:rPr>
                <w:rFonts w:ascii="Calibri" w:hAnsi="Calibri" w:cs="Calibri"/>
              </w:rPr>
              <w:t>relat</w:t>
            </w:r>
            <w:proofErr w:type="spellEnd"/>
            <w:r w:rsidRPr="00076844">
              <w:rPr>
                <w:rFonts w:ascii="Calibri" w:hAnsi="Calibri" w:cs="Calibri"/>
              </w:rPr>
              <w:t xml:space="preserve">* or </w:t>
            </w:r>
            <w:proofErr w:type="spellStart"/>
            <w:r w:rsidRPr="00076844">
              <w:rPr>
                <w:rFonts w:ascii="Calibri" w:hAnsi="Calibri" w:cs="Calibri"/>
              </w:rPr>
              <w:t>agerelat</w:t>
            </w:r>
            <w:proofErr w:type="spellEnd"/>
            <w:r w:rsidRPr="00076844">
              <w:rPr>
                <w:rFonts w:ascii="Calibri" w:hAnsi="Calibri" w:cs="Calibri"/>
              </w:rPr>
              <w:t xml:space="preserve">* or </w:t>
            </w:r>
            <w:proofErr w:type="spellStart"/>
            <w:r w:rsidRPr="00076844">
              <w:rPr>
                <w:rFonts w:ascii="Calibri" w:hAnsi="Calibri" w:cs="Calibri"/>
              </w:rPr>
              <w:t>perimenopaus</w:t>
            </w:r>
            <w:proofErr w:type="spellEnd"/>
            <w:r w:rsidRPr="00076844">
              <w:rPr>
                <w:rFonts w:ascii="Calibri" w:hAnsi="Calibri" w:cs="Calibri"/>
              </w:rPr>
              <w:t>* or peri-</w:t>
            </w:r>
            <w:proofErr w:type="spellStart"/>
            <w:r w:rsidRPr="00076844">
              <w:rPr>
                <w:rFonts w:ascii="Calibri" w:hAnsi="Calibri" w:cs="Calibri"/>
              </w:rPr>
              <w:t>menopaus</w:t>
            </w:r>
            <w:proofErr w:type="spellEnd"/>
            <w:r w:rsidRPr="00076844">
              <w:rPr>
                <w:rFonts w:ascii="Calibri" w:hAnsi="Calibri" w:cs="Calibri"/>
              </w:rPr>
              <w:t xml:space="preserve">* or </w:t>
            </w:r>
            <w:proofErr w:type="spellStart"/>
            <w:r w:rsidRPr="00076844">
              <w:rPr>
                <w:rFonts w:ascii="Calibri" w:hAnsi="Calibri" w:cs="Calibri"/>
              </w:rPr>
              <w:t>postmenopaus</w:t>
            </w:r>
            <w:proofErr w:type="spellEnd"/>
            <w:r w:rsidRPr="00076844">
              <w:rPr>
                <w:rFonts w:ascii="Calibri" w:hAnsi="Calibri" w:cs="Calibri"/>
              </w:rPr>
              <w:t>* or post-</w:t>
            </w:r>
            <w:proofErr w:type="spellStart"/>
            <w:r w:rsidRPr="00076844">
              <w:rPr>
                <w:rFonts w:ascii="Calibri" w:hAnsi="Calibri" w:cs="Calibri"/>
              </w:rPr>
              <w:t>menopaus</w:t>
            </w:r>
            <w:proofErr w:type="spellEnd"/>
            <w:r w:rsidRPr="00076844">
              <w:rPr>
                <w:rFonts w:ascii="Calibri" w:hAnsi="Calibri" w:cs="Calibri"/>
              </w:rPr>
              <w:t xml:space="preserve">* or </w:t>
            </w:r>
            <w:proofErr w:type="spellStart"/>
            <w:r w:rsidRPr="00076844">
              <w:rPr>
                <w:rFonts w:ascii="Calibri" w:hAnsi="Calibri" w:cs="Calibri"/>
              </w:rPr>
              <w:t>menopaus</w:t>
            </w:r>
            <w:proofErr w:type="spellEnd"/>
            <w:r w:rsidRPr="00076844">
              <w:rPr>
                <w:rFonts w:ascii="Calibri" w:hAnsi="Calibri" w:cs="Calibri"/>
              </w:rPr>
              <w:t>* or pathologic*) adj4 skeletal* adj4 (</w:t>
            </w:r>
            <w:proofErr w:type="spellStart"/>
            <w:r w:rsidRPr="00076844">
              <w:rPr>
                <w:rFonts w:ascii="Calibri" w:hAnsi="Calibri" w:cs="Calibri"/>
              </w:rPr>
              <w:t>los</w:t>
            </w:r>
            <w:proofErr w:type="spellEnd"/>
            <w:r w:rsidRPr="00076844">
              <w:rPr>
                <w:rFonts w:ascii="Calibri" w:hAnsi="Calibri" w:cs="Calibri"/>
              </w:rPr>
              <w:t xml:space="preserve">* or mass or </w:t>
            </w:r>
            <w:proofErr w:type="spellStart"/>
            <w:r w:rsidRPr="00076844">
              <w:rPr>
                <w:rFonts w:ascii="Calibri" w:hAnsi="Calibri" w:cs="Calibri"/>
              </w:rPr>
              <w:t>architectur</w:t>
            </w:r>
            <w:proofErr w:type="spellEnd"/>
            <w:r w:rsidRPr="00076844">
              <w:rPr>
                <w:rFonts w:ascii="Calibri" w:hAnsi="Calibri" w:cs="Calibri"/>
              </w:rPr>
              <w:t xml:space="preserve">* or </w:t>
            </w:r>
            <w:proofErr w:type="spellStart"/>
            <w:r w:rsidRPr="00076844">
              <w:rPr>
                <w:rFonts w:ascii="Calibri" w:hAnsi="Calibri" w:cs="Calibri"/>
              </w:rPr>
              <w:t>microarchitectur</w:t>
            </w:r>
            <w:proofErr w:type="spellEnd"/>
            <w:r w:rsidRPr="00076844">
              <w:rPr>
                <w:rFonts w:ascii="Calibri" w:hAnsi="Calibri" w:cs="Calibri"/>
              </w:rPr>
              <w:t>* or micro-</w:t>
            </w:r>
            <w:proofErr w:type="spellStart"/>
            <w:r w:rsidRPr="00076844">
              <w:rPr>
                <w:rFonts w:ascii="Calibri" w:hAnsi="Calibri" w:cs="Calibri"/>
              </w:rPr>
              <w:t>architectur</w:t>
            </w:r>
            <w:proofErr w:type="spellEnd"/>
            <w:r w:rsidRPr="00076844">
              <w:rPr>
                <w:rFonts w:ascii="Calibri" w:hAnsi="Calibri" w:cs="Calibri"/>
              </w:rPr>
              <w:t xml:space="preserve">* or dens* or mineral* or content or </w:t>
            </w:r>
            <w:proofErr w:type="spellStart"/>
            <w:r w:rsidRPr="00076844">
              <w:rPr>
                <w:rFonts w:ascii="Calibri" w:hAnsi="Calibri" w:cs="Calibri"/>
              </w:rPr>
              <w:t>demineral</w:t>
            </w:r>
            <w:proofErr w:type="spellEnd"/>
            <w:r w:rsidRPr="00076844">
              <w:rPr>
                <w:rFonts w:ascii="Calibri" w:hAnsi="Calibri" w:cs="Calibri"/>
              </w:rPr>
              <w:t xml:space="preserve">* or strength* or quality or </w:t>
            </w:r>
            <w:proofErr w:type="spellStart"/>
            <w:r w:rsidRPr="00076844">
              <w:rPr>
                <w:rFonts w:ascii="Calibri" w:hAnsi="Calibri" w:cs="Calibri"/>
              </w:rPr>
              <w:t>quantit</w:t>
            </w:r>
            <w:proofErr w:type="spellEnd"/>
            <w:r w:rsidRPr="00076844">
              <w:rPr>
                <w:rFonts w:ascii="Calibri" w:hAnsi="Calibri" w:cs="Calibri"/>
              </w:rPr>
              <w:t xml:space="preserve">* or </w:t>
            </w:r>
            <w:proofErr w:type="spellStart"/>
            <w:r w:rsidRPr="00076844">
              <w:rPr>
                <w:rFonts w:ascii="Calibri" w:hAnsi="Calibri" w:cs="Calibri"/>
              </w:rPr>
              <w:t>decalc</w:t>
            </w:r>
            <w:proofErr w:type="spellEnd"/>
            <w:r w:rsidRPr="00076844">
              <w:rPr>
                <w:rFonts w:ascii="Calibri" w:hAnsi="Calibri" w:cs="Calibri"/>
              </w:rPr>
              <w:t xml:space="preserve">* or </w:t>
            </w:r>
            <w:proofErr w:type="spellStart"/>
            <w:r w:rsidRPr="00076844">
              <w:rPr>
                <w:rFonts w:ascii="Calibri" w:hAnsi="Calibri" w:cs="Calibri"/>
              </w:rPr>
              <w:t>atroph</w:t>
            </w:r>
            <w:proofErr w:type="spellEnd"/>
            <w:r w:rsidRPr="00076844">
              <w:rPr>
                <w:rFonts w:ascii="Calibri" w:hAnsi="Calibri" w:cs="Calibri"/>
              </w:rPr>
              <w:t>*)).</w:t>
            </w:r>
            <w:proofErr w:type="spellStart"/>
            <w:r w:rsidRPr="00076844">
              <w:rPr>
                <w:rFonts w:ascii="Calibri" w:hAnsi="Calibri" w:cs="Calibri"/>
              </w:rPr>
              <w:t>tw</w:t>
            </w:r>
            <w:proofErr w:type="spellEnd"/>
            <w:r w:rsidRPr="00076844">
              <w:rPr>
                <w:rFonts w:ascii="Calibri" w:hAnsi="Calibri" w:cs="Calibri"/>
              </w:rPr>
              <w:t>.</w:t>
            </w:r>
          </w:p>
        </w:tc>
      </w:tr>
      <w:tr w:rsidR="00D74AF4" w:rsidRPr="00076844" w14:paraId="5EB6052C" w14:textId="77777777" w:rsidTr="00B33650">
        <w:trPr>
          <w:trHeight w:val="679"/>
        </w:trPr>
        <w:tc>
          <w:tcPr>
            <w:tcW w:w="1120" w:type="dxa"/>
            <w:hideMark/>
          </w:tcPr>
          <w:p w14:paraId="3120B8E0" w14:textId="77777777" w:rsidR="00D74AF4" w:rsidRPr="00076844" w:rsidRDefault="00D74AF4" w:rsidP="00B33650">
            <w:pPr>
              <w:rPr>
                <w:rFonts w:ascii="Calibri" w:hAnsi="Calibri" w:cs="Calibri"/>
              </w:rPr>
            </w:pPr>
            <w:r w:rsidRPr="00076844">
              <w:rPr>
                <w:rFonts w:ascii="Calibri" w:hAnsi="Calibri" w:cs="Calibri"/>
              </w:rPr>
              <w:t>12</w:t>
            </w:r>
          </w:p>
        </w:tc>
        <w:tc>
          <w:tcPr>
            <w:tcW w:w="7806" w:type="dxa"/>
            <w:hideMark/>
          </w:tcPr>
          <w:p w14:paraId="4F613188" w14:textId="77777777" w:rsidR="00D74AF4" w:rsidRPr="00076844" w:rsidRDefault="00D74AF4" w:rsidP="00B33650">
            <w:pPr>
              <w:rPr>
                <w:rFonts w:ascii="Calibri" w:hAnsi="Calibri" w:cs="Calibri"/>
              </w:rPr>
            </w:pPr>
            <w:r w:rsidRPr="00076844">
              <w:rPr>
                <w:rFonts w:ascii="Calibri" w:hAnsi="Calibri" w:cs="Calibri"/>
              </w:rPr>
              <w:t xml:space="preserve">((abnormal* or secondary or early or </w:t>
            </w:r>
            <w:proofErr w:type="spellStart"/>
            <w:r w:rsidRPr="00076844">
              <w:rPr>
                <w:rFonts w:ascii="Calibri" w:hAnsi="Calibri" w:cs="Calibri"/>
              </w:rPr>
              <w:t>prematur</w:t>
            </w:r>
            <w:proofErr w:type="spellEnd"/>
            <w:r w:rsidRPr="00076844">
              <w:rPr>
                <w:rFonts w:ascii="Calibri" w:hAnsi="Calibri" w:cs="Calibri"/>
              </w:rPr>
              <w:t>*) adj4 skeletal* adj4 (</w:t>
            </w:r>
            <w:proofErr w:type="spellStart"/>
            <w:r w:rsidRPr="00076844">
              <w:rPr>
                <w:rFonts w:ascii="Calibri" w:hAnsi="Calibri" w:cs="Calibri"/>
              </w:rPr>
              <w:t>los</w:t>
            </w:r>
            <w:proofErr w:type="spellEnd"/>
            <w:r w:rsidRPr="00076844">
              <w:rPr>
                <w:rFonts w:ascii="Calibri" w:hAnsi="Calibri" w:cs="Calibri"/>
              </w:rPr>
              <w:t xml:space="preserve">* or </w:t>
            </w:r>
            <w:proofErr w:type="spellStart"/>
            <w:r w:rsidRPr="00076844">
              <w:rPr>
                <w:rFonts w:ascii="Calibri" w:hAnsi="Calibri" w:cs="Calibri"/>
              </w:rPr>
              <w:t>reduc</w:t>
            </w:r>
            <w:proofErr w:type="spellEnd"/>
            <w:r w:rsidRPr="00076844">
              <w:rPr>
                <w:rFonts w:ascii="Calibri" w:hAnsi="Calibri" w:cs="Calibri"/>
              </w:rPr>
              <w:t xml:space="preserve">* or mass or </w:t>
            </w:r>
            <w:proofErr w:type="spellStart"/>
            <w:r w:rsidRPr="00076844">
              <w:rPr>
                <w:rFonts w:ascii="Calibri" w:hAnsi="Calibri" w:cs="Calibri"/>
              </w:rPr>
              <w:t>architectur</w:t>
            </w:r>
            <w:proofErr w:type="spellEnd"/>
            <w:r w:rsidRPr="00076844">
              <w:rPr>
                <w:rFonts w:ascii="Calibri" w:hAnsi="Calibri" w:cs="Calibri"/>
              </w:rPr>
              <w:t xml:space="preserve">* or </w:t>
            </w:r>
            <w:proofErr w:type="spellStart"/>
            <w:r w:rsidRPr="00076844">
              <w:rPr>
                <w:rFonts w:ascii="Calibri" w:hAnsi="Calibri" w:cs="Calibri"/>
              </w:rPr>
              <w:t>microarchitectur</w:t>
            </w:r>
            <w:proofErr w:type="spellEnd"/>
            <w:r w:rsidRPr="00076844">
              <w:rPr>
                <w:rFonts w:ascii="Calibri" w:hAnsi="Calibri" w:cs="Calibri"/>
              </w:rPr>
              <w:t>* or micro-</w:t>
            </w:r>
            <w:proofErr w:type="spellStart"/>
            <w:r w:rsidRPr="00076844">
              <w:rPr>
                <w:rFonts w:ascii="Calibri" w:hAnsi="Calibri" w:cs="Calibri"/>
              </w:rPr>
              <w:t>architectur</w:t>
            </w:r>
            <w:proofErr w:type="spellEnd"/>
            <w:r w:rsidRPr="00076844">
              <w:rPr>
                <w:rFonts w:ascii="Calibri" w:hAnsi="Calibri" w:cs="Calibri"/>
              </w:rPr>
              <w:t xml:space="preserve">* or dens* or mineral* or content or strength* or quality or </w:t>
            </w:r>
            <w:proofErr w:type="spellStart"/>
            <w:r w:rsidRPr="00076844">
              <w:rPr>
                <w:rFonts w:ascii="Calibri" w:hAnsi="Calibri" w:cs="Calibri"/>
              </w:rPr>
              <w:t>quantit</w:t>
            </w:r>
            <w:proofErr w:type="spellEnd"/>
            <w:r w:rsidRPr="00076844">
              <w:rPr>
                <w:rFonts w:ascii="Calibri" w:hAnsi="Calibri" w:cs="Calibri"/>
              </w:rPr>
              <w:t xml:space="preserve">* or </w:t>
            </w:r>
            <w:proofErr w:type="spellStart"/>
            <w:r w:rsidRPr="00076844">
              <w:rPr>
                <w:rFonts w:ascii="Calibri" w:hAnsi="Calibri" w:cs="Calibri"/>
              </w:rPr>
              <w:t>atroph</w:t>
            </w:r>
            <w:proofErr w:type="spellEnd"/>
            <w:r w:rsidRPr="00076844">
              <w:rPr>
                <w:rFonts w:ascii="Calibri" w:hAnsi="Calibri" w:cs="Calibri"/>
              </w:rPr>
              <w:t>*)).</w:t>
            </w:r>
            <w:proofErr w:type="spellStart"/>
            <w:r w:rsidRPr="00076844">
              <w:rPr>
                <w:rFonts w:ascii="Calibri" w:hAnsi="Calibri" w:cs="Calibri"/>
              </w:rPr>
              <w:t>tw</w:t>
            </w:r>
            <w:proofErr w:type="spellEnd"/>
            <w:r w:rsidRPr="00076844">
              <w:rPr>
                <w:rFonts w:ascii="Calibri" w:hAnsi="Calibri" w:cs="Calibri"/>
              </w:rPr>
              <w:t>.</w:t>
            </w:r>
          </w:p>
        </w:tc>
      </w:tr>
      <w:tr w:rsidR="00D74AF4" w:rsidRPr="00076844" w14:paraId="1EE0C485" w14:textId="77777777" w:rsidTr="00B33650">
        <w:trPr>
          <w:trHeight w:val="678"/>
        </w:trPr>
        <w:tc>
          <w:tcPr>
            <w:tcW w:w="1120" w:type="dxa"/>
            <w:hideMark/>
          </w:tcPr>
          <w:p w14:paraId="07F14FDD" w14:textId="77777777" w:rsidR="00D74AF4" w:rsidRPr="00076844" w:rsidRDefault="00D74AF4" w:rsidP="00B33650">
            <w:pPr>
              <w:rPr>
                <w:rFonts w:ascii="Calibri" w:hAnsi="Calibri" w:cs="Calibri"/>
              </w:rPr>
            </w:pPr>
            <w:r w:rsidRPr="00076844">
              <w:rPr>
                <w:rFonts w:ascii="Calibri" w:hAnsi="Calibri" w:cs="Calibri"/>
              </w:rPr>
              <w:t>13</w:t>
            </w:r>
          </w:p>
        </w:tc>
        <w:tc>
          <w:tcPr>
            <w:tcW w:w="7806" w:type="dxa"/>
            <w:hideMark/>
          </w:tcPr>
          <w:p w14:paraId="4F9193D2" w14:textId="77777777" w:rsidR="00D74AF4" w:rsidRPr="00076844" w:rsidRDefault="00D74AF4" w:rsidP="00B33650">
            <w:pPr>
              <w:rPr>
                <w:rFonts w:ascii="Calibri" w:hAnsi="Calibri" w:cs="Calibri"/>
              </w:rPr>
            </w:pPr>
            <w:r w:rsidRPr="00076844">
              <w:rPr>
                <w:rFonts w:ascii="Calibri" w:hAnsi="Calibri" w:cs="Calibri"/>
              </w:rPr>
              <w:t xml:space="preserve">((low* or </w:t>
            </w:r>
            <w:proofErr w:type="spellStart"/>
            <w:r w:rsidRPr="00076844">
              <w:rPr>
                <w:rFonts w:ascii="Calibri" w:hAnsi="Calibri" w:cs="Calibri"/>
              </w:rPr>
              <w:t>reduc</w:t>
            </w:r>
            <w:proofErr w:type="spellEnd"/>
            <w:r w:rsidRPr="00076844">
              <w:rPr>
                <w:rFonts w:ascii="Calibri" w:hAnsi="Calibri" w:cs="Calibri"/>
              </w:rPr>
              <w:t xml:space="preserve">* or </w:t>
            </w:r>
            <w:proofErr w:type="spellStart"/>
            <w:r w:rsidRPr="00076844">
              <w:rPr>
                <w:rFonts w:ascii="Calibri" w:hAnsi="Calibri" w:cs="Calibri"/>
              </w:rPr>
              <w:t>decreas</w:t>
            </w:r>
            <w:proofErr w:type="spellEnd"/>
            <w:r w:rsidRPr="00076844">
              <w:rPr>
                <w:rFonts w:ascii="Calibri" w:hAnsi="Calibri" w:cs="Calibri"/>
              </w:rPr>
              <w:t xml:space="preserve">* or </w:t>
            </w:r>
            <w:proofErr w:type="spellStart"/>
            <w:r w:rsidRPr="00076844">
              <w:rPr>
                <w:rFonts w:ascii="Calibri" w:hAnsi="Calibri" w:cs="Calibri"/>
              </w:rPr>
              <w:t>los</w:t>
            </w:r>
            <w:proofErr w:type="spellEnd"/>
            <w:r w:rsidRPr="00076844">
              <w:rPr>
                <w:rFonts w:ascii="Calibri" w:hAnsi="Calibri" w:cs="Calibri"/>
              </w:rPr>
              <w:t xml:space="preserve">*) adj4 skeletal* adj4 (mass or </w:t>
            </w:r>
            <w:proofErr w:type="spellStart"/>
            <w:r w:rsidRPr="00076844">
              <w:rPr>
                <w:rFonts w:ascii="Calibri" w:hAnsi="Calibri" w:cs="Calibri"/>
              </w:rPr>
              <w:t>architectur</w:t>
            </w:r>
            <w:proofErr w:type="spellEnd"/>
            <w:r w:rsidRPr="00076844">
              <w:rPr>
                <w:rFonts w:ascii="Calibri" w:hAnsi="Calibri" w:cs="Calibri"/>
              </w:rPr>
              <w:t xml:space="preserve">* or </w:t>
            </w:r>
            <w:proofErr w:type="spellStart"/>
            <w:r w:rsidRPr="00076844">
              <w:rPr>
                <w:rFonts w:ascii="Calibri" w:hAnsi="Calibri" w:cs="Calibri"/>
              </w:rPr>
              <w:t>microarchitectur</w:t>
            </w:r>
            <w:proofErr w:type="spellEnd"/>
            <w:r w:rsidRPr="00076844">
              <w:rPr>
                <w:rFonts w:ascii="Calibri" w:hAnsi="Calibri" w:cs="Calibri"/>
              </w:rPr>
              <w:t>* or micro-</w:t>
            </w:r>
            <w:proofErr w:type="spellStart"/>
            <w:r w:rsidRPr="00076844">
              <w:rPr>
                <w:rFonts w:ascii="Calibri" w:hAnsi="Calibri" w:cs="Calibri"/>
              </w:rPr>
              <w:t>architectur</w:t>
            </w:r>
            <w:proofErr w:type="spellEnd"/>
            <w:r w:rsidRPr="00076844">
              <w:rPr>
                <w:rFonts w:ascii="Calibri" w:hAnsi="Calibri" w:cs="Calibri"/>
              </w:rPr>
              <w:t xml:space="preserve">* or dens* or mineral* or content or strength* or quality or </w:t>
            </w:r>
            <w:proofErr w:type="spellStart"/>
            <w:r w:rsidRPr="00076844">
              <w:rPr>
                <w:rFonts w:ascii="Calibri" w:hAnsi="Calibri" w:cs="Calibri"/>
              </w:rPr>
              <w:t>quantit</w:t>
            </w:r>
            <w:proofErr w:type="spellEnd"/>
            <w:r w:rsidRPr="00076844">
              <w:rPr>
                <w:rFonts w:ascii="Calibri" w:hAnsi="Calibri" w:cs="Calibri"/>
              </w:rPr>
              <w:t>*)).</w:t>
            </w:r>
            <w:proofErr w:type="spellStart"/>
            <w:r w:rsidRPr="00076844">
              <w:rPr>
                <w:rFonts w:ascii="Calibri" w:hAnsi="Calibri" w:cs="Calibri"/>
              </w:rPr>
              <w:t>tw</w:t>
            </w:r>
            <w:proofErr w:type="spellEnd"/>
            <w:r w:rsidRPr="00076844">
              <w:rPr>
                <w:rFonts w:ascii="Calibri" w:hAnsi="Calibri" w:cs="Calibri"/>
              </w:rPr>
              <w:t>.</w:t>
            </w:r>
          </w:p>
        </w:tc>
      </w:tr>
      <w:tr w:rsidR="00D74AF4" w:rsidRPr="00076844" w14:paraId="18B54011" w14:textId="77777777" w:rsidTr="00B33650">
        <w:trPr>
          <w:trHeight w:val="290"/>
        </w:trPr>
        <w:tc>
          <w:tcPr>
            <w:tcW w:w="1120" w:type="dxa"/>
            <w:hideMark/>
          </w:tcPr>
          <w:p w14:paraId="2FDFE501" w14:textId="77777777" w:rsidR="00D74AF4" w:rsidRPr="00076844" w:rsidRDefault="00D74AF4" w:rsidP="00B33650">
            <w:pPr>
              <w:rPr>
                <w:rFonts w:ascii="Calibri" w:hAnsi="Calibri" w:cs="Calibri"/>
              </w:rPr>
            </w:pPr>
            <w:r w:rsidRPr="00076844">
              <w:rPr>
                <w:rFonts w:ascii="Calibri" w:hAnsi="Calibri" w:cs="Calibri"/>
              </w:rPr>
              <w:t>14</w:t>
            </w:r>
          </w:p>
        </w:tc>
        <w:tc>
          <w:tcPr>
            <w:tcW w:w="7806" w:type="dxa"/>
            <w:hideMark/>
          </w:tcPr>
          <w:p w14:paraId="3B61242A" w14:textId="77777777" w:rsidR="00D74AF4" w:rsidRPr="00076844" w:rsidRDefault="00D74AF4" w:rsidP="00B33650">
            <w:pPr>
              <w:rPr>
                <w:rFonts w:ascii="Calibri" w:hAnsi="Calibri" w:cs="Calibri"/>
              </w:rPr>
            </w:pPr>
            <w:r w:rsidRPr="00076844">
              <w:rPr>
                <w:rFonts w:ascii="Calibri" w:hAnsi="Calibri" w:cs="Calibri"/>
              </w:rPr>
              <w:t>metabolic bone disease/ or exp bone demineralization/</w:t>
            </w:r>
          </w:p>
        </w:tc>
      </w:tr>
      <w:tr w:rsidR="00D74AF4" w:rsidRPr="00076844" w14:paraId="54A70418" w14:textId="77777777" w:rsidTr="00B33650">
        <w:trPr>
          <w:trHeight w:val="290"/>
        </w:trPr>
        <w:tc>
          <w:tcPr>
            <w:tcW w:w="1120" w:type="dxa"/>
          </w:tcPr>
          <w:p w14:paraId="7C6799B9" w14:textId="77777777" w:rsidR="00D74AF4" w:rsidRPr="00076844" w:rsidRDefault="00D74AF4" w:rsidP="00B33650">
            <w:pPr>
              <w:rPr>
                <w:rFonts w:ascii="Calibri" w:hAnsi="Calibri" w:cs="Calibri"/>
              </w:rPr>
            </w:pPr>
            <w:r w:rsidRPr="00076844">
              <w:rPr>
                <w:rFonts w:ascii="Calibri" w:hAnsi="Calibri" w:cs="Calibri"/>
              </w:rPr>
              <w:t>15</w:t>
            </w:r>
          </w:p>
        </w:tc>
        <w:tc>
          <w:tcPr>
            <w:tcW w:w="7806" w:type="dxa"/>
          </w:tcPr>
          <w:p w14:paraId="2D814E56" w14:textId="77777777" w:rsidR="00D74AF4" w:rsidRPr="00076844" w:rsidRDefault="00D74AF4" w:rsidP="00B33650">
            <w:pPr>
              <w:rPr>
                <w:rFonts w:ascii="Calibri" w:hAnsi="Calibri" w:cs="Calibri"/>
              </w:rPr>
            </w:pPr>
            <w:r w:rsidRPr="00076844">
              <w:rPr>
                <w:rFonts w:ascii="Calibri" w:hAnsi="Calibri" w:cs="Calibri"/>
              </w:rPr>
              <w:t>fragility fracture/</w:t>
            </w:r>
          </w:p>
        </w:tc>
      </w:tr>
      <w:tr w:rsidR="00D74AF4" w:rsidRPr="00076844" w14:paraId="27095A75" w14:textId="77777777" w:rsidTr="00B33650">
        <w:trPr>
          <w:trHeight w:val="290"/>
        </w:trPr>
        <w:tc>
          <w:tcPr>
            <w:tcW w:w="1120" w:type="dxa"/>
            <w:hideMark/>
          </w:tcPr>
          <w:p w14:paraId="2654F82B" w14:textId="77777777" w:rsidR="00D74AF4" w:rsidRPr="00076844" w:rsidRDefault="00D74AF4" w:rsidP="00B33650">
            <w:pPr>
              <w:rPr>
                <w:rFonts w:ascii="Calibri" w:hAnsi="Calibri" w:cs="Calibri"/>
              </w:rPr>
            </w:pPr>
            <w:r w:rsidRPr="00076844">
              <w:rPr>
                <w:rFonts w:ascii="Calibri" w:hAnsi="Calibri" w:cs="Calibri"/>
              </w:rPr>
              <w:t>16</w:t>
            </w:r>
          </w:p>
        </w:tc>
        <w:tc>
          <w:tcPr>
            <w:tcW w:w="7806" w:type="dxa"/>
          </w:tcPr>
          <w:p w14:paraId="24C14F3B" w14:textId="77777777" w:rsidR="00D74AF4" w:rsidRPr="00076844" w:rsidRDefault="00D74AF4" w:rsidP="00B33650">
            <w:pPr>
              <w:rPr>
                <w:rFonts w:ascii="Calibri" w:hAnsi="Calibri" w:cs="Calibri"/>
              </w:rPr>
            </w:pPr>
            <w:r w:rsidRPr="00076844">
              <w:rPr>
                <w:rFonts w:ascii="Calibri" w:hAnsi="Calibri" w:cs="Calibri"/>
              </w:rPr>
              <w:t>(</w:t>
            </w:r>
            <w:proofErr w:type="spellStart"/>
            <w:r w:rsidRPr="00076844">
              <w:rPr>
                <w:rFonts w:ascii="Calibri" w:hAnsi="Calibri" w:cs="Calibri"/>
              </w:rPr>
              <w:t>fragil</w:t>
            </w:r>
            <w:proofErr w:type="spellEnd"/>
            <w:r w:rsidRPr="00076844">
              <w:rPr>
                <w:rFonts w:ascii="Calibri" w:hAnsi="Calibri" w:cs="Calibri"/>
              </w:rPr>
              <w:t>* adj4 (fracture or fractures)).</w:t>
            </w:r>
            <w:proofErr w:type="spellStart"/>
            <w:r w:rsidRPr="00076844">
              <w:rPr>
                <w:rFonts w:ascii="Calibri" w:hAnsi="Calibri" w:cs="Calibri"/>
              </w:rPr>
              <w:t>tw</w:t>
            </w:r>
            <w:proofErr w:type="spellEnd"/>
            <w:r w:rsidRPr="00076844">
              <w:rPr>
                <w:rFonts w:ascii="Calibri" w:hAnsi="Calibri" w:cs="Calibri"/>
              </w:rPr>
              <w:t>.</w:t>
            </w:r>
          </w:p>
        </w:tc>
      </w:tr>
      <w:tr w:rsidR="00D74AF4" w:rsidRPr="00076844" w14:paraId="2D57D668" w14:textId="77777777" w:rsidTr="00B33650">
        <w:trPr>
          <w:trHeight w:val="290"/>
        </w:trPr>
        <w:tc>
          <w:tcPr>
            <w:tcW w:w="1120" w:type="dxa"/>
            <w:hideMark/>
          </w:tcPr>
          <w:p w14:paraId="2CE0140B" w14:textId="77777777" w:rsidR="00D74AF4" w:rsidRPr="00076844" w:rsidRDefault="00D74AF4" w:rsidP="00B33650">
            <w:pPr>
              <w:rPr>
                <w:rFonts w:ascii="Calibri" w:hAnsi="Calibri" w:cs="Calibri"/>
              </w:rPr>
            </w:pPr>
            <w:r w:rsidRPr="00076844">
              <w:rPr>
                <w:rFonts w:ascii="Calibri" w:hAnsi="Calibri" w:cs="Calibri"/>
              </w:rPr>
              <w:t>17</w:t>
            </w:r>
          </w:p>
        </w:tc>
        <w:tc>
          <w:tcPr>
            <w:tcW w:w="7806" w:type="dxa"/>
          </w:tcPr>
          <w:p w14:paraId="2B6DC629" w14:textId="77777777" w:rsidR="00D74AF4" w:rsidRPr="00076844" w:rsidRDefault="00D74AF4" w:rsidP="00B33650">
            <w:pPr>
              <w:rPr>
                <w:rFonts w:ascii="Calibri" w:hAnsi="Calibri" w:cs="Calibri"/>
              </w:rPr>
            </w:pPr>
            <w:r w:rsidRPr="00076844">
              <w:rPr>
                <w:rFonts w:ascii="Calibri" w:hAnsi="Calibri" w:cs="Calibri"/>
              </w:rPr>
              <w:t xml:space="preserve">((low-impact* or low-energy or low-trauma* or </w:t>
            </w:r>
            <w:proofErr w:type="spellStart"/>
            <w:r w:rsidRPr="00076844">
              <w:rPr>
                <w:rFonts w:ascii="Calibri" w:hAnsi="Calibri" w:cs="Calibri"/>
              </w:rPr>
              <w:t>insufficien</w:t>
            </w:r>
            <w:proofErr w:type="spellEnd"/>
            <w:r w:rsidRPr="00076844">
              <w:rPr>
                <w:rFonts w:ascii="Calibri" w:hAnsi="Calibri" w:cs="Calibri"/>
              </w:rPr>
              <w:t>*) adj4 fracture*).</w:t>
            </w:r>
            <w:proofErr w:type="spellStart"/>
            <w:r w:rsidRPr="00076844">
              <w:rPr>
                <w:rFonts w:ascii="Calibri" w:hAnsi="Calibri" w:cs="Calibri"/>
              </w:rPr>
              <w:t>tw</w:t>
            </w:r>
            <w:proofErr w:type="spellEnd"/>
            <w:r w:rsidRPr="00076844">
              <w:rPr>
                <w:rFonts w:ascii="Calibri" w:hAnsi="Calibri" w:cs="Calibri"/>
              </w:rPr>
              <w:t>.</w:t>
            </w:r>
          </w:p>
        </w:tc>
      </w:tr>
      <w:tr w:rsidR="00D74AF4" w:rsidRPr="00076844" w14:paraId="01F65EDA" w14:textId="77777777" w:rsidTr="00B33650">
        <w:trPr>
          <w:trHeight w:val="290"/>
        </w:trPr>
        <w:tc>
          <w:tcPr>
            <w:tcW w:w="1120" w:type="dxa"/>
            <w:hideMark/>
          </w:tcPr>
          <w:p w14:paraId="1DC92083" w14:textId="77777777" w:rsidR="00D74AF4" w:rsidRPr="00076844" w:rsidRDefault="00D74AF4" w:rsidP="00B33650">
            <w:pPr>
              <w:rPr>
                <w:rFonts w:ascii="Calibri" w:hAnsi="Calibri" w:cs="Calibri"/>
              </w:rPr>
            </w:pPr>
            <w:r w:rsidRPr="00076844">
              <w:rPr>
                <w:rFonts w:ascii="Calibri" w:hAnsi="Calibri" w:cs="Calibri"/>
              </w:rPr>
              <w:t>18</w:t>
            </w:r>
          </w:p>
        </w:tc>
        <w:tc>
          <w:tcPr>
            <w:tcW w:w="7806" w:type="dxa"/>
          </w:tcPr>
          <w:p w14:paraId="47F0F511" w14:textId="77777777" w:rsidR="00D74AF4" w:rsidRPr="00076844" w:rsidRDefault="00D74AF4" w:rsidP="00B33650">
            <w:pPr>
              <w:rPr>
                <w:rFonts w:ascii="Calibri" w:hAnsi="Calibri" w:cs="Calibri"/>
              </w:rPr>
            </w:pPr>
            <w:r w:rsidRPr="00076844">
              <w:rPr>
                <w:rFonts w:ascii="Calibri" w:hAnsi="Calibri" w:cs="Calibri"/>
              </w:rPr>
              <w:t xml:space="preserve">((risk* or </w:t>
            </w:r>
            <w:proofErr w:type="spellStart"/>
            <w:r w:rsidRPr="00076844">
              <w:rPr>
                <w:rFonts w:ascii="Calibri" w:hAnsi="Calibri" w:cs="Calibri"/>
              </w:rPr>
              <w:t>frequen</w:t>
            </w:r>
            <w:proofErr w:type="spellEnd"/>
            <w:r w:rsidRPr="00076844">
              <w:rPr>
                <w:rFonts w:ascii="Calibri" w:hAnsi="Calibri" w:cs="Calibri"/>
              </w:rPr>
              <w:t xml:space="preserve">* or </w:t>
            </w:r>
            <w:proofErr w:type="spellStart"/>
            <w:r w:rsidRPr="00076844">
              <w:rPr>
                <w:rFonts w:ascii="Calibri" w:hAnsi="Calibri" w:cs="Calibri"/>
              </w:rPr>
              <w:t>inciden</w:t>
            </w:r>
            <w:proofErr w:type="spellEnd"/>
            <w:r w:rsidRPr="00076844">
              <w:rPr>
                <w:rFonts w:ascii="Calibri" w:hAnsi="Calibri" w:cs="Calibri"/>
              </w:rPr>
              <w:t>* or suscept* or suspect* or predict* or prevent* or stop*) adj4 fracture*).</w:t>
            </w:r>
            <w:proofErr w:type="spellStart"/>
            <w:r w:rsidRPr="00076844">
              <w:rPr>
                <w:rFonts w:ascii="Calibri" w:hAnsi="Calibri" w:cs="Calibri"/>
              </w:rPr>
              <w:t>tw</w:t>
            </w:r>
            <w:proofErr w:type="spellEnd"/>
            <w:r w:rsidRPr="00076844">
              <w:rPr>
                <w:rFonts w:ascii="Calibri" w:hAnsi="Calibri" w:cs="Calibri"/>
              </w:rPr>
              <w:t>.</w:t>
            </w:r>
          </w:p>
        </w:tc>
      </w:tr>
      <w:tr w:rsidR="00D74AF4" w:rsidRPr="00076844" w14:paraId="11464F95" w14:textId="77777777" w:rsidTr="00B33650">
        <w:trPr>
          <w:trHeight w:val="290"/>
        </w:trPr>
        <w:tc>
          <w:tcPr>
            <w:tcW w:w="1120" w:type="dxa"/>
            <w:hideMark/>
          </w:tcPr>
          <w:p w14:paraId="63A18438" w14:textId="77777777" w:rsidR="00D74AF4" w:rsidRPr="00076844" w:rsidRDefault="00D74AF4" w:rsidP="00B33650">
            <w:pPr>
              <w:rPr>
                <w:rFonts w:ascii="Calibri" w:hAnsi="Calibri" w:cs="Calibri"/>
              </w:rPr>
            </w:pPr>
            <w:r w:rsidRPr="00076844">
              <w:rPr>
                <w:rFonts w:ascii="Calibri" w:hAnsi="Calibri" w:cs="Calibri"/>
              </w:rPr>
              <w:lastRenderedPageBreak/>
              <w:t>19</w:t>
            </w:r>
          </w:p>
        </w:tc>
        <w:tc>
          <w:tcPr>
            <w:tcW w:w="7806" w:type="dxa"/>
          </w:tcPr>
          <w:p w14:paraId="465A4CEF" w14:textId="77777777" w:rsidR="00D74AF4" w:rsidRPr="00076844" w:rsidRDefault="00D74AF4" w:rsidP="00B33650">
            <w:pPr>
              <w:rPr>
                <w:rFonts w:ascii="Calibri" w:hAnsi="Calibri" w:cs="Calibri"/>
              </w:rPr>
            </w:pPr>
            <w:r w:rsidRPr="00076844">
              <w:rPr>
                <w:rFonts w:ascii="Calibri" w:hAnsi="Calibri" w:cs="Calibri"/>
              </w:rPr>
              <w:t>((recurrent or recurring or repeat* or history or chronic or previous or prior or habitual) adj4 fracture*).</w:t>
            </w:r>
            <w:proofErr w:type="spellStart"/>
            <w:r w:rsidRPr="00076844">
              <w:rPr>
                <w:rFonts w:ascii="Calibri" w:hAnsi="Calibri" w:cs="Calibri"/>
              </w:rPr>
              <w:t>tw</w:t>
            </w:r>
            <w:proofErr w:type="spellEnd"/>
            <w:r w:rsidRPr="00076844">
              <w:rPr>
                <w:rFonts w:ascii="Calibri" w:hAnsi="Calibri" w:cs="Calibri"/>
              </w:rPr>
              <w:t>.</w:t>
            </w:r>
          </w:p>
        </w:tc>
      </w:tr>
      <w:tr w:rsidR="00D74AF4" w:rsidRPr="00076844" w14:paraId="5258B50D" w14:textId="77777777" w:rsidTr="00B33650">
        <w:trPr>
          <w:trHeight w:val="290"/>
        </w:trPr>
        <w:tc>
          <w:tcPr>
            <w:tcW w:w="1120" w:type="dxa"/>
            <w:hideMark/>
          </w:tcPr>
          <w:p w14:paraId="5167CA0A" w14:textId="77777777" w:rsidR="00D74AF4" w:rsidRPr="00076844" w:rsidRDefault="00D74AF4" w:rsidP="00B33650">
            <w:pPr>
              <w:rPr>
                <w:rFonts w:ascii="Calibri" w:hAnsi="Calibri" w:cs="Calibri"/>
              </w:rPr>
            </w:pPr>
            <w:r w:rsidRPr="00076844">
              <w:rPr>
                <w:rFonts w:ascii="Calibri" w:hAnsi="Calibri" w:cs="Calibri"/>
              </w:rPr>
              <w:t>20</w:t>
            </w:r>
          </w:p>
        </w:tc>
        <w:tc>
          <w:tcPr>
            <w:tcW w:w="7806" w:type="dxa"/>
          </w:tcPr>
          <w:p w14:paraId="15BEC358" w14:textId="77777777" w:rsidR="00D74AF4" w:rsidRPr="00076844" w:rsidRDefault="00D74AF4" w:rsidP="00B33650">
            <w:pPr>
              <w:rPr>
                <w:rFonts w:ascii="Calibri" w:hAnsi="Calibri" w:cs="Calibri"/>
              </w:rPr>
            </w:pPr>
            <w:r w:rsidRPr="00076844">
              <w:rPr>
                <w:rFonts w:ascii="Calibri" w:hAnsi="Calibri" w:cs="Calibri"/>
              </w:rPr>
              <w:t>refracture*.</w:t>
            </w:r>
            <w:proofErr w:type="spellStart"/>
            <w:r w:rsidRPr="00076844">
              <w:rPr>
                <w:rFonts w:ascii="Calibri" w:hAnsi="Calibri" w:cs="Calibri"/>
              </w:rPr>
              <w:t>tw</w:t>
            </w:r>
            <w:proofErr w:type="spellEnd"/>
            <w:r w:rsidRPr="00076844">
              <w:rPr>
                <w:rFonts w:ascii="Calibri" w:hAnsi="Calibri" w:cs="Calibri"/>
              </w:rPr>
              <w:t>.</w:t>
            </w:r>
          </w:p>
        </w:tc>
      </w:tr>
      <w:tr w:rsidR="00D74AF4" w:rsidRPr="00076844" w14:paraId="5A11613A" w14:textId="77777777" w:rsidTr="00B33650">
        <w:trPr>
          <w:trHeight w:val="290"/>
        </w:trPr>
        <w:tc>
          <w:tcPr>
            <w:tcW w:w="1120" w:type="dxa"/>
            <w:hideMark/>
          </w:tcPr>
          <w:p w14:paraId="30268266" w14:textId="77777777" w:rsidR="00D74AF4" w:rsidRPr="00076844" w:rsidRDefault="00D74AF4" w:rsidP="00B33650">
            <w:pPr>
              <w:rPr>
                <w:rFonts w:ascii="Calibri" w:hAnsi="Calibri" w:cs="Calibri"/>
              </w:rPr>
            </w:pPr>
            <w:r w:rsidRPr="00076844">
              <w:rPr>
                <w:rFonts w:ascii="Calibri" w:hAnsi="Calibri" w:cs="Calibri"/>
              </w:rPr>
              <w:t>21</w:t>
            </w:r>
          </w:p>
        </w:tc>
        <w:tc>
          <w:tcPr>
            <w:tcW w:w="7806" w:type="dxa"/>
          </w:tcPr>
          <w:p w14:paraId="50655241" w14:textId="77777777" w:rsidR="00D74AF4" w:rsidRPr="00076844" w:rsidRDefault="00D74AF4" w:rsidP="00B33650">
            <w:pPr>
              <w:rPr>
                <w:rFonts w:ascii="Calibri" w:hAnsi="Calibri" w:cs="Calibri"/>
              </w:rPr>
            </w:pPr>
            <w:r w:rsidRPr="00076844">
              <w:rPr>
                <w:rFonts w:ascii="Calibri" w:hAnsi="Calibri" w:cs="Calibri"/>
              </w:rPr>
              <w:t>or/1-20</w:t>
            </w:r>
          </w:p>
        </w:tc>
      </w:tr>
      <w:tr w:rsidR="00D74AF4" w:rsidRPr="00076844" w14:paraId="655DD241" w14:textId="77777777" w:rsidTr="00B33650">
        <w:trPr>
          <w:trHeight w:val="290"/>
        </w:trPr>
        <w:tc>
          <w:tcPr>
            <w:tcW w:w="1120" w:type="dxa"/>
            <w:hideMark/>
          </w:tcPr>
          <w:p w14:paraId="67CBD133" w14:textId="77777777" w:rsidR="00D74AF4" w:rsidRPr="00076844" w:rsidRDefault="00D74AF4" w:rsidP="00B33650">
            <w:pPr>
              <w:rPr>
                <w:rFonts w:ascii="Calibri" w:hAnsi="Calibri" w:cs="Calibri"/>
              </w:rPr>
            </w:pPr>
            <w:r w:rsidRPr="00076844">
              <w:rPr>
                <w:rFonts w:ascii="Calibri" w:hAnsi="Calibri" w:cs="Calibri"/>
              </w:rPr>
              <w:t>22</w:t>
            </w:r>
          </w:p>
        </w:tc>
        <w:tc>
          <w:tcPr>
            <w:tcW w:w="7806" w:type="dxa"/>
          </w:tcPr>
          <w:p w14:paraId="11257748" w14:textId="77777777" w:rsidR="00D74AF4" w:rsidRPr="00076844" w:rsidRDefault="00D74AF4" w:rsidP="00B33650">
            <w:pPr>
              <w:rPr>
                <w:rFonts w:ascii="Calibri" w:hAnsi="Calibri" w:cs="Calibri"/>
              </w:rPr>
            </w:pPr>
            <w:r w:rsidRPr="00076844">
              <w:rPr>
                <w:rFonts w:ascii="Calibri" w:hAnsi="Calibri" w:cs="Calibri"/>
              </w:rPr>
              <w:t>health economics/</w:t>
            </w:r>
          </w:p>
        </w:tc>
      </w:tr>
      <w:tr w:rsidR="00D74AF4" w:rsidRPr="00076844" w14:paraId="36B98C1C" w14:textId="77777777" w:rsidTr="00B33650">
        <w:trPr>
          <w:trHeight w:val="290"/>
        </w:trPr>
        <w:tc>
          <w:tcPr>
            <w:tcW w:w="1120" w:type="dxa"/>
            <w:hideMark/>
          </w:tcPr>
          <w:p w14:paraId="5B58044B" w14:textId="77777777" w:rsidR="00D74AF4" w:rsidRPr="00076844" w:rsidRDefault="00D74AF4" w:rsidP="00B33650">
            <w:pPr>
              <w:rPr>
                <w:rFonts w:ascii="Calibri" w:hAnsi="Calibri" w:cs="Calibri"/>
              </w:rPr>
            </w:pPr>
            <w:r w:rsidRPr="00076844">
              <w:rPr>
                <w:rFonts w:ascii="Calibri" w:hAnsi="Calibri" w:cs="Calibri"/>
              </w:rPr>
              <w:t>23</w:t>
            </w:r>
          </w:p>
        </w:tc>
        <w:tc>
          <w:tcPr>
            <w:tcW w:w="7806" w:type="dxa"/>
          </w:tcPr>
          <w:p w14:paraId="5AA994AD" w14:textId="77777777" w:rsidR="00D74AF4" w:rsidRPr="00076844" w:rsidRDefault="00D74AF4" w:rsidP="00B33650">
            <w:pPr>
              <w:rPr>
                <w:rFonts w:ascii="Calibri" w:hAnsi="Calibri" w:cs="Calibri"/>
              </w:rPr>
            </w:pPr>
            <w:r w:rsidRPr="00076844">
              <w:rPr>
                <w:rFonts w:ascii="Calibri" w:hAnsi="Calibri" w:cs="Calibri"/>
              </w:rPr>
              <w:t>exp economic evaluation/</w:t>
            </w:r>
          </w:p>
        </w:tc>
      </w:tr>
      <w:tr w:rsidR="00D74AF4" w:rsidRPr="00076844" w14:paraId="29E064E4" w14:textId="77777777" w:rsidTr="00B33650">
        <w:trPr>
          <w:trHeight w:val="290"/>
        </w:trPr>
        <w:tc>
          <w:tcPr>
            <w:tcW w:w="1120" w:type="dxa"/>
            <w:hideMark/>
          </w:tcPr>
          <w:p w14:paraId="0740F128" w14:textId="77777777" w:rsidR="00D74AF4" w:rsidRPr="00076844" w:rsidRDefault="00D74AF4" w:rsidP="00B33650">
            <w:pPr>
              <w:rPr>
                <w:rFonts w:ascii="Calibri" w:hAnsi="Calibri" w:cs="Calibri"/>
              </w:rPr>
            </w:pPr>
            <w:r w:rsidRPr="00076844">
              <w:rPr>
                <w:rFonts w:ascii="Calibri" w:hAnsi="Calibri" w:cs="Calibri"/>
              </w:rPr>
              <w:t>24</w:t>
            </w:r>
          </w:p>
        </w:tc>
        <w:tc>
          <w:tcPr>
            <w:tcW w:w="7806" w:type="dxa"/>
          </w:tcPr>
          <w:p w14:paraId="61703CFB" w14:textId="77777777" w:rsidR="00D74AF4" w:rsidRPr="00076844" w:rsidRDefault="00D74AF4" w:rsidP="00B33650">
            <w:pPr>
              <w:rPr>
                <w:rFonts w:ascii="Calibri" w:hAnsi="Calibri" w:cs="Calibri"/>
              </w:rPr>
            </w:pPr>
            <w:r w:rsidRPr="00076844">
              <w:rPr>
                <w:rFonts w:ascii="Calibri" w:hAnsi="Calibri" w:cs="Calibri"/>
              </w:rPr>
              <w:t>exp health care cost/</w:t>
            </w:r>
          </w:p>
        </w:tc>
      </w:tr>
      <w:tr w:rsidR="00D74AF4" w:rsidRPr="00076844" w14:paraId="349AD65E" w14:textId="77777777" w:rsidTr="00B33650">
        <w:trPr>
          <w:trHeight w:val="290"/>
        </w:trPr>
        <w:tc>
          <w:tcPr>
            <w:tcW w:w="1120" w:type="dxa"/>
            <w:hideMark/>
          </w:tcPr>
          <w:p w14:paraId="208B5466" w14:textId="77777777" w:rsidR="00D74AF4" w:rsidRPr="00076844" w:rsidRDefault="00D74AF4" w:rsidP="00B33650">
            <w:pPr>
              <w:rPr>
                <w:rFonts w:ascii="Calibri" w:hAnsi="Calibri" w:cs="Calibri"/>
              </w:rPr>
            </w:pPr>
            <w:r w:rsidRPr="00076844">
              <w:rPr>
                <w:rFonts w:ascii="Calibri" w:hAnsi="Calibri" w:cs="Calibri"/>
              </w:rPr>
              <w:t>25</w:t>
            </w:r>
          </w:p>
        </w:tc>
        <w:tc>
          <w:tcPr>
            <w:tcW w:w="7806" w:type="dxa"/>
          </w:tcPr>
          <w:p w14:paraId="1C31912B" w14:textId="77777777" w:rsidR="00D74AF4" w:rsidRPr="00076844" w:rsidRDefault="00D74AF4" w:rsidP="00B33650">
            <w:pPr>
              <w:rPr>
                <w:rFonts w:ascii="Calibri" w:hAnsi="Calibri" w:cs="Calibri"/>
              </w:rPr>
            </w:pPr>
            <w:r w:rsidRPr="00076844">
              <w:rPr>
                <w:rFonts w:ascii="Calibri" w:hAnsi="Calibri" w:cs="Calibri"/>
              </w:rPr>
              <w:t>exp fee/</w:t>
            </w:r>
          </w:p>
        </w:tc>
      </w:tr>
      <w:tr w:rsidR="00D74AF4" w:rsidRPr="00076844" w14:paraId="63EFB9A5" w14:textId="77777777" w:rsidTr="00B33650">
        <w:trPr>
          <w:trHeight w:val="75"/>
        </w:trPr>
        <w:tc>
          <w:tcPr>
            <w:tcW w:w="1120" w:type="dxa"/>
            <w:hideMark/>
          </w:tcPr>
          <w:p w14:paraId="331EB362" w14:textId="77777777" w:rsidR="00D74AF4" w:rsidRPr="00076844" w:rsidRDefault="00D74AF4" w:rsidP="00B33650">
            <w:pPr>
              <w:rPr>
                <w:rFonts w:ascii="Calibri" w:hAnsi="Calibri" w:cs="Calibri"/>
              </w:rPr>
            </w:pPr>
            <w:r w:rsidRPr="00076844">
              <w:rPr>
                <w:rFonts w:ascii="Calibri" w:hAnsi="Calibri" w:cs="Calibri"/>
              </w:rPr>
              <w:t>26</w:t>
            </w:r>
          </w:p>
        </w:tc>
        <w:tc>
          <w:tcPr>
            <w:tcW w:w="7806" w:type="dxa"/>
          </w:tcPr>
          <w:p w14:paraId="3BD48B45" w14:textId="77777777" w:rsidR="00D74AF4" w:rsidRPr="00076844" w:rsidRDefault="00D74AF4" w:rsidP="00B33650">
            <w:pPr>
              <w:rPr>
                <w:rFonts w:ascii="Calibri" w:hAnsi="Calibri" w:cs="Calibri"/>
              </w:rPr>
            </w:pPr>
            <w:r w:rsidRPr="00076844">
              <w:rPr>
                <w:rFonts w:ascii="Calibri" w:hAnsi="Calibri" w:cs="Calibri"/>
              </w:rPr>
              <w:t>budget/</w:t>
            </w:r>
          </w:p>
        </w:tc>
      </w:tr>
      <w:tr w:rsidR="00D74AF4" w:rsidRPr="00076844" w14:paraId="1441A592" w14:textId="77777777" w:rsidTr="00B33650">
        <w:trPr>
          <w:trHeight w:val="290"/>
        </w:trPr>
        <w:tc>
          <w:tcPr>
            <w:tcW w:w="1120" w:type="dxa"/>
            <w:hideMark/>
          </w:tcPr>
          <w:p w14:paraId="7EB1D823" w14:textId="77777777" w:rsidR="00D74AF4" w:rsidRPr="00076844" w:rsidRDefault="00D74AF4" w:rsidP="00B33650">
            <w:pPr>
              <w:rPr>
                <w:rFonts w:ascii="Calibri" w:hAnsi="Calibri" w:cs="Calibri"/>
              </w:rPr>
            </w:pPr>
            <w:r w:rsidRPr="00076844">
              <w:rPr>
                <w:rFonts w:ascii="Calibri" w:hAnsi="Calibri" w:cs="Calibri"/>
              </w:rPr>
              <w:t>27</w:t>
            </w:r>
          </w:p>
        </w:tc>
        <w:tc>
          <w:tcPr>
            <w:tcW w:w="7806" w:type="dxa"/>
          </w:tcPr>
          <w:p w14:paraId="07BDB7D2" w14:textId="77777777" w:rsidR="00D74AF4" w:rsidRPr="00076844" w:rsidRDefault="00D74AF4" w:rsidP="00B33650">
            <w:pPr>
              <w:rPr>
                <w:rFonts w:ascii="Calibri" w:hAnsi="Calibri" w:cs="Calibri"/>
              </w:rPr>
            </w:pPr>
            <w:r w:rsidRPr="00076844">
              <w:rPr>
                <w:rFonts w:ascii="Calibri" w:hAnsi="Calibri" w:cs="Calibri"/>
              </w:rPr>
              <w:t>funding/</w:t>
            </w:r>
          </w:p>
        </w:tc>
      </w:tr>
      <w:tr w:rsidR="00D74AF4" w:rsidRPr="00076844" w14:paraId="74859A2E" w14:textId="77777777" w:rsidTr="00B33650">
        <w:trPr>
          <w:trHeight w:val="290"/>
        </w:trPr>
        <w:tc>
          <w:tcPr>
            <w:tcW w:w="1120" w:type="dxa"/>
            <w:hideMark/>
          </w:tcPr>
          <w:p w14:paraId="357980F2" w14:textId="77777777" w:rsidR="00D74AF4" w:rsidRPr="00076844" w:rsidRDefault="00D74AF4" w:rsidP="00B33650">
            <w:pPr>
              <w:rPr>
                <w:rFonts w:ascii="Calibri" w:hAnsi="Calibri" w:cs="Calibri"/>
              </w:rPr>
            </w:pPr>
            <w:r w:rsidRPr="00076844">
              <w:rPr>
                <w:rFonts w:ascii="Calibri" w:hAnsi="Calibri" w:cs="Calibri"/>
              </w:rPr>
              <w:t>28</w:t>
            </w:r>
          </w:p>
        </w:tc>
        <w:tc>
          <w:tcPr>
            <w:tcW w:w="7806" w:type="dxa"/>
          </w:tcPr>
          <w:p w14:paraId="11549284" w14:textId="77777777" w:rsidR="00D74AF4" w:rsidRPr="00076844" w:rsidRDefault="00D74AF4" w:rsidP="00B33650">
            <w:pPr>
              <w:rPr>
                <w:rFonts w:ascii="Calibri" w:hAnsi="Calibri" w:cs="Calibri"/>
              </w:rPr>
            </w:pPr>
            <w:r w:rsidRPr="00076844">
              <w:rPr>
                <w:rFonts w:ascii="Calibri" w:hAnsi="Calibri" w:cs="Calibri"/>
              </w:rPr>
              <w:t>budget*.</w:t>
            </w:r>
            <w:proofErr w:type="spellStart"/>
            <w:r w:rsidRPr="00076844">
              <w:rPr>
                <w:rFonts w:ascii="Calibri" w:hAnsi="Calibri" w:cs="Calibri"/>
              </w:rPr>
              <w:t>ti,ab</w:t>
            </w:r>
            <w:proofErr w:type="spellEnd"/>
            <w:r w:rsidRPr="00076844">
              <w:rPr>
                <w:rFonts w:ascii="Calibri" w:hAnsi="Calibri" w:cs="Calibri"/>
              </w:rPr>
              <w:t>.</w:t>
            </w:r>
          </w:p>
        </w:tc>
      </w:tr>
      <w:tr w:rsidR="00D74AF4" w:rsidRPr="00076844" w14:paraId="20466ECA" w14:textId="77777777" w:rsidTr="00B33650">
        <w:trPr>
          <w:trHeight w:val="290"/>
        </w:trPr>
        <w:tc>
          <w:tcPr>
            <w:tcW w:w="1120" w:type="dxa"/>
            <w:hideMark/>
          </w:tcPr>
          <w:p w14:paraId="4478DACF" w14:textId="77777777" w:rsidR="00D74AF4" w:rsidRPr="00076844" w:rsidRDefault="00D74AF4" w:rsidP="00B33650">
            <w:pPr>
              <w:rPr>
                <w:rFonts w:ascii="Calibri" w:hAnsi="Calibri" w:cs="Calibri"/>
              </w:rPr>
            </w:pPr>
            <w:r w:rsidRPr="00076844">
              <w:rPr>
                <w:rFonts w:ascii="Calibri" w:hAnsi="Calibri" w:cs="Calibri"/>
              </w:rPr>
              <w:t>29</w:t>
            </w:r>
          </w:p>
        </w:tc>
        <w:tc>
          <w:tcPr>
            <w:tcW w:w="7806" w:type="dxa"/>
          </w:tcPr>
          <w:p w14:paraId="6B6F1A07" w14:textId="77777777" w:rsidR="00D74AF4" w:rsidRPr="00076844" w:rsidRDefault="00D74AF4" w:rsidP="00B33650">
            <w:pPr>
              <w:rPr>
                <w:rFonts w:ascii="Calibri" w:hAnsi="Calibri" w:cs="Calibri"/>
              </w:rPr>
            </w:pPr>
            <w:r w:rsidRPr="00076844">
              <w:rPr>
                <w:rFonts w:ascii="Calibri" w:hAnsi="Calibri" w:cs="Calibri"/>
              </w:rPr>
              <w:t>cost*.</w:t>
            </w:r>
            <w:proofErr w:type="spellStart"/>
            <w:r w:rsidRPr="00076844">
              <w:rPr>
                <w:rFonts w:ascii="Calibri" w:hAnsi="Calibri" w:cs="Calibri"/>
              </w:rPr>
              <w:t>ti</w:t>
            </w:r>
            <w:proofErr w:type="spellEnd"/>
            <w:r w:rsidRPr="00076844">
              <w:rPr>
                <w:rFonts w:ascii="Calibri" w:hAnsi="Calibri" w:cs="Calibri"/>
              </w:rPr>
              <w:t>.</w:t>
            </w:r>
          </w:p>
        </w:tc>
      </w:tr>
      <w:tr w:rsidR="00D74AF4" w:rsidRPr="00076844" w14:paraId="140E05ED" w14:textId="77777777" w:rsidTr="00B33650">
        <w:trPr>
          <w:trHeight w:val="290"/>
        </w:trPr>
        <w:tc>
          <w:tcPr>
            <w:tcW w:w="1120" w:type="dxa"/>
            <w:hideMark/>
          </w:tcPr>
          <w:p w14:paraId="4914F2C1" w14:textId="77777777" w:rsidR="00D74AF4" w:rsidRPr="00076844" w:rsidRDefault="00D74AF4" w:rsidP="00B33650">
            <w:pPr>
              <w:rPr>
                <w:rFonts w:ascii="Calibri" w:hAnsi="Calibri" w:cs="Calibri"/>
              </w:rPr>
            </w:pPr>
            <w:r w:rsidRPr="00076844">
              <w:rPr>
                <w:rFonts w:ascii="Calibri" w:hAnsi="Calibri" w:cs="Calibri"/>
              </w:rPr>
              <w:t>30</w:t>
            </w:r>
          </w:p>
        </w:tc>
        <w:tc>
          <w:tcPr>
            <w:tcW w:w="7806" w:type="dxa"/>
          </w:tcPr>
          <w:p w14:paraId="43B1B8DE" w14:textId="77777777" w:rsidR="00D74AF4" w:rsidRPr="00076844" w:rsidRDefault="00D74AF4" w:rsidP="00B33650">
            <w:pPr>
              <w:rPr>
                <w:rFonts w:ascii="Calibri" w:hAnsi="Calibri" w:cs="Calibri"/>
              </w:rPr>
            </w:pPr>
            <w:r w:rsidRPr="00076844">
              <w:rPr>
                <w:rFonts w:ascii="Calibri" w:hAnsi="Calibri" w:cs="Calibri"/>
              </w:rPr>
              <w:t xml:space="preserve">(economic* or </w:t>
            </w:r>
            <w:proofErr w:type="spellStart"/>
            <w:r w:rsidRPr="00076844">
              <w:rPr>
                <w:rFonts w:ascii="Calibri" w:hAnsi="Calibri" w:cs="Calibri"/>
              </w:rPr>
              <w:t>pharmaco?economic</w:t>
            </w:r>
            <w:proofErr w:type="spellEnd"/>
            <w:r w:rsidRPr="00076844">
              <w:rPr>
                <w:rFonts w:ascii="Calibri" w:hAnsi="Calibri" w:cs="Calibri"/>
              </w:rPr>
              <w:t>*).</w:t>
            </w:r>
            <w:proofErr w:type="spellStart"/>
            <w:r w:rsidRPr="00076844">
              <w:rPr>
                <w:rFonts w:ascii="Calibri" w:hAnsi="Calibri" w:cs="Calibri"/>
              </w:rPr>
              <w:t>ti</w:t>
            </w:r>
            <w:proofErr w:type="spellEnd"/>
            <w:r w:rsidRPr="00076844">
              <w:rPr>
                <w:rFonts w:ascii="Calibri" w:hAnsi="Calibri" w:cs="Calibri"/>
              </w:rPr>
              <w:t>.</w:t>
            </w:r>
          </w:p>
        </w:tc>
      </w:tr>
      <w:tr w:rsidR="00D74AF4" w:rsidRPr="00076844" w14:paraId="4F743DE3" w14:textId="77777777" w:rsidTr="00B33650">
        <w:trPr>
          <w:trHeight w:val="290"/>
        </w:trPr>
        <w:tc>
          <w:tcPr>
            <w:tcW w:w="1120" w:type="dxa"/>
            <w:hideMark/>
          </w:tcPr>
          <w:p w14:paraId="79061070" w14:textId="77777777" w:rsidR="00D74AF4" w:rsidRPr="00076844" w:rsidRDefault="00D74AF4" w:rsidP="00B33650">
            <w:pPr>
              <w:rPr>
                <w:rFonts w:ascii="Calibri" w:hAnsi="Calibri" w:cs="Calibri"/>
              </w:rPr>
            </w:pPr>
            <w:r w:rsidRPr="00076844">
              <w:rPr>
                <w:rFonts w:ascii="Calibri" w:hAnsi="Calibri" w:cs="Calibri"/>
              </w:rPr>
              <w:t>31</w:t>
            </w:r>
          </w:p>
        </w:tc>
        <w:tc>
          <w:tcPr>
            <w:tcW w:w="7806" w:type="dxa"/>
          </w:tcPr>
          <w:p w14:paraId="78B1937E" w14:textId="77777777" w:rsidR="00D74AF4" w:rsidRPr="00076844" w:rsidRDefault="00D74AF4" w:rsidP="00B33650">
            <w:pPr>
              <w:rPr>
                <w:rFonts w:ascii="Calibri" w:hAnsi="Calibri" w:cs="Calibri"/>
              </w:rPr>
            </w:pPr>
            <w:r w:rsidRPr="00076844">
              <w:rPr>
                <w:rFonts w:ascii="Calibri" w:hAnsi="Calibri" w:cs="Calibri"/>
              </w:rPr>
              <w:t>(price* or pricing*).</w:t>
            </w:r>
            <w:proofErr w:type="spellStart"/>
            <w:r w:rsidRPr="00076844">
              <w:rPr>
                <w:rFonts w:ascii="Calibri" w:hAnsi="Calibri" w:cs="Calibri"/>
              </w:rPr>
              <w:t>ti,ab</w:t>
            </w:r>
            <w:proofErr w:type="spellEnd"/>
            <w:r w:rsidRPr="00076844">
              <w:rPr>
                <w:rFonts w:ascii="Calibri" w:hAnsi="Calibri" w:cs="Calibri"/>
              </w:rPr>
              <w:t>.</w:t>
            </w:r>
          </w:p>
        </w:tc>
      </w:tr>
      <w:tr w:rsidR="00D74AF4" w:rsidRPr="00076844" w14:paraId="20AC045E" w14:textId="77777777" w:rsidTr="00B33650">
        <w:trPr>
          <w:trHeight w:val="290"/>
        </w:trPr>
        <w:tc>
          <w:tcPr>
            <w:tcW w:w="1120" w:type="dxa"/>
            <w:hideMark/>
          </w:tcPr>
          <w:p w14:paraId="397703B5" w14:textId="77777777" w:rsidR="00D74AF4" w:rsidRPr="00076844" w:rsidRDefault="00D74AF4" w:rsidP="00B33650">
            <w:pPr>
              <w:rPr>
                <w:rFonts w:ascii="Calibri" w:hAnsi="Calibri" w:cs="Calibri"/>
              </w:rPr>
            </w:pPr>
            <w:r w:rsidRPr="00076844">
              <w:rPr>
                <w:rFonts w:ascii="Calibri" w:hAnsi="Calibri" w:cs="Calibri"/>
              </w:rPr>
              <w:t>32</w:t>
            </w:r>
          </w:p>
        </w:tc>
        <w:tc>
          <w:tcPr>
            <w:tcW w:w="7806" w:type="dxa"/>
          </w:tcPr>
          <w:p w14:paraId="25D61338" w14:textId="77777777" w:rsidR="00D74AF4" w:rsidRPr="00076844" w:rsidRDefault="00D74AF4" w:rsidP="00B33650">
            <w:pPr>
              <w:rPr>
                <w:rFonts w:ascii="Calibri" w:hAnsi="Calibri" w:cs="Calibri"/>
              </w:rPr>
            </w:pPr>
            <w:r w:rsidRPr="00076844">
              <w:rPr>
                <w:rFonts w:ascii="Calibri" w:hAnsi="Calibri" w:cs="Calibri"/>
              </w:rPr>
              <w:t xml:space="preserve">(cost* adj2 (effective* or </w:t>
            </w:r>
            <w:proofErr w:type="spellStart"/>
            <w:r w:rsidRPr="00076844">
              <w:rPr>
                <w:rFonts w:ascii="Calibri" w:hAnsi="Calibri" w:cs="Calibri"/>
              </w:rPr>
              <w:t>utilit</w:t>
            </w:r>
            <w:proofErr w:type="spellEnd"/>
            <w:r w:rsidRPr="00076844">
              <w:rPr>
                <w:rFonts w:ascii="Calibri" w:hAnsi="Calibri" w:cs="Calibri"/>
              </w:rPr>
              <w:t xml:space="preserve">* or benefit* or </w:t>
            </w:r>
            <w:proofErr w:type="spellStart"/>
            <w:r w:rsidRPr="00076844">
              <w:rPr>
                <w:rFonts w:ascii="Calibri" w:hAnsi="Calibri" w:cs="Calibri"/>
              </w:rPr>
              <w:t>minimi</w:t>
            </w:r>
            <w:proofErr w:type="spellEnd"/>
            <w:r w:rsidRPr="00076844">
              <w:rPr>
                <w:rFonts w:ascii="Calibri" w:hAnsi="Calibri" w:cs="Calibri"/>
              </w:rPr>
              <w:t xml:space="preserve">* or unit* or </w:t>
            </w:r>
            <w:proofErr w:type="spellStart"/>
            <w:r w:rsidRPr="00076844">
              <w:rPr>
                <w:rFonts w:ascii="Calibri" w:hAnsi="Calibri" w:cs="Calibri"/>
              </w:rPr>
              <w:t>estimat</w:t>
            </w:r>
            <w:proofErr w:type="spellEnd"/>
            <w:r w:rsidRPr="00076844">
              <w:rPr>
                <w:rFonts w:ascii="Calibri" w:hAnsi="Calibri" w:cs="Calibri"/>
              </w:rPr>
              <w:t>* or variable*)).ab.</w:t>
            </w:r>
          </w:p>
        </w:tc>
      </w:tr>
      <w:tr w:rsidR="00D74AF4" w:rsidRPr="00076844" w14:paraId="2BC274B6" w14:textId="77777777" w:rsidTr="00B33650">
        <w:trPr>
          <w:trHeight w:val="290"/>
        </w:trPr>
        <w:tc>
          <w:tcPr>
            <w:tcW w:w="1120" w:type="dxa"/>
            <w:hideMark/>
          </w:tcPr>
          <w:p w14:paraId="02304665" w14:textId="77777777" w:rsidR="00D74AF4" w:rsidRPr="00076844" w:rsidRDefault="00D74AF4" w:rsidP="00B33650">
            <w:pPr>
              <w:rPr>
                <w:rFonts w:ascii="Calibri" w:hAnsi="Calibri" w:cs="Calibri"/>
              </w:rPr>
            </w:pPr>
            <w:r w:rsidRPr="00076844">
              <w:rPr>
                <w:rFonts w:ascii="Calibri" w:hAnsi="Calibri" w:cs="Calibri"/>
              </w:rPr>
              <w:t>33</w:t>
            </w:r>
          </w:p>
        </w:tc>
        <w:tc>
          <w:tcPr>
            <w:tcW w:w="7806" w:type="dxa"/>
          </w:tcPr>
          <w:p w14:paraId="110945AB" w14:textId="77777777" w:rsidR="00D74AF4" w:rsidRPr="00076844" w:rsidRDefault="00D74AF4" w:rsidP="00B33650">
            <w:pPr>
              <w:rPr>
                <w:rFonts w:ascii="Calibri" w:hAnsi="Calibri" w:cs="Calibri"/>
              </w:rPr>
            </w:pPr>
            <w:r w:rsidRPr="00076844">
              <w:rPr>
                <w:rFonts w:ascii="Calibri" w:hAnsi="Calibri" w:cs="Calibri"/>
              </w:rPr>
              <w:t>(</w:t>
            </w:r>
            <w:proofErr w:type="spellStart"/>
            <w:r w:rsidRPr="00076844">
              <w:rPr>
                <w:rFonts w:ascii="Calibri" w:hAnsi="Calibri" w:cs="Calibri"/>
              </w:rPr>
              <w:t>financ</w:t>
            </w:r>
            <w:proofErr w:type="spellEnd"/>
            <w:r w:rsidRPr="00076844">
              <w:rPr>
                <w:rFonts w:ascii="Calibri" w:hAnsi="Calibri" w:cs="Calibri"/>
              </w:rPr>
              <w:t>* or fee or fees).</w:t>
            </w:r>
            <w:proofErr w:type="spellStart"/>
            <w:r w:rsidRPr="00076844">
              <w:rPr>
                <w:rFonts w:ascii="Calibri" w:hAnsi="Calibri" w:cs="Calibri"/>
              </w:rPr>
              <w:t>ti,ab</w:t>
            </w:r>
            <w:proofErr w:type="spellEnd"/>
            <w:r w:rsidRPr="00076844">
              <w:rPr>
                <w:rFonts w:ascii="Calibri" w:hAnsi="Calibri" w:cs="Calibri"/>
              </w:rPr>
              <w:t>.</w:t>
            </w:r>
          </w:p>
        </w:tc>
      </w:tr>
      <w:tr w:rsidR="00D74AF4" w:rsidRPr="00076844" w14:paraId="2934129E" w14:textId="77777777" w:rsidTr="00B33650">
        <w:trPr>
          <w:trHeight w:val="50"/>
        </w:trPr>
        <w:tc>
          <w:tcPr>
            <w:tcW w:w="1120" w:type="dxa"/>
            <w:hideMark/>
          </w:tcPr>
          <w:p w14:paraId="5E042E73" w14:textId="77777777" w:rsidR="00D74AF4" w:rsidRPr="00076844" w:rsidRDefault="00D74AF4" w:rsidP="00B33650">
            <w:pPr>
              <w:rPr>
                <w:rFonts w:ascii="Calibri" w:hAnsi="Calibri" w:cs="Calibri"/>
              </w:rPr>
            </w:pPr>
            <w:r w:rsidRPr="00076844">
              <w:rPr>
                <w:rFonts w:ascii="Calibri" w:hAnsi="Calibri" w:cs="Calibri"/>
              </w:rPr>
              <w:t>34</w:t>
            </w:r>
          </w:p>
        </w:tc>
        <w:tc>
          <w:tcPr>
            <w:tcW w:w="7806" w:type="dxa"/>
          </w:tcPr>
          <w:p w14:paraId="6176E4CA" w14:textId="77777777" w:rsidR="00D74AF4" w:rsidRPr="00076844" w:rsidRDefault="00D74AF4" w:rsidP="00B33650">
            <w:pPr>
              <w:rPr>
                <w:rFonts w:ascii="Calibri" w:hAnsi="Calibri" w:cs="Calibri"/>
              </w:rPr>
            </w:pPr>
            <w:r w:rsidRPr="00076844">
              <w:rPr>
                <w:rFonts w:ascii="Calibri" w:hAnsi="Calibri" w:cs="Calibri"/>
              </w:rPr>
              <w:t>(value adj2 (money or monetary)).</w:t>
            </w:r>
            <w:proofErr w:type="spellStart"/>
            <w:r w:rsidRPr="00076844">
              <w:rPr>
                <w:rFonts w:ascii="Calibri" w:hAnsi="Calibri" w:cs="Calibri"/>
              </w:rPr>
              <w:t>ti,ab</w:t>
            </w:r>
            <w:proofErr w:type="spellEnd"/>
            <w:r w:rsidRPr="00076844">
              <w:rPr>
                <w:rFonts w:ascii="Calibri" w:hAnsi="Calibri" w:cs="Calibri"/>
              </w:rPr>
              <w:t>.</w:t>
            </w:r>
          </w:p>
        </w:tc>
      </w:tr>
      <w:tr w:rsidR="00D74AF4" w:rsidRPr="00076844" w14:paraId="4417C8AC" w14:textId="77777777" w:rsidTr="00B33650">
        <w:trPr>
          <w:trHeight w:val="290"/>
        </w:trPr>
        <w:tc>
          <w:tcPr>
            <w:tcW w:w="1120" w:type="dxa"/>
            <w:hideMark/>
          </w:tcPr>
          <w:p w14:paraId="4DBB0D31" w14:textId="77777777" w:rsidR="00D74AF4" w:rsidRPr="00076844" w:rsidRDefault="00D74AF4" w:rsidP="00B33650">
            <w:pPr>
              <w:rPr>
                <w:rFonts w:ascii="Calibri" w:hAnsi="Calibri" w:cs="Calibri"/>
              </w:rPr>
            </w:pPr>
            <w:r w:rsidRPr="00076844">
              <w:rPr>
                <w:rFonts w:ascii="Calibri" w:hAnsi="Calibri" w:cs="Calibri"/>
              </w:rPr>
              <w:t>35</w:t>
            </w:r>
          </w:p>
        </w:tc>
        <w:tc>
          <w:tcPr>
            <w:tcW w:w="7806" w:type="dxa"/>
          </w:tcPr>
          <w:p w14:paraId="1BF5E9D1" w14:textId="77777777" w:rsidR="00D74AF4" w:rsidRPr="00076844" w:rsidRDefault="00D74AF4" w:rsidP="00B33650">
            <w:pPr>
              <w:rPr>
                <w:rFonts w:ascii="Calibri" w:hAnsi="Calibri" w:cs="Calibri"/>
              </w:rPr>
            </w:pPr>
            <w:r w:rsidRPr="00076844">
              <w:rPr>
                <w:rFonts w:ascii="Calibri" w:hAnsi="Calibri" w:cs="Calibri"/>
              </w:rPr>
              <w:t>or/22-34</w:t>
            </w:r>
          </w:p>
        </w:tc>
      </w:tr>
      <w:tr w:rsidR="00D74AF4" w:rsidRPr="00076844" w14:paraId="23179988" w14:textId="77777777" w:rsidTr="00B33650">
        <w:trPr>
          <w:trHeight w:val="290"/>
        </w:trPr>
        <w:tc>
          <w:tcPr>
            <w:tcW w:w="1120" w:type="dxa"/>
            <w:hideMark/>
          </w:tcPr>
          <w:p w14:paraId="5F7A4ED7" w14:textId="77777777" w:rsidR="00D74AF4" w:rsidRPr="00076844" w:rsidRDefault="00D74AF4" w:rsidP="00B33650">
            <w:pPr>
              <w:rPr>
                <w:rFonts w:ascii="Calibri" w:hAnsi="Calibri" w:cs="Calibri"/>
              </w:rPr>
            </w:pPr>
            <w:r w:rsidRPr="00076844">
              <w:rPr>
                <w:rFonts w:ascii="Calibri" w:hAnsi="Calibri" w:cs="Calibri"/>
              </w:rPr>
              <w:t>36</w:t>
            </w:r>
          </w:p>
        </w:tc>
        <w:tc>
          <w:tcPr>
            <w:tcW w:w="7806" w:type="dxa"/>
          </w:tcPr>
          <w:p w14:paraId="722F7E92" w14:textId="77777777" w:rsidR="00D74AF4" w:rsidRPr="00076844" w:rsidRDefault="00D74AF4" w:rsidP="00B33650">
            <w:pPr>
              <w:rPr>
                <w:rFonts w:ascii="Calibri" w:hAnsi="Calibri" w:cs="Calibri"/>
              </w:rPr>
            </w:pPr>
            <w:r w:rsidRPr="00076844">
              <w:rPr>
                <w:rFonts w:ascii="Calibri" w:hAnsi="Calibri" w:cs="Calibri"/>
              </w:rPr>
              <w:t>21 and 35</w:t>
            </w:r>
          </w:p>
        </w:tc>
      </w:tr>
      <w:tr w:rsidR="00D74AF4" w:rsidRPr="00076844" w14:paraId="64D89AB4" w14:textId="77777777" w:rsidTr="00B33650">
        <w:trPr>
          <w:trHeight w:val="290"/>
        </w:trPr>
        <w:tc>
          <w:tcPr>
            <w:tcW w:w="1120" w:type="dxa"/>
            <w:hideMark/>
          </w:tcPr>
          <w:p w14:paraId="5B69BEDC" w14:textId="77777777" w:rsidR="00D74AF4" w:rsidRPr="00076844" w:rsidRDefault="00D74AF4" w:rsidP="00B33650">
            <w:pPr>
              <w:rPr>
                <w:rFonts w:ascii="Calibri" w:hAnsi="Calibri" w:cs="Calibri"/>
              </w:rPr>
            </w:pPr>
            <w:r w:rsidRPr="00076844">
              <w:rPr>
                <w:rFonts w:ascii="Calibri" w:hAnsi="Calibri" w:cs="Calibri"/>
              </w:rPr>
              <w:t>37</w:t>
            </w:r>
          </w:p>
        </w:tc>
        <w:tc>
          <w:tcPr>
            <w:tcW w:w="7806" w:type="dxa"/>
          </w:tcPr>
          <w:p w14:paraId="02CBF091" w14:textId="77777777" w:rsidR="00D74AF4" w:rsidRPr="00076844" w:rsidRDefault="00D74AF4" w:rsidP="00B33650">
            <w:pPr>
              <w:rPr>
                <w:rFonts w:ascii="Calibri" w:hAnsi="Calibri" w:cs="Calibri"/>
              </w:rPr>
            </w:pPr>
            <w:r w:rsidRPr="00076844">
              <w:rPr>
                <w:rFonts w:ascii="Calibri" w:hAnsi="Calibri" w:cs="Calibri"/>
              </w:rPr>
              <w:t>Limit 36 to dd=20140101-20250822</w:t>
            </w:r>
          </w:p>
        </w:tc>
      </w:tr>
      <w:tr w:rsidR="00D74AF4" w:rsidRPr="00076844" w14:paraId="23D7D955" w14:textId="77777777" w:rsidTr="00B33650">
        <w:trPr>
          <w:trHeight w:val="290"/>
        </w:trPr>
        <w:tc>
          <w:tcPr>
            <w:tcW w:w="1120" w:type="dxa"/>
            <w:hideMark/>
          </w:tcPr>
          <w:p w14:paraId="64B3D5CA" w14:textId="77777777" w:rsidR="00D74AF4" w:rsidRPr="00076844" w:rsidRDefault="00D74AF4" w:rsidP="00B33650">
            <w:pPr>
              <w:rPr>
                <w:rFonts w:ascii="Calibri" w:hAnsi="Calibri" w:cs="Calibri"/>
              </w:rPr>
            </w:pPr>
            <w:r w:rsidRPr="00076844">
              <w:rPr>
                <w:rFonts w:ascii="Calibri" w:hAnsi="Calibri" w:cs="Calibri"/>
              </w:rPr>
              <w:t>38</w:t>
            </w:r>
          </w:p>
        </w:tc>
        <w:tc>
          <w:tcPr>
            <w:tcW w:w="7806" w:type="dxa"/>
          </w:tcPr>
          <w:p w14:paraId="621D9487" w14:textId="77777777" w:rsidR="00D74AF4" w:rsidRPr="00076844" w:rsidRDefault="00D74AF4" w:rsidP="00B33650">
            <w:pPr>
              <w:rPr>
                <w:rFonts w:ascii="Calibri" w:hAnsi="Calibri" w:cs="Calibri"/>
              </w:rPr>
            </w:pPr>
            <w:r w:rsidRPr="00076844">
              <w:rPr>
                <w:rFonts w:ascii="Calibri" w:hAnsi="Calibri" w:cs="Calibri"/>
              </w:rPr>
              <w:t>Limit 36 to dc=20140101-20250822</w:t>
            </w:r>
          </w:p>
        </w:tc>
      </w:tr>
      <w:tr w:rsidR="00D74AF4" w:rsidRPr="00076844" w14:paraId="18E4E93C" w14:textId="77777777" w:rsidTr="00B33650">
        <w:trPr>
          <w:trHeight w:val="290"/>
        </w:trPr>
        <w:tc>
          <w:tcPr>
            <w:tcW w:w="1120" w:type="dxa"/>
            <w:hideMark/>
          </w:tcPr>
          <w:p w14:paraId="2AB96700" w14:textId="77777777" w:rsidR="00D74AF4" w:rsidRPr="00076844" w:rsidRDefault="00D74AF4" w:rsidP="00B33650">
            <w:pPr>
              <w:rPr>
                <w:rFonts w:ascii="Calibri" w:hAnsi="Calibri" w:cs="Calibri"/>
              </w:rPr>
            </w:pPr>
            <w:r w:rsidRPr="00076844">
              <w:rPr>
                <w:rFonts w:ascii="Calibri" w:hAnsi="Calibri" w:cs="Calibri"/>
              </w:rPr>
              <w:t>39</w:t>
            </w:r>
          </w:p>
        </w:tc>
        <w:tc>
          <w:tcPr>
            <w:tcW w:w="7806" w:type="dxa"/>
          </w:tcPr>
          <w:p w14:paraId="25B12BAA" w14:textId="77777777" w:rsidR="00D74AF4" w:rsidRPr="00076844" w:rsidRDefault="00D74AF4" w:rsidP="00B33650">
            <w:pPr>
              <w:rPr>
                <w:rFonts w:ascii="Calibri" w:hAnsi="Calibri" w:cs="Calibri"/>
              </w:rPr>
            </w:pPr>
            <w:r w:rsidRPr="00076844">
              <w:rPr>
                <w:rFonts w:ascii="Calibri" w:hAnsi="Calibri" w:cs="Calibri"/>
              </w:rPr>
              <w:t>37 or 38</w:t>
            </w:r>
          </w:p>
        </w:tc>
      </w:tr>
    </w:tbl>
    <w:p w14:paraId="20D4596C" w14:textId="77777777" w:rsidR="00D74AF4" w:rsidRPr="00076844" w:rsidRDefault="00D74AF4" w:rsidP="00D74AF4">
      <w:pPr>
        <w:rPr>
          <w:rFonts w:ascii="Calibri" w:hAnsi="Calibri" w:cs="Calibri"/>
          <w:b/>
        </w:rPr>
      </w:pPr>
    </w:p>
    <w:p w14:paraId="0D7747AC" w14:textId="77777777" w:rsidR="00D74AF4" w:rsidRPr="00076844" w:rsidRDefault="00D74AF4" w:rsidP="00D74AF4">
      <w:pPr>
        <w:rPr>
          <w:rFonts w:ascii="Calibri" w:hAnsi="Calibri" w:cs="Calibri"/>
          <w:b/>
        </w:rPr>
      </w:pPr>
      <w:r w:rsidRPr="00076844">
        <w:rPr>
          <w:rFonts w:ascii="Calibri" w:hAnsi="Calibri" w:cs="Calibri"/>
          <w:b/>
        </w:rPr>
        <w:t xml:space="preserve">NHS EED and HTA (CRD) search terms </w:t>
      </w:r>
    </w:p>
    <w:tbl>
      <w:tblPr>
        <w:tblStyle w:val="TableGrid"/>
        <w:tblW w:w="0" w:type="auto"/>
        <w:tblLook w:val="04A0" w:firstRow="1" w:lastRow="0" w:firstColumn="1" w:lastColumn="0" w:noHBand="0" w:noVBand="1"/>
      </w:tblPr>
      <w:tblGrid>
        <w:gridCol w:w="1120"/>
        <w:gridCol w:w="7500"/>
      </w:tblGrid>
      <w:tr w:rsidR="00D74AF4" w:rsidRPr="00076844" w14:paraId="6E883D57" w14:textId="77777777" w:rsidTr="00B33650">
        <w:trPr>
          <w:trHeight w:val="290"/>
        </w:trPr>
        <w:tc>
          <w:tcPr>
            <w:tcW w:w="1120" w:type="dxa"/>
            <w:hideMark/>
          </w:tcPr>
          <w:p w14:paraId="3405573E" w14:textId="77777777" w:rsidR="00D74AF4" w:rsidRPr="00076844" w:rsidRDefault="00D74AF4" w:rsidP="00B33650">
            <w:pPr>
              <w:rPr>
                <w:rFonts w:ascii="Calibri" w:hAnsi="Calibri" w:cs="Calibri"/>
                <w:bCs/>
              </w:rPr>
            </w:pPr>
            <w:r w:rsidRPr="00076844">
              <w:rPr>
                <w:rFonts w:ascii="Calibri" w:hAnsi="Calibri" w:cs="Calibri"/>
                <w:bCs/>
              </w:rPr>
              <w:t>1</w:t>
            </w:r>
          </w:p>
        </w:tc>
        <w:tc>
          <w:tcPr>
            <w:tcW w:w="7500" w:type="dxa"/>
            <w:hideMark/>
          </w:tcPr>
          <w:p w14:paraId="4BF0C37C" w14:textId="77777777" w:rsidR="00D74AF4" w:rsidRPr="00076844" w:rsidRDefault="00D74AF4" w:rsidP="00B33650">
            <w:pPr>
              <w:rPr>
                <w:rFonts w:ascii="Calibri" w:hAnsi="Calibri" w:cs="Calibri"/>
                <w:bCs/>
              </w:rPr>
            </w:pPr>
            <w:proofErr w:type="spellStart"/>
            <w:r w:rsidRPr="00076844">
              <w:rPr>
                <w:rFonts w:ascii="Calibri" w:hAnsi="Calibri" w:cs="Calibri"/>
                <w:bCs/>
              </w:rPr>
              <w:t>MeSH</w:t>
            </w:r>
            <w:proofErr w:type="spellEnd"/>
            <w:r w:rsidRPr="00076844">
              <w:rPr>
                <w:rFonts w:ascii="Calibri" w:hAnsi="Calibri" w:cs="Calibri"/>
                <w:bCs/>
              </w:rPr>
              <w:t xml:space="preserve"> DESCRIPTOR osteoporosis EXPLODE ALL TREES</w:t>
            </w:r>
          </w:p>
        </w:tc>
      </w:tr>
      <w:tr w:rsidR="00D74AF4" w:rsidRPr="00076844" w14:paraId="3B8D39FE" w14:textId="77777777" w:rsidTr="00B33650">
        <w:trPr>
          <w:trHeight w:val="580"/>
        </w:trPr>
        <w:tc>
          <w:tcPr>
            <w:tcW w:w="1120" w:type="dxa"/>
            <w:hideMark/>
          </w:tcPr>
          <w:p w14:paraId="7BA635E0" w14:textId="77777777" w:rsidR="00D74AF4" w:rsidRPr="00076844" w:rsidRDefault="00D74AF4" w:rsidP="00B33650">
            <w:pPr>
              <w:rPr>
                <w:rFonts w:ascii="Calibri" w:hAnsi="Calibri" w:cs="Calibri"/>
                <w:bCs/>
              </w:rPr>
            </w:pPr>
            <w:r w:rsidRPr="00076844">
              <w:rPr>
                <w:rFonts w:ascii="Calibri" w:hAnsi="Calibri" w:cs="Calibri"/>
                <w:bCs/>
              </w:rPr>
              <w:t>2</w:t>
            </w:r>
          </w:p>
        </w:tc>
        <w:tc>
          <w:tcPr>
            <w:tcW w:w="7500" w:type="dxa"/>
            <w:hideMark/>
          </w:tcPr>
          <w:p w14:paraId="326DDB92" w14:textId="77777777" w:rsidR="00D74AF4" w:rsidRPr="00076844" w:rsidRDefault="00D74AF4" w:rsidP="00B33650">
            <w:pPr>
              <w:rPr>
                <w:rFonts w:ascii="Calibri" w:hAnsi="Calibri" w:cs="Calibri"/>
                <w:bCs/>
              </w:rPr>
            </w:pPr>
            <w:r w:rsidRPr="00076844">
              <w:rPr>
                <w:rFonts w:ascii="Calibri" w:hAnsi="Calibri" w:cs="Calibri"/>
                <w:bCs/>
              </w:rPr>
              <w:t>(((</w:t>
            </w:r>
            <w:proofErr w:type="spellStart"/>
            <w:r w:rsidRPr="00076844">
              <w:rPr>
                <w:rFonts w:ascii="Calibri" w:hAnsi="Calibri" w:cs="Calibri"/>
                <w:bCs/>
              </w:rPr>
              <w:t>osteopor</w:t>
            </w:r>
            <w:proofErr w:type="spellEnd"/>
            <w:r w:rsidRPr="00076844">
              <w:rPr>
                <w:rFonts w:ascii="Calibri" w:hAnsi="Calibri" w:cs="Calibri"/>
                <w:bCs/>
              </w:rPr>
              <w:t>* or osteo-</w:t>
            </w:r>
            <w:proofErr w:type="spellStart"/>
            <w:r w:rsidRPr="00076844">
              <w:rPr>
                <w:rFonts w:ascii="Calibri" w:hAnsi="Calibri" w:cs="Calibri"/>
                <w:bCs/>
              </w:rPr>
              <w:t>por</w:t>
            </w:r>
            <w:proofErr w:type="spellEnd"/>
            <w:r w:rsidRPr="00076844">
              <w:rPr>
                <w:rFonts w:ascii="Calibri" w:hAnsi="Calibri" w:cs="Calibri"/>
                <w:bCs/>
              </w:rPr>
              <w:t xml:space="preserve">* or </w:t>
            </w:r>
            <w:proofErr w:type="spellStart"/>
            <w:r w:rsidRPr="00076844">
              <w:rPr>
                <w:rFonts w:ascii="Calibri" w:hAnsi="Calibri" w:cs="Calibri"/>
                <w:bCs/>
              </w:rPr>
              <w:t>osteopeni</w:t>
            </w:r>
            <w:proofErr w:type="spellEnd"/>
            <w:r w:rsidRPr="00076844">
              <w:rPr>
                <w:rFonts w:ascii="Calibri" w:hAnsi="Calibri" w:cs="Calibri"/>
                <w:bCs/>
              </w:rPr>
              <w:t xml:space="preserve">* or </w:t>
            </w:r>
            <w:proofErr w:type="spellStart"/>
            <w:r w:rsidRPr="00076844">
              <w:rPr>
                <w:rFonts w:ascii="Calibri" w:hAnsi="Calibri" w:cs="Calibri"/>
                <w:bCs/>
              </w:rPr>
              <w:t>osteopaeni</w:t>
            </w:r>
            <w:proofErr w:type="spellEnd"/>
            <w:r w:rsidRPr="00076844">
              <w:rPr>
                <w:rFonts w:ascii="Calibri" w:hAnsi="Calibri" w:cs="Calibri"/>
                <w:bCs/>
              </w:rPr>
              <w:t>* or osteo-</w:t>
            </w:r>
            <w:proofErr w:type="spellStart"/>
            <w:r w:rsidRPr="00076844">
              <w:rPr>
                <w:rFonts w:ascii="Calibri" w:hAnsi="Calibri" w:cs="Calibri"/>
                <w:bCs/>
              </w:rPr>
              <w:t>peni</w:t>
            </w:r>
            <w:proofErr w:type="spellEnd"/>
            <w:r w:rsidRPr="00076844">
              <w:rPr>
                <w:rFonts w:ascii="Calibri" w:hAnsi="Calibri" w:cs="Calibri"/>
                <w:bCs/>
              </w:rPr>
              <w:t xml:space="preserve">* or </w:t>
            </w:r>
            <w:proofErr w:type="spellStart"/>
            <w:r w:rsidRPr="00076844">
              <w:rPr>
                <w:rFonts w:ascii="Calibri" w:hAnsi="Calibri" w:cs="Calibri"/>
                <w:bCs/>
              </w:rPr>
              <w:t>osteopaeni</w:t>
            </w:r>
            <w:proofErr w:type="spellEnd"/>
            <w:r w:rsidRPr="00076844">
              <w:rPr>
                <w:rFonts w:ascii="Calibri" w:hAnsi="Calibri" w:cs="Calibri"/>
                <w:bCs/>
              </w:rPr>
              <w:t>*)))</w:t>
            </w:r>
          </w:p>
        </w:tc>
      </w:tr>
      <w:tr w:rsidR="00D74AF4" w:rsidRPr="00076844" w14:paraId="16E80A03" w14:textId="77777777" w:rsidTr="00B33650">
        <w:trPr>
          <w:trHeight w:val="1160"/>
        </w:trPr>
        <w:tc>
          <w:tcPr>
            <w:tcW w:w="1120" w:type="dxa"/>
            <w:hideMark/>
          </w:tcPr>
          <w:p w14:paraId="33F6A9D4" w14:textId="77777777" w:rsidR="00D74AF4" w:rsidRPr="00076844" w:rsidRDefault="00D74AF4" w:rsidP="00B33650">
            <w:pPr>
              <w:rPr>
                <w:rFonts w:ascii="Calibri" w:hAnsi="Calibri" w:cs="Calibri"/>
                <w:bCs/>
              </w:rPr>
            </w:pPr>
            <w:r w:rsidRPr="00076844">
              <w:rPr>
                <w:rFonts w:ascii="Calibri" w:hAnsi="Calibri" w:cs="Calibri"/>
                <w:bCs/>
              </w:rPr>
              <w:t>3</w:t>
            </w:r>
          </w:p>
        </w:tc>
        <w:tc>
          <w:tcPr>
            <w:tcW w:w="7500" w:type="dxa"/>
            <w:hideMark/>
          </w:tcPr>
          <w:p w14:paraId="18DDFAB7" w14:textId="77777777" w:rsidR="00D74AF4" w:rsidRPr="00076844" w:rsidRDefault="00D74AF4" w:rsidP="00B33650">
            <w:pPr>
              <w:rPr>
                <w:rFonts w:ascii="Calibri" w:hAnsi="Calibri" w:cs="Calibri"/>
                <w:bCs/>
              </w:rPr>
            </w:pPr>
            <w:r w:rsidRPr="00076844">
              <w:rPr>
                <w:rFonts w:ascii="Calibri" w:hAnsi="Calibri" w:cs="Calibri"/>
                <w:bCs/>
              </w:rPr>
              <w:t>(((age-</w:t>
            </w:r>
            <w:proofErr w:type="spellStart"/>
            <w:r w:rsidRPr="00076844">
              <w:rPr>
                <w:rFonts w:ascii="Calibri" w:hAnsi="Calibri" w:cs="Calibri"/>
                <w:bCs/>
              </w:rPr>
              <w:t>relat</w:t>
            </w:r>
            <w:proofErr w:type="spellEnd"/>
            <w:r w:rsidRPr="00076844">
              <w:rPr>
                <w:rFonts w:ascii="Calibri" w:hAnsi="Calibri" w:cs="Calibri"/>
                <w:bCs/>
              </w:rPr>
              <w:t xml:space="preserve">* or </w:t>
            </w:r>
            <w:proofErr w:type="spellStart"/>
            <w:r w:rsidRPr="00076844">
              <w:rPr>
                <w:rFonts w:ascii="Calibri" w:hAnsi="Calibri" w:cs="Calibri"/>
                <w:bCs/>
              </w:rPr>
              <w:t>agerelat</w:t>
            </w:r>
            <w:proofErr w:type="spellEnd"/>
            <w:r w:rsidRPr="00076844">
              <w:rPr>
                <w:rFonts w:ascii="Calibri" w:hAnsi="Calibri" w:cs="Calibri"/>
                <w:bCs/>
              </w:rPr>
              <w:t xml:space="preserve">* or </w:t>
            </w:r>
            <w:proofErr w:type="spellStart"/>
            <w:r w:rsidRPr="00076844">
              <w:rPr>
                <w:rFonts w:ascii="Calibri" w:hAnsi="Calibri" w:cs="Calibri"/>
                <w:bCs/>
              </w:rPr>
              <w:t>perimenopaus</w:t>
            </w:r>
            <w:proofErr w:type="spellEnd"/>
            <w:r w:rsidRPr="00076844">
              <w:rPr>
                <w:rFonts w:ascii="Calibri" w:hAnsi="Calibri" w:cs="Calibri"/>
                <w:bCs/>
              </w:rPr>
              <w:t>* or peri-</w:t>
            </w:r>
            <w:proofErr w:type="spellStart"/>
            <w:r w:rsidRPr="00076844">
              <w:rPr>
                <w:rFonts w:ascii="Calibri" w:hAnsi="Calibri" w:cs="Calibri"/>
                <w:bCs/>
              </w:rPr>
              <w:t>menopaus</w:t>
            </w:r>
            <w:proofErr w:type="spellEnd"/>
            <w:r w:rsidRPr="00076844">
              <w:rPr>
                <w:rFonts w:ascii="Calibri" w:hAnsi="Calibri" w:cs="Calibri"/>
                <w:bCs/>
              </w:rPr>
              <w:t xml:space="preserve">* or </w:t>
            </w:r>
            <w:proofErr w:type="spellStart"/>
            <w:r w:rsidRPr="00076844">
              <w:rPr>
                <w:rFonts w:ascii="Calibri" w:hAnsi="Calibri" w:cs="Calibri"/>
                <w:bCs/>
              </w:rPr>
              <w:t>postmenopaus</w:t>
            </w:r>
            <w:proofErr w:type="spellEnd"/>
            <w:r w:rsidRPr="00076844">
              <w:rPr>
                <w:rFonts w:ascii="Calibri" w:hAnsi="Calibri" w:cs="Calibri"/>
                <w:bCs/>
              </w:rPr>
              <w:t>* or post-</w:t>
            </w:r>
            <w:proofErr w:type="spellStart"/>
            <w:r w:rsidRPr="00076844">
              <w:rPr>
                <w:rFonts w:ascii="Calibri" w:hAnsi="Calibri" w:cs="Calibri"/>
                <w:bCs/>
              </w:rPr>
              <w:t>menopaus</w:t>
            </w:r>
            <w:proofErr w:type="spellEnd"/>
            <w:r w:rsidRPr="00076844">
              <w:rPr>
                <w:rFonts w:ascii="Calibri" w:hAnsi="Calibri" w:cs="Calibri"/>
                <w:bCs/>
              </w:rPr>
              <w:t xml:space="preserve">* or </w:t>
            </w:r>
            <w:proofErr w:type="spellStart"/>
            <w:r w:rsidRPr="00076844">
              <w:rPr>
                <w:rFonts w:ascii="Calibri" w:hAnsi="Calibri" w:cs="Calibri"/>
                <w:bCs/>
              </w:rPr>
              <w:t>menopaus</w:t>
            </w:r>
            <w:proofErr w:type="spellEnd"/>
            <w:r w:rsidRPr="00076844">
              <w:rPr>
                <w:rFonts w:ascii="Calibri" w:hAnsi="Calibri" w:cs="Calibri"/>
                <w:bCs/>
              </w:rPr>
              <w:t>* or pathologic*) adj4 bone* adj4 (</w:t>
            </w:r>
            <w:proofErr w:type="spellStart"/>
            <w:r w:rsidRPr="00076844">
              <w:rPr>
                <w:rFonts w:ascii="Calibri" w:hAnsi="Calibri" w:cs="Calibri"/>
                <w:bCs/>
              </w:rPr>
              <w:t>los</w:t>
            </w:r>
            <w:proofErr w:type="spellEnd"/>
            <w:r w:rsidRPr="00076844">
              <w:rPr>
                <w:rFonts w:ascii="Calibri" w:hAnsi="Calibri" w:cs="Calibri"/>
                <w:bCs/>
              </w:rPr>
              <w:t xml:space="preserve">* or mass or </w:t>
            </w:r>
            <w:proofErr w:type="spellStart"/>
            <w:r w:rsidRPr="00076844">
              <w:rPr>
                <w:rFonts w:ascii="Calibri" w:hAnsi="Calibri" w:cs="Calibri"/>
                <w:bCs/>
              </w:rPr>
              <w:t>architectur</w:t>
            </w:r>
            <w:proofErr w:type="spellEnd"/>
            <w:r w:rsidRPr="00076844">
              <w:rPr>
                <w:rFonts w:ascii="Calibri" w:hAnsi="Calibri" w:cs="Calibri"/>
                <w:bCs/>
              </w:rPr>
              <w:t xml:space="preserve">* or </w:t>
            </w:r>
            <w:proofErr w:type="spellStart"/>
            <w:r w:rsidRPr="00076844">
              <w:rPr>
                <w:rFonts w:ascii="Calibri" w:hAnsi="Calibri" w:cs="Calibri"/>
                <w:bCs/>
              </w:rPr>
              <w:t>microarchitectur</w:t>
            </w:r>
            <w:proofErr w:type="spellEnd"/>
            <w:r w:rsidRPr="00076844">
              <w:rPr>
                <w:rFonts w:ascii="Calibri" w:hAnsi="Calibri" w:cs="Calibri"/>
                <w:bCs/>
              </w:rPr>
              <w:t>* or micro-</w:t>
            </w:r>
            <w:proofErr w:type="spellStart"/>
            <w:r w:rsidRPr="00076844">
              <w:rPr>
                <w:rFonts w:ascii="Calibri" w:hAnsi="Calibri" w:cs="Calibri"/>
                <w:bCs/>
              </w:rPr>
              <w:t>architectur</w:t>
            </w:r>
            <w:proofErr w:type="spellEnd"/>
            <w:r w:rsidRPr="00076844">
              <w:rPr>
                <w:rFonts w:ascii="Calibri" w:hAnsi="Calibri" w:cs="Calibri"/>
                <w:bCs/>
              </w:rPr>
              <w:t xml:space="preserve">* or dens* or mineral* or content or </w:t>
            </w:r>
            <w:proofErr w:type="spellStart"/>
            <w:r w:rsidRPr="00076844">
              <w:rPr>
                <w:rFonts w:ascii="Calibri" w:hAnsi="Calibri" w:cs="Calibri"/>
                <w:bCs/>
              </w:rPr>
              <w:t>demineral</w:t>
            </w:r>
            <w:proofErr w:type="spellEnd"/>
            <w:r w:rsidRPr="00076844">
              <w:rPr>
                <w:rFonts w:ascii="Calibri" w:hAnsi="Calibri" w:cs="Calibri"/>
                <w:bCs/>
              </w:rPr>
              <w:t xml:space="preserve">* or strength* or quality or </w:t>
            </w:r>
            <w:proofErr w:type="spellStart"/>
            <w:r w:rsidRPr="00076844">
              <w:rPr>
                <w:rFonts w:ascii="Calibri" w:hAnsi="Calibri" w:cs="Calibri"/>
                <w:bCs/>
              </w:rPr>
              <w:t>quantit</w:t>
            </w:r>
            <w:proofErr w:type="spellEnd"/>
            <w:r w:rsidRPr="00076844">
              <w:rPr>
                <w:rFonts w:ascii="Calibri" w:hAnsi="Calibri" w:cs="Calibri"/>
                <w:bCs/>
              </w:rPr>
              <w:t>*)))</w:t>
            </w:r>
          </w:p>
        </w:tc>
      </w:tr>
      <w:tr w:rsidR="00D74AF4" w:rsidRPr="00076844" w14:paraId="095BEE7A" w14:textId="77777777" w:rsidTr="00B33650">
        <w:trPr>
          <w:trHeight w:val="870"/>
        </w:trPr>
        <w:tc>
          <w:tcPr>
            <w:tcW w:w="1120" w:type="dxa"/>
            <w:hideMark/>
          </w:tcPr>
          <w:p w14:paraId="5ED4CC29" w14:textId="77777777" w:rsidR="00D74AF4" w:rsidRPr="00076844" w:rsidRDefault="00D74AF4" w:rsidP="00B33650">
            <w:pPr>
              <w:rPr>
                <w:rFonts w:ascii="Calibri" w:hAnsi="Calibri" w:cs="Calibri"/>
                <w:bCs/>
              </w:rPr>
            </w:pPr>
            <w:r w:rsidRPr="00076844">
              <w:rPr>
                <w:rFonts w:ascii="Calibri" w:hAnsi="Calibri" w:cs="Calibri"/>
                <w:bCs/>
              </w:rPr>
              <w:lastRenderedPageBreak/>
              <w:t>4</w:t>
            </w:r>
          </w:p>
        </w:tc>
        <w:tc>
          <w:tcPr>
            <w:tcW w:w="7500" w:type="dxa"/>
            <w:hideMark/>
          </w:tcPr>
          <w:p w14:paraId="24A92E24" w14:textId="77777777" w:rsidR="00D74AF4" w:rsidRPr="00076844" w:rsidRDefault="00D74AF4" w:rsidP="00B33650">
            <w:pPr>
              <w:rPr>
                <w:rFonts w:ascii="Calibri" w:hAnsi="Calibri" w:cs="Calibri"/>
                <w:bCs/>
              </w:rPr>
            </w:pPr>
            <w:r w:rsidRPr="00076844">
              <w:rPr>
                <w:rFonts w:ascii="Calibri" w:hAnsi="Calibri" w:cs="Calibri"/>
                <w:bCs/>
              </w:rPr>
              <w:t xml:space="preserve">(((abnormal* or secondary or early or </w:t>
            </w:r>
            <w:proofErr w:type="spellStart"/>
            <w:r w:rsidRPr="00076844">
              <w:rPr>
                <w:rFonts w:ascii="Calibri" w:hAnsi="Calibri" w:cs="Calibri"/>
                <w:bCs/>
              </w:rPr>
              <w:t>prematur</w:t>
            </w:r>
            <w:proofErr w:type="spellEnd"/>
            <w:r w:rsidRPr="00076844">
              <w:rPr>
                <w:rFonts w:ascii="Calibri" w:hAnsi="Calibri" w:cs="Calibri"/>
                <w:bCs/>
              </w:rPr>
              <w:t>*) adj4 bone* adj4 (</w:t>
            </w:r>
            <w:proofErr w:type="spellStart"/>
            <w:r w:rsidRPr="00076844">
              <w:rPr>
                <w:rFonts w:ascii="Calibri" w:hAnsi="Calibri" w:cs="Calibri"/>
                <w:bCs/>
              </w:rPr>
              <w:t>los</w:t>
            </w:r>
            <w:proofErr w:type="spellEnd"/>
            <w:r w:rsidRPr="00076844">
              <w:rPr>
                <w:rFonts w:ascii="Calibri" w:hAnsi="Calibri" w:cs="Calibri"/>
                <w:bCs/>
              </w:rPr>
              <w:t xml:space="preserve">* or </w:t>
            </w:r>
            <w:proofErr w:type="spellStart"/>
            <w:r w:rsidRPr="00076844">
              <w:rPr>
                <w:rFonts w:ascii="Calibri" w:hAnsi="Calibri" w:cs="Calibri"/>
                <w:bCs/>
              </w:rPr>
              <w:t>reduc</w:t>
            </w:r>
            <w:proofErr w:type="spellEnd"/>
            <w:r w:rsidRPr="00076844">
              <w:rPr>
                <w:rFonts w:ascii="Calibri" w:hAnsi="Calibri" w:cs="Calibri"/>
                <w:bCs/>
              </w:rPr>
              <w:t xml:space="preserve">* or mass or </w:t>
            </w:r>
            <w:proofErr w:type="spellStart"/>
            <w:r w:rsidRPr="00076844">
              <w:rPr>
                <w:rFonts w:ascii="Calibri" w:hAnsi="Calibri" w:cs="Calibri"/>
                <w:bCs/>
              </w:rPr>
              <w:t>architectur</w:t>
            </w:r>
            <w:proofErr w:type="spellEnd"/>
            <w:r w:rsidRPr="00076844">
              <w:rPr>
                <w:rFonts w:ascii="Calibri" w:hAnsi="Calibri" w:cs="Calibri"/>
                <w:bCs/>
              </w:rPr>
              <w:t xml:space="preserve">* or </w:t>
            </w:r>
            <w:proofErr w:type="spellStart"/>
            <w:r w:rsidRPr="00076844">
              <w:rPr>
                <w:rFonts w:ascii="Calibri" w:hAnsi="Calibri" w:cs="Calibri"/>
                <w:bCs/>
              </w:rPr>
              <w:t>microarchitectur</w:t>
            </w:r>
            <w:proofErr w:type="spellEnd"/>
            <w:r w:rsidRPr="00076844">
              <w:rPr>
                <w:rFonts w:ascii="Calibri" w:hAnsi="Calibri" w:cs="Calibri"/>
                <w:bCs/>
              </w:rPr>
              <w:t>* or micro-</w:t>
            </w:r>
            <w:proofErr w:type="spellStart"/>
            <w:r w:rsidRPr="00076844">
              <w:rPr>
                <w:rFonts w:ascii="Calibri" w:hAnsi="Calibri" w:cs="Calibri"/>
                <w:bCs/>
              </w:rPr>
              <w:t>architectur</w:t>
            </w:r>
            <w:proofErr w:type="spellEnd"/>
            <w:r w:rsidRPr="00076844">
              <w:rPr>
                <w:rFonts w:ascii="Calibri" w:hAnsi="Calibri" w:cs="Calibri"/>
                <w:bCs/>
              </w:rPr>
              <w:t xml:space="preserve">* or dens* or mineral* or content or strength* or quality or </w:t>
            </w:r>
            <w:proofErr w:type="spellStart"/>
            <w:r w:rsidRPr="00076844">
              <w:rPr>
                <w:rFonts w:ascii="Calibri" w:hAnsi="Calibri" w:cs="Calibri"/>
                <w:bCs/>
              </w:rPr>
              <w:t>quantit</w:t>
            </w:r>
            <w:proofErr w:type="spellEnd"/>
            <w:r w:rsidRPr="00076844">
              <w:rPr>
                <w:rFonts w:ascii="Calibri" w:hAnsi="Calibri" w:cs="Calibri"/>
                <w:bCs/>
              </w:rPr>
              <w:t>*)))</w:t>
            </w:r>
          </w:p>
        </w:tc>
      </w:tr>
      <w:tr w:rsidR="00D74AF4" w:rsidRPr="00076844" w14:paraId="225EAAC1" w14:textId="77777777" w:rsidTr="00B33650">
        <w:trPr>
          <w:trHeight w:val="870"/>
        </w:trPr>
        <w:tc>
          <w:tcPr>
            <w:tcW w:w="1120" w:type="dxa"/>
            <w:hideMark/>
          </w:tcPr>
          <w:p w14:paraId="26D8782B" w14:textId="77777777" w:rsidR="00D74AF4" w:rsidRPr="00076844" w:rsidRDefault="00D74AF4" w:rsidP="00B33650">
            <w:pPr>
              <w:rPr>
                <w:rFonts w:ascii="Calibri" w:hAnsi="Calibri" w:cs="Calibri"/>
                <w:bCs/>
              </w:rPr>
            </w:pPr>
            <w:r w:rsidRPr="00076844">
              <w:rPr>
                <w:rFonts w:ascii="Calibri" w:hAnsi="Calibri" w:cs="Calibri"/>
                <w:bCs/>
              </w:rPr>
              <w:t>5</w:t>
            </w:r>
          </w:p>
        </w:tc>
        <w:tc>
          <w:tcPr>
            <w:tcW w:w="7500" w:type="dxa"/>
            <w:hideMark/>
          </w:tcPr>
          <w:p w14:paraId="5986C5CA" w14:textId="77777777" w:rsidR="00D74AF4" w:rsidRPr="00076844" w:rsidRDefault="00D74AF4" w:rsidP="00B33650">
            <w:pPr>
              <w:rPr>
                <w:rFonts w:ascii="Calibri" w:hAnsi="Calibri" w:cs="Calibri"/>
                <w:bCs/>
              </w:rPr>
            </w:pPr>
            <w:r w:rsidRPr="00076844">
              <w:rPr>
                <w:rFonts w:ascii="Calibri" w:hAnsi="Calibri" w:cs="Calibri"/>
                <w:bCs/>
              </w:rPr>
              <w:t xml:space="preserve">(((low* or </w:t>
            </w:r>
            <w:proofErr w:type="spellStart"/>
            <w:r w:rsidRPr="00076844">
              <w:rPr>
                <w:rFonts w:ascii="Calibri" w:hAnsi="Calibri" w:cs="Calibri"/>
                <w:bCs/>
              </w:rPr>
              <w:t>reduc</w:t>
            </w:r>
            <w:proofErr w:type="spellEnd"/>
            <w:r w:rsidRPr="00076844">
              <w:rPr>
                <w:rFonts w:ascii="Calibri" w:hAnsi="Calibri" w:cs="Calibri"/>
                <w:bCs/>
              </w:rPr>
              <w:t xml:space="preserve">* or </w:t>
            </w:r>
            <w:proofErr w:type="spellStart"/>
            <w:r w:rsidRPr="00076844">
              <w:rPr>
                <w:rFonts w:ascii="Calibri" w:hAnsi="Calibri" w:cs="Calibri"/>
                <w:bCs/>
              </w:rPr>
              <w:t>decreas</w:t>
            </w:r>
            <w:proofErr w:type="spellEnd"/>
            <w:r w:rsidRPr="00076844">
              <w:rPr>
                <w:rFonts w:ascii="Calibri" w:hAnsi="Calibri" w:cs="Calibri"/>
                <w:bCs/>
              </w:rPr>
              <w:t xml:space="preserve">* or </w:t>
            </w:r>
            <w:proofErr w:type="spellStart"/>
            <w:r w:rsidRPr="00076844">
              <w:rPr>
                <w:rFonts w:ascii="Calibri" w:hAnsi="Calibri" w:cs="Calibri"/>
                <w:bCs/>
              </w:rPr>
              <w:t>los</w:t>
            </w:r>
            <w:proofErr w:type="spellEnd"/>
            <w:r w:rsidRPr="00076844">
              <w:rPr>
                <w:rFonts w:ascii="Calibri" w:hAnsi="Calibri" w:cs="Calibri"/>
                <w:bCs/>
              </w:rPr>
              <w:t xml:space="preserve">*) adj4 bone* adj4 (mass or </w:t>
            </w:r>
            <w:proofErr w:type="spellStart"/>
            <w:r w:rsidRPr="00076844">
              <w:rPr>
                <w:rFonts w:ascii="Calibri" w:hAnsi="Calibri" w:cs="Calibri"/>
                <w:bCs/>
              </w:rPr>
              <w:t>architectur</w:t>
            </w:r>
            <w:proofErr w:type="spellEnd"/>
            <w:r w:rsidRPr="00076844">
              <w:rPr>
                <w:rFonts w:ascii="Calibri" w:hAnsi="Calibri" w:cs="Calibri"/>
                <w:bCs/>
              </w:rPr>
              <w:t xml:space="preserve">* or </w:t>
            </w:r>
            <w:proofErr w:type="spellStart"/>
            <w:r w:rsidRPr="00076844">
              <w:rPr>
                <w:rFonts w:ascii="Calibri" w:hAnsi="Calibri" w:cs="Calibri"/>
                <w:bCs/>
              </w:rPr>
              <w:t>microarchitectur</w:t>
            </w:r>
            <w:proofErr w:type="spellEnd"/>
            <w:r w:rsidRPr="00076844">
              <w:rPr>
                <w:rFonts w:ascii="Calibri" w:hAnsi="Calibri" w:cs="Calibri"/>
                <w:bCs/>
              </w:rPr>
              <w:t>* or micro-</w:t>
            </w:r>
            <w:proofErr w:type="spellStart"/>
            <w:r w:rsidRPr="00076844">
              <w:rPr>
                <w:rFonts w:ascii="Calibri" w:hAnsi="Calibri" w:cs="Calibri"/>
                <w:bCs/>
              </w:rPr>
              <w:t>architectur</w:t>
            </w:r>
            <w:proofErr w:type="spellEnd"/>
            <w:r w:rsidRPr="00076844">
              <w:rPr>
                <w:rFonts w:ascii="Calibri" w:hAnsi="Calibri" w:cs="Calibri"/>
                <w:bCs/>
              </w:rPr>
              <w:t xml:space="preserve">* or dens* or mineral* or content or strength* or quality or </w:t>
            </w:r>
            <w:proofErr w:type="spellStart"/>
            <w:r w:rsidRPr="00076844">
              <w:rPr>
                <w:rFonts w:ascii="Calibri" w:hAnsi="Calibri" w:cs="Calibri"/>
                <w:bCs/>
              </w:rPr>
              <w:t>quantit</w:t>
            </w:r>
            <w:proofErr w:type="spellEnd"/>
            <w:r w:rsidRPr="00076844">
              <w:rPr>
                <w:rFonts w:ascii="Calibri" w:hAnsi="Calibri" w:cs="Calibri"/>
                <w:bCs/>
              </w:rPr>
              <w:t>*)))</w:t>
            </w:r>
          </w:p>
        </w:tc>
      </w:tr>
      <w:tr w:rsidR="00D74AF4" w:rsidRPr="00076844" w14:paraId="75EB55E9" w14:textId="77777777" w:rsidTr="00B33650">
        <w:trPr>
          <w:trHeight w:val="580"/>
        </w:trPr>
        <w:tc>
          <w:tcPr>
            <w:tcW w:w="1120" w:type="dxa"/>
            <w:hideMark/>
          </w:tcPr>
          <w:p w14:paraId="24C975D2" w14:textId="77777777" w:rsidR="00D74AF4" w:rsidRPr="00076844" w:rsidRDefault="00D74AF4" w:rsidP="00B33650">
            <w:pPr>
              <w:rPr>
                <w:rFonts w:ascii="Calibri" w:hAnsi="Calibri" w:cs="Calibri"/>
                <w:bCs/>
              </w:rPr>
            </w:pPr>
            <w:r w:rsidRPr="00076844">
              <w:rPr>
                <w:rFonts w:ascii="Calibri" w:hAnsi="Calibri" w:cs="Calibri"/>
                <w:bCs/>
              </w:rPr>
              <w:t>6</w:t>
            </w:r>
          </w:p>
        </w:tc>
        <w:tc>
          <w:tcPr>
            <w:tcW w:w="7500" w:type="dxa"/>
            <w:hideMark/>
          </w:tcPr>
          <w:p w14:paraId="5FB9CC9C" w14:textId="77777777" w:rsidR="00D74AF4" w:rsidRPr="00076844" w:rsidRDefault="00D74AF4" w:rsidP="00B33650">
            <w:pPr>
              <w:rPr>
                <w:rFonts w:ascii="Calibri" w:hAnsi="Calibri" w:cs="Calibri"/>
                <w:bCs/>
              </w:rPr>
            </w:pPr>
            <w:r w:rsidRPr="00076844">
              <w:rPr>
                <w:rFonts w:ascii="Calibri" w:hAnsi="Calibri" w:cs="Calibri"/>
                <w:bCs/>
              </w:rPr>
              <w:t>(((age-</w:t>
            </w:r>
            <w:proofErr w:type="spellStart"/>
            <w:r w:rsidRPr="00076844">
              <w:rPr>
                <w:rFonts w:ascii="Calibri" w:hAnsi="Calibri" w:cs="Calibri"/>
                <w:bCs/>
              </w:rPr>
              <w:t>relat</w:t>
            </w:r>
            <w:proofErr w:type="spellEnd"/>
            <w:r w:rsidRPr="00076844">
              <w:rPr>
                <w:rFonts w:ascii="Calibri" w:hAnsi="Calibri" w:cs="Calibri"/>
                <w:bCs/>
              </w:rPr>
              <w:t xml:space="preserve">* or </w:t>
            </w:r>
            <w:proofErr w:type="spellStart"/>
            <w:r w:rsidRPr="00076844">
              <w:rPr>
                <w:rFonts w:ascii="Calibri" w:hAnsi="Calibri" w:cs="Calibri"/>
                <w:bCs/>
              </w:rPr>
              <w:t>agerelat</w:t>
            </w:r>
            <w:proofErr w:type="spellEnd"/>
            <w:r w:rsidRPr="00076844">
              <w:rPr>
                <w:rFonts w:ascii="Calibri" w:hAnsi="Calibri" w:cs="Calibri"/>
                <w:bCs/>
              </w:rPr>
              <w:t xml:space="preserve">* or </w:t>
            </w:r>
            <w:proofErr w:type="spellStart"/>
            <w:r w:rsidRPr="00076844">
              <w:rPr>
                <w:rFonts w:ascii="Calibri" w:hAnsi="Calibri" w:cs="Calibri"/>
                <w:bCs/>
              </w:rPr>
              <w:t>perimenopaus</w:t>
            </w:r>
            <w:proofErr w:type="spellEnd"/>
            <w:r w:rsidRPr="00076844">
              <w:rPr>
                <w:rFonts w:ascii="Calibri" w:hAnsi="Calibri" w:cs="Calibri"/>
                <w:bCs/>
              </w:rPr>
              <w:t>* or peri-</w:t>
            </w:r>
            <w:proofErr w:type="spellStart"/>
            <w:r w:rsidRPr="00076844">
              <w:rPr>
                <w:rFonts w:ascii="Calibri" w:hAnsi="Calibri" w:cs="Calibri"/>
                <w:bCs/>
              </w:rPr>
              <w:t>menopaus</w:t>
            </w:r>
            <w:proofErr w:type="spellEnd"/>
            <w:r w:rsidRPr="00076844">
              <w:rPr>
                <w:rFonts w:ascii="Calibri" w:hAnsi="Calibri" w:cs="Calibri"/>
                <w:bCs/>
              </w:rPr>
              <w:t xml:space="preserve">* or </w:t>
            </w:r>
            <w:proofErr w:type="spellStart"/>
            <w:r w:rsidRPr="00076844">
              <w:rPr>
                <w:rFonts w:ascii="Calibri" w:hAnsi="Calibri" w:cs="Calibri"/>
                <w:bCs/>
              </w:rPr>
              <w:t>postmenopaus</w:t>
            </w:r>
            <w:proofErr w:type="spellEnd"/>
            <w:r w:rsidRPr="00076844">
              <w:rPr>
                <w:rFonts w:ascii="Calibri" w:hAnsi="Calibri" w:cs="Calibri"/>
                <w:bCs/>
              </w:rPr>
              <w:t>* or post-</w:t>
            </w:r>
            <w:proofErr w:type="spellStart"/>
            <w:r w:rsidRPr="00076844">
              <w:rPr>
                <w:rFonts w:ascii="Calibri" w:hAnsi="Calibri" w:cs="Calibri"/>
                <w:bCs/>
              </w:rPr>
              <w:t>menopaus</w:t>
            </w:r>
            <w:proofErr w:type="spellEnd"/>
            <w:r w:rsidRPr="00076844">
              <w:rPr>
                <w:rFonts w:ascii="Calibri" w:hAnsi="Calibri" w:cs="Calibri"/>
                <w:bCs/>
              </w:rPr>
              <w:t xml:space="preserve">* or </w:t>
            </w:r>
            <w:proofErr w:type="spellStart"/>
            <w:r w:rsidRPr="00076844">
              <w:rPr>
                <w:rFonts w:ascii="Calibri" w:hAnsi="Calibri" w:cs="Calibri"/>
                <w:bCs/>
              </w:rPr>
              <w:t>menopaus</w:t>
            </w:r>
            <w:proofErr w:type="spellEnd"/>
            <w:r w:rsidRPr="00076844">
              <w:rPr>
                <w:rFonts w:ascii="Calibri" w:hAnsi="Calibri" w:cs="Calibri"/>
                <w:bCs/>
              </w:rPr>
              <w:t>* or pathologic*) adj4 BMD))</w:t>
            </w:r>
          </w:p>
        </w:tc>
      </w:tr>
      <w:tr w:rsidR="00D74AF4" w:rsidRPr="00076844" w14:paraId="56F88247" w14:textId="77777777" w:rsidTr="00B33650">
        <w:trPr>
          <w:trHeight w:val="290"/>
        </w:trPr>
        <w:tc>
          <w:tcPr>
            <w:tcW w:w="1120" w:type="dxa"/>
            <w:hideMark/>
          </w:tcPr>
          <w:p w14:paraId="604BB24B" w14:textId="77777777" w:rsidR="00D74AF4" w:rsidRPr="00076844" w:rsidRDefault="00D74AF4" w:rsidP="00B33650">
            <w:pPr>
              <w:rPr>
                <w:rFonts w:ascii="Calibri" w:hAnsi="Calibri" w:cs="Calibri"/>
                <w:bCs/>
              </w:rPr>
            </w:pPr>
            <w:r w:rsidRPr="00076844">
              <w:rPr>
                <w:rFonts w:ascii="Calibri" w:hAnsi="Calibri" w:cs="Calibri"/>
                <w:bCs/>
              </w:rPr>
              <w:t>7</w:t>
            </w:r>
          </w:p>
        </w:tc>
        <w:tc>
          <w:tcPr>
            <w:tcW w:w="7500" w:type="dxa"/>
            <w:hideMark/>
          </w:tcPr>
          <w:p w14:paraId="5303E1C1" w14:textId="77777777" w:rsidR="00D74AF4" w:rsidRPr="00076844" w:rsidRDefault="00D74AF4" w:rsidP="00B33650">
            <w:pPr>
              <w:rPr>
                <w:rFonts w:ascii="Calibri" w:hAnsi="Calibri" w:cs="Calibri"/>
                <w:bCs/>
              </w:rPr>
            </w:pPr>
            <w:r w:rsidRPr="00076844">
              <w:rPr>
                <w:rFonts w:ascii="Calibri" w:hAnsi="Calibri" w:cs="Calibri"/>
                <w:bCs/>
              </w:rPr>
              <w:t xml:space="preserve">(((low* or </w:t>
            </w:r>
            <w:proofErr w:type="spellStart"/>
            <w:r w:rsidRPr="00076844">
              <w:rPr>
                <w:rFonts w:ascii="Calibri" w:hAnsi="Calibri" w:cs="Calibri"/>
                <w:bCs/>
              </w:rPr>
              <w:t>los</w:t>
            </w:r>
            <w:proofErr w:type="spellEnd"/>
            <w:r w:rsidRPr="00076844">
              <w:rPr>
                <w:rFonts w:ascii="Calibri" w:hAnsi="Calibri" w:cs="Calibri"/>
                <w:bCs/>
              </w:rPr>
              <w:t xml:space="preserve">* or </w:t>
            </w:r>
            <w:proofErr w:type="spellStart"/>
            <w:r w:rsidRPr="00076844">
              <w:rPr>
                <w:rFonts w:ascii="Calibri" w:hAnsi="Calibri" w:cs="Calibri"/>
                <w:bCs/>
              </w:rPr>
              <w:t>reduc</w:t>
            </w:r>
            <w:proofErr w:type="spellEnd"/>
            <w:r w:rsidRPr="00076844">
              <w:rPr>
                <w:rFonts w:ascii="Calibri" w:hAnsi="Calibri" w:cs="Calibri"/>
                <w:bCs/>
              </w:rPr>
              <w:t xml:space="preserve">* or </w:t>
            </w:r>
            <w:proofErr w:type="spellStart"/>
            <w:r w:rsidRPr="00076844">
              <w:rPr>
                <w:rFonts w:ascii="Calibri" w:hAnsi="Calibri" w:cs="Calibri"/>
                <w:bCs/>
              </w:rPr>
              <w:t>decreas</w:t>
            </w:r>
            <w:proofErr w:type="spellEnd"/>
            <w:r w:rsidRPr="00076844">
              <w:rPr>
                <w:rFonts w:ascii="Calibri" w:hAnsi="Calibri" w:cs="Calibri"/>
                <w:bCs/>
              </w:rPr>
              <w:t>* or abnormal* or secondary) adj4 BMD))</w:t>
            </w:r>
          </w:p>
        </w:tc>
      </w:tr>
      <w:tr w:rsidR="00D74AF4" w:rsidRPr="00076844" w14:paraId="70C3988A" w14:textId="77777777" w:rsidTr="00B33650">
        <w:trPr>
          <w:trHeight w:val="290"/>
        </w:trPr>
        <w:tc>
          <w:tcPr>
            <w:tcW w:w="1120" w:type="dxa"/>
            <w:hideMark/>
          </w:tcPr>
          <w:p w14:paraId="16AABD7B" w14:textId="77777777" w:rsidR="00D74AF4" w:rsidRPr="00076844" w:rsidRDefault="00D74AF4" w:rsidP="00B33650">
            <w:pPr>
              <w:rPr>
                <w:rFonts w:ascii="Calibri" w:hAnsi="Calibri" w:cs="Calibri"/>
                <w:bCs/>
              </w:rPr>
            </w:pPr>
            <w:r w:rsidRPr="00076844">
              <w:rPr>
                <w:rFonts w:ascii="Calibri" w:hAnsi="Calibri" w:cs="Calibri"/>
                <w:bCs/>
              </w:rPr>
              <w:t>8</w:t>
            </w:r>
          </w:p>
        </w:tc>
        <w:tc>
          <w:tcPr>
            <w:tcW w:w="7500" w:type="dxa"/>
            <w:hideMark/>
          </w:tcPr>
          <w:p w14:paraId="2F33C970" w14:textId="77777777" w:rsidR="00D74AF4" w:rsidRPr="00076844" w:rsidRDefault="00D74AF4" w:rsidP="00B33650">
            <w:pPr>
              <w:rPr>
                <w:rFonts w:ascii="Calibri" w:hAnsi="Calibri" w:cs="Calibri"/>
                <w:bCs/>
              </w:rPr>
            </w:pPr>
            <w:r w:rsidRPr="00076844">
              <w:rPr>
                <w:rFonts w:ascii="Calibri" w:hAnsi="Calibri" w:cs="Calibri"/>
                <w:bCs/>
              </w:rPr>
              <w:t>((bone* adj4 (</w:t>
            </w:r>
            <w:proofErr w:type="spellStart"/>
            <w:r w:rsidRPr="00076844">
              <w:rPr>
                <w:rFonts w:ascii="Calibri" w:hAnsi="Calibri" w:cs="Calibri"/>
                <w:bCs/>
              </w:rPr>
              <w:t>deteriorat</w:t>
            </w:r>
            <w:proofErr w:type="spellEnd"/>
            <w:r w:rsidRPr="00076844">
              <w:rPr>
                <w:rFonts w:ascii="Calibri" w:hAnsi="Calibri" w:cs="Calibri"/>
                <w:bCs/>
              </w:rPr>
              <w:t xml:space="preserve">* or weak* or </w:t>
            </w:r>
            <w:proofErr w:type="spellStart"/>
            <w:r w:rsidRPr="00076844">
              <w:rPr>
                <w:rFonts w:ascii="Calibri" w:hAnsi="Calibri" w:cs="Calibri"/>
                <w:bCs/>
              </w:rPr>
              <w:t>fragil</w:t>
            </w:r>
            <w:proofErr w:type="spellEnd"/>
            <w:r w:rsidRPr="00076844">
              <w:rPr>
                <w:rFonts w:ascii="Calibri" w:hAnsi="Calibri" w:cs="Calibri"/>
                <w:bCs/>
              </w:rPr>
              <w:t xml:space="preserve">* or </w:t>
            </w:r>
            <w:proofErr w:type="spellStart"/>
            <w:r w:rsidRPr="00076844">
              <w:rPr>
                <w:rFonts w:ascii="Calibri" w:hAnsi="Calibri" w:cs="Calibri"/>
                <w:bCs/>
              </w:rPr>
              <w:t>decalc</w:t>
            </w:r>
            <w:proofErr w:type="spellEnd"/>
            <w:r w:rsidRPr="00076844">
              <w:rPr>
                <w:rFonts w:ascii="Calibri" w:hAnsi="Calibri" w:cs="Calibri"/>
                <w:bCs/>
              </w:rPr>
              <w:t xml:space="preserve">* or brittle* or </w:t>
            </w:r>
            <w:proofErr w:type="spellStart"/>
            <w:r w:rsidRPr="00076844">
              <w:rPr>
                <w:rFonts w:ascii="Calibri" w:hAnsi="Calibri" w:cs="Calibri"/>
                <w:bCs/>
              </w:rPr>
              <w:t>atroph</w:t>
            </w:r>
            <w:proofErr w:type="spellEnd"/>
            <w:r w:rsidRPr="00076844">
              <w:rPr>
                <w:rFonts w:ascii="Calibri" w:hAnsi="Calibri" w:cs="Calibri"/>
                <w:bCs/>
              </w:rPr>
              <w:t>*)))</w:t>
            </w:r>
          </w:p>
        </w:tc>
      </w:tr>
      <w:tr w:rsidR="00D74AF4" w:rsidRPr="00076844" w14:paraId="398D106D" w14:textId="77777777" w:rsidTr="00B33650">
        <w:trPr>
          <w:trHeight w:val="580"/>
        </w:trPr>
        <w:tc>
          <w:tcPr>
            <w:tcW w:w="1120" w:type="dxa"/>
            <w:hideMark/>
          </w:tcPr>
          <w:p w14:paraId="1ABFD195" w14:textId="77777777" w:rsidR="00D74AF4" w:rsidRPr="00076844" w:rsidRDefault="00D74AF4" w:rsidP="00B33650">
            <w:pPr>
              <w:rPr>
                <w:rFonts w:ascii="Calibri" w:hAnsi="Calibri" w:cs="Calibri"/>
                <w:bCs/>
              </w:rPr>
            </w:pPr>
            <w:r w:rsidRPr="00076844">
              <w:rPr>
                <w:rFonts w:ascii="Calibri" w:hAnsi="Calibri" w:cs="Calibri"/>
                <w:bCs/>
              </w:rPr>
              <w:t>9</w:t>
            </w:r>
          </w:p>
        </w:tc>
        <w:tc>
          <w:tcPr>
            <w:tcW w:w="7500" w:type="dxa"/>
            <w:hideMark/>
          </w:tcPr>
          <w:p w14:paraId="4BD806E3" w14:textId="77777777" w:rsidR="00D74AF4" w:rsidRPr="00076844" w:rsidRDefault="00D74AF4" w:rsidP="00B33650">
            <w:pPr>
              <w:rPr>
                <w:rFonts w:ascii="Calibri" w:hAnsi="Calibri" w:cs="Calibri"/>
                <w:bCs/>
              </w:rPr>
            </w:pPr>
            <w:r w:rsidRPr="00076844">
              <w:rPr>
                <w:rFonts w:ascii="Calibri" w:hAnsi="Calibri" w:cs="Calibri"/>
                <w:bCs/>
              </w:rPr>
              <w:t xml:space="preserve">(((trabecula* or cancellous) adj4 (loss* or thin* or </w:t>
            </w:r>
            <w:proofErr w:type="spellStart"/>
            <w:r w:rsidRPr="00076844">
              <w:rPr>
                <w:rFonts w:ascii="Calibri" w:hAnsi="Calibri" w:cs="Calibri"/>
                <w:bCs/>
              </w:rPr>
              <w:t>reduc</w:t>
            </w:r>
            <w:proofErr w:type="spellEnd"/>
            <w:r w:rsidRPr="00076844">
              <w:rPr>
                <w:rFonts w:ascii="Calibri" w:hAnsi="Calibri" w:cs="Calibri"/>
                <w:bCs/>
              </w:rPr>
              <w:t xml:space="preserve">* or </w:t>
            </w:r>
            <w:proofErr w:type="spellStart"/>
            <w:r w:rsidRPr="00076844">
              <w:rPr>
                <w:rFonts w:ascii="Calibri" w:hAnsi="Calibri" w:cs="Calibri"/>
                <w:bCs/>
              </w:rPr>
              <w:t>decreas</w:t>
            </w:r>
            <w:proofErr w:type="spellEnd"/>
            <w:r w:rsidRPr="00076844">
              <w:rPr>
                <w:rFonts w:ascii="Calibri" w:hAnsi="Calibri" w:cs="Calibri"/>
                <w:bCs/>
              </w:rPr>
              <w:t xml:space="preserve">* or </w:t>
            </w:r>
            <w:proofErr w:type="spellStart"/>
            <w:r w:rsidRPr="00076844">
              <w:rPr>
                <w:rFonts w:ascii="Calibri" w:hAnsi="Calibri" w:cs="Calibri"/>
                <w:bCs/>
              </w:rPr>
              <w:t>deteriorat</w:t>
            </w:r>
            <w:proofErr w:type="spellEnd"/>
            <w:r w:rsidRPr="00076844">
              <w:rPr>
                <w:rFonts w:ascii="Calibri" w:hAnsi="Calibri" w:cs="Calibri"/>
                <w:bCs/>
              </w:rPr>
              <w:t>* or low* or abnormal*)))</w:t>
            </w:r>
          </w:p>
        </w:tc>
      </w:tr>
      <w:tr w:rsidR="00D74AF4" w:rsidRPr="00076844" w14:paraId="293AA447" w14:textId="77777777" w:rsidTr="00B33650">
        <w:trPr>
          <w:trHeight w:val="1450"/>
        </w:trPr>
        <w:tc>
          <w:tcPr>
            <w:tcW w:w="1120" w:type="dxa"/>
            <w:hideMark/>
          </w:tcPr>
          <w:p w14:paraId="73BBF6E4" w14:textId="77777777" w:rsidR="00D74AF4" w:rsidRPr="00076844" w:rsidRDefault="00D74AF4" w:rsidP="00B33650">
            <w:pPr>
              <w:rPr>
                <w:rFonts w:ascii="Calibri" w:hAnsi="Calibri" w:cs="Calibri"/>
                <w:bCs/>
              </w:rPr>
            </w:pPr>
            <w:r w:rsidRPr="00076844">
              <w:rPr>
                <w:rFonts w:ascii="Calibri" w:hAnsi="Calibri" w:cs="Calibri"/>
                <w:bCs/>
              </w:rPr>
              <w:t>10</w:t>
            </w:r>
          </w:p>
        </w:tc>
        <w:tc>
          <w:tcPr>
            <w:tcW w:w="7500" w:type="dxa"/>
            <w:hideMark/>
          </w:tcPr>
          <w:p w14:paraId="0CFB8C1B" w14:textId="77777777" w:rsidR="00D74AF4" w:rsidRPr="00076844" w:rsidRDefault="00D74AF4" w:rsidP="00B33650">
            <w:pPr>
              <w:rPr>
                <w:rFonts w:ascii="Calibri" w:hAnsi="Calibri" w:cs="Calibri"/>
                <w:bCs/>
              </w:rPr>
            </w:pPr>
            <w:r w:rsidRPr="00076844">
              <w:rPr>
                <w:rFonts w:ascii="Calibri" w:hAnsi="Calibri" w:cs="Calibri"/>
                <w:bCs/>
              </w:rPr>
              <w:t>((((age-</w:t>
            </w:r>
            <w:proofErr w:type="spellStart"/>
            <w:r w:rsidRPr="00076844">
              <w:rPr>
                <w:rFonts w:ascii="Calibri" w:hAnsi="Calibri" w:cs="Calibri"/>
                <w:bCs/>
              </w:rPr>
              <w:t>relat</w:t>
            </w:r>
            <w:proofErr w:type="spellEnd"/>
            <w:r w:rsidRPr="00076844">
              <w:rPr>
                <w:rFonts w:ascii="Calibri" w:hAnsi="Calibri" w:cs="Calibri"/>
                <w:bCs/>
              </w:rPr>
              <w:t xml:space="preserve">* or </w:t>
            </w:r>
            <w:proofErr w:type="spellStart"/>
            <w:r w:rsidRPr="00076844">
              <w:rPr>
                <w:rFonts w:ascii="Calibri" w:hAnsi="Calibri" w:cs="Calibri"/>
                <w:bCs/>
              </w:rPr>
              <w:t>agerelat</w:t>
            </w:r>
            <w:proofErr w:type="spellEnd"/>
            <w:r w:rsidRPr="00076844">
              <w:rPr>
                <w:rFonts w:ascii="Calibri" w:hAnsi="Calibri" w:cs="Calibri"/>
                <w:bCs/>
              </w:rPr>
              <w:t xml:space="preserve">* or </w:t>
            </w:r>
            <w:proofErr w:type="spellStart"/>
            <w:r w:rsidRPr="00076844">
              <w:rPr>
                <w:rFonts w:ascii="Calibri" w:hAnsi="Calibri" w:cs="Calibri"/>
                <w:bCs/>
              </w:rPr>
              <w:t>perimenopaus</w:t>
            </w:r>
            <w:proofErr w:type="spellEnd"/>
            <w:r w:rsidRPr="00076844">
              <w:rPr>
                <w:rFonts w:ascii="Calibri" w:hAnsi="Calibri" w:cs="Calibri"/>
                <w:bCs/>
              </w:rPr>
              <w:t>* or peri-</w:t>
            </w:r>
            <w:proofErr w:type="spellStart"/>
            <w:r w:rsidRPr="00076844">
              <w:rPr>
                <w:rFonts w:ascii="Calibri" w:hAnsi="Calibri" w:cs="Calibri"/>
                <w:bCs/>
              </w:rPr>
              <w:t>menopaus</w:t>
            </w:r>
            <w:proofErr w:type="spellEnd"/>
            <w:r w:rsidRPr="00076844">
              <w:rPr>
                <w:rFonts w:ascii="Calibri" w:hAnsi="Calibri" w:cs="Calibri"/>
                <w:bCs/>
              </w:rPr>
              <w:t xml:space="preserve">* or </w:t>
            </w:r>
            <w:proofErr w:type="spellStart"/>
            <w:r w:rsidRPr="00076844">
              <w:rPr>
                <w:rFonts w:ascii="Calibri" w:hAnsi="Calibri" w:cs="Calibri"/>
                <w:bCs/>
              </w:rPr>
              <w:t>postmenopaus</w:t>
            </w:r>
            <w:proofErr w:type="spellEnd"/>
            <w:r w:rsidRPr="00076844">
              <w:rPr>
                <w:rFonts w:ascii="Calibri" w:hAnsi="Calibri" w:cs="Calibri"/>
                <w:bCs/>
              </w:rPr>
              <w:t>* or post-</w:t>
            </w:r>
            <w:proofErr w:type="spellStart"/>
            <w:r w:rsidRPr="00076844">
              <w:rPr>
                <w:rFonts w:ascii="Calibri" w:hAnsi="Calibri" w:cs="Calibri"/>
                <w:bCs/>
              </w:rPr>
              <w:t>menopaus</w:t>
            </w:r>
            <w:proofErr w:type="spellEnd"/>
            <w:r w:rsidRPr="00076844">
              <w:rPr>
                <w:rFonts w:ascii="Calibri" w:hAnsi="Calibri" w:cs="Calibri"/>
                <w:bCs/>
              </w:rPr>
              <w:t xml:space="preserve">* or </w:t>
            </w:r>
            <w:proofErr w:type="spellStart"/>
            <w:r w:rsidRPr="00076844">
              <w:rPr>
                <w:rFonts w:ascii="Calibri" w:hAnsi="Calibri" w:cs="Calibri"/>
                <w:bCs/>
              </w:rPr>
              <w:t>menopaus</w:t>
            </w:r>
            <w:proofErr w:type="spellEnd"/>
            <w:r w:rsidRPr="00076844">
              <w:rPr>
                <w:rFonts w:ascii="Calibri" w:hAnsi="Calibri" w:cs="Calibri"/>
                <w:bCs/>
              </w:rPr>
              <w:t>* or pathologic*) adj4 skeletal adj4 (</w:t>
            </w:r>
            <w:proofErr w:type="spellStart"/>
            <w:r w:rsidRPr="00076844">
              <w:rPr>
                <w:rFonts w:ascii="Calibri" w:hAnsi="Calibri" w:cs="Calibri"/>
                <w:bCs/>
              </w:rPr>
              <w:t>los</w:t>
            </w:r>
            <w:proofErr w:type="spellEnd"/>
            <w:r w:rsidRPr="00076844">
              <w:rPr>
                <w:rFonts w:ascii="Calibri" w:hAnsi="Calibri" w:cs="Calibri"/>
                <w:bCs/>
              </w:rPr>
              <w:t xml:space="preserve">* or mass or </w:t>
            </w:r>
            <w:proofErr w:type="spellStart"/>
            <w:r w:rsidRPr="00076844">
              <w:rPr>
                <w:rFonts w:ascii="Calibri" w:hAnsi="Calibri" w:cs="Calibri"/>
                <w:bCs/>
              </w:rPr>
              <w:t>architectur</w:t>
            </w:r>
            <w:proofErr w:type="spellEnd"/>
            <w:r w:rsidRPr="00076844">
              <w:rPr>
                <w:rFonts w:ascii="Calibri" w:hAnsi="Calibri" w:cs="Calibri"/>
                <w:bCs/>
              </w:rPr>
              <w:t xml:space="preserve">* or </w:t>
            </w:r>
            <w:proofErr w:type="spellStart"/>
            <w:r w:rsidRPr="00076844">
              <w:rPr>
                <w:rFonts w:ascii="Calibri" w:hAnsi="Calibri" w:cs="Calibri"/>
                <w:bCs/>
              </w:rPr>
              <w:t>microarchitectur</w:t>
            </w:r>
            <w:proofErr w:type="spellEnd"/>
            <w:r w:rsidRPr="00076844">
              <w:rPr>
                <w:rFonts w:ascii="Calibri" w:hAnsi="Calibri" w:cs="Calibri"/>
                <w:bCs/>
              </w:rPr>
              <w:t>* or micro-</w:t>
            </w:r>
            <w:proofErr w:type="spellStart"/>
            <w:r w:rsidRPr="00076844">
              <w:rPr>
                <w:rFonts w:ascii="Calibri" w:hAnsi="Calibri" w:cs="Calibri"/>
                <w:bCs/>
              </w:rPr>
              <w:t>architectur</w:t>
            </w:r>
            <w:proofErr w:type="spellEnd"/>
            <w:r w:rsidRPr="00076844">
              <w:rPr>
                <w:rFonts w:ascii="Calibri" w:hAnsi="Calibri" w:cs="Calibri"/>
                <w:bCs/>
              </w:rPr>
              <w:t xml:space="preserve">* or dens* or mineral* or content or </w:t>
            </w:r>
            <w:proofErr w:type="spellStart"/>
            <w:r w:rsidRPr="00076844">
              <w:rPr>
                <w:rFonts w:ascii="Calibri" w:hAnsi="Calibri" w:cs="Calibri"/>
                <w:bCs/>
              </w:rPr>
              <w:t>demineral</w:t>
            </w:r>
            <w:proofErr w:type="spellEnd"/>
            <w:r w:rsidRPr="00076844">
              <w:rPr>
                <w:rFonts w:ascii="Calibri" w:hAnsi="Calibri" w:cs="Calibri"/>
                <w:bCs/>
              </w:rPr>
              <w:t xml:space="preserve">* or strength* or quality or </w:t>
            </w:r>
            <w:proofErr w:type="spellStart"/>
            <w:r w:rsidRPr="00076844">
              <w:rPr>
                <w:rFonts w:ascii="Calibri" w:hAnsi="Calibri" w:cs="Calibri"/>
                <w:bCs/>
              </w:rPr>
              <w:t>quantit</w:t>
            </w:r>
            <w:proofErr w:type="spellEnd"/>
            <w:r w:rsidRPr="00076844">
              <w:rPr>
                <w:rFonts w:ascii="Calibri" w:hAnsi="Calibri" w:cs="Calibri"/>
                <w:bCs/>
              </w:rPr>
              <w:t xml:space="preserve">* or </w:t>
            </w:r>
            <w:proofErr w:type="spellStart"/>
            <w:r w:rsidRPr="00076844">
              <w:rPr>
                <w:rFonts w:ascii="Calibri" w:hAnsi="Calibri" w:cs="Calibri"/>
                <w:bCs/>
              </w:rPr>
              <w:t>decalc</w:t>
            </w:r>
            <w:proofErr w:type="spellEnd"/>
            <w:r w:rsidRPr="00076844">
              <w:rPr>
                <w:rFonts w:ascii="Calibri" w:hAnsi="Calibri" w:cs="Calibri"/>
                <w:bCs/>
              </w:rPr>
              <w:t xml:space="preserve">* or </w:t>
            </w:r>
            <w:proofErr w:type="spellStart"/>
            <w:r w:rsidRPr="00076844">
              <w:rPr>
                <w:rFonts w:ascii="Calibri" w:hAnsi="Calibri" w:cs="Calibri"/>
                <w:bCs/>
              </w:rPr>
              <w:t>atroph</w:t>
            </w:r>
            <w:proofErr w:type="spellEnd"/>
            <w:r w:rsidRPr="00076844">
              <w:rPr>
                <w:rFonts w:ascii="Calibri" w:hAnsi="Calibri" w:cs="Calibri"/>
                <w:bCs/>
              </w:rPr>
              <w:t>*))))</w:t>
            </w:r>
          </w:p>
        </w:tc>
      </w:tr>
      <w:tr w:rsidR="00D74AF4" w:rsidRPr="00076844" w14:paraId="6293E45B" w14:textId="77777777" w:rsidTr="00B33650">
        <w:trPr>
          <w:trHeight w:val="870"/>
        </w:trPr>
        <w:tc>
          <w:tcPr>
            <w:tcW w:w="1120" w:type="dxa"/>
            <w:hideMark/>
          </w:tcPr>
          <w:p w14:paraId="49BD01AC" w14:textId="77777777" w:rsidR="00D74AF4" w:rsidRPr="00076844" w:rsidRDefault="00D74AF4" w:rsidP="00B33650">
            <w:pPr>
              <w:rPr>
                <w:rFonts w:ascii="Calibri" w:hAnsi="Calibri" w:cs="Calibri"/>
                <w:bCs/>
              </w:rPr>
            </w:pPr>
            <w:r w:rsidRPr="00076844">
              <w:rPr>
                <w:rFonts w:ascii="Calibri" w:hAnsi="Calibri" w:cs="Calibri"/>
                <w:bCs/>
              </w:rPr>
              <w:t>11</w:t>
            </w:r>
          </w:p>
        </w:tc>
        <w:tc>
          <w:tcPr>
            <w:tcW w:w="7500" w:type="dxa"/>
            <w:hideMark/>
          </w:tcPr>
          <w:p w14:paraId="72F60111" w14:textId="77777777" w:rsidR="00D74AF4" w:rsidRPr="00076844" w:rsidRDefault="00D74AF4" w:rsidP="00B33650">
            <w:pPr>
              <w:rPr>
                <w:rFonts w:ascii="Calibri" w:hAnsi="Calibri" w:cs="Calibri"/>
                <w:bCs/>
              </w:rPr>
            </w:pPr>
            <w:r w:rsidRPr="00076844">
              <w:rPr>
                <w:rFonts w:ascii="Calibri" w:hAnsi="Calibri" w:cs="Calibri"/>
                <w:bCs/>
              </w:rPr>
              <w:t xml:space="preserve">((((abnormal* or secondary or early or </w:t>
            </w:r>
            <w:proofErr w:type="spellStart"/>
            <w:r w:rsidRPr="00076844">
              <w:rPr>
                <w:rFonts w:ascii="Calibri" w:hAnsi="Calibri" w:cs="Calibri"/>
                <w:bCs/>
              </w:rPr>
              <w:t>prematur</w:t>
            </w:r>
            <w:proofErr w:type="spellEnd"/>
            <w:r w:rsidRPr="00076844">
              <w:rPr>
                <w:rFonts w:ascii="Calibri" w:hAnsi="Calibri" w:cs="Calibri"/>
                <w:bCs/>
              </w:rPr>
              <w:t>*) adj4 skeletal* adj4 (</w:t>
            </w:r>
            <w:proofErr w:type="spellStart"/>
            <w:r w:rsidRPr="00076844">
              <w:rPr>
                <w:rFonts w:ascii="Calibri" w:hAnsi="Calibri" w:cs="Calibri"/>
                <w:bCs/>
              </w:rPr>
              <w:t>los</w:t>
            </w:r>
            <w:proofErr w:type="spellEnd"/>
            <w:r w:rsidRPr="00076844">
              <w:rPr>
                <w:rFonts w:ascii="Calibri" w:hAnsi="Calibri" w:cs="Calibri"/>
                <w:bCs/>
              </w:rPr>
              <w:t xml:space="preserve">* or </w:t>
            </w:r>
            <w:proofErr w:type="spellStart"/>
            <w:r w:rsidRPr="00076844">
              <w:rPr>
                <w:rFonts w:ascii="Calibri" w:hAnsi="Calibri" w:cs="Calibri"/>
                <w:bCs/>
              </w:rPr>
              <w:t>reduc</w:t>
            </w:r>
            <w:proofErr w:type="spellEnd"/>
            <w:r w:rsidRPr="00076844">
              <w:rPr>
                <w:rFonts w:ascii="Calibri" w:hAnsi="Calibri" w:cs="Calibri"/>
                <w:bCs/>
              </w:rPr>
              <w:t xml:space="preserve">* or mass or </w:t>
            </w:r>
            <w:proofErr w:type="spellStart"/>
            <w:r w:rsidRPr="00076844">
              <w:rPr>
                <w:rFonts w:ascii="Calibri" w:hAnsi="Calibri" w:cs="Calibri"/>
                <w:bCs/>
              </w:rPr>
              <w:t>architectur</w:t>
            </w:r>
            <w:proofErr w:type="spellEnd"/>
            <w:r w:rsidRPr="00076844">
              <w:rPr>
                <w:rFonts w:ascii="Calibri" w:hAnsi="Calibri" w:cs="Calibri"/>
                <w:bCs/>
              </w:rPr>
              <w:t xml:space="preserve">* or </w:t>
            </w:r>
            <w:proofErr w:type="spellStart"/>
            <w:r w:rsidRPr="00076844">
              <w:rPr>
                <w:rFonts w:ascii="Calibri" w:hAnsi="Calibri" w:cs="Calibri"/>
                <w:bCs/>
              </w:rPr>
              <w:t>microarchitectur</w:t>
            </w:r>
            <w:proofErr w:type="spellEnd"/>
            <w:r w:rsidRPr="00076844">
              <w:rPr>
                <w:rFonts w:ascii="Calibri" w:hAnsi="Calibri" w:cs="Calibri"/>
                <w:bCs/>
              </w:rPr>
              <w:t>* or micro-</w:t>
            </w:r>
            <w:proofErr w:type="spellStart"/>
            <w:r w:rsidRPr="00076844">
              <w:rPr>
                <w:rFonts w:ascii="Calibri" w:hAnsi="Calibri" w:cs="Calibri"/>
                <w:bCs/>
              </w:rPr>
              <w:t>architectur</w:t>
            </w:r>
            <w:proofErr w:type="spellEnd"/>
            <w:r w:rsidRPr="00076844">
              <w:rPr>
                <w:rFonts w:ascii="Calibri" w:hAnsi="Calibri" w:cs="Calibri"/>
                <w:bCs/>
              </w:rPr>
              <w:t xml:space="preserve">* or dens* or mineral* or content or strength* or quality or </w:t>
            </w:r>
            <w:proofErr w:type="spellStart"/>
            <w:r w:rsidRPr="00076844">
              <w:rPr>
                <w:rFonts w:ascii="Calibri" w:hAnsi="Calibri" w:cs="Calibri"/>
                <w:bCs/>
              </w:rPr>
              <w:t>quantit</w:t>
            </w:r>
            <w:proofErr w:type="spellEnd"/>
            <w:r w:rsidRPr="00076844">
              <w:rPr>
                <w:rFonts w:ascii="Calibri" w:hAnsi="Calibri" w:cs="Calibri"/>
                <w:bCs/>
              </w:rPr>
              <w:t xml:space="preserve">* or </w:t>
            </w:r>
            <w:proofErr w:type="spellStart"/>
            <w:r w:rsidRPr="00076844">
              <w:rPr>
                <w:rFonts w:ascii="Calibri" w:hAnsi="Calibri" w:cs="Calibri"/>
                <w:bCs/>
              </w:rPr>
              <w:t>atroph</w:t>
            </w:r>
            <w:proofErr w:type="spellEnd"/>
            <w:r w:rsidRPr="00076844">
              <w:rPr>
                <w:rFonts w:ascii="Calibri" w:hAnsi="Calibri" w:cs="Calibri"/>
                <w:bCs/>
              </w:rPr>
              <w:t>*))))</w:t>
            </w:r>
          </w:p>
        </w:tc>
      </w:tr>
      <w:tr w:rsidR="00D74AF4" w:rsidRPr="00076844" w14:paraId="5B5E94E8" w14:textId="77777777" w:rsidTr="00B33650">
        <w:trPr>
          <w:trHeight w:val="870"/>
        </w:trPr>
        <w:tc>
          <w:tcPr>
            <w:tcW w:w="1120" w:type="dxa"/>
            <w:hideMark/>
          </w:tcPr>
          <w:p w14:paraId="5EAC6893" w14:textId="77777777" w:rsidR="00D74AF4" w:rsidRPr="00076844" w:rsidRDefault="00D74AF4" w:rsidP="00B33650">
            <w:pPr>
              <w:rPr>
                <w:rFonts w:ascii="Calibri" w:hAnsi="Calibri" w:cs="Calibri"/>
                <w:bCs/>
              </w:rPr>
            </w:pPr>
            <w:r w:rsidRPr="00076844">
              <w:rPr>
                <w:rFonts w:ascii="Calibri" w:hAnsi="Calibri" w:cs="Calibri"/>
                <w:bCs/>
              </w:rPr>
              <w:t>12</w:t>
            </w:r>
          </w:p>
        </w:tc>
        <w:tc>
          <w:tcPr>
            <w:tcW w:w="7500" w:type="dxa"/>
            <w:hideMark/>
          </w:tcPr>
          <w:p w14:paraId="1734B05D" w14:textId="77777777" w:rsidR="00D74AF4" w:rsidRPr="00076844" w:rsidRDefault="00D74AF4" w:rsidP="00B33650">
            <w:pPr>
              <w:rPr>
                <w:rFonts w:ascii="Calibri" w:hAnsi="Calibri" w:cs="Calibri"/>
                <w:bCs/>
              </w:rPr>
            </w:pPr>
            <w:r w:rsidRPr="00076844">
              <w:rPr>
                <w:rFonts w:ascii="Calibri" w:hAnsi="Calibri" w:cs="Calibri"/>
                <w:bCs/>
              </w:rPr>
              <w:t xml:space="preserve">((((low* or </w:t>
            </w:r>
            <w:proofErr w:type="spellStart"/>
            <w:r w:rsidRPr="00076844">
              <w:rPr>
                <w:rFonts w:ascii="Calibri" w:hAnsi="Calibri" w:cs="Calibri"/>
                <w:bCs/>
              </w:rPr>
              <w:t>reduc</w:t>
            </w:r>
            <w:proofErr w:type="spellEnd"/>
            <w:r w:rsidRPr="00076844">
              <w:rPr>
                <w:rFonts w:ascii="Calibri" w:hAnsi="Calibri" w:cs="Calibri"/>
                <w:bCs/>
              </w:rPr>
              <w:t xml:space="preserve">* or </w:t>
            </w:r>
            <w:proofErr w:type="spellStart"/>
            <w:r w:rsidRPr="00076844">
              <w:rPr>
                <w:rFonts w:ascii="Calibri" w:hAnsi="Calibri" w:cs="Calibri"/>
                <w:bCs/>
              </w:rPr>
              <w:t>decreas</w:t>
            </w:r>
            <w:proofErr w:type="spellEnd"/>
            <w:r w:rsidRPr="00076844">
              <w:rPr>
                <w:rFonts w:ascii="Calibri" w:hAnsi="Calibri" w:cs="Calibri"/>
                <w:bCs/>
              </w:rPr>
              <w:t xml:space="preserve">* or </w:t>
            </w:r>
            <w:proofErr w:type="spellStart"/>
            <w:r w:rsidRPr="00076844">
              <w:rPr>
                <w:rFonts w:ascii="Calibri" w:hAnsi="Calibri" w:cs="Calibri"/>
                <w:bCs/>
              </w:rPr>
              <w:t>los</w:t>
            </w:r>
            <w:proofErr w:type="spellEnd"/>
            <w:r w:rsidRPr="00076844">
              <w:rPr>
                <w:rFonts w:ascii="Calibri" w:hAnsi="Calibri" w:cs="Calibri"/>
                <w:bCs/>
              </w:rPr>
              <w:t xml:space="preserve">*) adj4 skeletal adj4 (mass or </w:t>
            </w:r>
            <w:proofErr w:type="spellStart"/>
            <w:r w:rsidRPr="00076844">
              <w:rPr>
                <w:rFonts w:ascii="Calibri" w:hAnsi="Calibri" w:cs="Calibri"/>
                <w:bCs/>
              </w:rPr>
              <w:t>architectur</w:t>
            </w:r>
            <w:proofErr w:type="spellEnd"/>
            <w:r w:rsidRPr="00076844">
              <w:rPr>
                <w:rFonts w:ascii="Calibri" w:hAnsi="Calibri" w:cs="Calibri"/>
                <w:bCs/>
              </w:rPr>
              <w:t xml:space="preserve">* or </w:t>
            </w:r>
            <w:proofErr w:type="spellStart"/>
            <w:r w:rsidRPr="00076844">
              <w:rPr>
                <w:rFonts w:ascii="Calibri" w:hAnsi="Calibri" w:cs="Calibri"/>
                <w:bCs/>
              </w:rPr>
              <w:t>microarchitectur</w:t>
            </w:r>
            <w:proofErr w:type="spellEnd"/>
            <w:r w:rsidRPr="00076844">
              <w:rPr>
                <w:rFonts w:ascii="Calibri" w:hAnsi="Calibri" w:cs="Calibri"/>
                <w:bCs/>
              </w:rPr>
              <w:t>* or micro-</w:t>
            </w:r>
            <w:proofErr w:type="spellStart"/>
            <w:r w:rsidRPr="00076844">
              <w:rPr>
                <w:rFonts w:ascii="Calibri" w:hAnsi="Calibri" w:cs="Calibri"/>
                <w:bCs/>
              </w:rPr>
              <w:t>architectur</w:t>
            </w:r>
            <w:proofErr w:type="spellEnd"/>
            <w:r w:rsidRPr="00076844">
              <w:rPr>
                <w:rFonts w:ascii="Calibri" w:hAnsi="Calibri" w:cs="Calibri"/>
                <w:bCs/>
              </w:rPr>
              <w:t xml:space="preserve">* or dens* or mineral* or content or strength* or quality or </w:t>
            </w:r>
            <w:proofErr w:type="spellStart"/>
            <w:r w:rsidRPr="00076844">
              <w:rPr>
                <w:rFonts w:ascii="Calibri" w:hAnsi="Calibri" w:cs="Calibri"/>
                <w:bCs/>
              </w:rPr>
              <w:t>quantit</w:t>
            </w:r>
            <w:proofErr w:type="spellEnd"/>
            <w:r w:rsidRPr="00076844">
              <w:rPr>
                <w:rFonts w:ascii="Calibri" w:hAnsi="Calibri" w:cs="Calibri"/>
                <w:bCs/>
              </w:rPr>
              <w:t>*))))</w:t>
            </w:r>
          </w:p>
        </w:tc>
      </w:tr>
      <w:tr w:rsidR="00D74AF4" w:rsidRPr="00076844" w14:paraId="4EDA585E" w14:textId="77777777" w:rsidTr="00B33650">
        <w:trPr>
          <w:trHeight w:val="290"/>
        </w:trPr>
        <w:tc>
          <w:tcPr>
            <w:tcW w:w="1120" w:type="dxa"/>
            <w:hideMark/>
          </w:tcPr>
          <w:p w14:paraId="5683802A" w14:textId="77777777" w:rsidR="00D74AF4" w:rsidRPr="00076844" w:rsidRDefault="00D74AF4" w:rsidP="00B33650">
            <w:pPr>
              <w:rPr>
                <w:rFonts w:ascii="Calibri" w:hAnsi="Calibri" w:cs="Calibri"/>
                <w:bCs/>
              </w:rPr>
            </w:pPr>
            <w:r w:rsidRPr="00076844">
              <w:rPr>
                <w:rFonts w:ascii="Calibri" w:hAnsi="Calibri" w:cs="Calibri"/>
                <w:bCs/>
              </w:rPr>
              <w:t>13</w:t>
            </w:r>
          </w:p>
        </w:tc>
        <w:tc>
          <w:tcPr>
            <w:tcW w:w="7500" w:type="dxa"/>
            <w:hideMark/>
          </w:tcPr>
          <w:p w14:paraId="0DD8BD14" w14:textId="77777777" w:rsidR="00D74AF4" w:rsidRPr="00076844" w:rsidRDefault="00D74AF4" w:rsidP="00B33650">
            <w:pPr>
              <w:rPr>
                <w:rFonts w:ascii="Calibri" w:hAnsi="Calibri" w:cs="Calibri"/>
                <w:bCs/>
              </w:rPr>
            </w:pPr>
            <w:proofErr w:type="spellStart"/>
            <w:r w:rsidRPr="00076844">
              <w:rPr>
                <w:rFonts w:ascii="Calibri" w:hAnsi="Calibri" w:cs="Calibri"/>
                <w:bCs/>
              </w:rPr>
              <w:t>MeSH</w:t>
            </w:r>
            <w:proofErr w:type="spellEnd"/>
            <w:r w:rsidRPr="00076844">
              <w:rPr>
                <w:rFonts w:ascii="Calibri" w:hAnsi="Calibri" w:cs="Calibri"/>
                <w:bCs/>
              </w:rPr>
              <w:t xml:space="preserve"> DESCRIPTOR Bone Diseases, Metabolic</w:t>
            </w:r>
          </w:p>
        </w:tc>
      </w:tr>
      <w:tr w:rsidR="00D74AF4" w:rsidRPr="00076844" w14:paraId="694D5D2F" w14:textId="77777777" w:rsidTr="00B33650">
        <w:trPr>
          <w:trHeight w:val="290"/>
        </w:trPr>
        <w:tc>
          <w:tcPr>
            <w:tcW w:w="1120" w:type="dxa"/>
            <w:hideMark/>
          </w:tcPr>
          <w:p w14:paraId="297CFF84" w14:textId="77777777" w:rsidR="00D74AF4" w:rsidRPr="00076844" w:rsidRDefault="00D74AF4" w:rsidP="00B33650">
            <w:pPr>
              <w:rPr>
                <w:rFonts w:ascii="Calibri" w:hAnsi="Calibri" w:cs="Calibri"/>
                <w:bCs/>
              </w:rPr>
            </w:pPr>
            <w:r w:rsidRPr="00076844">
              <w:rPr>
                <w:rFonts w:ascii="Calibri" w:hAnsi="Calibri" w:cs="Calibri"/>
                <w:bCs/>
              </w:rPr>
              <w:t>14</w:t>
            </w:r>
          </w:p>
        </w:tc>
        <w:tc>
          <w:tcPr>
            <w:tcW w:w="7500" w:type="dxa"/>
            <w:hideMark/>
          </w:tcPr>
          <w:p w14:paraId="3B633DF9" w14:textId="77777777" w:rsidR="00D74AF4" w:rsidRPr="00076844" w:rsidRDefault="00D74AF4" w:rsidP="00B33650">
            <w:pPr>
              <w:rPr>
                <w:rFonts w:ascii="Calibri" w:hAnsi="Calibri" w:cs="Calibri"/>
                <w:bCs/>
              </w:rPr>
            </w:pPr>
            <w:proofErr w:type="spellStart"/>
            <w:r w:rsidRPr="00076844">
              <w:rPr>
                <w:rFonts w:ascii="Calibri" w:hAnsi="Calibri" w:cs="Calibri"/>
                <w:bCs/>
              </w:rPr>
              <w:t>MeSH</w:t>
            </w:r>
            <w:proofErr w:type="spellEnd"/>
            <w:r w:rsidRPr="00076844">
              <w:rPr>
                <w:rFonts w:ascii="Calibri" w:hAnsi="Calibri" w:cs="Calibri"/>
                <w:bCs/>
              </w:rPr>
              <w:t xml:space="preserve"> DESCRIPTOR osteoporotic fractures</w:t>
            </w:r>
          </w:p>
        </w:tc>
      </w:tr>
      <w:tr w:rsidR="00D74AF4" w:rsidRPr="00076844" w14:paraId="38C096DA" w14:textId="77777777" w:rsidTr="00B33650">
        <w:trPr>
          <w:trHeight w:val="290"/>
        </w:trPr>
        <w:tc>
          <w:tcPr>
            <w:tcW w:w="1120" w:type="dxa"/>
            <w:hideMark/>
          </w:tcPr>
          <w:p w14:paraId="57FCCB36" w14:textId="77777777" w:rsidR="00D74AF4" w:rsidRPr="00076844" w:rsidRDefault="00D74AF4" w:rsidP="00B33650">
            <w:pPr>
              <w:rPr>
                <w:rFonts w:ascii="Calibri" w:hAnsi="Calibri" w:cs="Calibri"/>
                <w:bCs/>
              </w:rPr>
            </w:pPr>
            <w:r w:rsidRPr="00076844">
              <w:rPr>
                <w:rFonts w:ascii="Calibri" w:hAnsi="Calibri" w:cs="Calibri"/>
                <w:bCs/>
              </w:rPr>
              <w:t>15</w:t>
            </w:r>
          </w:p>
        </w:tc>
        <w:tc>
          <w:tcPr>
            <w:tcW w:w="7500" w:type="dxa"/>
            <w:hideMark/>
          </w:tcPr>
          <w:p w14:paraId="180CA91E" w14:textId="77777777" w:rsidR="00D74AF4" w:rsidRPr="00076844" w:rsidRDefault="00D74AF4" w:rsidP="00B33650">
            <w:pPr>
              <w:rPr>
                <w:rFonts w:ascii="Calibri" w:hAnsi="Calibri" w:cs="Calibri"/>
                <w:bCs/>
              </w:rPr>
            </w:pPr>
            <w:r w:rsidRPr="00076844">
              <w:rPr>
                <w:rFonts w:ascii="Calibri" w:hAnsi="Calibri" w:cs="Calibri"/>
                <w:bCs/>
              </w:rPr>
              <w:t>((</w:t>
            </w:r>
            <w:proofErr w:type="spellStart"/>
            <w:r w:rsidRPr="00076844">
              <w:rPr>
                <w:rFonts w:ascii="Calibri" w:hAnsi="Calibri" w:cs="Calibri"/>
                <w:bCs/>
              </w:rPr>
              <w:t>fragil</w:t>
            </w:r>
            <w:proofErr w:type="spellEnd"/>
            <w:r w:rsidRPr="00076844">
              <w:rPr>
                <w:rFonts w:ascii="Calibri" w:hAnsi="Calibri" w:cs="Calibri"/>
                <w:bCs/>
              </w:rPr>
              <w:t>* adj4 (fracture or fractures)))</w:t>
            </w:r>
          </w:p>
        </w:tc>
      </w:tr>
      <w:tr w:rsidR="00D74AF4" w:rsidRPr="00076844" w14:paraId="153CFF0F" w14:textId="77777777" w:rsidTr="00B33650">
        <w:trPr>
          <w:trHeight w:val="290"/>
        </w:trPr>
        <w:tc>
          <w:tcPr>
            <w:tcW w:w="1120" w:type="dxa"/>
            <w:hideMark/>
          </w:tcPr>
          <w:p w14:paraId="4F67F074" w14:textId="77777777" w:rsidR="00D74AF4" w:rsidRPr="00076844" w:rsidRDefault="00D74AF4" w:rsidP="00B33650">
            <w:pPr>
              <w:rPr>
                <w:rFonts w:ascii="Calibri" w:hAnsi="Calibri" w:cs="Calibri"/>
                <w:bCs/>
              </w:rPr>
            </w:pPr>
            <w:r w:rsidRPr="00076844">
              <w:rPr>
                <w:rFonts w:ascii="Calibri" w:hAnsi="Calibri" w:cs="Calibri"/>
                <w:bCs/>
              </w:rPr>
              <w:t>16</w:t>
            </w:r>
          </w:p>
        </w:tc>
        <w:tc>
          <w:tcPr>
            <w:tcW w:w="7500" w:type="dxa"/>
            <w:hideMark/>
          </w:tcPr>
          <w:p w14:paraId="61806203" w14:textId="77777777" w:rsidR="00D74AF4" w:rsidRPr="00076844" w:rsidRDefault="00D74AF4" w:rsidP="00B33650">
            <w:pPr>
              <w:rPr>
                <w:rFonts w:ascii="Calibri" w:hAnsi="Calibri" w:cs="Calibri"/>
                <w:bCs/>
              </w:rPr>
            </w:pPr>
            <w:r w:rsidRPr="00076844">
              <w:rPr>
                <w:rFonts w:ascii="Calibri" w:hAnsi="Calibri" w:cs="Calibri"/>
                <w:bCs/>
              </w:rPr>
              <w:t xml:space="preserve">(((low-impact* or low-energy or low-trauma* or </w:t>
            </w:r>
            <w:proofErr w:type="spellStart"/>
            <w:r w:rsidRPr="00076844">
              <w:rPr>
                <w:rFonts w:ascii="Calibri" w:hAnsi="Calibri" w:cs="Calibri"/>
                <w:bCs/>
              </w:rPr>
              <w:t>insufficien</w:t>
            </w:r>
            <w:proofErr w:type="spellEnd"/>
            <w:r w:rsidRPr="00076844">
              <w:rPr>
                <w:rFonts w:ascii="Calibri" w:hAnsi="Calibri" w:cs="Calibri"/>
                <w:bCs/>
              </w:rPr>
              <w:t>*) adj4 fracture*))</w:t>
            </w:r>
          </w:p>
        </w:tc>
      </w:tr>
      <w:tr w:rsidR="00D74AF4" w:rsidRPr="00076844" w14:paraId="78EE8F89" w14:textId="77777777" w:rsidTr="00B33650">
        <w:trPr>
          <w:trHeight w:val="580"/>
        </w:trPr>
        <w:tc>
          <w:tcPr>
            <w:tcW w:w="1120" w:type="dxa"/>
            <w:hideMark/>
          </w:tcPr>
          <w:p w14:paraId="6011A07D" w14:textId="77777777" w:rsidR="00D74AF4" w:rsidRPr="00076844" w:rsidRDefault="00D74AF4" w:rsidP="00B33650">
            <w:pPr>
              <w:rPr>
                <w:rFonts w:ascii="Calibri" w:hAnsi="Calibri" w:cs="Calibri"/>
                <w:bCs/>
              </w:rPr>
            </w:pPr>
            <w:r w:rsidRPr="00076844">
              <w:rPr>
                <w:rFonts w:ascii="Calibri" w:hAnsi="Calibri" w:cs="Calibri"/>
                <w:bCs/>
              </w:rPr>
              <w:t>17</w:t>
            </w:r>
          </w:p>
        </w:tc>
        <w:tc>
          <w:tcPr>
            <w:tcW w:w="7500" w:type="dxa"/>
            <w:hideMark/>
          </w:tcPr>
          <w:p w14:paraId="1F46C489" w14:textId="77777777" w:rsidR="00D74AF4" w:rsidRPr="00076844" w:rsidRDefault="00D74AF4" w:rsidP="00B33650">
            <w:pPr>
              <w:rPr>
                <w:rFonts w:ascii="Calibri" w:hAnsi="Calibri" w:cs="Calibri"/>
                <w:bCs/>
              </w:rPr>
            </w:pPr>
            <w:r w:rsidRPr="00076844">
              <w:rPr>
                <w:rFonts w:ascii="Calibri" w:hAnsi="Calibri" w:cs="Calibri"/>
                <w:bCs/>
              </w:rPr>
              <w:t xml:space="preserve">(((risk* or </w:t>
            </w:r>
            <w:proofErr w:type="spellStart"/>
            <w:r w:rsidRPr="00076844">
              <w:rPr>
                <w:rFonts w:ascii="Calibri" w:hAnsi="Calibri" w:cs="Calibri"/>
                <w:bCs/>
              </w:rPr>
              <w:t>frequen</w:t>
            </w:r>
            <w:proofErr w:type="spellEnd"/>
            <w:r w:rsidRPr="00076844">
              <w:rPr>
                <w:rFonts w:ascii="Calibri" w:hAnsi="Calibri" w:cs="Calibri"/>
                <w:bCs/>
              </w:rPr>
              <w:t xml:space="preserve">* or </w:t>
            </w:r>
            <w:proofErr w:type="spellStart"/>
            <w:r w:rsidRPr="00076844">
              <w:rPr>
                <w:rFonts w:ascii="Calibri" w:hAnsi="Calibri" w:cs="Calibri"/>
                <w:bCs/>
              </w:rPr>
              <w:t>inciden</w:t>
            </w:r>
            <w:proofErr w:type="spellEnd"/>
            <w:r w:rsidRPr="00076844">
              <w:rPr>
                <w:rFonts w:ascii="Calibri" w:hAnsi="Calibri" w:cs="Calibri"/>
                <w:bCs/>
              </w:rPr>
              <w:t>* or suscept* or suspect* or predict* or prevent* or stop*) adj4 fracture*))</w:t>
            </w:r>
          </w:p>
        </w:tc>
      </w:tr>
      <w:tr w:rsidR="00D74AF4" w:rsidRPr="00076844" w14:paraId="2C29872C" w14:textId="77777777" w:rsidTr="00B33650">
        <w:trPr>
          <w:trHeight w:val="580"/>
        </w:trPr>
        <w:tc>
          <w:tcPr>
            <w:tcW w:w="1120" w:type="dxa"/>
            <w:hideMark/>
          </w:tcPr>
          <w:p w14:paraId="73057DD1" w14:textId="77777777" w:rsidR="00D74AF4" w:rsidRPr="00076844" w:rsidRDefault="00D74AF4" w:rsidP="00B33650">
            <w:pPr>
              <w:rPr>
                <w:rFonts w:ascii="Calibri" w:hAnsi="Calibri" w:cs="Calibri"/>
                <w:bCs/>
              </w:rPr>
            </w:pPr>
            <w:r w:rsidRPr="00076844">
              <w:rPr>
                <w:rFonts w:ascii="Calibri" w:hAnsi="Calibri" w:cs="Calibri"/>
                <w:bCs/>
              </w:rPr>
              <w:t>18</w:t>
            </w:r>
          </w:p>
        </w:tc>
        <w:tc>
          <w:tcPr>
            <w:tcW w:w="7500" w:type="dxa"/>
            <w:hideMark/>
          </w:tcPr>
          <w:p w14:paraId="34B8AF4A" w14:textId="77777777" w:rsidR="00D74AF4" w:rsidRPr="00076844" w:rsidRDefault="00D74AF4" w:rsidP="00B33650">
            <w:pPr>
              <w:rPr>
                <w:rFonts w:ascii="Calibri" w:hAnsi="Calibri" w:cs="Calibri"/>
                <w:bCs/>
              </w:rPr>
            </w:pPr>
            <w:r w:rsidRPr="00076844">
              <w:rPr>
                <w:rFonts w:ascii="Calibri" w:hAnsi="Calibri" w:cs="Calibri"/>
                <w:bCs/>
              </w:rPr>
              <w:t>(((recurrent or recurring or repeat* or history or chronic or previous or prior or habitual) adj4 fracture*))</w:t>
            </w:r>
          </w:p>
        </w:tc>
      </w:tr>
      <w:tr w:rsidR="00D74AF4" w:rsidRPr="00076844" w14:paraId="7716BF8A" w14:textId="77777777" w:rsidTr="00B33650">
        <w:trPr>
          <w:trHeight w:val="290"/>
        </w:trPr>
        <w:tc>
          <w:tcPr>
            <w:tcW w:w="1120" w:type="dxa"/>
            <w:hideMark/>
          </w:tcPr>
          <w:p w14:paraId="50335BEE" w14:textId="77777777" w:rsidR="00D74AF4" w:rsidRPr="00076844" w:rsidRDefault="00D74AF4" w:rsidP="00B33650">
            <w:pPr>
              <w:rPr>
                <w:rFonts w:ascii="Calibri" w:hAnsi="Calibri" w:cs="Calibri"/>
                <w:bCs/>
              </w:rPr>
            </w:pPr>
            <w:r w:rsidRPr="00076844">
              <w:rPr>
                <w:rFonts w:ascii="Calibri" w:hAnsi="Calibri" w:cs="Calibri"/>
                <w:bCs/>
              </w:rPr>
              <w:t>19</w:t>
            </w:r>
          </w:p>
        </w:tc>
        <w:tc>
          <w:tcPr>
            <w:tcW w:w="7500" w:type="dxa"/>
            <w:hideMark/>
          </w:tcPr>
          <w:p w14:paraId="5D5A9519" w14:textId="77777777" w:rsidR="00D74AF4" w:rsidRPr="00076844" w:rsidRDefault="00D74AF4" w:rsidP="00B33650">
            <w:pPr>
              <w:rPr>
                <w:rFonts w:ascii="Calibri" w:hAnsi="Calibri" w:cs="Calibri"/>
                <w:bCs/>
              </w:rPr>
            </w:pPr>
            <w:r w:rsidRPr="00076844">
              <w:rPr>
                <w:rFonts w:ascii="Calibri" w:hAnsi="Calibri" w:cs="Calibri"/>
                <w:bCs/>
              </w:rPr>
              <w:t>(refracture*)</w:t>
            </w:r>
          </w:p>
        </w:tc>
      </w:tr>
      <w:tr w:rsidR="00D74AF4" w:rsidRPr="00076844" w14:paraId="2FC19C4A" w14:textId="77777777" w:rsidTr="00B33650">
        <w:trPr>
          <w:trHeight w:val="580"/>
        </w:trPr>
        <w:tc>
          <w:tcPr>
            <w:tcW w:w="1120" w:type="dxa"/>
            <w:hideMark/>
          </w:tcPr>
          <w:p w14:paraId="3EBEFAB5" w14:textId="77777777" w:rsidR="00D74AF4" w:rsidRPr="00076844" w:rsidRDefault="00D74AF4" w:rsidP="00B33650">
            <w:pPr>
              <w:rPr>
                <w:rFonts w:ascii="Calibri" w:hAnsi="Calibri" w:cs="Calibri"/>
                <w:bCs/>
              </w:rPr>
            </w:pPr>
            <w:r w:rsidRPr="00076844">
              <w:rPr>
                <w:rFonts w:ascii="Calibri" w:hAnsi="Calibri" w:cs="Calibri"/>
                <w:bCs/>
              </w:rPr>
              <w:t>20</w:t>
            </w:r>
          </w:p>
        </w:tc>
        <w:tc>
          <w:tcPr>
            <w:tcW w:w="7500" w:type="dxa"/>
            <w:hideMark/>
          </w:tcPr>
          <w:p w14:paraId="3FA4C90C" w14:textId="77777777" w:rsidR="00D74AF4" w:rsidRPr="00076844" w:rsidRDefault="00D74AF4" w:rsidP="00B33650">
            <w:pPr>
              <w:rPr>
                <w:rFonts w:ascii="Calibri" w:hAnsi="Calibri" w:cs="Calibri"/>
                <w:bCs/>
              </w:rPr>
            </w:pPr>
            <w:r w:rsidRPr="00076844">
              <w:rPr>
                <w:rFonts w:ascii="Calibri" w:hAnsi="Calibri" w:cs="Calibri"/>
                <w:bCs/>
              </w:rPr>
              <w:t>#1 OR #2 OR #3 OR #4 OR #5 OR #6 OR #7 OR #8 OR #9 OR #10 OR #11 OR #12 OR #13 OR #14 OR #15 OR #16 OR #17 OR #18 OR #19</w:t>
            </w:r>
          </w:p>
        </w:tc>
      </w:tr>
    </w:tbl>
    <w:p w14:paraId="31958EF0" w14:textId="77777777" w:rsidR="00D74AF4" w:rsidRPr="00076844" w:rsidRDefault="00D74AF4" w:rsidP="00D74AF4">
      <w:pPr>
        <w:rPr>
          <w:rFonts w:ascii="Calibri" w:hAnsi="Calibri" w:cs="Calibri"/>
          <w:b/>
        </w:rPr>
      </w:pPr>
    </w:p>
    <w:p w14:paraId="51994EAD" w14:textId="77777777" w:rsidR="00D74AF4" w:rsidRPr="00076844" w:rsidRDefault="00D74AF4" w:rsidP="00D74AF4">
      <w:pPr>
        <w:rPr>
          <w:rFonts w:ascii="Calibri" w:hAnsi="Calibri" w:cs="Calibri"/>
          <w:b/>
        </w:rPr>
      </w:pPr>
      <w:r w:rsidRPr="00076844">
        <w:rPr>
          <w:rFonts w:ascii="Calibri" w:hAnsi="Calibri" w:cs="Calibri"/>
          <w:b/>
        </w:rPr>
        <w:t>INAHTA search terms</w:t>
      </w:r>
    </w:p>
    <w:tbl>
      <w:tblPr>
        <w:tblStyle w:val="TableGrid"/>
        <w:tblW w:w="0" w:type="auto"/>
        <w:tblLook w:val="04A0" w:firstRow="1" w:lastRow="0" w:firstColumn="1" w:lastColumn="0" w:noHBand="0" w:noVBand="1"/>
      </w:tblPr>
      <w:tblGrid>
        <w:gridCol w:w="1120"/>
        <w:gridCol w:w="7500"/>
      </w:tblGrid>
      <w:tr w:rsidR="00D74AF4" w:rsidRPr="00076844" w14:paraId="558CE4D7" w14:textId="77777777" w:rsidTr="00B33650">
        <w:trPr>
          <w:trHeight w:val="290"/>
        </w:trPr>
        <w:tc>
          <w:tcPr>
            <w:tcW w:w="1120" w:type="dxa"/>
            <w:hideMark/>
          </w:tcPr>
          <w:p w14:paraId="016C1340" w14:textId="77777777" w:rsidR="00D74AF4" w:rsidRPr="00076844" w:rsidRDefault="00D74AF4" w:rsidP="00B33650">
            <w:pPr>
              <w:rPr>
                <w:rFonts w:ascii="Calibri" w:hAnsi="Calibri" w:cs="Calibri"/>
              </w:rPr>
            </w:pPr>
            <w:r w:rsidRPr="00076844">
              <w:rPr>
                <w:rFonts w:ascii="Calibri" w:hAnsi="Calibri" w:cs="Calibri"/>
              </w:rPr>
              <w:lastRenderedPageBreak/>
              <w:t>1</w:t>
            </w:r>
          </w:p>
        </w:tc>
        <w:tc>
          <w:tcPr>
            <w:tcW w:w="7500" w:type="dxa"/>
            <w:hideMark/>
          </w:tcPr>
          <w:p w14:paraId="2A2B2DE8" w14:textId="77777777" w:rsidR="00D74AF4" w:rsidRPr="00076844" w:rsidRDefault="00D74AF4" w:rsidP="00B33650">
            <w:pPr>
              <w:rPr>
                <w:rFonts w:ascii="Calibri" w:hAnsi="Calibri" w:cs="Calibri"/>
              </w:rPr>
            </w:pPr>
            <w:r w:rsidRPr="00076844">
              <w:rPr>
                <w:rFonts w:ascii="Calibri" w:hAnsi="Calibri" w:cs="Calibri"/>
              </w:rPr>
              <w:t>("Osteoporosis"[</w:t>
            </w:r>
            <w:proofErr w:type="spellStart"/>
            <w:r w:rsidRPr="00076844">
              <w:rPr>
                <w:rFonts w:ascii="Calibri" w:hAnsi="Calibri" w:cs="Calibri"/>
              </w:rPr>
              <w:t>mhe</w:t>
            </w:r>
            <w:proofErr w:type="spellEnd"/>
            <w:r w:rsidRPr="00076844">
              <w:rPr>
                <w:rFonts w:ascii="Calibri" w:hAnsi="Calibri" w:cs="Calibri"/>
              </w:rPr>
              <w:t>])</w:t>
            </w:r>
          </w:p>
        </w:tc>
      </w:tr>
      <w:tr w:rsidR="00D74AF4" w:rsidRPr="00076844" w14:paraId="4005E403" w14:textId="77777777" w:rsidTr="00B33650">
        <w:trPr>
          <w:trHeight w:val="580"/>
        </w:trPr>
        <w:tc>
          <w:tcPr>
            <w:tcW w:w="1120" w:type="dxa"/>
            <w:hideMark/>
          </w:tcPr>
          <w:p w14:paraId="1933DCFE" w14:textId="77777777" w:rsidR="00D74AF4" w:rsidRPr="00076844" w:rsidRDefault="00D74AF4" w:rsidP="00B33650">
            <w:pPr>
              <w:rPr>
                <w:rFonts w:ascii="Calibri" w:hAnsi="Calibri" w:cs="Calibri"/>
              </w:rPr>
            </w:pPr>
            <w:r w:rsidRPr="00076844">
              <w:rPr>
                <w:rFonts w:ascii="Calibri" w:hAnsi="Calibri" w:cs="Calibri"/>
              </w:rPr>
              <w:t>2</w:t>
            </w:r>
          </w:p>
        </w:tc>
        <w:tc>
          <w:tcPr>
            <w:tcW w:w="7500" w:type="dxa"/>
            <w:hideMark/>
          </w:tcPr>
          <w:p w14:paraId="75B1C600" w14:textId="77777777" w:rsidR="00D74AF4" w:rsidRPr="00076844" w:rsidRDefault="00D74AF4" w:rsidP="00B33650">
            <w:pPr>
              <w:rPr>
                <w:rFonts w:ascii="Calibri" w:hAnsi="Calibri" w:cs="Calibri"/>
              </w:rPr>
            </w:pPr>
            <w:r w:rsidRPr="00076844">
              <w:rPr>
                <w:rFonts w:ascii="Calibri" w:hAnsi="Calibri" w:cs="Calibri"/>
              </w:rPr>
              <w:t>(((</w:t>
            </w:r>
            <w:proofErr w:type="spellStart"/>
            <w:r w:rsidRPr="00076844">
              <w:rPr>
                <w:rFonts w:ascii="Calibri" w:hAnsi="Calibri" w:cs="Calibri"/>
              </w:rPr>
              <w:t>osteopor</w:t>
            </w:r>
            <w:proofErr w:type="spellEnd"/>
            <w:r w:rsidRPr="00076844">
              <w:rPr>
                <w:rFonts w:ascii="Calibri" w:hAnsi="Calibri" w:cs="Calibri"/>
              </w:rPr>
              <w:t xml:space="preserve">* or </w:t>
            </w:r>
            <w:proofErr w:type="spellStart"/>
            <w:r w:rsidRPr="00076844">
              <w:rPr>
                <w:rFonts w:ascii="Calibri" w:hAnsi="Calibri" w:cs="Calibri"/>
              </w:rPr>
              <w:t>osteopeni</w:t>
            </w:r>
            <w:proofErr w:type="spellEnd"/>
            <w:r w:rsidRPr="00076844">
              <w:rPr>
                <w:rFonts w:ascii="Calibri" w:hAnsi="Calibri" w:cs="Calibri"/>
              </w:rPr>
              <w:t xml:space="preserve">* or </w:t>
            </w:r>
            <w:proofErr w:type="spellStart"/>
            <w:r w:rsidRPr="00076844">
              <w:rPr>
                <w:rFonts w:ascii="Calibri" w:hAnsi="Calibri" w:cs="Calibri"/>
              </w:rPr>
              <w:t>osteopaeni</w:t>
            </w:r>
            <w:proofErr w:type="spellEnd"/>
            <w:r w:rsidRPr="00076844">
              <w:rPr>
                <w:rFonts w:ascii="Calibri" w:hAnsi="Calibri" w:cs="Calibri"/>
              </w:rPr>
              <w:t>*))[Title] OR ((</w:t>
            </w:r>
            <w:proofErr w:type="spellStart"/>
            <w:r w:rsidRPr="00076844">
              <w:rPr>
                <w:rFonts w:ascii="Calibri" w:hAnsi="Calibri" w:cs="Calibri"/>
              </w:rPr>
              <w:t>osteopor</w:t>
            </w:r>
            <w:proofErr w:type="spellEnd"/>
            <w:r w:rsidRPr="00076844">
              <w:rPr>
                <w:rFonts w:ascii="Calibri" w:hAnsi="Calibri" w:cs="Calibri"/>
              </w:rPr>
              <w:t xml:space="preserve">* or </w:t>
            </w:r>
            <w:proofErr w:type="spellStart"/>
            <w:r w:rsidRPr="00076844">
              <w:rPr>
                <w:rFonts w:ascii="Calibri" w:hAnsi="Calibri" w:cs="Calibri"/>
              </w:rPr>
              <w:t>osteopeni</w:t>
            </w:r>
            <w:proofErr w:type="spellEnd"/>
            <w:r w:rsidRPr="00076844">
              <w:rPr>
                <w:rFonts w:ascii="Calibri" w:hAnsi="Calibri" w:cs="Calibri"/>
              </w:rPr>
              <w:t xml:space="preserve">* or </w:t>
            </w:r>
            <w:proofErr w:type="spellStart"/>
            <w:r w:rsidRPr="00076844">
              <w:rPr>
                <w:rFonts w:ascii="Calibri" w:hAnsi="Calibri" w:cs="Calibri"/>
              </w:rPr>
              <w:t>osteopaeni</w:t>
            </w:r>
            <w:proofErr w:type="spellEnd"/>
            <w:r w:rsidRPr="00076844">
              <w:rPr>
                <w:rFonts w:ascii="Calibri" w:hAnsi="Calibri" w:cs="Calibri"/>
              </w:rPr>
              <w:t>*))[abs])</w:t>
            </w:r>
          </w:p>
        </w:tc>
      </w:tr>
      <w:tr w:rsidR="00D74AF4" w:rsidRPr="00076844" w14:paraId="2AFB50EF" w14:textId="77777777" w:rsidTr="00B33650">
        <w:trPr>
          <w:trHeight w:val="2320"/>
        </w:trPr>
        <w:tc>
          <w:tcPr>
            <w:tcW w:w="1120" w:type="dxa"/>
            <w:hideMark/>
          </w:tcPr>
          <w:p w14:paraId="3D09243A" w14:textId="77777777" w:rsidR="00D74AF4" w:rsidRPr="00076844" w:rsidRDefault="00D74AF4" w:rsidP="00B33650">
            <w:pPr>
              <w:rPr>
                <w:rFonts w:ascii="Calibri" w:hAnsi="Calibri" w:cs="Calibri"/>
              </w:rPr>
            </w:pPr>
            <w:r w:rsidRPr="00076844">
              <w:rPr>
                <w:rFonts w:ascii="Calibri" w:hAnsi="Calibri" w:cs="Calibri"/>
              </w:rPr>
              <w:t>3</w:t>
            </w:r>
          </w:p>
        </w:tc>
        <w:tc>
          <w:tcPr>
            <w:tcW w:w="7500" w:type="dxa"/>
            <w:hideMark/>
          </w:tcPr>
          <w:p w14:paraId="22BF9672" w14:textId="77777777" w:rsidR="00D74AF4" w:rsidRPr="00076844" w:rsidRDefault="00D74AF4" w:rsidP="00B33650">
            <w:pPr>
              <w:rPr>
                <w:rFonts w:ascii="Calibri" w:hAnsi="Calibri" w:cs="Calibri"/>
              </w:rPr>
            </w:pPr>
            <w:r w:rsidRPr="00076844">
              <w:rPr>
                <w:rFonts w:ascii="Calibri" w:hAnsi="Calibri" w:cs="Calibri"/>
              </w:rPr>
              <w:t>(((age-</w:t>
            </w:r>
            <w:proofErr w:type="spellStart"/>
            <w:r w:rsidRPr="00076844">
              <w:rPr>
                <w:rFonts w:ascii="Calibri" w:hAnsi="Calibri" w:cs="Calibri"/>
              </w:rPr>
              <w:t>relat</w:t>
            </w:r>
            <w:proofErr w:type="spellEnd"/>
            <w:r w:rsidRPr="00076844">
              <w:rPr>
                <w:rFonts w:ascii="Calibri" w:hAnsi="Calibri" w:cs="Calibri"/>
              </w:rPr>
              <w:t xml:space="preserve">* or </w:t>
            </w:r>
            <w:proofErr w:type="spellStart"/>
            <w:r w:rsidRPr="00076844">
              <w:rPr>
                <w:rFonts w:ascii="Calibri" w:hAnsi="Calibri" w:cs="Calibri"/>
              </w:rPr>
              <w:t>agerelat</w:t>
            </w:r>
            <w:proofErr w:type="spellEnd"/>
            <w:r w:rsidRPr="00076844">
              <w:rPr>
                <w:rFonts w:ascii="Calibri" w:hAnsi="Calibri" w:cs="Calibri"/>
              </w:rPr>
              <w:t xml:space="preserve">* or </w:t>
            </w:r>
            <w:proofErr w:type="spellStart"/>
            <w:r w:rsidRPr="00076844">
              <w:rPr>
                <w:rFonts w:ascii="Calibri" w:hAnsi="Calibri" w:cs="Calibri"/>
              </w:rPr>
              <w:t>perimenopaus</w:t>
            </w:r>
            <w:proofErr w:type="spellEnd"/>
            <w:r w:rsidRPr="00076844">
              <w:rPr>
                <w:rFonts w:ascii="Calibri" w:hAnsi="Calibri" w:cs="Calibri"/>
              </w:rPr>
              <w:t>* or peri-</w:t>
            </w:r>
            <w:proofErr w:type="spellStart"/>
            <w:r w:rsidRPr="00076844">
              <w:rPr>
                <w:rFonts w:ascii="Calibri" w:hAnsi="Calibri" w:cs="Calibri"/>
              </w:rPr>
              <w:t>menopaus</w:t>
            </w:r>
            <w:proofErr w:type="spellEnd"/>
            <w:r w:rsidRPr="00076844">
              <w:rPr>
                <w:rFonts w:ascii="Calibri" w:hAnsi="Calibri" w:cs="Calibri"/>
              </w:rPr>
              <w:t xml:space="preserve">* or </w:t>
            </w:r>
            <w:proofErr w:type="spellStart"/>
            <w:r w:rsidRPr="00076844">
              <w:rPr>
                <w:rFonts w:ascii="Calibri" w:hAnsi="Calibri" w:cs="Calibri"/>
              </w:rPr>
              <w:t>postmenopaus</w:t>
            </w:r>
            <w:proofErr w:type="spellEnd"/>
            <w:r w:rsidRPr="00076844">
              <w:rPr>
                <w:rFonts w:ascii="Calibri" w:hAnsi="Calibri" w:cs="Calibri"/>
              </w:rPr>
              <w:t>* or post-</w:t>
            </w:r>
            <w:proofErr w:type="spellStart"/>
            <w:r w:rsidRPr="00076844">
              <w:rPr>
                <w:rFonts w:ascii="Calibri" w:hAnsi="Calibri" w:cs="Calibri"/>
              </w:rPr>
              <w:t>menopaus</w:t>
            </w:r>
            <w:proofErr w:type="spellEnd"/>
            <w:r w:rsidRPr="00076844">
              <w:rPr>
                <w:rFonts w:ascii="Calibri" w:hAnsi="Calibri" w:cs="Calibri"/>
              </w:rPr>
              <w:t xml:space="preserve">* or </w:t>
            </w:r>
            <w:proofErr w:type="spellStart"/>
            <w:r w:rsidRPr="00076844">
              <w:rPr>
                <w:rFonts w:ascii="Calibri" w:hAnsi="Calibri" w:cs="Calibri"/>
              </w:rPr>
              <w:t>menopaus</w:t>
            </w:r>
            <w:proofErr w:type="spellEnd"/>
            <w:r w:rsidRPr="00076844">
              <w:rPr>
                <w:rFonts w:ascii="Calibri" w:hAnsi="Calibri" w:cs="Calibri"/>
              </w:rPr>
              <w:t>* or pathologic*) AND bone* AND (</w:t>
            </w:r>
            <w:proofErr w:type="spellStart"/>
            <w:r w:rsidRPr="00076844">
              <w:rPr>
                <w:rFonts w:ascii="Calibri" w:hAnsi="Calibri" w:cs="Calibri"/>
              </w:rPr>
              <w:t>los</w:t>
            </w:r>
            <w:proofErr w:type="spellEnd"/>
            <w:r w:rsidRPr="00076844">
              <w:rPr>
                <w:rFonts w:ascii="Calibri" w:hAnsi="Calibri" w:cs="Calibri"/>
              </w:rPr>
              <w:t xml:space="preserve">* or mass or </w:t>
            </w:r>
            <w:proofErr w:type="spellStart"/>
            <w:r w:rsidRPr="00076844">
              <w:rPr>
                <w:rFonts w:ascii="Calibri" w:hAnsi="Calibri" w:cs="Calibri"/>
              </w:rPr>
              <w:t>architectur</w:t>
            </w:r>
            <w:proofErr w:type="spellEnd"/>
            <w:r w:rsidRPr="00076844">
              <w:rPr>
                <w:rFonts w:ascii="Calibri" w:hAnsi="Calibri" w:cs="Calibri"/>
              </w:rPr>
              <w:t xml:space="preserve">* or </w:t>
            </w:r>
            <w:proofErr w:type="spellStart"/>
            <w:r w:rsidRPr="00076844">
              <w:rPr>
                <w:rFonts w:ascii="Calibri" w:hAnsi="Calibri" w:cs="Calibri"/>
              </w:rPr>
              <w:t>microarchitectur</w:t>
            </w:r>
            <w:proofErr w:type="spellEnd"/>
            <w:r w:rsidRPr="00076844">
              <w:rPr>
                <w:rFonts w:ascii="Calibri" w:hAnsi="Calibri" w:cs="Calibri"/>
              </w:rPr>
              <w:t>* or micro-</w:t>
            </w:r>
            <w:proofErr w:type="spellStart"/>
            <w:r w:rsidRPr="00076844">
              <w:rPr>
                <w:rFonts w:ascii="Calibri" w:hAnsi="Calibri" w:cs="Calibri"/>
              </w:rPr>
              <w:t>architectur</w:t>
            </w:r>
            <w:proofErr w:type="spellEnd"/>
            <w:r w:rsidRPr="00076844">
              <w:rPr>
                <w:rFonts w:ascii="Calibri" w:hAnsi="Calibri" w:cs="Calibri"/>
              </w:rPr>
              <w:t xml:space="preserve">* or dens* or mineral* or content or </w:t>
            </w:r>
            <w:proofErr w:type="spellStart"/>
            <w:r w:rsidRPr="00076844">
              <w:rPr>
                <w:rFonts w:ascii="Calibri" w:hAnsi="Calibri" w:cs="Calibri"/>
              </w:rPr>
              <w:t>demineral</w:t>
            </w:r>
            <w:proofErr w:type="spellEnd"/>
            <w:r w:rsidRPr="00076844">
              <w:rPr>
                <w:rFonts w:ascii="Calibri" w:hAnsi="Calibri" w:cs="Calibri"/>
              </w:rPr>
              <w:t xml:space="preserve">* or strength* or quality or </w:t>
            </w:r>
            <w:proofErr w:type="spellStart"/>
            <w:r w:rsidRPr="00076844">
              <w:rPr>
                <w:rFonts w:ascii="Calibri" w:hAnsi="Calibri" w:cs="Calibri"/>
              </w:rPr>
              <w:t>quantit</w:t>
            </w:r>
            <w:proofErr w:type="spellEnd"/>
            <w:r w:rsidRPr="00076844">
              <w:rPr>
                <w:rFonts w:ascii="Calibri" w:hAnsi="Calibri" w:cs="Calibri"/>
              </w:rPr>
              <w:t>*)))[Title] OR (((age-</w:t>
            </w:r>
            <w:proofErr w:type="spellStart"/>
            <w:r w:rsidRPr="00076844">
              <w:rPr>
                <w:rFonts w:ascii="Calibri" w:hAnsi="Calibri" w:cs="Calibri"/>
              </w:rPr>
              <w:t>relat</w:t>
            </w:r>
            <w:proofErr w:type="spellEnd"/>
            <w:r w:rsidRPr="00076844">
              <w:rPr>
                <w:rFonts w:ascii="Calibri" w:hAnsi="Calibri" w:cs="Calibri"/>
              </w:rPr>
              <w:t xml:space="preserve">* or </w:t>
            </w:r>
            <w:proofErr w:type="spellStart"/>
            <w:r w:rsidRPr="00076844">
              <w:rPr>
                <w:rFonts w:ascii="Calibri" w:hAnsi="Calibri" w:cs="Calibri"/>
              </w:rPr>
              <w:t>agerelat</w:t>
            </w:r>
            <w:proofErr w:type="spellEnd"/>
            <w:r w:rsidRPr="00076844">
              <w:rPr>
                <w:rFonts w:ascii="Calibri" w:hAnsi="Calibri" w:cs="Calibri"/>
              </w:rPr>
              <w:t xml:space="preserve">* or </w:t>
            </w:r>
            <w:proofErr w:type="spellStart"/>
            <w:r w:rsidRPr="00076844">
              <w:rPr>
                <w:rFonts w:ascii="Calibri" w:hAnsi="Calibri" w:cs="Calibri"/>
              </w:rPr>
              <w:t>perimenopaus</w:t>
            </w:r>
            <w:proofErr w:type="spellEnd"/>
            <w:r w:rsidRPr="00076844">
              <w:rPr>
                <w:rFonts w:ascii="Calibri" w:hAnsi="Calibri" w:cs="Calibri"/>
              </w:rPr>
              <w:t>* or peri-</w:t>
            </w:r>
            <w:proofErr w:type="spellStart"/>
            <w:r w:rsidRPr="00076844">
              <w:rPr>
                <w:rFonts w:ascii="Calibri" w:hAnsi="Calibri" w:cs="Calibri"/>
              </w:rPr>
              <w:t>menopaus</w:t>
            </w:r>
            <w:proofErr w:type="spellEnd"/>
            <w:r w:rsidRPr="00076844">
              <w:rPr>
                <w:rFonts w:ascii="Calibri" w:hAnsi="Calibri" w:cs="Calibri"/>
              </w:rPr>
              <w:t xml:space="preserve">* or </w:t>
            </w:r>
            <w:proofErr w:type="spellStart"/>
            <w:r w:rsidRPr="00076844">
              <w:rPr>
                <w:rFonts w:ascii="Calibri" w:hAnsi="Calibri" w:cs="Calibri"/>
              </w:rPr>
              <w:t>postmenopaus</w:t>
            </w:r>
            <w:proofErr w:type="spellEnd"/>
            <w:r w:rsidRPr="00076844">
              <w:rPr>
                <w:rFonts w:ascii="Calibri" w:hAnsi="Calibri" w:cs="Calibri"/>
              </w:rPr>
              <w:t>* or post-</w:t>
            </w:r>
            <w:proofErr w:type="spellStart"/>
            <w:r w:rsidRPr="00076844">
              <w:rPr>
                <w:rFonts w:ascii="Calibri" w:hAnsi="Calibri" w:cs="Calibri"/>
              </w:rPr>
              <w:t>menopaus</w:t>
            </w:r>
            <w:proofErr w:type="spellEnd"/>
            <w:r w:rsidRPr="00076844">
              <w:rPr>
                <w:rFonts w:ascii="Calibri" w:hAnsi="Calibri" w:cs="Calibri"/>
              </w:rPr>
              <w:t xml:space="preserve">* or </w:t>
            </w:r>
            <w:proofErr w:type="spellStart"/>
            <w:r w:rsidRPr="00076844">
              <w:rPr>
                <w:rFonts w:ascii="Calibri" w:hAnsi="Calibri" w:cs="Calibri"/>
              </w:rPr>
              <w:t>menopaus</w:t>
            </w:r>
            <w:proofErr w:type="spellEnd"/>
            <w:r w:rsidRPr="00076844">
              <w:rPr>
                <w:rFonts w:ascii="Calibri" w:hAnsi="Calibri" w:cs="Calibri"/>
              </w:rPr>
              <w:t>* or pathologic*) AND bone* AND (</w:t>
            </w:r>
            <w:proofErr w:type="spellStart"/>
            <w:r w:rsidRPr="00076844">
              <w:rPr>
                <w:rFonts w:ascii="Calibri" w:hAnsi="Calibri" w:cs="Calibri"/>
              </w:rPr>
              <w:t>los</w:t>
            </w:r>
            <w:proofErr w:type="spellEnd"/>
            <w:r w:rsidRPr="00076844">
              <w:rPr>
                <w:rFonts w:ascii="Calibri" w:hAnsi="Calibri" w:cs="Calibri"/>
              </w:rPr>
              <w:t xml:space="preserve">* or mass or </w:t>
            </w:r>
            <w:proofErr w:type="spellStart"/>
            <w:r w:rsidRPr="00076844">
              <w:rPr>
                <w:rFonts w:ascii="Calibri" w:hAnsi="Calibri" w:cs="Calibri"/>
              </w:rPr>
              <w:t>architectur</w:t>
            </w:r>
            <w:proofErr w:type="spellEnd"/>
            <w:r w:rsidRPr="00076844">
              <w:rPr>
                <w:rFonts w:ascii="Calibri" w:hAnsi="Calibri" w:cs="Calibri"/>
              </w:rPr>
              <w:t xml:space="preserve">* or </w:t>
            </w:r>
            <w:proofErr w:type="spellStart"/>
            <w:r w:rsidRPr="00076844">
              <w:rPr>
                <w:rFonts w:ascii="Calibri" w:hAnsi="Calibri" w:cs="Calibri"/>
              </w:rPr>
              <w:t>microarchitectur</w:t>
            </w:r>
            <w:proofErr w:type="spellEnd"/>
            <w:r w:rsidRPr="00076844">
              <w:rPr>
                <w:rFonts w:ascii="Calibri" w:hAnsi="Calibri" w:cs="Calibri"/>
              </w:rPr>
              <w:t>* or micro-</w:t>
            </w:r>
            <w:proofErr w:type="spellStart"/>
            <w:r w:rsidRPr="00076844">
              <w:rPr>
                <w:rFonts w:ascii="Calibri" w:hAnsi="Calibri" w:cs="Calibri"/>
              </w:rPr>
              <w:t>architectur</w:t>
            </w:r>
            <w:proofErr w:type="spellEnd"/>
            <w:r w:rsidRPr="00076844">
              <w:rPr>
                <w:rFonts w:ascii="Calibri" w:hAnsi="Calibri" w:cs="Calibri"/>
              </w:rPr>
              <w:t xml:space="preserve">* or dens* or mineral* or content or </w:t>
            </w:r>
            <w:proofErr w:type="spellStart"/>
            <w:r w:rsidRPr="00076844">
              <w:rPr>
                <w:rFonts w:ascii="Calibri" w:hAnsi="Calibri" w:cs="Calibri"/>
              </w:rPr>
              <w:t>demineral</w:t>
            </w:r>
            <w:proofErr w:type="spellEnd"/>
            <w:r w:rsidRPr="00076844">
              <w:rPr>
                <w:rFonts w:ascii="Calibri" w:hAnsi="Calibri" w:cs="Calibri"/>
              </w:rPr>
              <w:t xml:space="preserve">* or strength* or quality or </w:t>
            </w:r>
            <w:proofErr w:type="spellStart"/>
            <w:r w:rsidRPr="00076844">
              <w:rPr>
                <w:rFonts w:ascii="Calibri" w:hAnsi="Calibri" w:cs="Calibri"/>
              </w:rPr>
              <w:t>quantit</w:t>
            </w:r>
            <w:proofErr w:type="spellEnd"/>
            <w:r w:rsidRPr="00076844">
              <w:rPr>
                <w:rFonts w:ascii="Calibri" w:hAnsi="Calibri" w:cs="Calibri"/>
              </w:rPr>
              <w:t>*)))[abs]</w:t>
            </w:r>
          </w:p>
        </w:tc>
      </w:tr>
      <w:tr w:rsidR="00D74AF4" w:rsidRPr="00076844" w14:paraId="5455B939" w14:textId="77777777" w:rsidTr="00B33650">
        <w:trPr>
          <w:trHeight w:val="1740"/>
        </w:trPr>
        <w:tc>
          <w:tcPr>
            <w:tcW w:w="1120" w:type="dxa"/>
            <w:hideMark/>
          </w:tcPr>
          <w:p w14:paraId="065C992D" w14:textId="77777777" w:rsidR="00D74AF4" w:rsidRPr="00076844" w:rsidRDefault="00D74AF4" w:rsidP="00B33650">
            <w:pPr>
              <w:rPr>
                <w:rFonts w:ascii="Calibri" w:hAnsi="Calibri" w:cs="Calibri"/>
              </w:rPr>
            </w:pPr>
            <w:r w:rsidRPr="00076844">
              <w:rPr>
                <w:rFonts w:ascii="Calibri" w:hAnsi="Calibri" w:cs="Calibri"/>
              </w:rPr>
              <w:t>4</w:t>
            </w:r>
          </w:p>
        </w:tc>
        <w:tc>
          <w:tcPr>
            <w:tcW w:w="7500" w:type="dxa"/>
            <w:hideMark/>
          </w:tcPr>
          <w:p w14:paraId="296CF73D" w14:textId="77777777" w:rsidR="00D74AF4" w:rsidRPr="00076844" w:rsidRDefault="00D74AF4" w:rsidP="00B33650">
            <w:pPr>
              <w:rPr>
                <w:rFonts w:ascii="Calibri" w:hAnsi="Calibri" w:cs="Calibri"/>
              </w:rPr>
            </w:pPr>
            <w:r w:rsidRPr="00076844">
              <w:rPr>
                <w:rFonts w:ascii="Calibri" w:hAnsi="Calibri" w:cs="Calibri"/>
              </w:rPr>
              <w:t xml:space="preserve">(((abnormal* or secondary or early or </w:t>
            </w:r>
            <w:proofErr w:type="spellStart"/>
            <w:r w:rsidRPr="00076844">
              <w:rPr>
                <w:rFonts w:ascii="Calibri" w:hAnsi="Calibri" w:cs="Calibri"/>
              </w:rPr>
              <w:t>prematur</w:t>
            </w:r>
            <w:proofErr w:type="spellEnd"/>
            <w:r w:rsidRPr="00076844">
              <w:rPr>
                <w:rFonts w:ascii="Calibri" w:hAnsi="Calibri" w:cs="Calibri"/>
              </w:rPr>
              <w:t>*) AND bone* AND (</w:t>
            </w:r>
            <w:proofErr w:type="spellStart"/>
            <w:r w:rsidRPr="00076844">
              <w:rPr>
                <w:rFonts w:ascii="Calibri" w:hAnsi="Calibri" w:cs="Calibri"/>
              </w:rPr>
              <w:t>los</w:t>
            </w:r>
            <w:proofErr w:type="spellEnd"/>
            <w:r w:rsidRPr="00076844">
              <w:rPr>
                <w:rFonts w:ascii="Calibri" w:hAnsi="Calibri" w:cs="Calibri"/>
              </w:rPr>
              <w:t xml:space="preserve">* or </w:t>
            </w:r>
            <w:proofErr w:type="spellStart"/>
            <w:r w:rsidRPr="00076844">
              <w:rPr>
                <w:rFonts w:ascii="Calibri" w:hAnsi="Calibri" w:cs="Calibri"/>
              </w:rPr>
              <w:t>reduc</w:t>
            </w:r>
            <w:proofErr w:type="spellEnd"/>
            <w:r w:rsidRPr="00076844">
              <w:rPr>
                <w:rFonts w:ascii="Calibri" w:hAnsi="Calibri" w:cs="Calibri"/>
              </w:rPr>
              <w:t xml:space="preserve">* or mass or </w:t>
            </w:r>
            <w:proofErr w:type="spellStart"/>
            <w:r w:rsidRPr="00076844">
              <w:rPr>
                <w:rFonts w:ascii="Calibri" w:hAnsi="Calibri" w:cs="Calibri"/>
              </w:rPr>
              <w:t>architectur</w:t>
            </w:r>
            <w:proofErr w:type="spellEnd"/>
            <w:r w:rsidRPr="00076844">
              <w:rPr>
                <w:rFonts w:ascii="Calibri" w:hAnsi="Calibri" w:cs="Calibri"/>
              </w:rPr>
              <w:t xml:space="preserve">* or </w:t>
            </w:r>
            <w:proofErr w:type="spellStart"/>
            <w:r w:rsidRPr="00076844">
              <w:rPr>
                <w:rFonts w:ascii="Calibri" w:hAnsi="Calibri" w:cs="Calibri"/>
              </w:rPr>
              <w:t>microarchitectur</w:t>
            </w:r>
            <w:proofErr w:type="spellEnd"/>
            <w:r w:rsidRPr="00076844">
              <w:rPr>
                <w:rFonts w:ascii="Calibri" w:hAnsi="Calibri" w:cs="Calibri"/>
              </w:rPr>
              <w:t>* or micro-</w:t>
            </w:r>
            <w:proofErr w:type="spellStart"/>
            <w:r w:rsidRPr="00076844">
              <w:rPr>
                <w:rFonts w:ascii="Calibri" w:hAnsi="Calibri" w:cs="Calibri"/>
              </w:rPr>
              <w:t>architectur</w:t>
            </w:r>
            <w:proofErr w:type="spellEnd"/>
            <w:r w:rsidRPr="00076844">
              <w:rPr>
                <w:rFonts w:ascii="Calibri" w:hAnsi="Calibri" w:cs="Calibri"/>
              </w:rPr>
              <w:t xml:space="preserve">* or dens* or mineral* or content or strength* or quality or </w:t>
            </w:r>
            <w:proofErr w:type="spellStart"/>
            <w:r w:rsidRPr="00076844">
              <w:rPr>
                <w:rFonts w:ascii="Calibri" w:hAnsi="Calibri" w:cs="Calibri"/>
              </w:rPr>
              <w:t>quantit</w:t>
            </w:r>
            <w:proofErr w:type="spellEnd"/>
            <w:r w:rsidRPr="00076844">
              <w:rPr>
                <w:rFonts w:ascii="Calibri" w:hAnsi="Calibri" w:cs="Calibri"/>
              </w:rPr>
              <w:t xml:space="preserve">*)))[Title] OR (((abnormal* or secondary or early or </w:t>
            </w:r>
            <w:proofErr w:type="spellStart"/>
            <w:r w:rsidRPr="00076844">
              <w:rPr>
                <w:rFonts w:ascii="Calibri" w:hAnsi="Calibri" w:cs="Calibri"/>
              </w:rPr>
              <w:t>prematur</w:t>
            </w:r>
            <w:proofErr w:type="spellEnd"/>
            <w:r w:rsidRPr="00076844">
              <w:rPr>
                <w:rFonts w:ascii="Calibri" w:hAnsi="Calibri" w:cs="Calibri"/>
              </w:rPr>
              <w:t>*) AND bone* AND (</w:t>
            </w:r>
            <w:proofErr w:type="spellStart"/>
            <w:r w:rsidRPr="00076844">
              <w:rPr>
                <w:rFonts w:ascii="Calibri" w:hAnsi="Calibri" w:cs="Calibri"/>
              </w:rPr>
              <w:t>los</w:t>
            </w:r>
            <w:proofErr w:type="spellEnd"/>
            <w:r w:rsidRPr="00076844">
              <w:rPr>
                <w:rFonts w:ascii="Calibri" w:hAnsi="Calibri" w:cs="Calibri"/>
              </w:rPr>
              <w:t xml:space="preserve">* or </w:t>
            </w:r>
            <w:proofErr w:type="spellStart"/>
            <w:r w:rsidRPr="00076844">
              <w:rPr>
                <w:rFonts w:ascii="Calibri" w:hAnsi="Calibri" w:cs="Calibri"/>
              </w:rPr>
              <w:t>reduc</w:t>
            </w:r>
            <w:proofErr w:type="spellEnd"/>
            <w:r w:rsidRPr="00076844">
              <w:rPr>
                <w:rFonts w:ascii="Calibri" w:hAnsi="Calibri" w:cs="Calibri"/>
              </w:rPr>
              <w:t xml:space="preserve">* or mass or </w:t>
            </w:r>
            <w:proofErr w:type="spellStart"/>
            <w:r w:rsidRPr="00076844">
              <w:rPr>
                <w:rFonts w:ascii="Calibri" w:hAnsi="Calibri" w:cs="Calibri"/>
              </w:rPr>
              <w:t>architectur</w:t>
            </w:r>
            <w:proofErr w:type="spellEnd"/>
            <w:r w:rsidRPr="00076844">
              <w:rPr>
                <w:rFonts w:ascii="Calibri" w:hAnsi="Calibri" w:cs="Calibri"/>
              </w:rPr>
              <w:t xml:space="preserve">* or </w:t>
            </w:r>
            <w:proofErr w:type="spellStart"/>
            <w:r w:rsidRPr="00076844">
              <w:rPr>
                <w:rFonts w:ascii="Calibri" w:hAnsi="Calibri" w:cs="Calibri"/>
              </w:rPr>
              <w:t>microarchitectur</w:t>
            </w:r>
            <w:proofErr w:type="spellEnd"/>
            <w:r w:rsidRPr="00076844">
              <w:rPr>
                <w:rFonts w:ascii="Calibri" w:hAnsi="Calibri" w:cs="Calibri"/>
              </w:rPr>
              <w:t>* or micro-</w:t>
            </w:r>
            <w:proofErr w:type="spellStart"/>
            <w:r w:rsidRPr="00076844">
              <w:rPr>
                <w:rFonts w:ascii="Calibri" w:hAnsi="Calibri" w:cs="Calibri"/>
              </w:rPr>
              <w:t>architectur</w:t>
            </w:r>
            <w:proofErr w:type="spellEnd"/>
            <w:r w:rsidRPr="00076844">
              <w:rPr>
                <w:rFonts w:ascii="Calibri" w:hAnsi="Calibri" w:cs="Calibri"/>
              </w:rPr>
              <w:t xml:space="preserve">* or dens* or mineral* or content or strength* or quality or </w:t>
            </w:r>
            <w:proofErr w:type="spellStart"/>
            <w:r w:rsidRPr="00076844">
              <w:rPr>
                <w:rFonts w:ascii="Calibri" w:hAnsi="Calibri" w:cs="Calibri"/>
              </w:rPr>
              <w:t>quantit</w:t>
            </w:r>
            <w:proofErr w:type="spellEnd"/>
            <w:r w:rsidRPr="00076844">
              <w:rPr>
                <w:rFonts w:ascii="Calibri" w:hAnsi="Calibri" w:cs="Calibri"/>
              </w:rPr>
              <w:t>*)))[abs]</w:t>
            </w:r>
          </w:p>
        </w:tc>
      </w:tr>
      <w:tr w:rsidR="00D74AF4" w:rsidRPr="00076844" w14:paraId="7946C935" w14:textId="77777777" w:rsidTr="00B33650">
        <w:trPr>
          <w:trHeight w:val="1450"/>
        </w:trPr>
        <w:tc>
          <w:tcPr>
            <w:tcW w:w="1120" w:type="dxa"/>
            <w:hideMark/>
          </w:tcPr>
          <w:p w14:paraId="77AFA648" w14:textId="77777777" w:rsidR="00D74AF4" w:rsidRPr="00076844" w:rsidRDefault="00D74AF4" w:rsidP="00B33650">
            <w:pPr>
              <w:rPr>
                <w:rFonts w:ascii="Calibri" w:hAnsi="Calibri" w:cs="Calibri"/>
              </w:rPr>
            </w:pPr>
            <w:r w:rsidRPr="00076844">
              <w:rPr>
                <w:rFonts w:ascii="Calibri" w:hAnsi="Calibri" w:cs="Calibri"/>
              </w:rPr>
              <w:t>5</w:t>
            </w:r>
          </w:p>
        </w:tc>
        <w:tc>
          <w:tcPr>
            <w:tcW w:w="7500" w:type="dxa"/>
            <w:hideMark/>
          </w:tcPr>
          <w:p w14:paraId="288B0B8C" w14:textId="77777777" w:rsidR="00D74AF4" w:rsidRPr="00076844" w:rsidRDefault="00D74AF4" w:rsidP="00B33650">
            <w:pPr>
              <w:rPr>
                <w:rFonts w:ascii="Calibri" w:hAnsi="Calibri" w:cs="Calibri"/>
              </w:rPr>
            </w:pPr>
            <w:r w:rsidRPr="00076844">
              <w:rPr>
                <w:rFonts w:ascii="Calibri" w:hAnsi="Calibri" w:cs="Calibri"/>
              </w:rPr>
              <w:t xml:space="preserve">(((low* or </w:t>
            </w:r>
            <w:proofErr w:type="spellStart"/>
            <w:r w:rsidRPr="00076844">
              <w:rPr>
                <w:rFonts w:ascii="Calibri" w:hAnsi="Calibri" w:cs="Calibri"/>
              </w:rPr>
              <w:t>reduc</w:t>
            </w:r>
            <w:proofErr w:type="spellEnd"/>
            <w:r w:rsidRPr="00076844">
              <w:rPr>
                <w:rFonts w:ascii="Calibri" w:hAnsi="Calibri" w:cs="Calibri"/>
              </w:rPr>
              <w:t xml:space="preserve">* or </w:t>
            </w:r>
            <w:proofErr w:type="spellStart"/>
            <w:r w:rsidRPr="00076844">
              <w:rPr>
                <w:rFonts w:ascii="Calibri" w:hAnsi="Calibri" w:cs="Calibri"/>
              </w:rPr>
              <w:t>decreas</w:t>
            </w:r>
            <w:proofErr w:type="spellEnd"/>
            <w:r w:rsidRPr="00076844">
              <w:rPr>
                <w:rFonts w:ascii="Calibri" w:hAnsi="Calibri" w:cs="Calibri"/>
              </w:rPr>
              <w:t xml:space="preserve">* or </w:t>
            </w:r>
            <w:proofErr w:type="spellStart"/>
            <w:r w:rsidRPr="00076844">
              <w:rPr>
                <w:rFonts w:ascii="Calibri" w:hAnsi="Calibri" w:cs="Calibri"/>
              </w:rPr>
              <w:t>los</w:t>
            </w:r>
            <w:proofErr w:type="spellEnd"/>
            <w:r w:rsidRPr="00076844">
              <w:rPr>
                <w:rFonts w:ascii="Calibri" w:hAnsi="Calibri" w:cs="Calibri"/>
              </w:rPr>
              <w:t xml:space="preserve">*) AND bone* AND (mass or </w:t>
            </w:r>
            <w:proofErr w:type="spellStart"/>
            <w:r w:rsidRPr="00076844">
              <w:rPr>
                <w:rFonts w:ascii="Calibri" w:hAnsi="Calibri" w:cs="Calibri"/>
              </w:rPr>
              <w:t>architectur</w:t>
            </w:r>
            <w:proofErr w:type="spellEnd"/>
            <w:r w:rsidRPr="00076844">
              <w:rPr>
                <w:rFonts w:ascii="Calibri" w:hAnsi="Calibri" w:cs="Calibri"/>
              </w:rPr>
              <w:t xml:space="preserve">* or </w:t>
            </w:r>
            <w:proofErr w:type="spellStart"/>
            <w:r w:rsidRPr="00076844">
              <w:rPr>
                <w:rFonts w:ascii="Calibri" w:hAnsi="Calibri" w:cs="Calibri"/>
              </w:rPr>
              <w:t>microarchitectur</w:t>
            </w:r>
            <w:proofErr w:type="spellEnd"/>
            <w:r w:rsidRPr="00076844">
              <w:rPr>
                <w:rFonts w:ascii="Calibri" w:hAnsi="Calibri" w:cs="Calibri"/>
              </w:rPr>
              <w:t>* or micro-</w:t>
            </w:r>
            <w:proofErr w:type="spellStart"/>
            <w:r w:rsidRPr="00076844">
              <w:rPr>
                <w:rFonts w:ascii="Calibri" w:hAnsi="Calibri" w:cs="Calibri"/>
              </w:rPr>
              <w:t>architectur</w:t>
            </w:r>
            <w:proofErr w:type="spellEnd"/>
            <w:r w:rsidRPr="00076844">
              <w:rPr>
                <w:rFonts w:ascii="Calibri" w:hAnsi="Calibri" w:cs="Calibri"/>
              </w:rPr>
              <w:t xml:space="preserve">* or dens* or mineral* or content or strength* or quality or </w:t>
            </w:r>
            <w:proofErr w:type="spellStart"/>
            <w:r w:rsidRPr="00076844">
              <w:rPr>
                <w:rFonts w:ascii="Calibri" w:hAnsi="Calibri" w:cs="Calibri"/>
              </w:rPr>
              <w:t>quantit</w:t>
            </w:r>
            <w:proofErr w:type="spellEnd"/>
            <w:r w:rsidRPr="00076844">
              <w:rPr>
                <w:rFonts w:ascii="Calibri" w:hAnsi="Calibri" w:cs="Calibri"/>
              </w:rPr>
              <w:t xml:space="preserve">*))) OR (((low* or </w:t>
            </w:r>
            <w:proofErr w:type="spellStart"/>
            <w:r w:rsidRPr="00076844">
              <w:rPr>
                <w:rFonts w:ascii="Calibri" w:hAnsi="Calibri" w:cs="Calibri"/>
              </w:rPr>
              <w:t>reduc</w:t>
            </w:r>
            <w:proofErr w:type="spellEnd"/>
            <w:r w:rsidRPr="00076844">
              <w:rPr>
                <w:rFonts w:ascii="Calibri" w:hAnsi="Calibri" w:cs="Calibri"/>
              </w:rPr>
              <w:t xml:space="preserve">* or </w:t>
            </w:r>
            <w:proofErr w:type="spellStart"/>
            <w:r w:rsidRPr="00076844">
              <w:rPr>
                <w:rFonts w:ascii="Calibri" w:hAnsi="Calibri" w:cs="Calibri"/>
              </w:rPr>
              <w:t>decreas</w:t>
            </w:r>
            <w:proofErr w:type="spellEnd"/>
            <w:r w:rsidRPr="00076844">
              <w:rPr>
                <w:rFonts w:ascii="Calibri" w:hAnsi="Calibri" w:cs="Calibri"/>
              </w:rPr>
              <w:t xml:space="preserve">* or </w:t>
            </w:r>
            <w:proofErr w:type="spellStart"/>
            <w:r w:rsidRPr="00076844">
              <w:rPr>
                <w:rFonts w:ascii="Calibri" w:hAnsi="Calibri" w:cs="Calibri"/>
              </w:rPr>
              <w:t>los</w:t>
            </w:r>
            <w:proofErr w:type="spellEnd"/>
            <w:r w:rsidRPr="00076844">
              <w:rPr>
                <w:rFonts w:ascii="Calibri" w:hAnsi="Calibri" w:cs="Calibri"/>
              </w:rPr>
              <w:t xml:space="preserve">*) AND bone* AND (mass or </w:t>
            </w:r>
            <w:proofErr w:type="spellStart"/>
            <w:r w:rsidRPr="00076844">
              <w:rPr>
                <w:rFonts w:ascii="Calibri" w:hAnsi="Calibri" w:cs="Calibri"/>
              </w:rPr>
              <w:t>architectur</w:t>
            </w:r>
            <w:proofErr w:type="spellEnd"/>
            <w:r w:rsidRPr="00076844">
              <w:rPr>
                <w:rFonts w:ascii="Calibri" w:hAnsi="Calibri" w:cs="Calibri"/>
              </w:rPr>
              <w:t xml:space="preserve">* or </w:t>
            </w:r>
            <w:proofErr w:type="spellStart"/>
            <w:r w:rsidRPr="00076844">
              <w:rPr>
                <w:rFonts w:ascii="Calibri" w:hAnsi="Calibri" w:cs="Calibri"/>
              </w:rPr>
              <w:t>microarchitectur</w:t>
            </w:r>
            <w:proofErr w:type="spellEnd"/>
            <w:r w:rsidRPr="00076844">
              <w:rPr>
                <w:rFonts w:ascii="Calibri" w:hAnsi="Calibri" w:cs="Calibri"/>
              </w:rPr>
              <w:t>* or micro-</w:t>
            </w:r>
            <w:proofErr w:type="spellStart"/>
            <w:r w:rsidRPr="00076844">
              <w:rPr>
                <w:rFonts w:ascii="Calibri" w:hAnsi="Calibri" w:cs="Calibri"/>
              </w:rPr>
              <w:t>architectur</w:t>
            </w:r>
            <w:proofErr w:type="spellEnd"/>
            <w:r w:rsidRPr="00076844">
              <w:rPr>
                <w:rFonts w:ascii="Calibri" w:hAnsi="Calibri" w:cs="Calibri"/>
              </w:rPr>
              <w:t xml:space="preserve">* or dens* or mineral* or content or strength* or quality or </w:t>
            </w:r>
            <w:proofErr w:type="spellStart"/>
            <w:r w:rsidRPr="00076844">
              <w:rPr>
                <w:rFonts w:ascii="Calibri" w:hAnsi="Calibri" w:cs="Calibri"/>
              </w:rPr>
              <w:t>quantit</w:t>
            </w:r>
            <w:proofErr w:type="spellEnd"/>
            <w:r w:rsidRPr="00076844">
              <w:rPr>
                <w:rFonts w:ascii="Calibri" w:hAnsi="Calibri" w:cs="Calibri"/>
              </w:rPr>
              <w:t>*)))</w:t>
            </w:r>
          </w:p>
        </w:tc>
      </w:tr>
      <w:tr w:rsidR="00D74AF4" w:rsidRPr="00076844" w14:paraId="1CC61974" w14:textId="77777777" w:rsidTr="00B33650">
        <w:trPr>
          <w:trHeight w:val="1160"/>
        </w:trPr>
        <w:tc>
          <w:tcPr>
            <w:tcW w:w="1120" w:type="dxa"/>
            <w:hideMark/>
          </w:tcPr>
          <w:p w14:paraId="2BA1DDCE" w14:textId="77777777" w:rsidR="00D74AF4" w:rsidRPr="00076844" w:rsidRDefault="00D74AF4" w:rsidP="00B33650">
            <w:pPr>
              <w:rPr>
                <w:rFonts w:ascii="Calibri" w:hAnsi="Calibri" w:cs="Calibri"/>
              </w:rPr>
            </w:pPr>
            <w:r w:rsidRPr="00076844">
              <w:rPr>
                <w:rFonts w:ascii="Calibri" w:hAnsi="Calibri" w:cs="Calibri"/>
              </w:rPr>
              <w:t>6</w:t>
            </w:r>
          </w:p>
        </w:tc>
        <w:tc>
          <w:tcPr>
            <w:tcW w:w="7500" w:type="dxa"/>
            <w:hideMark/>
          </w:tcPr>
          <w:p w14:paraId="7BC702DF" w14:textId="77777777" w:rsidR="00D74AF4" w:rsidRPr="00076844" w:rsidRDefault="00D74AF4" w:rsidP="00B33650">
            <w:pPr>
              <w:rPr>
                <w:rFonts w:ascii="Calibri" w:hAnsi="Calibri" w:cs="Calibri"/>
              </w:rPr>
            </w:pPr>
            <w:r w:rsidRPr="00076844">
              <w:rPr>
                <w:rFonts w:ascii="Calibri" w:hAnsi="Calibri" w:cs="Calibri"/>
              </w:rPr>
              <w:t>(((age-</w:t>
            </w:r>
            <w:proofErr w:type="spellStart"/>
            <w:r w:rsidRPr="00076844">
              <w:rPr>
                <w:rFonts w:ascii="Calibri" w:hAnsi="Calibri" w:cs="Calibri"/>
              </w:rPr>
              <w:t>relat</w:t>
            </w:r>
            <w:proofErr w:type="spellEnd"/>
            <w:r w:rsidRPr="00076844">
              <w:rPr>
                <w:rFonts w:ascii="Calibri" w:hAnsi="Calibri" w:cs="Calibri"/>
              </w:rPr>
              <w:t xml:space="preserve">* or </w:t>
            </w:r>
            <w:proofErr w:type="spellStart"/>
            <w:r w:rsidRPr="00076844">
              <w:rPr>
                <w:rFonts w:ascii="Calibri" w:hAnsi="Calibri" w:cs="Calibri"/>
              </w:rPr>
              <w:t>agerelat</w:t>
            </w:r>
            <w:proofErr w:type="spellEnd"/>
            <w:r w:rsidRPr="00076844">
              <w:rPr>
                <w:rFonts w:ascii="Calibri" w:hAnsi="Calibri" w:cs="Calibri"/>
              </w:rPr>
              <w:t xml:space="preserve">* or </w:t>
            </w:r>
            <w:proofErr w:type="spellStart"/>
            <w:r w:rsidRPr="00076844">
              <w:rPr>
                <w:rFonts w:ascii="Calibri" w:hAnsi="Calibri" w:cs="Calibri"/>
              </w:rPr>
              <w:t>perimenopaus</w:t>
            </w:r>
            <w:proofErr w:type="spellEnd"/>
            <w:r w:rsidRPr="00076844">
              <w:rPr>
                <w:rFonts w:ascii="Calibri" w:hAnsi="Calibri" w:cs="Calibri"/>
              </w:rPr>
              <w:t>* or peri-</w:t>
            </w:r>
            <w:proofErr w:type="spellStart"/>
            <w:r w:rsidRPr="00076844">
              <w:rPr>
                <w:rFonts w:ascii="Calibri" w:hAnsi="Calibri" w:cs="Calibri"/>
              </w:rPr>
              <w:t>menopaus</w:t>
            </w:r>
            <w:proofErr w:type="spellEnd"/>
            <w:r w:rsidRPr="00076844">
              <w:rPr>
                <w:rFonts w:ascii="Calibri" w:hAnsi="Calibri" w:cs="Calibri"/>
              </w:rPr>
              <w:t xml:space="preserve">* or </w:t>
            </w:r>
            <w:proofErr w:type="spellStart"/>
            <w:r w:rsidRPr="00076844">
              <w:rPr>
                <w:rFonts w:ascii="Calibri" w:hAnsi="Calibri" w:cs="Calibri"/>
              </w:rPr>
              <w:t>postmenopaus</w:t>
            </w:r>
            <w:proofErr w:type="spellEnd"/>
            <w:r w:rsidRPr="00076844">
              <w:rPr>
                <w:rFonts w:ascii="Calibri" w:hAnsi="Calibri" w:cs="Calibri"/>
              </w:rPr>
              <w:t>* or post-</w:t>
            </w:r>
            <w:proofErr w:type="spellStart"/>
            <w:r w:rsidRPr="00076844">
              <w:rPr>
                <w:rFonts w:ascii="Calibri" w:hAnsi="Calibri" w:cs="Calibri"/>
              </w:rPr>
              <w:t>menopaus</w:t>
            </w:r>
            <w:proofErr w:type="spellEnd"/>
            <w:r w:rsidRPr="00076844">
              <w:rPr>
                <w:rFonts w:ascii="Calibri" w:hAnsi="Calibri" w:cs="Calibri"/>
              </w:rPr>
              <w:t xml:space="preserve">* or </w:t>
            </w:r>
            <w:proofErr w:type="spellStart"/>
            <w:r w:rsidRPr="00076844">
              <w:rPr>
                <w:rFonts w:ascii="Calibri" w:hAnsi="Calibri" w:cs="Calibri"/>
              </w:rPr>
              <w:t>menopaus</w:t>
            </w:r>
            <w:proofErr w:type="spellEnd"/>
            <w:r w:rsidRPr="00076844">
              <w:rPr>
                <w:rFonts w:ascii="Calibri" w:hAnsi="Calibri" w:cs="Calibri"/>
              </w:rPr>
              <w:t>* or pathologic*) AND BMD))[Title] OR (((age-</w:t>
            </w:r>
            <w:proofErr w:type="spellStart"/>
            <w:r w:rsidRPr="00076844">
              <w:rPr>
                <w:rFonts w:ascii="Calibri" w:hAnsi="Calibri" w:cs="Calibri"/>
              </w:rPr>
              <w:t>relat</w:t>
            </w:r>
            <w:proofErr w:type="spellEnd"/>
            <w:r w:rsidRPr="00076844">
              <w:rPr>
                <w:rFonts w:ascii="Calibri" w:hAnsi="Calibri" w:cs="Calibri"/>
              </w:rPr>
              <w:t xml:space="preserve">* or </w:t>
            </w:r>
            <w:proofErr w:type="spellStart"/>
            <w:r w:rsidRPr="00076844">
              <w:rPr>
                <w:rFonts w:ascii="Calibri" w:hAnsi="Calibri" w:cs="Calibri"/>
              </w:rPr>
              <w:t>agerelat</w:t>
            </w:r>
            <w:proofErr w:type="spellEnd"/>
            <w:r w:rsidRPr="00076844">
              <w:rPr>
                <w:rFonts w:ascii="Calibri" w:hAnsi="Calibri" w:cs="Calibri"/>
              </w:rPr>
              <w:t xml:space="preserve">* or </w:t>
            </w:r>
            <w:proofErr w:type="spellStart"/>
            <w:r w:rsidRPr="00076844">
              <w:rPr>
                <w:rFonts w:ascii="Calibri" w:hAnsi="Calibri" w:cs="Calibri"/>
              </w:rPr>
              <w:t>perimenopaus</w:t>
            </w:r>
            <w:proofErr w:type="spellEnd"/>
            <w:r w:rsidRPr="00076844">
              <w:rPr>
                <w:rFonts w:ascii="Calibri" w:hAnsi="Calibri" w:cs="Calibri"/>
              </w:rPr>
              <w:t>* or peri-</w:t>
            </w:r>
            <w:proofErr w:type="spellStart"/>
            <w:r w:rsidRPr="00076844">
              <w:rPr>
                <w:rFonts w:ascii="Calibri" w:hAnsi="Calibri" w:cs="Calibri"/>
              </w:rPr>
              <w:t>menopaus</w:t>
            </w:r>
            <w:proofErr w:type="spellEnd"/>
            <w:r w:rsidRPr="00076844">
              <w:rPr>
                <w:rFonts w:ascii="Calibri" w:hAnsi="Calibri" w:cs="Calibri"/>
              </w:rPr>
              <w:t xml:space="preserve">* or </w:t>
            </w:r>
            <w:proofErr w:type="spellStart"/>
            <w:r w:rsidRPr="00076844">
              <w:rPr>
                <w:rFonts w:ascii="Calibri" w:hAnsi="Calibri" w:cs="Calibri"/>
              </w:rPr>
              <w:t>postmenopaus</w:t>
            </w:r>
            <w:proofErr w:type="spellEnd"/>
            <w:r w:rsidRPr="00076844">
              <w:rPr>
                <w:rFonts w:ascii="Calibri" w:hAnsi="Calibri" w:cs="Calibri"/>
              </w:rPr>
              <w:t>* or post-</w:t>
            </w:r>
            <w:proofErr w:type="spellStart"/>
            <w:r w:rsidRPr="00076844">
              <w:rPr>
                <w:rFonts w:ascii="Calibri" w:hAnsi="Calibri" w:cs="Calibri"/>
              </w:rPr>
              <w:t>menopaus</w:t>
            </w:r>
            <w:proofErr w:type="spellEnd"/>
            <w:r w:rsidRPr="00076844">
              <w:rPr>
                <w:rFonts w:ascii="Calibri" w:hAnsi="Calibri" w:cs="Calibri"/>
              </w:rPr>
              <w:t xml:space="preserve">* or </w:t>
            </w:r>
            <w:proofErr w:type="spellStart"/>
            <w:r w:rsidRPr="00076844">
              <w:rPr>
                <w:rFonts w:ascii="Calibri" w:hAnsi="Calibri" w:cs="Calibri"/>
              </w:rPr>
              <w:t>menopaus</w:t>
            </w:r>
            <w:proofErr w:type="spellEnd"/>
            <w:r w:rsidRPr="00076844">
              <w:rPr>
                <w:rFonts w:ascii="Calibri" w:hAnsi="Calibri" w:cs="Calibri"/>
              </w:rPr>
              <w:t>* or pathologic*) AND BMD))[abs]</w:t>
            </w:r>
          </w:p>
        </w:tc>
      </w:tr>
      <w:tr w:rsidR="00D74AF4" w:rsidRPr="00076844" w14:paraId="4A3391C5" w14:textId="77777777" w:rsidTr="00B33650">
        <w:trPr>
          <w:trHeight w:val="870"/>
        </w:trPr>
        <w:tc>
          <w:tcPr>
            <w:tcW w:w="1120" w:type="dxa"/>
            <w:hideMark/>
          </w:tcPr>
          <w:p w14:paraId="76CB351A" w14:textId="77777777" w:rsidR="00D74AF4" w:rsidRPr="00076844" w:rsidRDefault="00D74AF4" w:rsidP="00B33650">
            <w:pPr>
              <w:rPr>
                <w:rFonts w:ascii="Calibri" w:hAnsi="Calibri" w:cs="Calibri"/>
              </w:rPr>
            </w:pPr>
            <w:r w:rsidRPr="00076844">
              <w:rPr>
                <w:rFonts w:ascii="Calibri" w:hAnsi="Calibri" w:cs="Calibri"/>
              </w:rPr>
              <w:t>7</w:t>
            </w:r>
          </w:p>
        </w:tc>
        <w:tc>
          <w:tcPr>
            <w:tcW w:w="7500" w:type="dxa"/>
            <w:hideMark/>
          </w:tcPr>
          <w:p w14:paraId="6CC12EF6" w14:textId="77777777" w:rsidR="00D74AF4" w:rsidRPr="00076844" w:rsidRDefault="00D74AF4" w:rsidP="00B33650">
            <w:pPr>
              <w:rPr>
                <w:rFonts w:ascii="Calibri" w:hAnsi="Calibri" w:cs="Calibri"/>
              </w:rPr>
            </w:pPr>
            <w:r w:rsidRPr="00076844">
              <w:rPr>
                <w:rFonts w:ascii="Calibri" w:hAnsi="Calibri" w:cs="Calibri"/>
              </w:rPr>
              <w:t xml:space="preserve">((low* or </w:t>
            </w:r>
            <w:proofErr w:type="spellStart"/>
            <w:r w:rsidRPr="00076844">
              <w:rPr>
                <w:rFonts w:ascii="Calibri" w:hAnsi="Calibri" w:cs="Calibri"/>
              </w:rPr>
              <w:t>los</w:t>
            </w:r>
            <w:proofErr w:type="spellEnd"/>
            <w:r w:rsidRPr="00076844">
              <w:rPr>
                <w:rFonts w:ascii="Calibri" w:hAnsi="Calibri" w:cs="Calibri"/>
              </w:rPr>
              <w:t xml:space="preserve">* or </w:t>
            </w:r>
            <w:proofErr w:type="spellStart"/>
            <w:r w:rsidRPr="00076844">
              <w:rPr>
                <w:rFonts w:ascii="Calibri" w:hAnsi="Calibri" w:cs="Calibri"/>
              </w:rPr>
              <w:t>reduc</w:t>
            </w:r>
            <w:proofErr w:type="spellEnd"/>
            <w:r w:rsidRPr="00076844">
              <w:rPr>
                <w:rFonts w:ascii="Calibri" w:hAnsi="Calibri" w:cs="Calibri"/>
              </w:rPr>
              <w:t xml:space="preserve">* or </w:t>
            </w:r>
            <w:proofErr w:type="spellStart"/>
            <w:r w:rsidRPr="00076844">
              <w:rPr>
                <w:rFonts w:ascii="Calibri" w:hAnsi="Calibri" w:cs="Calibri"/>
              </w:rPr>
              <w:t>decreas</w:t>
            </w:r>
            <w:proofErr w:type="spellEnd"/>
            <w:r w:rsidRPr="00076844">
              <w:rPr>
                <w:rFonts w:ascii="Calibri" w:hAnsi="Calibri" w:cs="Calibri"/>
              </w:rPr>
              <w:t xml:space="preserve">* or abnormal* or secondary) AND BMD))[Title] OR (((low* or </w:t>
            </w:r>
            <w:proofErr w:type="spellStart"/>
            <w:r w:rsidRPr="00076844">
              <w:rPr>
                <w:rFonts w:ascii="Calibri" w:hAnsi="Calibri" w:cs="Calibri"/>
              </w:rPr>
              <w:t>los</w:t>
            </w:r>
            <w:proofErr w:type="spellEnd"/>
            <w:r w:rsidRPr="00076844">
              <w:rPr>
                <w:rFonts w:ascii="Calibri" w:hAnsi="Calibri" w:cs="Calibri"/>
              </w:rPr>
              <w:t xml:space="preserve">* or </w:t>
            </w:r>
            <w:proofErr w:type="spellStart"/>
            <w:r w:rsidRPr="00076844">
              <w:rPr>
                <w:rFonts w:ascii="Calibri" w:hAnsi="Calibri" w:cs="Calibri"/>
              </w:rPr>
              <w:t>reduc</w:t>
            </w:r>
            <w:proofErr w:type="spellEnd"/>
            <w:r w:rsidRPr="00076844">
              <w:rPr>
                <w:rFonts w:ascii="Calibri" w:hAnsi="Calibri" w:cs="Calibri"/>
              </w:rPr>
              <w:t xml:space="preserve">* or </w:t>
            </w:r>
            <w:proofErr w:type="spellStart"/>
            <w:r w:rsidRPr="00076844">
              <w:rPr>
                <w:rFonts w:ascii="Calibri" w:hAnsi="Calibri" w:cs="Calibri"/>
              </w:rPr>
              <w:t>decreas</w:t>
            </w:r>
            <w:proofErr w:type="spellEnd"/>
            <w:r w:rsidRPr="00076844">
              <w:rPr>
                <w:rFonts w:ascii="Calibri" w:hAnsi="Calibri" w:cs="Calibri"/>
              </w:rPr>
              <w:t>* or abnormal* or secondary) AND BMD))[abs]</w:t>
            </w:r>
          </w:p>
        </w:tc>
      </w:tr>
      <w:tr w:rsidR="00D74AF4" w:rsidRPr="00076844" w14:paraId="2CEE127A" w14:textId="77777777" w:rsidTr="00B33650">
        <w:trPr>
          <w:trHeight w:val="870"/>
        </w:trPr>
        <w:tc>
          <w:tcPr>
            <w:tcW w:w="1120" w:type="dxa"/>
            <w:hideMark/>
          </w:tcPr>
          <w:p w14:paraId="376C1CE4" w14:textId="77777777" w:rsidR="00D74AF4" w:rsidRPr="00076844" w:rsidRDefault="00D74AF4" w:rsidP="00B33650">
            <w:pPr>
              <w:rPr>
                <w:rFonts w:ascii="Calibri" w:hAnsi="Calibri" w:cs="Calibri"/>
              </w:rPr>
            </w:pPr>
            <w:r w:rsidRPr="00076844">
              <w:rPr>
                <w:rFonts w:ascii="Calibri" w:hAnsi="Calibri" w:cs="Calibri"/>
              </w:rPr>
              <w:t>8</w:t>
            </w:r>
          </w:p>
        </w:tc>
        <w:tc>
          <w:tcPr>
            <w:tcW w:w="7500" w:type="dxa"/>
            <w:hideMark/>
          </w:tcPr>
          <w:p w14:paraId="499D2700" w14:textId="77777777" w:rsidR="00D74AF4" w:rsidRPr="00076844" w:rsidRDefault="00D74AF4" w:rsidP="00B33650">
            <w:pPr>
              <w:rPr>
                <w:rFonts w:ascii="Calibri" w:hAnsi="Calibri" w:cs="Calibri"/>
              </w:rPr>
            </w:pPr>
            <w:r w:rsidRPr="00076844">
              <w:rPr>
                <w:rFonts w:ascii="Calibri" w:hAnsi="Calibri" w:cs="Calibri"/>
              </w:rPr>
              <w:t>((bone* AND (</w:t>
            </w:r>
            <w:proofErr w:type="spellStart"/>
            <w:r w:rsidRPr="00076844">
              <w:rPr>
                <w:rFonts w:ascii="Calibri" w:hAnsi="Calibri" w:cs="Calibri"/>
              </w:rPr>
              <w:t>deteriorat</w:t>
            </w:r>
            <w:proofErr w:type="spellEnd"/>
            <w:r w:rsidRPr="00076844">
              <w:rPr>
                <w:rFonts w:ascii="Calibri" w:hAnsi="Calibri" w:cs="Calibri"/>
              </w:rPr>
              <w:t xml:space="preserve">* or weak* or </w:t>
            </w:r>
            <w:proofErr w:type="spellStart"/>
            <w:r w:rsidRPr="00076844">
              <w:rPr>
                <w:rFonts w:ascii="Calibri" w:hAnsi="Calibri" w:cs="Calibri"/>
              </w:rPr>
              <w:t>fragil</w:t>
            </w:r>
            <w:proofErr w:type="spellEnd"/>
            <w:r w:rsidRPr="00076844">
              <w:rPr>
                <w:rFonts w:ascii="Calibri" w:hAnsi="Calibri" w:cs="Calibri"/>
              </w:rPr>
              <w:t xml:space="preserve">* or </w:t>
            </w:r>
            <w:proofErr w:type="spellStart"/>
            <w:r w:rsidRPr="00076844">
              <w:rPr>
                <w:rFonts w:ascii="Calibri" w:hAnsi="Calibri" w:cs="Calibri"/>
              </w:rPr>
              <w:t>decalc</w:t>
            </w:r>
            <w:proofErr w:type="spellEnd"/>
            <w:r w:rsidRPr="00076844">
              <w:rPr>
                <w:rFonts w:ascii="Calibri" w:hAnsi="Calibri" w:cs="Calibri"/>
              </w:rPr>
              <w:t xml:space="preserve">* or brittle* or </w:t>
            </w:r>
            <w:proofErr w:type="spellStart"/>
            <w:r w:rsidRPr="00076844">
              <w:rPr>
                <w:rFonts w:ascii="Calibri" w:hAnsi="Calibri" w:cs="Calibri"/>
              </w:rPr>
              <w:t>atroph</w:t>
            </w:r>
            <w:proofErr w:type="spellEnd"/>
            <w:r w:rsidRPr="00076844">
              <w:rPr>
                <w:rFonts w:ascii="Calibri" w:hAnsi="Calibri" w:cs="Calibri"/>
              </w:rPr>
              <w:t>*)))[Title] OR ((bone* AND (</w:t>
            </w:r>
            <w:proofErr w:type="spellStart"/>
            <w:r w:rsidRPr="00076844">
              <w:rPr>
                <w:rFonts w:ascii="Calibri" w:hAnsi="Calibri" w:cs="Calibri"/>
              </w:rPr>
              <w:t>deteriorat</w:t>
            </w:r>
            <w:proofErr w:type="spellEnd"/>
            <w:r w:rsidRPr="00076844">
              <w:rPr>
                <w:rFonts w:ascii="Calibri" w:hAnsi="Calibri" w:cs="Calibri"/>
              </w:rPr>
              <w:t xml:space="preserve">* or weak* or </w:t>
            </w:r>
            <w:proofErr w:type="spellStart"/>
            <w:r w:rsidRPr="00076844">
              <w:rPr>
                <w:rFonts w:ascii="Calibri" w:hAnsi="Calibri" w:cs="Calibri"/>
              </w:rPr>
              <w:t>fragil</w:t>
            </w:r>
            <w:proofErr w:type="spellEnd"/>
            <w:r w:rsidRPr="00076844">
              <w:rPr>
                <w:rFonts w:ascii="Calibri" w:hAnsi="Calibri" w:cs="Calibri"/>
              </w:rPr>
              <w:t xml:space="preserve">* or </w:t>
            </w:r>
            <w:proofErr w:type="spellStart"/>
            <w:r w:rsidRPr="00076844">
              <w:rPr>
                <w:rFonts w:ascii="Calibri" w:hAnsi="Calibri" w:cs="Calibri"/>
              </w:rPr>
              <w:t>decalc</w:t>
            </w:r>
            <w:proofErr w:type="spellEnd"/>
            <w:r w:rsidRPr="00076844">
              <w:rPr>
                <w:rFonts w:ascii="Calibri" w:hAnsi="Calibri" w:cs="Calibri"/>
              </w:rPr>
              <w:t xml:space="preserve">* or brittle* or </w:t>
            </w:r>
            <w:proofErr w:type="spellStart"/>
            <w:r w:rsidRPr="00076844">
              <w:rPr>
                <w:rFonts w:ascii="Calibri" w:hAnsi="Calibri" w:cs="Calibri"/>
              </w:rPr>
              <w:t>atroph</w:t>
            </w:r>
            <w:proofErr w:type="spellEnd"/>
            <w:r w:rsidRPr="00076844">
              <w:rPr>
                <w:rFonts w:ascii="Calibri" w:hAnsi="Calibri" w:cs="Calibri"/>
              </w:rPr>
              <w:t>*)))[abs]</w:t>
            </w:r>
          </w:p>
        </w:tc>
      </w:tr>
      <w:tr w:rsidR="00D74AF4" w:rsidRPr="00076844" w14:paraId="141150B5" w14:textId="77777777" w:rsidTr="00B33650">
        <w:trPr>
          <w:trHeight w:val="870"/>
        </w:trPr>
        <w:tc>
          <w:tcPr>
            <w:tcW w:w="1120" w:type="dxa"/>
            <w:hideMark/>
          </w:tcPr>
          <w:p w14:paraId="4447A63D" w14:textId="77777777" w:rsidR="00D74AF4" w:rsidRPr="00076844" w:rsidRDefault="00D74AF4" w:rsidP="00B33650">
            <w:pPr>
              <w:rPr>
                <w:rFonts w:ascii="Calibri" w:hAnsi="Calibri" w:cs="Calibri"/>
              </w:rPr>
            </w:pPr>
            <w:r w:rsidRPr="00076844">
              <w:rPr>
                <w:rFonts w:ascii="Calibri" w:hAnsi="Calibri" w:cs="Calibri"/>
              </w:rPr>
              <w:t>9</w:t>
            </w:r>
          </w:p>
        </w:tc>
        <w:tc>
          <w:tcPr>
            <w:tcW w:w="7500" w:type="dxa"/>
            <w:hideMark/>
          </w:tcPr>
          <w:p w14:paraId="0BC15CC9" w14:textId="77777777" w:rsidR="00D74AF4" w:rsidRPr="00076844" w:rsidRDefault="00D74AF4" w:rsidP="00B33650">
            <w:pPr>
              <w:rPr>
                <w:rFonts w:ascii="Calibri" w:hAnsi="Calibri" w:cs="Calibri"/>
              </w:rPr>
            </w:pPr>
            <w:r w:rsidRPr="00076844">
              <w:rPr>
                <w:rFonts w:ascii="Calibri" w:hAnsi="Calibri" w:cs="Calibri"/>
              </w:rPr>
              <w:t xml:space="preserve">(((trabecula* or cancellous) AND (loss* or thin* or </w:t>
            </w:r>
            <w:proofErr w:type="spellStart"/>
            <w:r w:rsidRPr="00076844">
              <w:rPr>
                <w:rFonts w:ascii="Calibri" w:hAnsi="Calibri" w:cs="Calibri"/>
              </w:rPr>
              <w:t>reduc</w:t>
            </w:r>
            <w:proofErr w:type="spellEnd"/>
            <w:r w:rsidRPr="00076844">
              <w:rPr>
                <w:rFonts w:ascii="Calibri" w:hAnsi="Calibri" w:cs="Calibri"/>
              </w:rPr>
              <w:t xml:space="preserve">* or </w:t>
            </w:r>
            <w:proofErr w:type="spellStart"/>
            <w:r w:rsidRPr="00076844">
              <w:rPr>
                <w:rFonts w:ascii="Calibri" w:hAnsi="Calibri" w:cs="Calibri"/>
              </w:rPr>
              <w:t>decreas</w:t>
            </w:r>
            <w:proofErr w:type="spellEnd"/>
            <w:r w:rsidRPr="00076844">
              <w:rPr>
                <w:rFonts w:ascii="Calibri" w:hAnsi="Calibri" w:cs="Calibri"/>
              </w:rPr>
              <w:t xml:space="preserve">* or </w:t>
            </w:r>
            <w:proofErr w:type="spellStart"/>
            <w:r w:rsidRPr="00076844">
              <w:rPr>
                <w:rFonts w:ascii="Calibri" w:hAnsi="Calibri" w:cs="Calibri"/>
              </w:rPr>
              <w:t>deteriorat</w:t>
            </w:r>
            <w:proofErr w:type="spellEnd"/>
            <w:r w:rsidRPr="00076844">
              <w:rPr>
                <w:rFonts w:ascii="Calibri" w:hAnsi="Calibri" w:cs="Calibri"/>
              </w:rPr>
              <w:t xml:space="preserve">* or low* or abnormal*)))[Title] OR (((trabecula* or cancellous) AND (loss* or thin* or </w:t>
            </w:r>
            <w:proofErr w:type="spellStart"/>
            <w:r w:rsidRPr="00076844">
              <w:rPr>
                <w:rFonts w:ascii="Calibri" w:hAnsi="Calibri" w:cs="Calibri"/>
              </w:rPr>
              <w:t>reduc</w:t>
            </w:r>
            <w:proofErr w:type="spellEnd"/>
            <w:r w:rsidRPr="00076844">
              <w:rPr>
                <w:rFonts w:ascii="Calibri" w:hAnsi="Calibri" w:cs="Calibri"/>
              </w:rPr>
              <w:t xml:space="preserve">* or </w:t>
            </w:r>
            <w:proofErr w:type="spellStart"/>
            <w:r w:rsidRPr="00076844">
              <w:rPr>
                <w:rFonts w:ascii="Calibri" w:hAnsi="Calibri" w:cs="Calibri"/>
              </w:rPr>
              <w:t>decreas</w:t>
            </w:r>
            <w:proofErr w:type="spellEnd"/>
            <w:r w:rsidRPr="00076844">
              <w:rPr>
                <w:rFonts w:ascii="Calibri" w:hAnsi="Calibri" w:cs="Calibri"/>
              </w:rPr>
              <w:t xml:space="preserve">* or </w:t>
            </w:r>
            <w:proofErr w:type="spellStart"/>
            <w:r w:rsidRPr="00076844">
              <w:rPr>
                <w:rFonts w:ascii="Calibri" w:hAnsi="Calibri" w:cs="Calibri"/>
              </w:rPr>
              <w:t>deteriorat</w:t>
            </w:r>
            <w:proofErr w:type="spellEnd"/>
            <w:r w:rsidRPr="00076844">
              <w:rPr>
                <w:rFonts w:ascii="Calibri" w:hAnsi="Calibri" w:cs="Calibri"/>
              </w:rPr>
              <w:t>* or low* or abnormal*)))[abs]</w:t>
            </w:r>
          </w:p>
        </w:tc>
      </w:tr>
      <w:tr w:rsidR="00D74AF4" w:rsidRPr="00076844" w14:paraId="4B73CD5A" w14:textId="77777777" w:rsidTr="00B33650">
        <w:trPr>
          <w:trHeight w:val="2610"/>
        </w:trPr>
        <w:tc>
          <w:tcPr>
            <w:tcW w:w="1120" w:type="dxa"/>
            <w:hideMark/>
          </w:tcPr>
          <w:p w14:paraId="7751E061" w14:textId="77777777" w:rsidR="00D74AF4" w:rsidRPr="00076844" w:rsidRDefault="00D74AF4" w:rsidP="00B33650">
            <w:pPr>
              <w:rPr>
                <w:rFonts w:ascii="Calibri" w:hAnsi="Calibri" w:cs="Calibri"/>
              </w:rPr>
            </w:pPr>
            <w:r w:rsidRPr="00076844">
              <w:rPr>
                <w:rFonts w:ascii="Calibri" w:hAnsi="Calibri" w:cs="Calibri"/>
              </w:rPr>
              <w:lastRenderedPageBreak/>
              <w:t>10</w:t>
            </w:r>
          </w:p>
        </w:tc>
        <w:tc>
          <w:tcPr>
            <w:tcW w:w="7500" w:type="dxa"/>
            <w:hideMark/>
          </w:tcPr>
          <w:p w14:paraId="1B19E506" w14:textId="77777777" w:rsidR="00D74AF4" w:rsidRPr="00076844" w:rsidRDefault="00D74AF4" w:rsidP="00B33650">
            <w:pPr>
              <w:rPr>
                <w:rFonts w:ascii="Calibri" w:hAnsi="Calibri" w:cs="Calibri"/>
              </w:rPr>
            </w:pPr>
            <w:r w:rsidRPr="00076844">
              <w:rPr>
                <w:rFonts w:ascii="Calibri" w:hAnsi="Calibri" w:cs="Calibri"/>
              </w:rPr>
              <w:t>(((age-</w:t>
            </w:r>
            <w:proofErr w:type="spellStart"/>
            <w:r w:rsidRPr="00076844">
              <w:rPr>
                <w:rFonts w:ascii="Calibri" w:hAnsi="Calibri" w:cs="Calibri"/>
              </w:rPr>
              <w:t>relat</w:t>
            </w:r>
            <w:proofErr w:type="spellEnd"/>
            <w:r w:rsidRPr="00076844">
              <w:rPr>
                <w:rFonts w:ascii="Calibri" w:hAnsi="Calibri" w:cs="Calibri"/>
              </w:rPr>
              <w:t xml:space="preserve">* or </w:t>
            </w:r>
            <w:proofErr w:type="spellStart"/>
            <w:r w:rsidRPr="00076844">
              <w:rPr>
                <w:rFonts w:ascii="Calibri" w:hAnsi="Calibri" w:cs="Calibri"/>
              </w:rPr>
              <w:t>agerelat</w:t>
            </w:r>
            <w:proofErr w:type="spellEnd"/>
            <w:r w:rsidRPr="00076844">
              <w:rPr>
                <w:rFonts w:ascii="Calibri" w:hAnsi="Calibri" w:cs="Calibri"/>
              </w:rPr>
              <w:t xml:space="preserve">* or </w:t>
            </w:r>
            <w:proofErr w:type="spellStart"/>
            <w:r w:rsidRPr="00076844">
              <w:rPr>
                <w:rFonts w:ascii="Calibri" w:hAnsi="Calibri" w:cs="Calibri"/>
              </w:rPr>
              <w:t>perimenopaus</w:t>
            </w:r>
            <w:proofErr w:type="spellEnd"/>
            <w:r w:rsidRPr="00076844">
              <w:rPr>
                <w:rFonts w:ascii="Calibri" w:hAnsi="Calibri" w:cs="Calibri"/>
              </w:rPr>
              <w:t>* or peri-</w:t>
            </w:r>
            <w:proofErr w:type="spellStart"/>
            <w:r w:rsidRPr="00076844">
              <w:rPr>
                <w:rFonts w:ascii="Calibri" w:hAnsi="Calibri" w:cs="Calibri"/>
              </w:rPr>
              <w:t>menopaus</w:t>
            </w:r>
            <w:proofErr w:type="spellEnd"/>
            <w:r w:rsidRPr="00076844">
              <w:rPr>
                <w:rFonts w:ascii="Calibri" w:hAnsi="Calibri" w:cs="Calibri"/>
              </w:rPr>
              <w:t xml:space="preserve">* or </w:t>
            </w:r>
            <w:proofErr w:type="spellStart"/>
            <w:r w:rsidRPr="00076844">
              <w:rPr>
                <w:rFonts w:ascii="Calibri" w:hAnsi="Calibri" w:cs="Calibri"/>
              </w:rPr>
              <w:t>postmenopaus</w:t>
            </w:r>
            <w:proofErr w:type="spellEnd"/>
            <w:r w:rsidRPr="00076844">
              <w:rPr>
                <w:rFonts w:ascii="Calibri" w:hAnsi="Calibri" w:cs="Calibri"/>
              </w:rPr>
              <w:t>* or post-</w:t>
            </w:r>
            <w:proofErr w:type="spellStart"/>
            <w:r w:rsidRPr="00076844">
              <w:rPr>
                <w:rFonts w:ascii="Calibri" w:hAnsi="Calibri" w:cs="Calibri"/>
              </w:rPr>
              <w:t>menopaus</w:t>
            </w:r>
            <w:proofErr w:type="spellEnd"/>
            <w:r w:rsidRPr="00076844">
              <w:rPr>
                <w:rFonts w:ascii="Calibri" w:hAnsi="Calibri" w:cs="Calibri"/>
              </w:rPr>
              <w:t xml:space="preserve">* or </w:t>
            </w:r>
            <w:proofErr w:type="spellStart"/>
            <w:r w:rsidRPr="00076844">
              <w:rPr>
                <w:rFonts w:ascii="Calibri" w:hAnsi="Calibri" w:cs="Calibri"/>
              </w:rPr>
              <w:t>menopaus</w:t>
            </w:r>
            <w:proofErr w:type="spellEnd"/>
            <w:r w:rsidRPr="00076844">
              <w:rPr>
                <w:rFonts w:ascii="Calibri" w:hAnsi="Calibri" w:cs="Calibri"/>
              </w:rPr>
              <w:t>* or pathologic*) AND skeletal AND (</w:t>
            </w:r>
            <w:proofErr w:type="spellStart"/>
            <w:r w:rsidRPr="00076844">
              <w:rPr>
                <w:rFonts w:ascii="Calibri" w:hAnsi="Calibri" w:cs="Calibri"/>
              </w:rPr>
              <w:t>los</w:t>
            </w:r>
            <w:proofErr w:type="spellEnd"/>
            <w:r w:rsidRPr="00076844">
              <w:rPr>
                <w:rFonts w:ascii="Calibri" w:hAnsi="Calibri" w:cs="Calibri"/>
              </w:rPr>
              <w:t xml:space="preserve">* or mass or </w:t>
            </w:r>
            <w:proofErr w:type="spellStart"/>
            <w:r w:rsidRPr="00076844">
              <w:rPr>
                <w:rFonts w:ascii="Calibri" w:hAnsi="Calibri" w:cs="Calibri"/>
              </w:rPr>
              <w:t>architectur</w:t>
            </w:r>
            <w:proofErr w:type="spellEnd"/>
            <w:r w:rsidRPr="00076844">
              <w:rPr>
                <w:rFonts w:ascii="Calibri" w:hAnsi="Calibri" w:cs="Calibri"/>
              </w:rPr>
              <w:t xml:space="preserve">* or </w:t>
            </w:r>
            <w:proofErr w:type="spellStart"/>
            <w:r w:rsidRPr="00076844">
              <w:rPr>
                <w:rFonts w:ascii="Calibri" w:hAnsi="Calibri" w:cs="Calibri"/>
              </w:rPr>
              <w:t>microarchitectur</w:t>
            </w:r>
            <w:proofErr w:type="spellEnd"/>
            <w:r w:rsidRPr="00076844">
              <w:rPr>
                <w:rFonts w:ascii="Calibri" w:hAnsi="Calibri" w:cs="Calibri"/>
              </w:rPr>
              <w:t>* or micro-</w:t>
            </w:r>
            <w:proofErr w:type="spellStart"/>
            <w:r w:rsidRPr="00076844">
              <w:rPr>
                <w:rFonts w:ascii="Calibri" w:hAnsi="Calibri" w:cs="Calibri"/>
              </w:rPr>
              <w:t>architectur</w:t>
            </w:r>
            <w:proofErr w:type="spellEnd"/>
            <w:r w:rsidRPr="00076844">
              <w:rPr>
                <w:rFonts w:ascii="Calibri" w:hAnsi="Calibri" w:cs="Calibri"/>
              </w:rPr>
              <w:t xml:space="preserve">* or dens* or mineral* or content or </w:t>
            </w:r>
            <w:proofErr w:type="spellStart"/>
            <w:r w:rsidRPr="00076844">
              <w:rPr>
                <w:rFonts w:ascii="Calibri" w:hAnsi="Calibri" w:cs="Calibri"/>
              </w:rPr>
              <w:t>demineral</w:t>
            </w:r>
            <w:proofErr w:type="spellEnd"/>
            <w:r w:rsidRPr="00076844">
              <w:rPr>
                <w:rFonts w:ascii="Calibri" w:hAnsi="Calibri" w:cs="Calibri"/>
              </w:rPr>
              <w:t xml:space="preserve">* or strength* or quality or </w:t>
            </w:r>
            <w:proofErr w:type="spellStart"/>
            <w:r w:rsidRPr="00076844">
              <w:rPr>
                <w:rFonts w:ascii="Calibri" w:hAnsi="Calibri" w:cs="Calibri"/>
              </w:rPr>
              <w:t>quantit</w:t>
            </w:r>
            <w:proofErr w:type="spellEnd"/>
            <w:r w:rsidRPr="00076844">
              <w:rPr>
                <w:rFonts w:ascii="Calibri" w:hAnsi="Calibri" w:cs="Calibri"/>
              </w:rPr>
              <w:t xml:space="preserve">* or </w:t>
            </w:r>
            <w:proofErr w:type="spellStart"/>
            <w:r w:rsidRPr="00076844">
              <w:rPr>
                <w:rFonts w:ascii="Calibri" w:hAnsi="Calibri" w:cs="Calibri"/>
              </w:rPr>
              <w:t>decalc</w:t>
            </w:r>
            <w:proofErr w:type="spellEnd"/>
            <w:r w:rsidRPr="00076844">
              <w:rPr>
                <w:rFonts w:ascii="Calibri" w:hAnsi="Calibri" w:cs="Calibri"/>
              </w:rPr>
              <w:t xml:space="preserve">* or </w:t>
            </w:r>
            <w:proofErr w:type="spellStart"/>
            <w:r w:rsidRPr="00076844">
              <w:rPr>
                <w:rFonts w:ascii="Calibri" w:hAnsi="Calibri" w:cs="Calibri"/>
              </w:rPr>
              <w:t>atroph</w:t>
            </w:r>
            <w:proofErr w:type="spellEnd"/>
            <w:r w:rsidRPr="00076844">
              <w:rPr>
                <w:rFonts w:ascii="Calibri" w:hAnsi="Calibri" w:cs="Calibri"/>
              </w:rPr>
              <w:t>*)))[Title] OR (((age-</w:t>
            </w:r>
            <w:proofErr w:type="spellStart"/>
            <w:r w:rsidRPr="00076844">
              <w:rPr>
                <w:rFonts w:ascii="Calibri" w:hAnsi="Calibri" w:cs="Calibri"/>
              </w:rPr>
              <w:t>relat</w:t>
            </w:r>
            <w:proofErr w:type="spellEnd"/>
            <w:r w:rsidRPr="00076844">
              <w:rPr>
                <w:rFonts w:ascii="Calibri" w:hAnsi="Calibri" w:cs="Calibri"/>
              </w:rPr>
              <w:t xml:space="preserve">* or </w:t>
            </w:r>
            <w:proofErr w:type="spellStart"/>
            <w:r w:rsidRPr="00076844">
              <w:rPr>
                <w:rFonts w:ascii="Calibri" w:hAnsi="Calibri" w:cs="Calibri"/>
              </w:rPr>
              <w:t>agerelat</w:t>
            </w:r>
            <w:proofErr w:type="spellEnd"/>
            <w:r w:rsidRPr="00076844">
              <w:rPr>
                <w:rFonts w:ascii="Calibri" w:hAnsi="Calibri" w:cs="Calibri"/>
              </w:rPr>
              <w:t xml:space="preserve">* or </w:t>
            </w:r>
            <w:proofErr w:type="spellStart"/>
            <w:r w:rsidRPr="00076844">
              <w:rPr>
                <w:rFonts w:ascii="Calibri" w:hAnsi="Calibri" w:cs="Calibri"/>
              </w:rPr>
              <w:t>perimenopaus</w:t>
            </w:r>
            <w:proofErr w:type="spellEnd"/>
            <w:r w:rsidRPr="00076844">
              <w:rPr>
                <w:rFonts w:ascii="Calibri" w:hAnsi="Calibri" w:cs="Calibri"/>
              </w:rPr>
              <w:t>* or peri-</w:t>
            </w:r>
            <w:proofErr w:type="spellStart"/>
            <w:r w:rsidRPr="00076844">
              <w:rPr>
                <w:rFonts w:ascii="Calibri" w:hAnsi="Calibri" w:cs="Calibri"/>
              </w:rPr>
              <w:t>menopaus</w:t>
            </w:r>
            <w:proofErr w:type="spellEnd"/>
            <w:r w:rsidRPr="00076844">
              <w:rPr>
                <w:rFonts w:ascii="Calibri" w:hAnsi="Calibri" w:cs="Calibri"/>
              </w:rPr>
              <w:t xml:space="preserve">* or </w:t>
            </w:r>
            <w:proofErr w:type="spellStart"/>
            <w:r w:rsidRPr="00076844">
              <w:rPr>
                <w:rFonts w:ascii="Calibri" w:hAnsi="Calibri" w:cs="Calibri"/>
              </w:rPr>
              <w:t>postmenopaus</w:t>
            </w:r>
            <w:proofErr w:type="spellEnd"/>
            <w:r w:rsidRPr="00076844">
              <w:rPr>
                <w:rFonts w:ascii="Calibri" w:hAnsi="Calibri" w:cs="Calibri"/>
              </w:rPr>
              <w:t>* or post-</w:t>
            </w:r>
            <w:proofErr w:type="spellStart"/>
            <w:r w:rsidRPr="00076844">
              <w:rPr>
                <w:rFonts w:ascii="Calibri" w:hAnsi="Calibri" w:cs="Calibri"/>
              </w:rPr>
              <w:t>menopaus</w:t>
            </w:r>
            <w:proofErr w:type="spellEnd"/>
            <w:r w:rsidRPr="00076844">
              <w:rPr>
                <w:rFonts w:ascii="Calibri" w:hAnsi="Calibri" w:cs="Calibri"/>
              </w:rPr>
              <w:t xml:space="preserve">* or </w:t>
            </w:r>
            <w:proofErr w:type="spellStart"/>
            <w:r w:rsidRPr="00076844">
              <w:rPr>
                <w:rFonts w:ascii="Calibri" w:hAnsi="Calibri" w:cs="Calibri"/>
              </w:rPr>
              <w:t>menopaus</w:t>
            </w:r>
            <w:proofErr w:type="spellEnd"/>
            <w:r w:rsidRPr="00076844">
              <w:rPr>
                <w:rFonts w:ascii="Calibri" w:hAnsi="Calibri" w:cs="Calibri"/>
              </w:rPr>
              <w:t>* or pathologic*) AND skeletal AND (</w:t>
            </w:r>
            <w:proofErr w:type="spellStart"/>
            <w:r w:rsidRPr="00076844">
              <w:rPr>
                <w:rFonts w:ascii="Calibri" w:hAnsi="Calibri" w:cs="Calibri"/>
              </w:rPr>
              <w:t>los</w:t>
            </w:r>
            <w:proofErr w:type="spellEnd"/>
            <w:r w:rsidRPr="00076844">
              <w:rPr>
                <w:rFonts w:ascii="Calibri" w:hAnsi="Calibri" w:cs="Calibri"/>
              </w:rPr>
              <w:t xml:space="preserve">* or mass or </w:t>
            </w:r>
            <w:proofErr w:type="spellStart"/>
            <w:r w:rsidRPr="00076844">
              <w:rPr>
                <w:rFonts w:ascii="Calibri" w:hAnsi="Calibri" w:cs="Calibri"/>
              </w:rPr>
              <w:t>architectur</w:t>
            </w:r>
            <w:proofErr w:type="spellEnd"/>
            <w:r w:rsidRPr="00076844">
              <w:rPr>
                <w:rFonts w:ascii="Calibri" w:hAnsi="Calibri" w:cs="Calibri"/>
              </w:rPr>
              <w:t xml:space="preserve">* or </w:t>
            </w:r>
            <w:proofErr w:type="spellStart"/>
            <w:r w:rsidRPr="00076844">
              <w:rPr>
                <w:rFonts w:ascii="Calibri" w:hAnsi="Calibri" w:cs="Calibri"/>
              </w:rPr>
              <w:t>microarchitectur</w:t>
            </w:r>
            <w:proofErr w:type="spellEnd"/>
            <w:r w:rsidRPr="00076844">
              <w:rPr>
                <w:rFonts w:ascii="Calibri" w:hAnsi="Calibri" w:cs="Calibri"/>
              </w:rPr>
              <w:t>* or micro-</w:t>
            </w:r>
            <w:proofErr w:type="spellStart"/>
            <w:r w:rsidRPr="00076844">
              <w:rPr>
                <w:rFonts w:ascii="Calibri" w:hAnsi="Calibri" w:cs="Calibri"/>
              </w:rPr>
              <w:t>architectur</w:t>
            </w:r>
            <w:proofErr w:type="spellEnd"/>
            <w:r w:rsidRPr="00076844">
              <w:rPr>
                <w:rFonts w:ascii="Calibri" w:hAnsi="Calibri" w:cs="Calibri"/>
              </w:rPr>
              <w:t xml:space="preserve">* or dens* or mineral* or content or </w:t>
            </w:r>
            <w:proofErr w:type="spellStart"/>
            <w:r w:rsidRPr="00076844">
              <w:rPr>
                <w:rFonts w:ascii="Calibri" w:hAnsi="Calibri" w:cs="Calibri"/>
              </w:rPr>
              <w:t>demineral</w:t>
            </w:r>
            <w:proofErr w:type="spellEnd"/>
            <w:r w:rsidRPr="00076844">
              <w:rPr>
                <w:rFonts w:ascii="Calibri" w:hAnsi="Calibri" w:cs="Calibri"/>
              </w:rPr>
              <w:t xml:space="preserve">* or strength* or quality or </w:t>
            </w:r>
            <w:proofErr w:type="spellStart"/>
            <w:r w:rsidRPr="00076844">
              <w:rPr>
                <w:rFonts w:ascii="Calibri" w:hAnsi="Calibri" w:cs="Calibri"/>
              </w:rPr>
              <w:t>quantit</w:t>
            </w:r>
            <w:proofErr w:type="spellEnd"/>
            <w:r w:rsidRPr="00076844">
              <w:rPr>
                <w:rFonts w:ascii="Calibri" w:hAnsi="Calibri" w:cs="Calibri"/>
              </w:rPr>
              <w:t xml:space="preserve">* or </w:t>
            </w:r>
            <w:proofErr w:type="spellStart"/>
            <w:r w:rsidRPr="00076844">
              <w:rPr>
                <w:rFonts w:ascii="Calibri" w:hAnsi="Calibri" w:cs="Calibri"/>
              </w:rPr>
              <w:t>decalc</w:t>
            </w:r>
            <w:proofErr w:type="spellEnd"/>
            <w:r w:rsidRPr="00076844">
              <w:rPr>
                <w:rFonts w:ascii="Calibri" w:hAnsi="Calibri" w:cs="Calibri"/>
              </w:rPr>
              <w:t xml:space="preserve">* or </w:t>
            </w:r>
            <w:proofErr w:type="spellStart"/>
            <w:r w:rsidRPr="00076844">
              <w:rPr>
                <w:rFonts w:ascii="Calibri" w:hAnsi="Calibri" w:cs="Calibri"/>
              </w:rPr>
              <w:t>atroph</w:t>
            </w:r>
            <w:proofErr w:type="spellEnd"/>
            <w:r w:rsidRPr="00076844">
              <w:rPr>
                <w:rFonts w:ascii="Calibri" w:hAnsi="Calibri" w:cs="Calibri"/>
              </w:rPr>
              <w:t>*)))[abs]</w:t>
            </w:r>
          </w:p>
        </w:tc>
      </w:tr>
      <w:tr w:rsidR="00D74AF4" w:rsidRPr="00076844" w14:paraId="24F6B82F" w14:textId="77777777" w:rsidTr="00B33650">
        <w:trPr>
          <w:trHeight w:val="1740"/>
        </w:trPr>
        <w:tc>
          <w:tcPr>
            <w:tcW w:w="1120" w:type="dxa"/>
            <w:hideMark/>
          </w:tcPr>
          <w:p w14:paraId="3499DC0C" w14:textId="77777777" w:rsidR="00D74AF4" w:rsidRPr="00076844" w:rsidRDefault="00D74AF4" w:rsidP="00B33650">
            <w:pPr>
              <w:rPr>
                <w:rFonts w:ascii="Calibri" w:hAnsi="Calibri" w:cs="Calibri"/>
              </w:rPr>
            </w:pPr>
            <w:r w:rsidRPr="00076844">
              <w:rPr>
                <w:rFonts w:ascii="Calibri" w:hAnsi="Calibri" w:cs="Calibri"/>
              </w:rPr>
              <w:t>11</w:t>
            </w:r>
          </w:p>
        </w:tc>
        <w:tc>
          <w:tcPr>
            <w:tcW w:w="7500" w:type="dxa"/>
            <w:hideMark/>
          </w:tcPr>
          <w:p w14:paraId="0D9B96D9" w14:textId="77777777" w:rsidR="00D74AF4" w:rsidRPr="00076844" w:rsidRDefault="00D74AF4" w:rsidP="00B33650">
            <w:pPr>
              <w:rPr>
                <w:rFonts w:ascii="Calibri" w:hAnsi="Calibri" w:cs="Calibri"/>
              </w:rPr>
            </w:pPr>
            <w:r w:rsidRPr="00076844">
              <w:rPr>
                <w:rFonts w:ascii="Calibri" w:hAnsi="Calibri" w:cs="Calibri"/>
              </w:rPr>
              <w:t xml:space="preserve">(((abnormal* or secondary or early or </w:t>
            </w:r>
            <w:proofErr w:type="spellStart"/>
            <w:r w:rsidRPr="00076844">
              <w:rPr>
                <w:rFonts w:ascii="Calibri" w:hAnsi="Calibri" w:cs="Calibri"/>
              </w:rPr>
              <w:t>prematur</w:t>
            </w:r>
            <w:proofErr w:type="spellEnd"/>
            <w:r w:rsidRPr="00076844">
              <w:rPr>
                <w:rFonts w:ascii="Calibri" w:hAnsi="Calibri" w:cs="Calibri"/>
              </w:rPr>
              <w:t>*) AND skeletal* AND (</w:t>
            </w:r>
            <w:proofErr w:type="spellStart"/>
            <w:r w:rsidRPr="00076844">
              <w:rPr>
                <w:rFonts w:ascii="Calibri" w:hAnsi="Calibri" w:cs="Calibri"/>
              </w:rPr>
              <w:t>los</w:t>
            </w:r>
            <w:proofErr w:type="spellEnd"/>
            <w:r w:rsidRPr="00076844">
              <w:rPr>
                <w:rFonts w:ascii="Calibri" w:hAnsi="Calibri" w:cs="Calibri"/>
              </w:rPr>
              <w:t xml:space="preserve">* or </w:t>
            </w:r>
            <w:proofErr w:type="spellStart"/>
            <w:r w:rsidRPr="00076844">
              <w:rPr>
                <w:rFonts w:ascii="Calibri" w:hAnsi="Calibri" w:cs="Calibri"/>
              </w:rPr>
              <w:t>reduc</w:t>
            </w:r>
            <w:proofErr w:type="spellEnd"/>
            <w:r w:rsidRPr="00076844">
              <w:rPr>
                <w:rFonts w:ascii="Calibri" w:hAnsi="Calibri" w:cs="Calibri"/>
              </w:rPr>
              <w:t xml:space="preserve">* or mass or </w:t>
            </w:r>
            <w:proofErr w:type="spellStart"/>
            <w:r w:rsidRPr="00076844">
              <w:rPr>
                <w:rFonts w:ascii="Calibri" w:hAnsi="Calibri" w:cs="Calibri"/>
              </w:rPr>
              <w:t>architectur</w:t>
            </w:r>
            <w:proofErr w:type="spellEnd"/>
            <w:r w:rsidRPr="00076844">
              <w:rPr>
                <w:rFonts w:ascii="Calibri" w:hAnsi="Calibri" w:cs="Calibri"/>
              </w:rPr>
              <w:t xml:space="preserve">* or </w:t>
            </w:r>
            <w:proofErr w:type="spellStart"/>
            <w:r w:rsidRPr="00076844">
              <w:rPr>
                <w:rFonts w:ascii="Calibri" w:hAnsi="Calibri" w:cs="Calibri"/>
              </w:rPr>
              <w:t>microarchitectur</w:t>
            </w:r>
            <w:proofErr w:type="spellEnd"/>
            <w:r w:rsidRPr="00076844">
              <w:rPr>
                <w:rFonts w:ascii="Calibri" w:hAnsi="Calibri" w:cs="Calibri"/>
              </w:rPr>
              <w:t>* or micro-</w:t>
            </w:r>
            <w:proofErr w:type="spellStart"/>
            <w:r w:rsidRPr="00076844">
              <w:rPr>
                <w:rFonts w:ascii="Calibri" w:hAnsi="Calibri" w:cs="Calibri"/>
              </w:rPr>
              <w:t>architectur</w:t>
            </w:r>
            <w:proofErr w:type="spellEnd"/>
            <w:r w:rsidRPr="00076844">
              <w:rPr>
                <w:rFonts w:ascii="Calibri" w:hAnsi="Calibri" w:cs="Calibri"/>
              </w:rPr>
              <w:t xml:space="preserve">* or dens* or mineral* or content or strength* or quality or </w:t>
            </w:r>
            <w:proofErr w:type="spellStart"/>
            <w:r w:rsidRPr="00076844">
              <w:rPr>
                <w:rFonts w:ascii="Calibri" w:hAnsi="Calibri" w:cs="Calibri"/>
              </w:rPr>
              <w:t>quantit</w:t>
            </w:r>
            <w:proofErr w:type="spellEnd"/>
            <w:r w:rsidRPr="00076844">
              <w:rPr>
                <w:rFonts w:ascii="Calibri" w:hAnsi="Calibri" w:cs="Calibri"/>
              </w:rPr>
              <w:t xml:space="preserve">* or </w:t>
            </w:r>
            <w:proofErr w:type="spellStart"/>
            <w:r w:rsidRPr="00076844">
              <w:rPr>
                <w:rFonts w:ascii="Calibri" w:hAnsi="Calibri" w:cs="Calibri"/>
              </w:rPr>
              <w:t>atroph</w:t>
            </w:r>
            <w:proofErr w:type="spellEnd"/>
            <w:r w:rsidRPr="00076844">
              <w:rPr>
                <w:rFonts w:ascii="Calibri" w:hAnsi="Calibri" w:cs="Calibri"/>
              </w:rPr>
              <w:t xml:space="preserve">*)))[Title] OR (((abnormal* or secondary or early or </w:t>
            </w:r>
            <w:proofErr w:type="spellStart"/>
            <w:r w:rsidRPr="00076844">
              <w:rPr>
                <w:rFonts w:ascii="Calibri" w:hAnsi="Calibri" w:cs="Calibri"/>
              </w:rPr>
              <w:t>prematur</w:t>
            </w:r>
            <w:proofErr w:type="spellEnd"/>
            <w:r w:rsidRPr="00076844">
              <w:rPr>
                <w:rFonts w:ascii="Calibri" w:hAnsi="Calibri" w:cs="Calibri"/>
              </w:rPr>
              <w:t>*) AND skeletal* AND (</w:t>
            </w:r>
            <w:proofErr w:type="spellStart"/>
            <w:r w:rsidRPr="00076844">
              <w:rPr>
                <w:rFonts w:ascii="Calibri" w:hAnsi="Calibri" w:cs="Calibri"/>
              </w:rPr>
              <w:t>los</w:t>
            </w:r>
            <w:proofErr w:type="spellEnd"/>
            <w:r w:rsidRPr="00076844">
              <w:rPr>
                <w:rFonts w:ascii="Calibri" w:hAnsi="Calibri" w:cs="Calibri"/>
              </w:rPr>
              <w:t xml:space="preserve">* or </w:t>
            </w:r>
            <w:proofErr w:type="spellStart"/>
            <w:r w:rsidRPr="00076844">
              <w:rPr>
                <w:rFonts w:ascii="Calibri" w:hAnsi="Calibri" w:cs="Calibri"/>
              </w:rPr>
              <w:t>reduc</w:t>
            </w:r>
            <w:proofErr w:type="spellEnd"/>
            <w:r w:rsidRPr="00076844">
              <w:rPr>
                <w:rFonts w:ascii="Calibri" w:hAnsi="Calibri" w:cs="Calibri"/>
              </w:rPr>
              <w:t xml:space="preserve">* or mass or </w:t>
            </w:r>
            <w:proofErr w:type="spellStart"/>
            <w:r w:rsidRPr="00076844">
              <w:rPr>
                <w:rFonts w:ascii="Calibri" w:hAnsi="Calibri" w:cs="Calibri"/>
              </w:rPr>
              <w:t>architectur</w:t>
            </w:r>
            <w:proofErr w:type="spellEnd"/>
            <w:r w:rsidRPr="00076844">
              <w:rPr>
                <w:rFonts w:ascii="Calibri" w:hAnsi="Calibri" w:cs="Calibri"/>
              </w:rPr>
              <w:t xml:space="preserve">* or </w:t>
            </w:r>
            <w:proofErr w:type="spellStart"/>
            <w:r w:rsidRPr="00076844">
              <w:rPr>
                <w:rFonts w:ascii="Calibri" w:hAnsi="Calibri" w:cs="Calibri"/>
              </w:rPr>
              <w:t>microarchitectur</w:t>
            </w:r>
            <w:proofErr w:type="spellEnd"/>
            <w:r w:rsidRPr="00076844">
              <w:rPr>
                <w:rFonts w:ascii="Calibri" w:hAnsi="Calibri" w:cs="Calibri"/>
              </w:rPr>
              <w:t>* or micro-</w:t>
            </w:r>
            <w:proofErr w:type="spellStart"/>
            <w:r w:rsidRPr="00076844">
              <w:rPr>
                <w:rFonts w:ascii="Calibri" w:hAnsi="Calibri" w:cs="Calibri"/>
              </w:rPr>
              <w:t>architectur</w:t>
            </w:r>
            <w:proofErr w:type="spellEnd"/>
            <w:r w:rsidRPr="00076844">
              <w:rPr>
                <w:rFonts w:ascii="Calibri" w:hAnsi="Calibri" w:cs="Calibri"/>
              </w:rPr>
              <w:t xml:space="preserve">* or dens* or mineral* or content or strength* or quality or </w:t>
            </w:r>
            <w:proofErr w:type="spellStart"/>
            <w:r w:rsidRPr="00076844">
              <w:rPr>
                <w:rFonts w:ascii="Calibri" w:hAnsi="Calibri" w:cs="Calibri"/>
              </w:rPr>
              <w:t>quantit</w:t>
            </w:r>
            <w:proofErr w:type="spellEnd"/>
            <w:r w:rsidRPr="00076844">
              <w:rPr>
                <w:rFonts w:ascii="Calibri" w:hAnsi="Calibri" w:cs="Calibri"/>
              </w:rPr>
              <w:t xml:space="preserve">* or </w:t>
            </w:r>
            <w:proofErr w:type="spellStart"/>
            <w:r w:rsidRPr="00076844">
              <w:rPr>
                <w:rFonts w:ascii="Calibri" w:hAnsi="Calibri" w:cs="Calibri"/>
              </w:rPr>
              <w:t>atroph</w:t>
            </w:r>
            <w:proofErr w:type="spellEnd"/>
            <w:r w:rsidRPr="00076844">
              <w:rPr>
                <w:rFonts w:ascii="Calibri" w:hAnsi="Calibri" w:cs="Calibri"/>
              </w:rPr>
              <w:t>*)))[abs]</w:t>
            </w:r>
          </w:p>
        </w:tc>
      </w:tr>
      <w:tr w:rsidR="00D74AF4" w:rsidRPr="00076844" w14:paraId="16FD5837" w14:textId="77777777" w:rsidTr="00B33650">
        <w:trPr>
          <w:trHeight w:val="1740"/>
        </w:trPr>
        <w:tc>
          <w:tcPr>
            <w:tcW w:w="1120" w:type="dxa"/>
            <w:hideMark/>
          </w:tcPr>
          <w:p w14:paraId="2804A324" w14:textId="77777777" w:rsidR="00D74AF4" w:rsidRPr="00076844" w:rsidRDefault="00D74AF4" w:rsidP="00B33650">
            <w:pPr>
              <w:rPr>
                <w:rFonts w:ascii="Calibri" w:hAnsi="Calibri" w:cs="Calibri"/>
              </w:rPr>
            </w:pPr>
            <w:r w:rsidRPr="00076844">
              <w:rPr>
                <w:rFonts w:ascii="Calibri" w:hAnsi="Calibri" w:cs="Calibri"/>
              </w:rPr>
              <w:t>12</w:t>
            </w:r>
          </w:p>
        </w:tc>
        <w:tc>
          <w:tcPr>
            <w:tcW w:w="7500" w:type="dxa"/>
            <w:hideMark/>
          </w:tcPr>
          <w:p w14:paraId="54F35B2B" w14:textId="77777777" w:rsidR="00D74AF4" w:rsidRPr="00076844" w:rsidRDefault="00D74AF4" w:rsidP="00B33650">
            <w:pPr>
              <w:rPr>
                <w:rFonts w:ascii="Calibri" w:hAnsi="Calibri" w:cs="Calibri"/>
              </w:rPr>
            </w:pPr>
            <w:r w:rsidRPr="00076844">
              <w:rPr>
                <w:rFonts w:ascii="Calibri" w:hAnsi="Calibri" w:cs="Calibri"/>
              </w:rPr>
              <w:t xml:space="preserve">(((low* or </w:t>
            </w:r>
            <w:proofErr w:type="spellStart"/>
            <w:r w:rsidRPr="00076844">
              <w:rPr>
                <w:rFonts w:ascii="Calibri" w:hAnsi="Calibri" w:cs="Calibri"/>
              </w:rPr>
              <w:t>reduc</w:t>
            </w:r>
            <w:proofErr w:type="spellEnd"/>
            <w:r w:rsidRPr="00076844">
              <w:rPr>
                <w:rFonts w:ascii="Calibri" w:hAnsi="Calibri" w:cs="Calibri"/>
              </w:rPr>
              <w:t xml:space="preserve">* or </w:t>
            </w:r>
            <w:proofErr w:type="spellStart"/>
            <w:r w:rsidRPr="00076844">
              <w:rPr>
                <w:rFonts w:ascii="Calibri" w:hAnsi="Calibri" w:cs="Calibri"/>
              </w:rPr>
              <w:t>decreas</w:t>
            </w:r>
            <w:proofErr w:type="spellEnd"/>
            <w:r w:rsidRPr="00076844">
              <w:rPr>
                <w:rFonts w:ascii="Calibri" w:hAnsi="Calibri" w:cs="Calibri"/>
              </w:rPr>
              <w:t xml:space="preserve">* or </w:t>
            </w:r>
            <w:proofErr w:type="spellStart"/>
            <w:r w:rsidRPr="00076844">
              <w:rPr>
                <w:rFonts w:ascii="Calibri" w:hAnsi="Calibri" w:cs="Calibri"/>
              </w:rPr>
              <w:t>los</w:t>
            </w:r>
            <w:proofErr w:type="spellEnd"/>
            <w:r w:rsidRPr="00076844">
              <w:rPr>
                <w:rFonts w:ascii="Calibri" w:hAnsi="Calibri" w:cs="Calibri"/>
              </w:rPr>
              <w:t xml:space="preserve">*) AND skeletal AND (mass or </w:t>
            </w:r>
            <w:proofErr w:type="spellStart"/>
            <w:r w:rsidRPr="00076844">
              <w:rPr>
                <w:rFonts w:ascii="Calibri" w:hAnsi="Calibri" w:cs="Calibri"/>
              </w:rPr>
              <w:t>architectur</w:t>
            </w:r>
            <w:proofErr w:type="spellEnd"/>
            <w:r w:rsidRPr="00076844">
              <w:rPr>
                <w:rFonts w:ascii="Calibri" w:hAnsi="Calibri" w:cs="Calibri"/>
              </w:rPr>
              <w:t xml:space="preserve">* or </w:t>
            </w:r>
            <w:proofErr w:type="spellStart"/>
            <w:r w:rsidRPr="00076844">
              <w:rPr>
                <w:rFonts w:ascii="Calibri" w:hAnsi="Calibri" w:cs="Calibri"/>
              </w:rPr>
              <w:t>microarchitectur</w:t>
            </w:r>
            <w:proofErr w:type="spellEnd"/>
            <w:r w:rsidRPr="00076844">
              <w:rPr>
                <w:rFonts w:ascii="Calibri" w:hAnsi="Calibri" w:cs="Calibri"/>
              </w:rPr>
              <w:t>* or micro-</w:t>
            </w:r>
            <w:proofErr w:type="spellStart"/>
            <w:r w:rsidRPr="00076844">
              <w:rPr>
                <w:rFonts w:ascii="Calibri" w:hAnsi="Calibri" w:cs="Calibri"/>
              </w:rPr>
              <w:t>architectur</w:t>
            </w:r>
            <w:proofErr w:type="spellEnd"/>
            <w:r w:rsidRPr="00076844">
              <w:rPr>
                <w:rFonts w:ascii="Calibri" w:hAnsi="Calibri" w:cs="Calibri"/>
              </w:rPr>
              <w:t xml:space="preserve">* or dens* or mineral* or content or strength* or quality or </w:t>
            </w:r>
            <w:proofErr w:type="spellStart"/>
            <w:r w:rsidRPr="00076844">
              <w:rPr>
                <w:rFonts w:ascii="Calibri" w:hAnsi="Calibri" w:cs="Calibri"/>
              </w:rPr>
              <w:t>quantit</w:t>
            </w:r>
            <w:proofErr w:type="spellEnd"/>
            <w:r w:rsidRPr="00076844">
              <w:rPr>
                <w:rFonts w:ascii="Calibri" w:hAnsi="Calibri" w:cs="Calibri"/>
              </w:rPr>
              <w:t xml:space="preserve">*)))[Title] OR (((low* or </w:t>
            </w:r>
            <w:proofErr w:type="spellStart"/>
            <w:r w:rsidRPr="00076844">
              <w:rPr>
                <w:rFonts w:ascii="Calibri" w:hAnsi="Calibri" w:cs="Calibri"/>
              </w:rPr>
              <w:t>reduc</w:t>
            </w:r>
            <w:proofErr w:type="spellEnd"/>
            <w:r w:rsidRPr="00076844">
              <w:rPr>
                <w:rFonts w:ascii="Calibri" w:hAnsi="Calibri" w:cs="Calibri"/>
              </w:rPr>
              <w:t xml:space="preserve">* or </w:t>
            </w:r>
            <w:proofErr w:type="spellStart"/>
            <w:r w:rsidRPr="00076844">
              <w:rPr>
                <w:rFonts w:ascii="Calibri" w:hAnsi="Calibri" w:cs="Calibri"/>
              </w:rPr>
              <w:t>decreas</w:t>
            </w:r>
            <w:proofErr w:type="spellEnd"/>
            <w:r w:rsidRPr="00076844">
              <w:rPr>
                <w:rFonts w:ascii="Calibri" w:hAnsi="Calibri" w:cs="Calibri"/>
              </w:rPr>
              <w:t xml:space="preserve">* or </w:t>
            </w:r>
            <w:proofErr w:type="spellStart"/>
            <w:r w:rsidRPr="00076844">
              <w:rPr>
                <w:rFonts w:ascii="Calibri" w:hAnsi="Calibri" w:cs="Calibri"/>
              </w:rPr>
              <w:t>los</w:t>
            </w:r>
            <w:proofErr w:type="spellEnd"/>
            <w:r w:rsidRPr="00076844">
              <w:rPr>
                <w:rFonts w:ascii="Calibri" w:hAnsi="Calibri" w:cs="Calibri"/>
              </w:rPr>
              <w:t xml:space="preserve">*) AND skeletal AND (mass or </w:t>
            </w:r>
            <w:proofErr w:type="spellStart"/>
            <w:r w:rsidRPr="00076844">
              <w:rPr>
                <w:rFonts w:ascii="Calibri" w:hAnsi="Calibri" w:cs="Calibri"/>
              </w:rPr>
              <w:t>architectur</w:t>
            </w:r>
            <w:proofErr w:type="spellEnd"/>
            <w:r w:rsidRPr="00076844">
              <w:rPr>
                <w:rFonts w:ascii="Calibri" w:hAnsi="Calibri" w:cs="Calibri"/>
              </w:rPr>
              <w:t xml:space="preserve">* or </w:t>
            </w:r>
            <w:proofErr w:type="spellStart"/>
            <w:r w:rsidRPr="00076844">
              <w:rPr>
                <w:rFonts w:ascii="Calibri" w:hAnsi="Calibri" w:cs="Calibri"/>
              </w:rPr>
              <w:t>microarchitectur</w:t>
            </w:r>
            <w:proofErr w:type="spellEnd"/>
            <w:r w:rsidRPr="00076844">
              <w:rPr>
                <w:rFonts w:ascii="Calibri" w:hAnsi="Calibri" w:cs="Calibri"/>
              </w:rPr>
              <w:t>* or micro-</w:t>
            </w:r>
            <w:proofErr w:type="spellStart"/>
            <w:r w:rsidRPr="00076844">
              <w:rPr>
                <w:rFonts w:ascii="Calibri" w:hAnsi="Calibri" w:cs="Calibri"/>
              </w:rPr>
              <w:t>architectur</w:t>
            </w:r>
            <w:proofErr w:type="spellEnd"/>
            <w:r w:rsidRPr="00076844">
              <w:rPr>
                <w:rFonts w:ascii="Calibri" w:hAnsi="Calibri" w:cs="Calibri"/>
              </w:rPr>
              <w:t xml:space="preserve">* or dens* or mineral* or content or strength* or quality or </w:t>
            </w:r>
            <w:proofErr w:type="spellStart"/>
            <w:r w:rsidRPr="00076844">
              <w:rPr>
                <w:rFonts w:ascii="Calibri" w:hAnsi="Calibri" w:cs="Calibri"/>
              </w:rPr>
              <w:t>quantit</w:t>
            </w:r>
            <w:proofErr w:type="spellEnd"/>
            <w:r w:rsidRPr="00076844">
              <w:rPr>
                <w:rFonts w:ascii="Calibri" w:hAnsi="Calibri" w:cs="Calibri"/>
              </w:rPr>
              <w:t>*)))[abs]</w:t>
            </w:r>
          </w:p>
        </w:tc>
      </w:tr>
      <w:tr w:rsidR="00D74AF4" w:rsidRPr="00076844" w14:paraId="6C1CC9D2" w14:textId="77777777" w:rsidTr="00B33650">
        <w:trPr>
          <w:trHeight w:val="290"/>
        </w:trPr>
        <w:tc>
          <w:tcPr>
            <w:tcW w:w="1120" w:type="dxa"/>
            <w:hideMark/>
          </w:tcPr>
          <w:p w14:paraId="102DF66C" w14:textId="77777777" w:rsidR="00D74AF4" w:rsidRPr="00076844" w:rsidRDefault="00D74AF4" w:rsidP="00B33650">
            <w:pPr>
              <w:rPr>
                <w:rFonts w:ascii="Calibri" w:hAnsi="Calibri" w:cs="Calibri"/>
              </w:rPr>
            </w:pPr>
            <w:r w:rsidRPr="00076844">
              <w:rPr>
                <w:rFonts w:ascii="Calibri" w:hAnsi="Calibri" w:cs="Calibri"/>
              </w:rPr>
              <w:t>13</w:t>
            </w:r>
          </w:p>
        </w:tc>
        <w:tc>
          <w:tcPr>
            <w:tcW w:w="7500" w:type="dxa"/>
            <w:hideMark/>
          </w:tcPr>
          <w:p w14:paraId="4E5348CD" w14:textId="77777777" w:rsidR="00D74AF4" w:rsidRPr="00076844" w:rsidRDefault="00D74AF4" w:rsidP="00B33650">
            <w:pPr>
              <w:rPr>
                <w:rFonts w:ascii="Calibri" w:hAnsi="Calibri" w:cs="Calibri"/>
              </w:rPr>
            </w:pPr>
            <w:r w:rsidRPr="00076844">
              <w:rPr>
                <w:rFonts w:ascii="Calibri" w:hAnsi="Calibri" w:cs="Calibri"/>
              </w:rPr>
              <w:t>"Bone Diseases, Metabolic"[</w:t>
            </w:r>
            <w:proofErr w:type="spellStart"/>
            <w:r w:rsidRPr="00076844">
              <w:rPr>
                <w:rFonts w:ascii="Calibri" w:hAnsi="Calibri" w:cs="Calibri"/>
              </w:rPr>
              <w:t>mh</w:t>
            </w:r>
            <w:proofErr w:type="spellEnd"/>
            <w:r w:rsidRPr="00076844">
              <w:rPr>
                <w:rFonts w:ascii="Calibri" w:hAnsi="Calibri" w:cs="Calibri"/>
              </w:rPr>
              <w:t>]</w:t>
            </w:r>
          </w:p>
        </w:tc>
      </w:tr>
      <w:tr w:rsidR="00D74AF4" w:rsidRPr="00076844" w14:paraId="5EF31901" w14:textId="77777777" w:rsidTr="00B33650">
        <w:trPr>
          <w:trHeight w:val="290"/>
        </w:trPr>
        <w:tc>
          <w:tcPr>
            <w:tcW w:w="1120" w:type="dxa"/>
          </w:tcPr>
          <w:p w14:paraId="277765F7" w14:textId="77777777" w:rsidR="00D74AF4" w:rsidRPr="00076844" w:rsidRDefault="00D74AF4" w:rsidP="00B33650">
            <w:pPr>
              <w:rPr>
                <w:rFonts w:ascii="Calibri" w:hAnsi="Calibri" w:cs="Calibri"/>
              </w:rPr>
            </w:pPr>
            <w:r w:rsidRPr="00076844">
              <w:rPr>
                <w:rFonts w:ascii="Calibri" w:hAnsi="Calibri" w:cs="Calibri"/>
              </w:rPr>
              <w:t>14</w:t>
            </w:r>
          </w:p>
        </w:tc>
        <w:tc>
          <w:tcPr>
            <w:tcW w:w="7500" w:type="dxa"/>
          </w:tcPr>
          <w:p w14:paraId="2A8F8521" w14:textId="77777777" w:rsidR="00D74AF4" w:rsidRPr="00076844" w:rsidRDefault="00D74AF4" w:rsidP="00B33650">
            <w:pPr>
              <w:rPr>
                <w:rFonts w:ascii="Calibri" w:hAnsi="Calibri" w:cs="Calibri"/>
              </w:rPr>
            </w:pPr>
            <w:r w:rsidRPr="00076844">
              <w:rPr>
                <w:rFonts w:ascii="Calibri" w:hAnsi="Calibri" w:cs="Calibri"/>
              </w:rPr>
              <w:t>"Osteoporotic Fractures"[</w:t>
            </w:r>
            <w:proofErr w:type="spellStart"/>
            <w:r w:rsidRPr="00076844">
              <w:rPr>
                <w:rFonts w:ascii="Calibri" w:hAnsi="Calibri" w:cs="Calibri"/>
              </w:rPr>
              <w:t>mh</w:t>
            </w:r>
            <w:proofErr w:type="spellEnd"/>
            <w:r w:rsidRPr="00076844">
              <w:rPr>
                <w:rFonts w:ascii="Calibri" w:hAnsi="Calibri" w:cs="Calibri"/>
              </w:rPr>
              <w:t>]</w:t>
            </w:r>
          </w:p>
        </w:tc>
      </w:tr>
      <w:tr w:rsidR="00D74AF4" w:rsidRPr="00076844" w14:paraId="29FA7167" w14:textId="77777777" w:rsidTr="00B33650">
        <w:trPr>
          <w:trHeight w:val="290"/>
        </w:trPr>
        <w:tc>
          <w:tcPr>
            <w:tcW w:w="1120" w:type="dxa"/>
          </w:tcPr>
          <w:p w14:paraId="2F132949" w14:textId="77777777" w:rsidR="00D74AF4" w:rsidRPr="00076844" w:rsidRDefault="00D74AF4" w:rsidP="00B33650">
            <w:pPr>
              <w:rPr>
                <w:rFonts w:ascii="Calibri" w:hAnsi="Calibri" w:cs="Calibri"/>
              </w:rPr>
            </w:pPr>
            <w:r w:rsidRPr="00076844">
              <w:rPr>
                <w:rFonts w:ascii="Calibri" w:hAnsi="Calibri" w:cs="Calibri"/>
              </w:rPr>
              <w:t>15</w:t>
            </w:r>
          </w:p>
        </w:tc>
        <w:tc>
          <w:tcPr>
            <w:tcW w:w="7500" w:type="dxa"/>
          </w:tcPr>
          <w:p w14:paraId="0D239AE8" w14:textId="77777777" w:rsidR="00D74AF4" w:rsidRPr="00076844" w:rsidRDefault="00D74AF4" w:rsidP="00B33650">
            <w:pPr>
              <w:rPr>
                <w:rFonts w:ascii="Calibri" w:hAnsi="Calibri" w:cs="Calibri"/>
              </w:rPr>
            </w:pPr>
            <w:r w:rsidRPr="00076844">
              <w:rPr>
                <w:rFonts w:ascii="Calibri" w:hAnsi="Calibri" w:cs="Calibri"/>
              </w:rPr>
              <w:t>(</w:t>
            </w:r>
            <w:proofErr w:type="spellStart"/>
            <w:r w:rsidRPr="00076844">
              <w:rPr>
                <w:rFonts w:ascii="Calibri" w:hAnsi="Calibri" w:cs="Calibri"/>
              </w:rPr>
              <w:t>fragil</w:t>
            </w:r>
            <w:proofErr w:type="spellEnd"/>
            <w:r w:rsidRPr="00076844">
              <w:rPr>
                <w:rFonts w:ascii="Calibri" w:hAnsi="Calibri" w:cs="Calibri"/>
              </w:rPr>
              <w:t>* AND (fracture or fractures))</w:t>
            </w:r>
          </w:p>
        </w:tc>
      </w:tr>
      <w:tr w:rsidR="00D74AF4" w:rsidRPr="00076844" w14:paraId="5DFED112" w14:textId="77777777" w:rsidTr="00B33650">
        <w:trPr>
          <w:trHeight w:val="290"/>
        </w:trPr>
        <w:tc>
          <w:tcPr>
            <w:tcW w:w="1120" w:type="dxa"/>
          </w:tcPr>
          <w:p w14:paraId="07DD3BF6" w14:textId="77777777" w:rsidR="00D74AF4" w:rsidRPr="00076844" w:rsidRDefault="00D74AF4" w:rsidP="00B33650">
            <w:pPr>
              <w:rPr>
                <w:rFonts w:ascii="Calibri" w:hAnsi="Calibri" w:cs="Calibri"/>
              </w:rPr>
            </w:pPr>
            <w:r w:rsidRPr="00076844">
              <w:rPr>
                <w:rFonts w:ascii="Calibri" w:hAnsi="Calibri" w:cs="Calibri"/>
              </w:rPr>
              <w:t>16</w:t>
            </w:r>
          </w:p>
        </w:tc>
        <w:tc>
          <w:tcPr>
            <w:tcW w:w="7500" w:type="dxa"/>
          </w:tcPr>
          <w:p w14:paraId="4D52010B" w14:textId="77777777" w:rsidR="00D74AF4" w:rsidRPr="00076844" w:rsidRDefault="00D74AF4" w:rsidP="00B33650">
            <w:pPr>
              <w:rPr>
                <w:rFonts w:ascii="Calibri" w:hAnsi="Calibri" w:cs="Calibri"/>
              </w:rPr>
            </w:pPr>
            <w:r w:rsidRPr="00076844">
              <w:rPr>
                <w:rFonts w:ascii="Calibri" w:hAnsi="Calibri" w:cs="Calibri"/>
              </w:rPr>
              <w:t xml:space="preserve">((low-impact* or low-energy or low-trauma* or </w:t>
            </w:r>
            <w:proofErr w:type="spellStart"/>
            <w:r w:rsidRPr="00076844">
              <w:rPr>
                <w:rFonts w:ascii="Calibri" w:hAnsi="Calibri" w:cs="Calibri"/>
              </w:rPr>
              <w:t>insufficien</w:t>
            </w:r>
            <w:proofErr w:type="spellEnd"/>
            <w:r w:rsidRPr="00076844">
              <w:rPr>
                <w:rFonts w:ascii="Calibri" w:hAnsi="Calibri" w:cs="Calibri"/>
              </w:rPr>
              <w:t>*) AND fracture*)</w:t>
            </w:r>
          </w:p>
        </w:tc>
      </w:tr>
      <w:tr w:rsidR="00D74AF4" w:rsidRPr="00076844" w14:paraId="4F438BF2" w14:textId="77777777" w:rsidTr="00B33650">
        <w:trPr>
          <w:trHeight w:val="290"/>
        </w:trPr>
        <w:tc>
          <w:tcPr>
            <w:tcW w:w="1120" w:type="dxa"/>
          </w:tcPr>
          <w:p w14:paraId="13A783B9" w14:textId="77777777" w:rsidR="00D74AF4" w:rsidRPr="00076844" w:rsidRDefault="00D74AF4" w:rsidP="00B33650">
            <w:pPr>
              <w:rPr>
                <w:rFonts w:ascii="Calibri" w:hAnsi="Calibri" w:cs="Calibri"/>
              </w:rPr>
            </w:pPr>
            <w:r w:rsidRPr="00076844">
              <w:rPr>
                <w:rFonts w:ascii="Calibri" w:hAnsi="Calibri" w:cs="Calibri"/>
              </w:rPr>
              <w:t>17</w:t>
            </w:r>
          </w:p>
        </w:tc>
        <w:tc>
          <w:tcPr>
            <w:tcW w:w="7500" w:type="dxa"/>
          </w:tcPr>
          <w:p w14:paraId="1C74FE11" w14:textId="77777777" w:rsidR="00D74AF4" w:rsidRPr="00076844" w:rsidRDefault="00D74AF4" w:rsidP="00B33650">
            <w:pPr>
              <w:rPr>
                <w:rFonts w:ascii="Calibri" w:hAnsi="Calibri" w:cs="Calibri"/>
              </w:rPr>
            </w:pPr>
            <w:r w:rsidRPr="00076844">
              <w:rPr>
                <w:rFonts w:ascii="Calibri" w:hAnsi="Calibri" w:cs="Calibri"/>
              </w:rPr>
              <w:t xml:space="preserve">((risk* or </w:t>
            </w:r>
            <w:proofErr w:type="spellStart"/>
            <w:r w:rsidRPr="00076844">
              <w:rPr>
                <w:rFonts w:ascii="Calibri" w:hAnsi="Calibri" w:cs="Calibri"/>
              </w:rPr>
              <w:t>frequen</w:t>
            </w:r>
            <w:proofErr w:type="spellEnd"/>
            <w:r w:rsidRPr="00076844">
              <w:rPr>
                <w:rFonts w:ascii="Calibri" w:hAnsi="Calibri" w:cs="Calibri"/>
              </w:rPr>
              <w:t xml:space="preserve">* or </w:t>
            </w:r>
            <w:proofErr w:type="spellStart"/>
            <w:r w:rsidRPr="00076844">
              <w:rPr>
                <w:rFonts w:ascii="Calibri" w:hAnsi="Calibri" w:cs="Calibri"/>
              </w:rPr>
              <w:t>inciden</w:t>
            </w:r>
            <w:proofErr w:type="spellEnd"/>
            <w:r w:rsidRPr="00076844">
              <w:rPr>
                <w:rFonts w:ascii="Calibri" w:hAnsi="Calibri" w:cs="Calibri"/>
              </w:rPr>
              <w:t>* or suscept* or suspect* or predict* or prevent* or stop*) AND fracture*)</w:t>
            </w:r>
          </w:p>
        </w:tc>
      </w:tr>
      <w:tr w:rsidR="00D74AF4" w:rsidRPr="00076844" w14:paraId="3498A0F8" w14:textId="77777777" w:rsidTr="00B33650">
        <w:trPr>
          <w:trHeight w:val="290"/>
        </w:trPr>
        <w:tc>
          <w:tcPr>
            <w:tcW w:w="1120" w:type="dxa"/>
          </w:tcPr>
          <w:p w14:paraId="6D5C9E79" w14:textId="77777777" w:rsidR="00D74AF4" w:rsidRPr="00076844" w:rsidRDefault="00D74AF4" w:rsidP="00B33650">
            <w:pPr>
              <w:rPr>
                <w:rFonts w:ascii="Calibri" w:hAnsi="Calibri" w:cs="Calibri"/>
              </w:rPr>
            </w:pPr>
            <w:r w:rsidRPr="00076844">
              <w:rPr>
                <w:rFonts w:ascii="Calibri" w:hAnsi="Calibri" w:cs="Calibri"/>
              </w:rPr>
              <w:t>18</w:t>
            </w:r>
          </w:p>
        </w:tc>
        <w:tc>
          <w:tcPr>
            <w:tcW w:w="7500" w:type="dxa"/>
          </w:tcPr>
          <w:p w14:paraId="153886D0" w14:textId="77777777" w:rsidR="00D74AF4" w:rsidRPr="00076844" w:rsidRDefault="00D74AF4" w:rsidP="00B33650">
            <w:pPr>
              <w:rPr>
                <w:rFonts w:ascii="Calibri" w:hAnsi="Calibri" w:cs="Calibri"/>
              </w:rPr>
            </w:pPr>
            <w:r w:rsidRPr="00076844">
              <w:rPr>
                <w:rFonts w:ascii="Calibri" w:hAnsi="Calibri" w:cs="Calibri"/>
              </w:rPr>
              <w:t>((recurrent or recurring or repeat* or history or chronic or previous or prior or habitual) AND fracture*)</w:t>
            </w:r>
          </w:p>
        </w:tc>
      </w:tr>
      <w:tr w:rsidR="00D74AF4" w:rsidRPr="00076844" w14:paraId="2FE122BC" w14:textId="77777777" w:rsidTr="00B33650">
        <w:trPr>
          <w:trHeight w:val="290"/>
        </w:trPr>
        <w:tc>
          <w:tcPr>
            <w:tcW w:w="1120" w:type="dxa"/>
          </w:tcPr>
          <w:p w14:paraId="5E6427E7" w14:textId="77777777" w:rsidR="00D74AF4" w:rsidRPr="00076844" w:rsidRDefault="00D74AF4" w:rsidP="00B33650">
            <w:pPr>
              <w:rPr>
                <w:rFonts w:ascii="Calibri" w:hAnsi="Calibri" w:cs="Calibri"/>
              </w:rPr>
            </w:pPr>
            <w:r w:rsidRPr="00076844">
              <w:rPr>
                <w:rFonts w:ascii="Calibri" w:hAnsi="Calibri" w:cs="Calibri"/>
              </w:rPr>
              <w:t>19</w:t>
            </w:r>
          </w:p>
        </w:tc>
        <w:tc>
          <w:tcPr>
            <w:tcW w:w="7500" w:type="dxa"/>
          </w:tcPr>
          <w:p w14:paraId="435BB2A4" w14:textId="77777777" w:rsidR="00D74AF4" w:rsidRPr="00076844" w:rsidRDefault="00D74AF4" w:rsidP="00B33650">
            <w:pPr>
              <w:rPr>
                <w:rFonts w:ascii="Calibri" w:hAnsi="Calibri" w:cs="Calibri"/>
              </w:rPr>
            </w:pPr>
            <w:r w:rsidRPr="00076844">
              <w:rPr>
                <w:rFonts w:ascii="Calibri" w:hAnsi="Calibri" w:cs="Calibri"/>
              </w:rPr>
              <w:t>refracture*</w:t>
            </w:r>
          </w:p>
        </w:tc>
      </w:tr>
      <w:tr w:rsidR="00D74AF4" w:rsidRPr="00076844" w14:paraId="6312974E" w14:textId="77777777" w:rsidTr="00B33650">
        <w:trPr>
          <w:trHeight w:val="580"/>
        </w:trPr>
        <w:tc>
          <w:tcPr>
            <w:tcW w:w="1120" w:type="dxa"/>
            <w:hideMark/>
          </w:tcPr>
          <w:p w14:paraId="6AFE4203" w14:textId="77777777" w:rsidR="00D74AF4" w:rsidRPr="00076844" w:rsidRDefault="00D74AF4" w:rsidP="00B33650">
            <w:pPr>
              <w:rPr>
                <w:rFonts w:ascii="Calibri" w:hAnsi="Calibri" w:cs="Calibri"/>
              </w:rPr>
            </w:pPr>
            <w:r w:rsidRPr="00076844">
              <w:rPr>
                <w:rFonts w:ascii="Calibri" w:hAnsi="Calibri" w:cs="Calibri"/>
              </w:rPr>
              <w:t>20</w:t>
            </w:r>
          </w:p>
        </w:tc>
        <w:tc>
          <w:tcPr>
            <w:tcW w:w="7500" w:type="dxa"/>
            <w:hideMark/>
          </w:tcPr>
          <w:p w14:paraId="37376460" w14:textId="77777777" w:rsidR="00D74AF4" w:rsidRPr="00076844" w:rsidRDefault="00D74AF4" w:rsidP="00B33650">
            <w:pPr>
              <w:rPr>
                <w:rFonts w:ascii="Calibri" w:hAnsi="Calibri" w:cs="Calibri"/>
              </w:rPr>
            </w:pPr>
            <w:r w:rsidRPr="00076844">
              <w:rPr>
                <w:rFonts w:ascii="Calibri" w:hAnsi="Calibri" w:cs="Calibri"/>
              </w:rPr>
              <w:t>#1 OR #2 OR #3 OR #4 OR #5 OR #6 OR #7 OR #8 OR #9 OR #10 #11 OR #12 OR #13 OR #14 OR #15 OR #16 OR #17 OR #18 OR #19</w:t>
            </w:r>
          </w:p>
        </w:tc>
      </w:tr>
    </w:tbl>
    <w:p w14:paraId="31589D3B" w14:textId="77777777" w:rsidR="00E31C81" w:rsidRDefault="00E31C81" w:rsidP="00987DE4">
      <w:pPr>
        <w:pStyle w:val="AppHead"/>
        <w:numPr>
          <w:ilvl w:val="0"/>
          <w:numId w:val="0"/>
        </w:numPr>
        <w:sectPr w:rsidR="00E31C81" w:rsidSect="00F95617">
          <w:footnotePr>
            <w:numFmt w:val="lowerLetter"/>
          </w:footnotePr>
          <w:pgSz w:w="11906" w:h="16838"/>
          <w:pgMar w:top="1418" w:right="851" w:bottom="1134" w:left="1985" w:header="709" w:footer="709" w:gutter="0"/>
          <w:lnNumType w:countBy="1" w:distance="1134"/>
          <w:cols w:space="708"/>
          <w:docGrid w:linePitch="360"/>
        </w:sectPr>
      </w:pPr>
      <w:bookmarkStart w:id="87" w:name="_Toc461099232"/>
      <w:bookmarkStart w:id="88" w:name="_Ref29994851"/>
      <w:bookmarkStart w:id="89" w:name="_Toc109651056"/>
      <w:bookmarkStart w:id="90" w:name="_Toc210812768"/>
      <w:bookmarkEnd w:id="86"/>
    </w:p>
    <w:p w14:paraId="254DA165" w14:textId="77777777" w:rsidR="00E31C81" w:rsidRDefault="00E31C81" w:rsidP="00E31C81">
      <w:pPr>
        <w:pStyle w:val="AppHead"/>
      </w:pPr>
      <w:bookmarkStart w:id="91" w:name="_Ref213770883"/>
      <w:bookmarkStart w:id="92" w:name="_Toc218617392"/>
      <w:r>
        <w:lastRenderedPageBreak/>
        <w:t>Economic evidence study selection</w:t>
      </w:r>
      <w:bookmarkEnd w:id="87"/>
      <w:bookmarkEnd w:id="88"/>
      <w:bookmarkEnd w:id="89"/>
      <w:bookmarkEnd w:id="90"/>
      <w:bookmarkEnd w:id="91"/>
      <w:bookmarkEnd w:id="92"/>
    </w:p>
    <w:p w14:paraId="3F67B25A" w14:textId="3CA2B863" w:rsidR="0081720B" w:rsidRPr="0081720B" w:rsidRDefault="0081720B" w:rsidP="00EA17C1">
      <w:bookmarkStart w:id="93" w:name="_Hlk216105597"/>
      <w:r>
        <w:rPr>
          <w:sz w:val="20"/>
        </w:rPr>
        <w:t>Note that t</w:t>
      </w:r>
      <w:r w:rsidRPr="00B80C67">
        <w:rPr>
          <w:sz w:val="20"/>
        </w:rPr>
        <w:t xml:space="preserve">his guideline is being consulted on it two </w:t>
      </w:r>
      <w:r w:rsidR="00C4411F" w:rsidRPr="00B80C67">
        <w:rPr>
          <w:sz w:val="20"/>
        </w:rPr>
        <w:t>parts,</w:t>
      </w:r>
      <w:r>
        <w:rPr>
          <w:sz w:val="20"/>
        </w:rPr>
        <w:t xml:space="preserve"> but the health economic review search covered the full guideline. Only studies related to part 1 are included below. Studies that may be relevant to part 2 are noted but are not finalised</w:t>
      </w:r>
      <w:bookmarkEnd w:id="93"/>
      <w:r>
        <w:rPr>
          <w:sz w:val="20"/>
        </w:rPr>
        <w:t xml:space="preserve">. </w:t>
      </w:r>
    </w:p>
    <w:p w14:paraId="23339522" w14:textId="658B0EB9" w:rsidR="00D74AF4" w:rsidRDefault="00E31C81" w:rsidP="00E31C81">
      <w:pPr>
        <w:rPr>
          <w:b/>
          <w:bCs/>
        </w:rPr>
      </w:pPr>
      <w:r w:rsidRPr="00E31C81">
        <w:rPr>
          <w:b/>
          <w:bCs/>
        </w:rPr>
        <w:t xml:space="preserve">Figure </w:t>
      </w:r>
      <w:r w:rsidRPr="00E31C81">
        <w:rPr>
          <w:b/>
          <w:bCs/>
        </w:rPr>
        <w:fldChar w:fldCharType="begin"/>
      </w:r>
      <w:r w:rsidRPr="00E31C81">
        <w:rPr>
          <w:b/>
          <w:bCs/>
        </w:rPr>
        <w:instrText xml:space="preserve"> SEQ Figure \* ARABIC </w:instrText>
      </w:r>
      <w:r w:rsidRPr="00E31C81">
        <w:rPr>
          <w:b/>
          <w:bCs/>
        </w:rPr>
        <w:fldChar w:fldCharType="separate"/>
      </w:r>
      <w:r w:rsidR="00151AFE">
        <w:rPr>
          <w:b/>
          <w:bCs/>
          <w:noProof/>
        </w:rPr>
        <w:t>1</w:t>
      </w:r>
      <w:r w:rsidRPr="00E31C81">
        <w:rPr>
          <w:b/>
          <w:bCs/>
          <w:noProof/>
        </w:rPr>
        <w:fldChar w:fldCharType="end"/>
      </w:r>
      <w:r w:rsidRPr="00E31C81">
        <w:rPr>
          <w:b/>
          <w:bCs/>
        </w:rPr>
        <w:t>:</w:t>
      </w:r>
      <w:r w:rsidRPr="00E31C81">
        <w:rPr>
          <w:b/>
          <w:bCs/>
        </w:rPr>
        <w:tab/>
        <w:t>Flow chart of health economic study selection</w:t>
      </w:r>
    </w:p>
    <w:p w14:paraId="370BC786" w14:textId="4209CDB8" w:rsidR="005E3482" w:rsidRDefault="005E3482" w:rsidP="00E31C81">
      <w:pPr>
        <w:rPr>
          <w:b/>
          <w:bCs/>
        </w:rPr>
      </w:pPr>
      <w:r>
        <w:rPr>
          <w:noProof/>
        </w:rPr>
        <mc:AlternateContent>
          <mc:Choice Requires="wps">
            <w:drawing>
              <wp:anchor distT="0" distB="0" distL="114300" distR="114300" simplePos="0" relativeHeight="251658242" behindDoc="0" locked="0" layoutInCell="1" allowOverlap="1" wp14:anchorId="0D25DEF1" wp14:editId="6FAED7E1">
                <wp:simplePos x="0" y="0"/>
                <wp:positionH relativeFrom="margin">
                  <wp:posOffset>3238500</wp:posOffset>
                </wp:positionH>
                <wp:positionV relativeFrom="paragraph">
                  <wp:posOffset>2961640</wp:posOffset>
                </wp:positionV>
                <wp:extent cx="2510155" cy="461010"/>
                <wp:effectExtent l="19050" t="19050" r="23495" b="15240"/>
                <wp:wrapNone/>
                <wp:docPr id="1490284625" name="AutoShap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0155" cy="461010"/>
                        </a:xfrm>
                        <a:prstGeom prst="roundRect">
                          <a:avLst>
                            <a:gd name="adj" fmla="val 16667"/>
                          </a:avLst>
                        </a:prstGeom>
                        <a:solidFill>
                          <a:srgbClr val="4BACC6">
                            <a:lumMod val="20000"/>
                            <a:lumOff val="80000"/>
                          </a:srgbClr>
                        </a:solidFill>
                        <a:ln w="31750">
                          <a:solidFill>
                            <a:srgbClr val="FF0000"/>
                          </a:solidFill>
                          <a:round/>
                          <a:headEnd/>
                          <a:tailEnd/>
                        </a:ln>
                        <a:effectLst/>
                      </wps:spPr>
                      <wps:txbx>
                        <w:txbxContent>
                          <w:p w14:paraId="53C623A7" w14:textId="77777777" w:rsidR="005E3482" w:rsidRPr="00F56BF7" w:rsidRDefault="005E3482" w:rsidP="005E3482">
                            <w:pPr>
                              <w:spacing w:before="0"/>
                              <w:rPr>
                                <w:szCs w:val="24"/>
                              </w:rPr>
                            </w:pPr>
                            <w:r w:rsidRPr="00F56BF7">
                              <w:rPr>
                                <w:sz w:val="20"/>
                              </w:rPr>
                              <w:t>Papers awaiting assessment (part 2), n= 56</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0D25DEF1" id="AutoShape 106" o:spid="_x0000_s1026" style="position:absolute;margin-left:255pt;margin-top:233.2pt;width:197.65pt;height:36.3pt;z-index:25165824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" fillcolor="#dbeef4" strokecolor="red" strokeweight="2.5pt">
                <v:textbox>
                  <w:txbxContent>
                    <w:p w14:paraId="53C623A7" w14:textId="77777777" w:rsidR="005E3482" w:rsidRPr="00F56BF7" w:rsidRDefault="005E3482" w:rsidP="005E3482">
                      <w:pPr>
                        <w:spacing w:before="0"/>
                        <w:rPr>
                          <w:szCs w:val="24"/>
                        </w:rPr>
                      </w:pPr>
                      <w:r w:rsidRPr="00F56BF7">
                        <w:rPr>
                          <w:sz w:val="20"/>
                        </w:rPr>
                        <w:t>Papers awaiting assessment (part 2), n= 56</w:t>
                      </w:r>
                    </w:p>
                  </w:txbxContent>
                </v:textbox>
                <w10:wrap anchorx="margin"/>
              </v:roundrect>
            </w:pict>
          </mc:Fallback>
        </mc:AlternateContent>
      </w:r>
      <w:r w:rsidRPr="00114398">
        <w:rPr>
          <w:noProof/>
          <w:lang w:eastAsia="en-GB"/>
        </w:rPr>
        <mc:AlternateContent>
          <mc:Choice Requires="wpc">
            <w:drawing>
              <wp:inline distT="0" distB="0" distL="0" distR="0" wp14:anchorId="514FCA0A" wp14:editId="7AE4D700">
                <wp:extent cx="5759450" cy="7219950"/>
                <wp:effectExtent l="19050" t="0" r="0" b="0"/>
                <wp:docPr id="255383435" name="Canvas 17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13484058" name="Text Box 85"/>
                        <wps:cNvSpPr txBox="1">
                          <a:spLocks noChangeArrowheads="1"/>
                        </wps:cNvSpPr>
                        <wps:spPr bwMode="auto">
                          <a:xfrm>
                            <a:off x="133349" y="6284390"/>
                            <a:ext cx="5495925" cy="9069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53243B" w14:textId="77777777" w:rsidR="005E3482" w:rsidRPr="00F56BF7" w:rsidRDefault="005E3482" w:rsidP="005E3482">
                              <w:pPr>
                                <w:pStyle w:val="NormalWeb"/>
                                <w:spacing w:before="0" w:beforeAutospacing="0" w:after="0" w:afterAutospacing="0"/>
                                <w:rPr>
                                  <w:rFonts w:ascii="Calibri" w:eastAsia="Calibri" w:hAnsi="Calibri"/>
                                  <w:sz w:val="20"/>
                                  <w:szCs w:val="20"/>
                                </w:rPr>
                              </w:pPr>
                              <w:r w:rsidRPr="00F56BF7">
                                <w:rPr>
                                  <w:rFonts w:ascii="Calibri" w:eastAsia="Calibri" w:hAnsi="Calibri"/>
                                  <w:sz w:val="20"/>
                                  <w:szCs w:val="20"/>
                                </w:rPr>
                                <w:t>TBC= to be checked. These review questions will form the second instalment of this guideline update.</w:t>
                              </w:r>
                            </w:p>
                            <w:p w14:paraId="7CA1DD65" w14:textId="77777777" w:rsidR="005E3482" w:rsidRPr="00F56BF7" w:rsidRDefault="005E3482" w:rsidP="005E3482">
                              <w:pPr>
                                <w:pStyle w:val="NormalWeb"/>
                                <w:spacing w:before="0" w:beforeAutospacing="0" w:after="0" w:afterAutospacing="0"/>
                                <w:rPr>
                                  <w:rFonts w:ascii="Calibri" w:eastAsia="Calibri" w:hAnsi="Calibri"/>
                                  <w:sz w:val="20"/>
                                  <w:szCs w:val="20"/>
                                </w:rPr>
                              </w:pPr>
                            </w:p>
                            <w:p w14:paraId="68B77675" w14:textId="77777777" w:rsidR="005E3482" w:rsidRPr="00F56BF7" w:rsidRDefault="005E3482" w:rsidP="005E3482">
                              <w:pPr>
                                <w:pStyle w:val="NormalWeb"/>
                                <w:numPr>
                                  <w:ilvl w:val="0"/>
                                  <w:numId w:val="49"/>
                                </w:numPr>
                                <w:spacing w:before="0" w:beforeAutospacing="0" w:after="0" w:afterAutospacing="0"/>
                                <w:ind w:left="720"/>
                                <w:rPr>
                                  <w:rFonts w:ascii="Calibri" w:eastAsia="Calibri" w:hAnsi="Calibri"/>
                                  <w:sz w:val="20"/>
                                  <w:szCs w:val="20"/>
                                </w:rPr>
                              </w:pPr>
                              <w:r w:rsidRPr="00F56BF7">
                                <w:rPr>
                                  <w:rFonts w:ascii="Calibri" w:eastAsia="Calibri" w:hAnsi="Calibri"/>
                                  <w:sz w:val="20"/>
                                  <w:szCs w:val="20"/>
                                </w:rPr>
                                <w:t>Supplementary search for review questions F and G.  Search methods in Appendix B of relevant evidence reports.</w:t>
                              </w:r>
                            </w:p>
                            <w:p w14:paraId="61484FA0" w14:textId="77777777" w:rsidR="005E3482" w:rsidRPr="00F56BF7" w:rsidRDefault="005E3482" w:rsidP="005E3482">
                              <w:pPr>
                                <w:pStyle w:val="NormalWeb"/>
                                <w:numPr>
                                  <w:ilvl w:val="0"/>
                                  <w:numId w:val="49"/>
                                </w:numPr>
                                <w:spacing w:before="0" w:beforeAutospacing="0" w:after="0" w:afterAutospacing="0"/>
                                <w:ind w:left="720"/>
                                <w:rPr>
                                  <w:rFonts w:ascii="Calibri" w:eastAsia="Calibri" w:hAnsi="Calibri"/>
                                  <w:sz w:val="20"/>
                                  <w:szCs w:val="20"/>
                                </w:rPr>
                              </w:pPr>
                              <w:r w:rsidRPr="00F56BF7">
                                <w:rPr>
                                  <w:rFonts w:ascii="Calibri" w:eastAsia="Calibri" w:hAnsi="Calibri"/>
                                  <w:sz w:val="20"/>
                                  <w:szCs w:val="20"/>
                                </w:rPr>
                                <w:t>Non-relevant population, intervention, comparison, design or setting; non-English language.</w:t>
                              </w:r>
                            </w:p>
                            <w:p w14:paraId="2E23A742" w14:textId="77777777" w:rsidR="005E3482" w:rsidRPr="00F56BF7" w:rsidRDefault="005E3482" w:rsidP="005E3482">
                              <w:pPr>
                                <w:pStyle w:val="NormalWeb"/>
                                <w:spacing w:before="0" w:beforeAutospacing="0" w:after="0" w:afterAutospacing="0"/>
                                <w:ind w:left="720"/>
                                <w:rPr>
                                  <w:sz w:val="20"/>
                                  <w:szCs w:val="20"/>
                                </w:rPr>
                              </w:pPr>
                            </w:p>
                          </w:txbxContent>
                        </wps:txbx>
                        <wps:bodyPr rot="0" vert="horz" wrap="square" lIns="91440" tIns="45720" rIns="91440" bIns="45720" anchor="ctr" anchorCtr="0" upright="1">
                          <a:noAutofit/>
                        </wps:bodyPr>
                      </wps:wsp>
                      <wps:wsp>
                        <wps:cNvPr id="1193973209" name="AutoShape 103"/>
                        <wps:cNvSpPr>
                          <a:spLocks noChangeArrowheads="1"/>
                        </wps:cNvSpPr>
                        <wps:spPr bwMode="auto">
                          <a:xfrm>
                            <a:off x="9524" y="1323994"/>
                            <a:ext cx="2714626" cy="356389"/>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8D46BAA" w14:textId="77777777" w:rsidR="005E3482" w:rsidRPr="00F56BF7" w:rsidRDefault="005E3482" w:rsidP="005E3482">
                              <w:pPr>
                                <w:spacing w:before="0"/>
                                <w:rPr>
                                  <w:sz w:val="20"/>
                                  <w:szCs w:val="20"/>
                                </w:rPr>
                              </w:pPr>
                              <w:r w:rsidRPr="00F56BF7">
                                <w:rPr>
                                  <w:sz w:val="20"/>
                                  <w:szCs w:val="20"/>
                                </w:rPr>
                                <w:t>Records screened in 1</w:t>
                              </w:r>
                              <w:r w:rsidRPr="00F56BF7">
                                <w:rPr>
                                  <w:sz w:val="20"/>
                                  <w:szCs w:val="20"/>
                                  <w:vertAlign w:val="superscript"/>
                                </w:rPr>
                                <w:t>st</w:t>
                              </w:r>
                              <w:r w:rsidRPr="00F56BF7">
                                <w:rPr>
                                  <w:sz w:val="20"/>
                                  <w:szCs w:val="20"/>
                                </w:rPr>
                                <w:t xml:space="preserve"> sift, n=5,006</w:t>
                              </w:r>
                            </w:p>
                          </w:txbxContent>
                        </wps:txbx>
                        <wps:bodyPr rot="0" vert="horz" wrap="square" lIns="91440" tIns="45720" rIns="91440" bIns="45720" anchor="t" anchorCtr="0" upright="1">
                          <a:noAutofit/>
                        </wps:bodyPr>
                      </wps:wsp>
                      <wps:wsp>
                        <wps:cNvPr id="96454657" name="AutoShape 104"/>
                        <wps:cNvSpPr>
                          <a:spLocks noChangeArrowheads="1"/>
                        </wps:cNvSpPr>
                        <wps:spPr bwMode="auto">
                          <a:xfrm>
                            <a:off x="9524" y="1926482"/>
                            <a:ext cx="2714625" cy="479425"/>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83326AE" w14:textId="77777777" w:rsidR="005E3482" w:rsidRPr="00F56BF7" w:rsidRDefault="005E3482" w:rsidP="005E3482">
                              <w:pPr>
                                <w:spacing w:before="0"/>
                                <w:rPr>
                                  <w:sz w:val="20"/>
                                  <w:szCs w:val="20"/>
                                </w:rPr>
                              </w:pPr>
                              <w:r w:rsidRPr="00F56BF7">
                                <w:rPr>
                                  <w:sz w:val="20"/>
                                  <w:szCs w:val="20"/>
                                </w:rPr>
                                <w:t>Full-text papers assessed for eligibility in 2</w:t>
                              </w:r>
                              <w:r w:rsidRPr="00F56BF7">
                                <w:rPr>
                                  <w:sz w:val="20"/>
                                  <w:szCs w:val="20"/>
                                  <w:vertAlign w:val="superscript"/>
                                </w:rPr>
                                <w:t>nd</w:t>
                              </w:r>
                              <w:r w:rsidRPr="00F56BF7">
                                <w:rPr>
                                  <w:sz w:val="20"/>
                                  <w:szCs w:val="20"/>
                                </w:rPr>
                                <w:t xml:space="preserve"> sift, n=244</w:t>
                              </w:r>
                            </w:p>
                            <w:p w14:paraId="5D5FDDD1" w14:textId="77777777" w:rsidR="005E3482" w:rsidRPr="00F56BF7" w:rsidRDefault="005E3482" w:rsidP="005E3482">
                              <w:pPr>
                                <w:spacing w:before="0"/>
                                <w:rPr>
                                  <w:sz w:val="20"/>
                                  <w:szCs w:val="20"/>
                                </w:rPr>
                              </w:pPr>
                            </w:p>
                          </w:txbxContent>
                        </wps:txbx>
                        <wps:bodyPr rot="0" vert="horz" wrap="square" lIns="91440" tIns="45720" rIns="91440" bIns="45720" anchor="t" anchorCtr="0" upright="1">
                          <a:noAutofit/>
                        </wps:bodyPr>
                      </wps:wsp>
                      <wps:wsp>
                        <wps:cNvPr id="1733724186" name="AutoShape 105"/>
                        <wps:cNvSpPr>
                          <a:spLocks noChangeArrowheads="1"/>
                        </wps:cNvSpPr>
                        <wps:spPr bwMode="auto">
                          <a:xfrm>
                            <a:off x="3232147" y="1561179"/>
                            <a:ext cx="2507155" cy="457200"/>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1CD7776" w14:textId="77777777" w:rsidR="005E3482" w:rsidRPr="00F56BF7" w:rsidRDefault="005E3482" w:rsidP="005E3482">
                              <w:pPr>
                                <w:spacing w:before="0"/>
                                <w:rPr>
                                  <w:sz w:val="20"/>
                                  <w:szCs w:val="20"/>
                                </w:rPr>
                              </w:pPr>
                              <w:r w:rsidRPr="00F56BF7">
                                <w:rPr>
                                  <w:sz w:val="20"/>
                                  <w:szCs w:val="20"/>
                                </w:rPr>
                                <w:t>Records excluded</w:t>
                              </w:r>
                              <w:r w:rsidRPr="00F56BF7">
                                <w:rPr>
                                  <w:sz w:val="20"/>
                                  <w:szCs w:val="20"/>
                                  <w:vertAlign w:val="superscript"/>
                                </w:rPr>
                                <w:t>(b)</w:t>
                              </w:r>
                              <w:r w:rsidRPr="00F56BF7">
                                <w:rPr>
                                  <w:sz w:val="20"/>
                                  <w:szCs w:val="20"/>
                                </w:rPr>
                                <w:t xml:space="preserve"> in 1</w:t>
                              </w:r>
                              <w:r w:rsidRPr="00F56BF7">
                                <w:rPr>
                                  <w:sz w:val="20"/>
                                  <w:szCs w:val="20"/>
                                  <w:vertAlign w:val="superscript"/>
                                </w:rPr>
                                <w:t>st</w:t>
                              </w:r>
                              <w:r w:rsidRPr="00F56BF7">
                                <w:rPr>
                                  <w:sz w:val="20"/>
                                  <w:szCs w:val="20"/>
                                </w:rPr>
                                <w:t xml:space="preserve"> sift, n=4,762</w:t>
                              </w:r>
                            </w:p>
                          </w:txbxContent>
                        </wps:txbx>
                        <wps:bodyPr rot="0" vert="horz" wrap="square" lIns="91440" tIns="45720" rIns="91440" bIns="45720" anchor="t" anchorCtr="0" upright="1">
                          <a:noAutofit/>
                        </wps:bodyPr>
                      </wps:wsp>
                      <wps:wsp>
                        <wps:cNvPr id="1019543916" name="AutoShape 106"/>
                        <wps:cNvSpPr>
                          <a:spLocks noChangeArrowheads="1"/>
                        </wps:cNvSpPr>
                        <wps:spPr bwMode="auto">
                          <a:xfrm>
                            <a:off x="3244510" y="2294309"/>
                            <a:ext cx="2494793" cy="461645"/>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26CD039" w14:textId="77777777" w:rsidR="005E3482" w:rsidRPr="00F56BF7" w:rsidRDefault="005E3482" w:rsidP="005E3482">
                              <w:pPr>
                                <w:spacing w:before="0"/>
                                <w:rPr>
                                  <w:sz w:val="20"/>
                                  <w:szCs w:val="20"/>
                                </w:rPr>
                              </w:pPr>
                              <w:r w:rsidRPr="00F56BF7">
                                <w:rPr>
                                  <w:sz w:val="20"/>
                                  <w:szCs w:val="20"/>
                                </w:rPr>
                                <w:t>Papers excluded</w:t>
                              </w:r>
                              <w:r w:rsidRPr="00F56BF7">
                                <w:rPr>
                                  <w:sz w:val="20"/>
                                  <w:szCs w:val="20"/>
                                  <w:vertAlign w:val="superscript"/>
                                </w:rPr>
                                <w:t>(b)</w:t>
                              </w:r>
                              <w:r w:rsidRPr="00F56BF7">
                                <w:rPr>
                                  <w:sz w:val="20"/>
                                  <w:szCs w:val="20"/>
                                </w:rPr>
                                <w:t xml:space="preserve"> in 2</w:t>
                              </w:r>
                              <w:r w:rsidRPr="00F56BF7">
                                <w:rPr>
                                  <w:sz w:val="20"/>
                                  <w:szCs w:val="20"/>
                                  <w:vertAlign w:val="superscript"/>
                                </w:rPr>
                                <w:t>nd</w:t>
                              </w:r>
                              <w:r w:rsidRPr="00F56BF7">
                                <w:rPr>
                                  <w:sz w:val="20"/>
                                  <w:szCs w:val="20"/>
                                </w:rPr>
                                <w:t xml:space="preserve"> sift, n=181</w:t>
                              </w:r>
                            </w:p>
                          </w:txbxContent>
                        </wps:txbx>
                        <wps:bodyPr rot="0" vert="horz" wrap="square" lIns="91440" tIns="45720" rIns="91440" bIns="45720" anchor="t" anchorCtr="0" upright="1">
                          <a:noAutofit/>
                        </wps:bodyPr>
                      </wps:wsp>
                      <wps:wsp>
                        <wps:cNvPr id="1648287138" name="AutoShape 107"/>
                        <wps:cNvCnPr>
                          <a:cxnSpLocks noChangeShapeType="1"/>
                        </wps:cNvCnPr>
                        <wps:spPr bwMode="auto">
                          <a:xfrm>
                            <a:off x="1001342" y="2405805"/>
                            <a:ext cx="0" cy="337395"/>
                          </a:xfrm>
                          <a:prstGeom prst="straightConnector1">
                            <a:avLst/>
                          </a:prstGeom>
                          <a:noFill/>
                          <a:ln w="28575">
                            <a:solidFill>
                              <a:srgbClr val="005288">
                                <a:lumMod val="100000"/>
                                <a:lumOff val="0"/>
                              </a:srgb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2072575527" name="AutoShape 109"/>
                        <wps:cNvCnPr>
                          <a:cxnSpLocks noChangeShapeType="1"/>
                        </wps:cNvCnPr>
                        <wps:spPr bwMode="auto">
                          <a:xfrm flipH="1">
                            <a:off x="991553" y="3186253"/>
                            <a:ext cx="317" cy="494042"/>
                          </a:xfrm>
                          <a:prstGeom prst="straightConnector1">
                            <a:avLst/>
                          </a:prstGeom>
                          <a:noFill/>
                          <a:ln w="28575">
                            <a:solidFill>
                              <a:srgbClr val="005288">
                                <a:lumMod val="100000"/>
                                <a:lumOff val="0"/>
                              </a:srgb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970330371" name="AutoShape 110"/>
                        <wps:cNvCnPr>
                          <a:cxnSpLocks noChangeShapeType="1"/>
                        </wps:cNvCnPr>
                        <wps:spPr bwMode="auto">
                          <a:xfrm>
                            <a:off x="991553" y="3381375"/>
                            <a:ext cx="1878904" cy="287597"/>
                          </a:xfrm>
                          <a:prstGeom prst="bentConnector2">
                            <a:avLst/>
                          </a:prstGeom>
                          <a:noFill/>
                          <a:ln w="28575">
                            <a:solidFill>
                              <a:srgbClr val="005288">
                                <a:lumMod val="100000"/>
                                <a:lumOff val="0"/>
                              </a:srgbClr>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1121075245" name="AutoShape 111"/>
                        <wps:cNvSpPr>
                          <a:spLocks noChangeArrowheads="1"/>
                        </wps:cNvSpPr>
                        <wps:spPr bwMode="auto">
                          <a:xfrm>
                            <a:off x="0" y="3679296"/>
                            <a:ext cx="1881964" cy="2483384"/>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37CD2D5" w14:textId="77777777" w:rsidR="005E3482" w:rsidRPr="00F56BF7" w:rsidRDefault="005E3482" w:rsidP="005E3482">
                              <w:pPr>
                                <w:spacing w:before="0"/>
                                <w:rPr>
                                  <w:b/>
                                  <w:bCs/>
                                  <w:sz w:val="20"/>
                                  <w:szCs w:val="20"/>
                                </w:rPr>
                              </w:pPr>
                              <w:r w:rsidRPr="00F56BF7">
                                <w:rPr>
                                  <w:b/>
                                  <w:bCs/>
                                  <w:sz w:val="20"/>
                                  <w:szCs w:val="20"/>
                                </w:rPr>
                                <w:t>Part 1</w:t>
                              </w:r>
                            </w:p>
                            <w:p w14:paraId="06B0EABC" w14:textId="77777777" w:rsidR="005E3482" w:rsidRPr="00F56BF7" w:rsidRDefault="005E3482" w:rsidP="005E3482">
                              <w:pPr>
                                <w:spacing w:before="0"/>
                                <w:rPr>
                                  <w:sz w:val="20"/>
                                  <w:szCs w:val="20"/>
                                </w:rPr>
                              </w:pPr>
                              <w:r w:rsidRPr="00F56BF7">
                                <w:rPr>
                                  <w:sz w:val="20"/>
                                  <w:szCs w:val="20"/>
                                </w:rPr>
                                <w:t>Papers included, n=4 (4 studies)</w:t>
                              </w:r>
                            </w:p>
                            <w:p w14:paraId="4C29DF00" w14:textId="77777777" w:rsidR="005E3482" w:rsidRPr="00F56BF7" w:rsidRDefault="005E3482" w:rsidP="005E3482">
                              <w:pPr>
                                <w:spacing w:before="0"/>
                                <w:rPr>
                                  <w:sz w:val="20"/>
                                  <w:szCs w:val="20"/>
                                </w:rPr>
                              </w:pPr>
                            </w:p>
                            <w:p w14:paraId="7D5CDF62" w14:textId="77777777" w:rsidR="005E3482" w:rsidRPr="00F56BF7" w:rsidRDefault="005E3482" w:rsidP="005E3482">
                              <w:pPr>
                                <w:spacing w:before="0"/>
                                <w:rPr>
                                  <w:sz w:val="20"/>
                                  <w:szCs w:val="20"/>
                                </w:rPr>
                              </w:pPr>
                              <w:r w:rsidRPr="00F56BF7">
                                <w:rPr>
                                  <w:sz w:val="20"/>
                                  <w:szCs w:val="20"/>
                                </w:rPr>
                                <w:t>Studies included by review:</w:t>
                              </w:r>
                            </w:p>
                            <w:p w14:paraId="6EF2B161" w14:textId="77777777" w:rsidR="005E3482" w:rsidRPr="00F56BF7" w:rsidRDefault="005E3482" w:rsidP="005E3482">
                              <w:pPr>
                                <w:pStyle w:val="TableBullet"/>
                              </w:pPr>
                              <w:r w:rsidRPr="00F56BF7">
                                <w:t>Review A: n=0</w:t>
                              </w:r>
                            </w:p>
                            <w:p w14:paraId="6F8BBCF6" w14:textId="77777777" w:rsidR="005E3482" w:rsidRPr="00F56BF7" w:rsidRDefault="005E3482" w:rsidP="005E3482">
                              <w:pPr>
                                <w:pStyle w:val="TableBullet"/>
                              </w:pPr>
                              <w:r w:rsidRPr="00F56BF7">
                                <w:t>Review B: n=0</w:t>
                              </w:r>
                            </w:p>
                            <w:p w14:paraId="5EDD2AC4" w14:textId="77777777" w:rsidR="005E3482" w:rsidRPr="00F56BF7" w:rsidRDefault="005E3482" w:rsidP="005E3482">
                              <w:pPr>
                                <w:pStyle w:val="TableBullet"/>
                              </w:pPr>
                              <w:r w:rsidRPr="00F56BF7">
                                <w:t>Review C, D, E: n=2</w:t>
                              </w:r>
                            </w:p>
                            <w:p w14:paraId="65BE95B7" w14:textId="77777777" w:rsidR="005E3482" w:rsidRPr="00F56BF7" w:rsidRDefault="005E3482" w:rsidP="005E3482">
                              <w:pPr>
                                <w:pStyle w:val="TableBullet"/>
                              </w:pPr>
                              <w:r w:rsidRPr="00F56BF7">
                                <w:t>Review F: n=1</w:t>
                              </w:r>
                            </w:p>
                            <w:p w14:paraId="5B8278A0" w14:textId="77777777" w:rsidR="005E3482" w:rsidRPr="00F56BF7" w:rsidRDefault="005E3482" w:rsidP="005E3482">
                              <w:pPr>
                                <w:pStyle w:val="TableBullet"/>
                              </w:pPr>
                              <w:r w:rsidRPr="00F56BF7">
                                <w:t>Review G: n=1</w:t>
                              </w:r>
                            </w:p>
                            <w:p w14:paraId="375A8896" w14:textId="77777777" w:rsidR="005E3482" w:rsidRPr="00F56BF7" w:rsidRDefault="005E3482" w:rsidP="005E3482">
                              <w:pPr>
                                <w:pStyle w:val="TableBullet"/>
                              </w:pPr>
                              <w:r w:rsidRPr="00F56BF7">
                                <w:t>Review H: n=0</w:t>
                              </w:r>
                            </w:p>
                            <w:p w14:paraId="2736C300" w14:textId="77777777" w:rsidR="005E3482" w:rsidRPr="00F56BF7" w:rsidRDefault="005E3482" w:rsidP="005E3482">
                              <w:pPr>
                                <w:pStyle w:val="TableBullet"/>
                                <w:numPr>
                                  <w:ilvl w:val="0"/>
                                  <w:numId w:val="0"/>
                                </w:numPr>
                                <w:spacing w:before="120"/>
                                <w:rPr>
                                  <w:b/>
                                  <w:bCs/>
                                </w:rPr>
                              </w:pPr>
                              <w:r w:rsidRPr="00F56BF7">
                                <w:rPr>
                                  <w:b/>
                                  <w:bCs/>
                                </w:rPr>
                                <w:t>Part 2: TBC</w:t>
                              </w:r>
                            </w:p>
                          </w:txbxContent>
                        </wps:txbx>
                        <wps:bodyPr rot="0" vert="horz" wrap="square" lIns="91440" tIns="45720" rIns="91440" bIns="45720" anchor="t" anchorCtr="0" upright="1">
                          <a:noAutofit/>
                        </wps:bodyPr>
                      </wps:wsp>
                      <wps:wsp>
                        <wps:cNvPr id="2101951234" name="AutoShape 112"/>
                        <wps:cNvSpPr>
                          <a:spLocks noChangeArrowheads="1"/>
                        </wps:cNvSpPr>
                        <wps:spPr bwMode="auto">
                          <a:xfrm>
                            <a:off x="1934681" y="3678498"/>
                            <a:ext cx="1871551" cy="2484153"/>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AE3AF0A" w14:textId="77777777" w:rsidR="005E3482" w:rsidRPr="00F56BF7" w:rsidRDefault="005E3482" w:rsidP="005E3482">
                              <w:pPr>
                                <w:spacing w:before="0"/>
                                <w:rPr>
                                  <w:b/>
                                  <w:bCs/>
                                  <w:sz w:val="20"/>
                                  <w:szCs w:val="20"/>
                                </w:rPr>
                              </w:pPr>
                              <w:r w:rsidRPr="00F56BF7">
                                <w:rPr>
                                  <w:b/>
                                  <w:bCs/>
                                  <w:sz w:val="20"/>
                                  <w:szCs w:val="20"/>
                                </w:rPr>
                                <w:t>Part 1</w:t>
                              </w:r>
                            </w:p>
                            <w:p w14:paraId="0BBEFCE2" w14:textId="77777777" w:rsidR="005E3482" w:rsidRPr="00F56BF7" w:rsidRDefault="005E3482" w:rsidP="005E3482">
                              <w:pPr>
                                <w:spacing w:before="0"/>
                                <w:rPr>
                                  <w:sz w:val="20"/>
                                  <w:szCs w:val="20"/>
                                </w:rPr>
                              </w:pPr>
                              <w:r w:rsidRPr="00F56BF7">
                                <w:rPr>
                                  <w:sz w:val="20"/>
                                  <w:szCs w:val="20"/>
                                </w:rPr>
                                <w:t>Papers selectively excluded, n=2 (2 studies)</w:t>
                              </w:r>
                            </w:p>
                            <w:p w14:paraId="38F83375" w14:textId="77777777" w:rsidR="005E3482" w:rsidRDefault="005E3482" w:rsidP="005E3482">
                              <w:pPr>
                                <w:spacing w:before="0"/>
                                <w:rPr>
                                  <w:sz w:val="20"/>
                                  <w:szCs w:val="20"/>
                                </w:rPr>
                              </w:pPr>
                              <w:r w:rsidRPr="00F56BF7">
                                <w:rPr>
                                  <w:sz w:val="20"/>
                                  <w:szCs w:val="20"/>
                                </w:rPr>
                                <w:t>Studies selectively excluded by review:</w:t>
                              </w:r>
                            </w:p>
                            <w:p w14:paraId="24DAE2AD" w14:textId="77777777" w:rsidR="005E3482" w:rsidRPr="00F56BF7" w:rsidRDefault="005E3482" w:rsidP="005E3482">
                              <w:pPr>
                                <w:spacing w:before="0"/>
                                <w:rPr>
                                  <w:sz w:val="20"/>
                                  <w:szCs w:val="20"/>
                                </w:rPr>
                              </w:pPr>
                            </w:p>
                            <w:p w14:paraId="7C36D226" w14:textId="77777777" w:rsidR="005E3482" w:rsidRPr="00F56BF7" w:rsidRDefault="005E3482" w:rsidP="005E3482">
                              <w:pPr>
                                <w:pStyle w:val="TableBullet"/>
                              </w:pPr>
                              <w:r w:rsidRPr="00F56BF7">
                                <w:t>Review A: n=0</w:t>
                              </w:r>
                            </w:p>
                            <w:p w14:paraId="5E28EAB2" w14:textId="77777777" w:rsidR="005E3482" w:rsidRPr="00F56BF7" w:rsidRDefault="005E3482" w:rsidP="005E3482">
                              <w:pPr>
                                <w:pStyle w:val="TableBullet"/>
                              </w:pPr>
                              <w:r w:rsidRPr="00F56BF7">
                                <w:t>Review B: n=0</w:t>
                              </w:r>
                            </w:p>
                            <w:p w14:paraId="62C0A845" w14:textId="77777777" w:rsidR="005E3482" w:rsidRPr="00F56BF7" w:rsidRDefault="005E3482" w:rsidP="005E3482">
                              <w:pPr>
                                <w:pStyle w:val="TableBullet"/>
                              </w:pPr>
                              <w:r w:rsidRPr="00F56BF7">
                                <w:t>Review C, D, E: n=2</w:t>
                              </w:r>
                            </w:p>
                            <w:p w14:paraId="140457B4" w14:textId="77777777" w:rsidR="005E3482" w:rsidRPr="00F56BF7" w:rsidRDefault="005E3482" w:rsidP="005E3482">
                              <w:pPr>
                                <w:pStyle w:val="TableBullet"/>
                              </w:pPr>
                              <w:r w:rsidRPr="00F56BF7">
                                <w:t>Review F: n=0</w:t>
                              </w:r>
                            </w:p>
                            <w:p w14:paraId="05A558CE" w14:textId="77777777" w:rsidR="005E3482" w:rsidRPr="00F56BF7" w:rsidRDefault="005E3482" w:rsidP="005E3482">
                              <w:pPr>
                                <w:pStyle w:val="TableBullet"/>
                              </w:pPr>
                              <w:r w:rsidRPr="00F56BF7">
                                <w:t>Review G: n=0</w:t>
                              </w:r>
                            </w:p>
                            <w:p w14:paraId="334C8418" w14:textId="77777777" w:rsidR="005E3482" w:rsidRPr="00F56BF7" w:rsidRDefault="005E3482" w:rsidP="005E3482">
                              <w:pPr>
                                <w:pStyle w:val="TableBullet"/>
                              </w:pPr>
                              <w:r w:rsidRPr="00F56BF7">
                                <w:t>Review H: n=0</w:t>
                              </w:r>
                            </w:p>
                            <w:p w14:paraId="19745B79" w14:textId="77777777" w:rsidR="005E3482" w:rsidRPr="00F56BF7" w:rsidRDefault="005E3482" w:rsidP="005E3482">
                              <w:pPr>
                                <w:pStyle w:val="TableBullet"/>
                                <w:numPr>
                                  <w:ilvl w:val="0"/>
                                  <w:numId w:val="0"/>
                                </w:numPr>
                                <w:spacing w:before="120"/>
                                <w:rPr>
                                  <w:b/>
                                  <w:bCs/>
                                </w:rPr>
                              </w:pPr>
                              <w:r w:rsidRPr="00F56BF7">
                                <w:rPr>
                                  <w:b/>
                                  <w:bCs/>
                                </w:rPr>
                                <w:t>Part 2: TBC</w:t>
                              </w:r>
                            </w:p>
                            <w:p w14:paraId="1FE5E0C3" w14:textId="77777777" w:rsidR="005E3482" w:rsidRPr="00F56BF7" w:rsidRDefault="005E3482" w:rsidP="005E3482">
                              <w:pPr>
                                <w:rPr>
                                  <w:b/>
                                  <w:bCs/>
                                  <w:sz w:val="20"/>
                                  <w:szCs w:val="20"/>
                                </w:rPr>
                              </w:pPr>
                            </w:p>
                          </w:txbxContent>
                        </wps:txbx>
                        <wps:bodyPr rot="0" vert="horz" wrap="square" lIns="91440" tIns="45720" rIns="91440" bIns="45720" anchor="t" anchorCtr="0" upright="1">
                          <a:noAutofit/>
                        </wps:bodyPr>
                      </wps:wsp>
                      <wps:wsp>
                        <wps:cNvPr id="906831718" name="AutoShape 113"/>
                        <wps:cNvSpPr>
                          <a:spLocks noChangeArrowheads="1"/>
                        </wps:cNvSpPr>
                        <wps:spPr bwMode="auto">
                          <a:xfrm>
                            <a:off x="9525" y="28307"/>
                            <a:ext cx="1708638" cy="943233"/>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0EC6E55" w14:textId="77777777" w:rsidR="005E3482" w:rsidRPr="00F56BF7" w:rsidRDefault="005E3482" w:rsidP="005E3482">
                              <w:pPr>
                                <w:spacing w:before="0"/>
                                <w:rPr>
                                  <w:sz w:val="20"/>
                                  <w:szCs w:val="20"/>
                                </w:rPr>
                              </w:pPr>
                              <w:r w:rsidRPr="00F56BF7">
                                <w:rPr>
                                  <w:sz w:val="20"/>
                                  <w:szCs w:val="20"/>
                                </w:rPr>
                                <w:t>Population at risk of fragility fracture search: Records identified through database searching, n=4,822</w:t>
                              </w:r>
                            </w:p>
                          </w:txbxContent>
                        </wps:txbx>
                        <wps:bodyPr rot="0" vert="horz" wrap="square" lIns="91440" tIns="45720" rIns="91440" bIns="45720" anchor="t" anchorCtr="0" upright="1">
                          <a:noAutofit/>
                        </wps:bodyPr>
                      </wps:wsp>
                      <wps:wsp>
                        <wps:cNvPr id="593214776" name="AutoShape 114"/>
                        <wps:cNvSpPr>
                          <a:spLocks noChangeArrowheads="1"/>
                        </wps:cNvSpPr>
                        <wps:spPr bwMode="auto">
                          <a:xfrm>
                            <a:off x="3819525" y="28308"/>
                            <a:ext cx="1919778" cy="943232"/>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9519663" w14:textId="77777777" w:rsidR="005E3482" w:rsidRPr="00F56BF7" w:rsidRDefault="005E3482" w:rsidP="005E3482">
                              <w:pPr>
                                <w:spacing w:before="0"/>
                                <w:rPr>
                                  <w:sz w:val="20"/>
                                  <w:szCs w:val="20"/>
                                </w:rPr>
                              </w:pPr>
                              <w:r w:rsidRPr="00F56BF7">
                                <w:rPr>
                                  <w:sz w:val="20"/>
                                  <w:szCs w:val="20"/>
                                </w:rPr>
                                <w:t>Additional records identified through other sources: CG146, n=0; reference searching, n=2; provided by committee members; n=0</w:t>
                              </w:r>
                            </w:p>
                          </w:txbxContent>
                        </wps:txbx>
                        <wps:bodyPr rot="0" vert="horz" wrap="square" lIns="91440" tIns="45720" rIns="91440" bIns="45720" anchor="t" anchorCtr="0" upright="1">
                          <a:noAutofit/>
                        </wps:bodyPr>
                      </wps:wsp>
                      <wps:wsp>
                        <wps:cNvPr id="20217042" name="AutoShape 118"/>
                        <wps:cNvSpPr>
                          <a:spLocks noChangeArrowheads="1"/>
                        </wps:cNvSpPr>
                        <wps:spPr bwMode="auto">
                          <a:xfrm>
                            <a:off x="9525" y="2732213"/>
                            <a:ext cx="2724150" cy="487238"/>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A030FD5" w14:textId="77777777" w:rsidR="005E3482" w:rsidRPr="00F56BF7" w:rsidRDefault="005E3482" w:rsidP="005E3482">
                              <w:pPr>
                                <w:spacing w:before="0"/>
                                <w:rPr>
                                  <w:sz w:val="20"/>
                                  <w:szCs w:val="20"/>
                                </w:rPr>
                              </w:pPr>
                              <w:r w:rsidRPr="00F56BF7">
                                <w:rPr>
                                  <w:sz w:val="20"/>
                                  <w:szCs w:val="20"/>
                                </w:rPr>
                                <w:t>Full-text papers assessed for applicability and quality of methodology (part 1), n=7</w:t>
                              </w:r>
                            </w:p>
                          </w:txbxContent>
                        </wps:txbx>
                        <wps:bodyPr rot="0" vert="horz" wrap="square" lIns="91440" tIns="45720" rIns="91440" bIns="45720" anchor="t" anchorCtr="0" upright="1">
                          <a:noAutofit/>
                        </wps:bodyPr>
                      </wps:wsp>
                      <wps:wsp>
                        <wps:cNvPr id="1764342445" name="AutoShape 112"/>
                        <wps:cNvSpPr>
                          <a:spLocks noChangeArrowheads="1"/>
                        </wps:cNvSpPr>
                        <wps:spPr bwMode="auto">
                          <a:xfrm>
                            <a:off x="3869955" y="3679137"/>
                            <a:ext cx="1869348" cy="2483537"/>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2833D3E" w14:textId="77777777" w:rsidR="005E3482" w:rsidRPr="00F56BF7" w:rsidRDefault="005E3482" w:rsidP="005E3482">
                              <w:pPr>
                                <w:spacing w:before="0"/>
                                <w:rPr>
                                  <w:b/>
                                  <w:bCs/>
                                  <w:sz w:val="20"/>
                                  <w:szCs w:val="20"/>
                                </w:rPr>
                              </w:pPr>
                              <w:r w:rsidRPr="00F56BF7">
                                <w:rPr>
                                  <w:b/>
                                  <w:bCs/>
                                  <w:sz w:val="20"/>
                                  <w:szCs w:val="20"/>
                                </w:rPr>
                                <w:t>Part 1</w:t>
                              </w:r>
                            </w:p>
                            <w:p w14:paraId="4FD1255A" w14:textId="77777777" w:rsidR="005E3482" w:rsidRPr="00F56BF7" w:rsidRDefault="005E3482" w:rsidP="005E3482">
                              <w:pPr>
                                <w:spacing w:before="0"/>
                                <w:rPr>
                                  <w:sz w:val="20"/>
                                  <w:szCs w:val="20"/>
                                </w:rPr>
                              </w:pPr>
                              <w:r w:rsidRPr="00F56BF7">
                                <w:rPr>
                                  <w:sz w:val="20"/>
                                  <w:szCs w:val="20"/>
                                </w:rPr>
                                <w:t>Papers excluded, n=1 (1 study)</w:t>
                              </w:r>
                            </w:p>
                            <w:p w14:paraId="2592BF85" w14:textId="77777777" w:rsidR="005E3482" w:rsidRPr="00F56BF7" w:rsidRDefault="005E3482" w:rsidP="005E3482">
                              <w:pPr>
                                <w:spacing w:before="0"/>
                                <w:rPr>
                                  <w:sz w:val="20"/>
                                  <w:szCs w:val="20"/>
                                </w:rPr>
                              </w:pPr>
                            </w:p>
                            <w:p w14:paraId="09CA1248" w14:textId="77777777" w:rsidR="005E3482" w:rsidRPr="00F56BF7" w:rsidRDefault="005E3482" w:rsidP="005E3482">
                              <w:pPr>
                                <w:spacing w:before="0"/>
                                <w:rPr>
                                  <w:sz w:val="20"/>
                                  <w:szCs w:val="20"/>
                                </w:rPr>
                              </w:pPr>
                              <w:r w:rsidRPr="00F56BF7">
                                <w:rPr>
                                  <w:sz w:val="20"/>
                                  <w:szCs w:val="20"/>
                                </w:rPr>
                                <w:t>Studies excluded by review:</w:t>
                              </w:r>
                            </w:p>
                            <w:p w14:paraId="282C1A24" w14:textId="77777777" w:rsidR="005E3482" w:rsidRPr="00F56BF7" w:rsidRDefault="005E3482" w:rsidP="005E3482">
                              <w:pPr>
                                <w:pStyle w:val="TableBullet"/>
                              </w:pPr>
                              <w:r w:rsidRPr="00F56BF7">
                                <w:t>Review A: n=0</w:t>
                              </w:r>
                            </w:p>
                            <w:p w14:paraId="3EF3A395" w14:textId="77777777" w:rsidR="005E3482" w:rsidRPr="00F56BF7" w:rsidRDefault="005E3482" w:rsidP="005E3482">
                              <w:pPr>
                                <w:pStyle w:val="TableBullet"/>
                              </w:pPr>
                              <w:r w:rsidRPr="00F56BF7">
                                <w:t>Review B: n=0</w:t>
                              </w:r>
                            </w:p>
                            <w:p w14:paraId="23D75011" w14:textId="77777777" w:rsidR="005E3482" w:rsidRPr="00F56BF7" w:rsidRDefault="005E3482" w:rsidP="005E3482">
                              <w:pPr>
                                <w:pStyle w:val="TableBullet"/>
                              </w:pPr>
                              <w:r w:rsidRPr="00F56BF7">
                                <w:t>Review C, D, E: n=1</w:t>
                              </w:r>
                            </w:p>
                            <w:p w14:paraId="162753DA" w14:textId="77777777" w:rsidR="005E3482" w:rsidRPr="00F56BF7" w:rsidRDefault="005E3482" w:rsidP="005E3482">
                              <w:pPr>
                                <w:pStyle w:val="TableBullet"/>
                              </w:pPr>
                              <w:r w:rsidRPr="00F56BF7">
                                <w:t>Review F: n=0</w:t>
                              </w:r>
                            </w:p>
                            <w:p w14:paraId="7DC88418" w14:textId="77777777" w:rsidR="005E3482" w:rsidRPr="00F56BF7" w:rsidRDefault="005E3482" w:rsidP="005E3482">
                              <w:pPr>
                                <w:pStyle w:val="TableBullet"/>
                              </w:pPr>
                              <w:r w:rsidRPr="00F56BF7">
                                <w:t>Review G: n=0</w:t>
                              </w:r>
                            </w:p>
                            <w:p w14:paraId="10808BE0" w14:textId="77777777" w:rsidR="005E3482" w:rsidRPr="00F56BF7" w:rsidRDefault="005E3482" w:rsidP="005E3482">
                              <w:pPr>
                                <w:pStyle w:val="TableBullet"/>
                              </w:pPr>
                              <w:r w:rsidRPr="00F56BF7">
                                <w:t>Review H: n=0</w:t>
                              </w:r>
                            </w:p>
                            <w:p w14:paraId="2E82CD4B" w14:textId="77777777" w:rsidR="005E3482" w:rsidRPr="00F56BF7" w:rsidRDefault="005E3482" w:rsidP="005E3482">
                              <w:pPr>
                                <w:pStyle w:val="TableBullet"/>
                                <w:numPr>
                                  <w:ilvl w:val="0"/>
                                  <w:numId w:val="0"/>
                                </w:numPr>
                                <w:spacing w:before="120"/>
                                <w:rPr>
                                  <w:b/>
                                  <w:bCs/>
                                </w:rPr>
                              </w:pPr>
                              <w:r w:rsidRPr="00F56BF7">
                                <w:rPr>
                                  <w:b/>
                                  <w:bCs/>
                                </w:rPr>
                                <w:t>Part 2: TBC</w:t>
                              </w:r>
                            </w:p>
                            <w:p w14:paraId="6B0A8392" w14:textId="77777777" w:rsidR="005E3482" w:rsidRPr="00F56BF7" w:rsidRDefault="005E3482" w:rsidP="005E3482">
                              <w:pPr>
                                <w:pStyle w:val="TableBullet"/>
                                <w:numPr>
                                  <w:ilvl w:val="0"/>
                                  <w:numId w:val="0"/>
                                </w:numPr>
                                <w:ind w:left="170" w:hanging="170"/>
                              </w:pPr>
                            </w:p>
                          </w:txbxContent>
                        </wps:txbx>
                        <wps:bodyPr rot="0" vert="horz" wrap="square" lIns="91440" tIns="45720" rIns="91440" bIns="45720" anchor="t" anchorCtr="0" upright="1">
                          <a:noAutofit/>
                        </wps:bodyPr>
                      </wps:wsp>
                      <wps:wsp>
                        <wps:cNvPr id="1117682430" name="AutoShape 110"/>
                        <wps:cNvCnPr>
                          <a:cxnSpLocks noChangeShapeType="1"/>
                        </wps:cNvCnPr>
                        <wps:spPr bwMode="auto">
                          <a:xfrm>
                            <a:off x="2847975" y="3381375"/>
                            <a:ext cx="1956654" cy="297761"/>
                          </a:xfrm>
                          <a:prstGeom prst="bentConnector2">
                            <a:avLst/>
                          </a:prstGeom>
                          <a:noFill/>
                          <a:ln w="28575">
                            <a:solidFill>
                              <a:srgbClr val="005288">
                                <a:lumMod val="100000"/>
                                <a:lumOff val="0"/>
                              </a:srgbClr>
                            </a:solidFill>
                            <a:miter lim="800000"/>
                            <a:headEnd/>
                            <a:tailEnd type="triangle" w="med" len="med"/>
                          </a:ln>
                          <a:effectLst/>
                          <a:extLst>
                            <a:ext uri="{909E8E84-426E-40DD-AFC4-6F175D3DCCD1}">
                              <a14:hiddenFill xmlns:a14="http://schemas.microsoft.com/office/drawing/2010/main">
                                <a:noFill/>
                              </a14:hiddenFill>
                            </a:ext>
                          </a:extLst>
                        </wps:spPr>
                        <wps:bodyPr/>
                      </wps:wsp>
                      <wps:wsp>
                        <wps:cNvPr id="1544590934" name="AutoShape 113"/>
                        <wps:cNvSpPr>
                          <a:spLocks noChangeArrowheads="1"/>
                        </wps:cNvSpPr>
                        <wps:spPr bwMode="auto">
                          <a:xfrm>
                            <a:off x="1838325" y="28497"/>
                            <a:ext cx="1885950" cy="943053"/>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D666344" w14:textId="77777777" w:rsidR="005E3482" w:rsidRPr="00F56BF7" w:rsidRDefault="005E3482" w:rsidP="005E3482">
                              <w:pPr>
                                <w:spacing w:before="0"/>
                                <w:rPr>
                                  <w:rFonts w:ascii="Arial" w:eastAsia="Arial" w:hAnsi="Arial"/>
                                  <w:sz w:val="20"/>
                                  <w:szCs w:val="20"/>
                                </w:rPr>
                              </w:pPr>
                              <w:r w:rsidRPr="00F56BF7">
                                <w:rPr>
                                  <w:rFonts w:ascii="Arial" w:eastAsia="Arial" w:hAnsi="Arial"/>
                                  <w:sz w:val="20"/>
                                  <w:szCs w:val="20"/>
                                </w:rPr>
                                <w:t>Supplementary vertebral fracture assessment search</w:t>
                              </w:r>
                              <w:r w:rsidRPr="00F56BF7">
                                <w:rPr>
                                  <w:rFonts w:ascii="Arial" w:eastAsia="Arial" w:hAnsi="Arial"/>
                                  <w:sz w:val="20"/>
                                  <w:szCs w:val="20"/>
                                  <w:vertAlign w:val="superscript"/>
                                </w:rPr>
                                <w:t>(a)</w:t>
                              </w:r>
                              <w:r w:rsidRPr="00F56BF7">
                                <w:rPr>
                                  <w:rFonts w:ascii="Arial" w:eastAsia="Arial" w:hAnsi="Arial"/>
                                  <w:sz w:val="20"/>
                                  <w:szCs w:val="20"/>
                                </w:rPr>
                                <w:t>: Records identified through database searching, n=182</w:t>
                              </w:r>
                            </w:p>
                          </w:txbxContent>
                        </wps:txbx>
                        <wps:bodyPr rot="0" vert="horz" wrap="square" lIns="91440" tIns="45720" rIns="91440" bIns="45720" anchor="t" anchorCtr="0" upright="1">
                          <a:noAutofit/>
                        </wps:bodyPr>
                      </wps:wsp>
                      <wps:wsp>
                        <wps:cNvPr id="821079163" name="Connector: Elbow 821079163"/>
                        <wps:cNvCnPr/>
                        <wps:spPr>
                          <a:xfrm rot="5400000">
                            <a:off x="1814513" y="128587"/>
                            <a:ext cx="123825" cy="1809750"/>
                          </a:xfrm>
                          <a:prstGeom prst="bentConnector2">
                            <a:avLst/>
                          </a:prstGeom>
                          <a:noFill/>
                          <a:ln w="25400" cap="flat" cmpd="sng" algn="ctr">
                            <a:solidFill>
                              <a:srgbClr val="005288"/>
                            </a:solidFill>
                            <a:prstDash val="solid"/>
                          </a:ln>
                          <a:effectLst/>
                        </wps:spPr>
                        <wps:bodyPr/>
                      </wps:wsp>
                      <wps:wsp>
                        <wps:cNvPr id="2054251829" name="Connector: Elbow 2054251829"/>
                        <wps:cNvCnPr/>
                        <wps:spPr>
                          <a:xfrm rot="5400000">
                            <a:off x="3704152" y="20114"/>
                            <a:ext cx="123837" cy="2026689"/>
                          </a:xfrm>
                          <a:prstGeom prst="bentConnector2">
                            <a:avLst/>
                          </a:prstGeom>
                          <a:noFill/>
                          <a:ln w="25400" cap="flat" cmpd="sng" algn="ctr">
                            <a:solidFill>
                              <a:srgbClr val="005288"/>
                            </a:solidFill>
                            <a:prstDash val="solid"/>
                          </a:ln>
                          <a:effectLst/>
                        </wps:spPr>
                        <wps:bodyPr/>
                      </wps:wsp>
                      <wps:wsp>
                        <wps:cNvPr id="1790944023" name="AutoShape 115"/>
                        <wps:cNvCnPr>
                          <a:cxnSpLocks noChangeShapeType="1"/>
                        </wps:cNvCnPr>
                        <wps:spPr bwMode="auto">
                          <a:xfrm rot="16200000" flipH="1">
                            <a:off x="820406" y="1149228"/>
                            <a:ext cx="330447" cy="2"/>
                          </a:xfrm>
                          <a:prstGeom prst="bentConnector3">
                            <a:avLst>
                              <a:gd name="adj1" fmla="val 50000"/>
                            </a:avLst>
                          </a:prstGeom>
                          <a:noFill/>
                          <a:ln w="28575">
                            <a:solidFill>
                              <a:srgbClr val="005288">
                                <a:lumMod val="100000"/>
                                <a:lumOff val="0"/>
                              </a:srgbClr>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266769108" name="Straight Arrow Connector 266769108"/>
                        <wps:cNvCnPr/>
                        <wps:spPr>
                          <a:xfrm>
                            <a:off x="1001342" y="1789779"/>
                            <a:ext cx="2230805" cy="0"/>
                          </a:xfrm>
                          <a:prstGeom prst="straightConnector1">
                            <a:avLst/>
                          </a:prstGeom>
                          <a:noFill/>
                          <a:ln w="25400" cap="flat" cmpd="sng" algn="ctr">
                            <a:solidFill>
                              <a:srgbClr val="005288"/>
                            </a:solidFill>
                            <a:prstDash val="solid"/>
                            <a:tailEnd type="triangle"/>
                          </a:ln>
                          <a:effectLst/>
                        </wps:spPr>
                        <wps:bodyPr/>
                      </wps:wsp>
                      <wps:wsp>
                        <wps:cNvPr id="1418415544" name="AutoShape 116"/>
                        <wps:cNvCnPr>
                          <a:cxnSpLocks noChangeShapeType="1"/>
                        </wps:cNvCnPr>
                        <wps:spPr bwMode="auto">
                          <a:xfrm>
                            <a:off x="995362" y="1680383"/>
                            <a:ext cx="8718" cy="258845"/>
                          </a:xfrm>
                          <a:prstGeom prst="straightConnector1">
                            <a:avLst/>
                          </a:prstGeom>
                          <a:noFill/>
                          <a:ln w="28575">
                            <a:solidFill>
                              <a:srgbClr val="005288">
                                <a:lumMod val="100000"/>
                                <a:lumOff val="0"/>
                              </a:srgb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1594423912" name="Straight Arrow Connector 1594423912"/>
                        <wps:cNvCnPr/>
                        <wps:spPr>
                          <a:xfrm flipV="1">
                            <a:off x="2752726" y="3028950"/>
                            <a:ext cx="457199" cy="9525"/>
                          </a:xfrm>
                          <a:prstGeom prst="straightConnector1">
                            <a:avLst/>
                          </a:prstGeom>
                          <a:noFill/>
                          <a:ln w="25400" cap="flat" cmpd="sng" algn="ctr">
                            <a:solidFill>
                              <a:srgbClr val="FF0000"/>
                            </a:solidFill>
                            <a:prstDash val="solid"/>
                            <a:tailEnd type="triangle"/>
                          </a:ln>
                          <a:effectLst/>
                        </wps:spPr>
                        <wps:bodyPr/>
                      </wps:wsp>
                      <wps:wsp>
                        <wps:cNvPr id="1044610769" name="Straight Arrow Connector 1044610769"/>
                        <wps:cNvCnPr/>
                        <wps:spPr>
                          <a:xfrm>
                            <a:off x="1001342" y="2540930"/>
                            <a:ext cx="2230755" cy="0"/>
                          </a:xfrm>
                          <a:prstGeom prst="straightConnector1">
                            <a:avLst/>
                          </a:prstGeom>
                          <a:noFill/>
                          <a:ln w="25400" cap="flat" cmpd="sng" algn="ctr">
                            <a:solidFill>
                              <a:srgbClr val="005288"/>
                            </a:solidFill>
                            <a:prstDash val="solid"/>
                            <a:tailEnd type="triangle"/>
                          </a:ln>
                          <a:effectLst/>
                        </wps:spPr>
                        <wps:bodyPr/>
                      </wps:wsp>
                    </wpc:wpc>
                  </a:graphicData>
                </a:graphic>
              </wp:inline>
            </w:drawing>
          </mc:Choice>
          <mc:Fallback>
            <w:pict>
              <v:group w14:anchorId="514FCA0A" id="Canvas 178" o:spid="_x0000_s1027" editas="canvas" style="width:453.5pt;height:568.5pt;mso-position-horizontal-relative:char;mso-position-vertical-relative:line" coordsize="57594,72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7594;height:72199;visibility:visible;mso-wrap-style:square">
                  <v:fill o:detectmouseclick="t"/>
                  <v:path o:connecttype="none"/>
                </v:shape>
                <v:shapetype id="_x0000_t202" coordsize="21600,21600" o:spt="202" path="m,l,21600r21600,l21600,xe">
                  <v:stroke joinstyle="miter"/>
                  <v:path gradientshapeok="t" o:connecttype="rect"/>
                </v:shapetype>
                <v:shape id="Text Box 85" o:spid="_x0000_s1029" type="#_x0000_t202" style="position:absolute;left:1333;top:62843;width:54959;height:9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" stroked="f">
                  <v:textbox>
                    <w:txbxContent>
                      <w:p w14:paraId="5C53243B" w14:textId="77777777" w:rsidR="005E3482" w:rsidRPr="00F56BF7" w:rsidRDefault="005E3482" w:rsidP="005E3482">
                        <w:pPr>
                          <w:pStyle w:val="NormalWeb"/>
                          <w:spacing w:before="0" w:beforeAutospacing="0" w:after="0" w:afterAutospacing="0"/>
                          <w:rPr>
                            <w:rFonts w:ascii="Calibri" w:eastAsia="Calibri" w:hAnsi="Calibri"/>
                            <w:sz w:val="20"/>
                            <w:szCs w:val="20"/>
                          </w:rPr>
                        </w:pPr>
                        <w:r w:rsidRPr="00F56BF7">
                          <w:rPr>
                            <w:rFonts w:ascii="Calibri" w:eastAsia="Calibri" w:hAnsi="Calibri"/>
                            <w:sz w:val="20"/>
                            <w:szCs w:val="20"/>
                          </w:rPr>
                          <w:t>TBC= to be checked. These review questions will form the second instalment of this guideline update.</w:t>
                        </w:r>
                      </w:p>
                      <w:p w14:paraId="7CA1DD65" w14:textId="77777777" w:rsidR="005E3482" w:rsidRPr="00F56BF7" w:rsidRDefault="005E3482" w:rsidP="005E3482">
                        <w:pPr>
                          <w:pStyle w:val="NormalWeb"/>
                          <w:spacing w:before="0" w:beforeAutospacing="0" w:after="0" w:afterAutospacing="0"/>
                          <w:rPr>
                            <w:rFonts w:ascii="Calibri" w:eastAsia="Calibri" w:hAnsi="Calibri"/>
                            <w:sz w:val="20"/>
                            <w:szCs w:val="20"/>
                          </w:rPr>
                        </w:pPr>
                      </w:p>
                      <w:p w14:paraId="68B77675" w14:textId="77777777" w:rsidR="005E3482" w:rsidRPr="00F56BF7" w:rsidRDefault="005E3482" w:rsidP="005E3482">
                        <w:pPr>
                          <w:pStyle w:val="NormalWeb"/>
                          <w:numPr>
                            <w:ilvl w:val="0"/>
                            <w:numId w:val="49"/>
                          </w:numPr>
                          <w:spacing w:before="0" w:beforeAutospacing="0" w:after="0" w:afterAutospacing="0"/>
                          <w:ind w:left="720"/>
                          <w:rPr>
                            <w:rFonts w:ascii="Calibri" w:eastAsia="Calibri" w:hAnsi="Calibri"/>
                            <w:sz w:val="20"/>
                            <w:szCs w:val="20"/>
                          </w:rPr>
                        </w:pPr>
                        <w:r w:rsidRPr="00F56BF7">
                          <w:rPr>
                            <w:rFonts w:ascii="Calibri" w:eastAsia="Calibri" w:hAnsi="Calibri"/>
                            <w:sz w:val="20"/>
                            <w:szCs w:val="20"/>
                          </w:rPr>
                          <w:t>Supplementary search for review questions F and G.  Search methods in Appendix B of relevant evidence reports.</w:t>
                        </w:r>
                      </w:p>
                      <w:p w14:paraId="61484FA0" w14:textId="77777777" w:rsidR="005E3482" w:rsidRPr="00F56BF7" w:rsidRDefault="005E3482" w:rsidP="005E3482">
                        <w:pPr>
                          <w:pStyle w:val="NormalWeb"/>
                          <w:numPr>
                            <w:ilvl w:val="0"/>
                            <w:numId w:val="49"/>
                          </w:numPr>
                          <w:spacing w:before="0" w:beforeAutospacing="0" w:after="0" w:afterAutospacing="0"/>
                          <w:ind w:left="720"/>
                          <w:rPr>
                            <w:rFonts w:ascii="Calibri" w:eastAsia="Calibri" w:hAnsi="Calibri"/>
                            <w:sz w:val="20"/>
                            <w:szCs w:val="20"/>
                          </w:rPr>
                        </w:pPr>
                        <w:r w:rsidRPr="00F56BF7">
                          <w:rPr>
                            <w:rFonts w:ascii="Calibri" w:eastAsia="Calibri" w:hAnsi="Calibri"/>
                            <w:sz w:val="20"/>
                            <w:szCs w:val="20"/>
                          </w:rPr>
                          <w:t>Non-relevant population, intervention, comparison, design or setting; non-English language.</w:t>
                        </w:r>
                      </w:p>
                      <w:p w14:paraId="2E23A742" w14:textId="77777777" w:rsidR="005E3482" w:rsidRPr="00F56BF7" w:rsidRDefault="005E3482" w:rsidP="005E3482">
                        <w:pPr>
                          <w:pStyle w:val="NormalWeb"/>
                          <w:spacing w:before="0" w:beforeAutospacing="0" w:after="0" w:afterAutospacing="0"/>
                          <w:ind w:left="720"/>
                          <w:rPr>
                            <w:sz w:val="20"/>
                            <w:szCs w:val="20"/>
                          </w:rPr>
                        </w:pPr>
                      </w:p>
                    </w:txbxContent>
                  </v:textbox>
                </v:shape>
                <v:roundrect id="AutoShape 103" o:spid="_x0000_s1030" style="position:absolute;left:95;top:13239;width:27146;height:356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" fillcolor="#dbeef4" strokecolor="#005288" strokeweight="2.5pt">
                  <v:shadow color="#868686"/>
                  <v:textbox>
                    <w:txbxContent>
                      <w:p w14:paraId="28D46BAA" w14:textId="77777777" w:rsidR="005E3482" w:rsidRPr="00F56BF7" w:rsidRDefault="005E3482" w:rsidP="005E3482">
                        <w:pPr>
                          <w:spacing w:before="0"/>
                          <w:rPr>
                            <w:sz w:val="20"/>
                            <w:szCs w:val="20"/>
                          </w:rPr>
                        </w:pPr>
                        <w:r w:rsidRPr="00F56BF7">
                          <w:rPr>
                            <w:sz w:val="20"/>
                            <w:szCs w:val="20"/>
                          </w:rPr>
                          <w:t>Records screened in 1</w:t>
                        </w:r>
                        <w:r w:rsidRPr="00F56BF7">
                          <w:rPr>
                            <w:sz w:val="20"/>
                            <w:szCs w:val="20"/>
                            <w:vertAlign w:val="superscript"/>
                          </w:rPr>
                          <w:t>st</w:t>
                        </w:r>
                        <w:r w:rsidRPr="00F56BF7">
                          <w:rPr>
                            <w:sz w:val="20"/>
                            <w:szCs w:val="20"/>
                          </w:rPr>
                          <w:t xml:space="preserve"> sift, n=5,006</w:t>
                        </w:r>
                      </w:p>
                    </w:txbxContent>
                  </v:textbox>
                </v:roundrect>
                <v:roundrect id="AutoShape 104" o:spid="_x0000_s1031" style="position:absolute;left:95;top:19264;width:27146;height:479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" fillcolor="#dbeef4" strokecolor="#005288" strokeweight="2.5pt">
                  <v:shadow color="#868686"/>
                  <v:textbox>
                    <w:txbxContent>
                      <w:p w14:paraId="783326AE" w14:textId="77777777" w:rsidR="005E3482" w:rsidRPr="00F56BF7" w:rsidRDefault="005E3482" w:rsidP="005E3482">
                        <w:pPr>
                          <w:spacing w:before="0"/>
                          <w:rPr>
                            <w:sz w:val="20"/>
                            <w:szCs w:val="20"/>
                          </w:rPr>
                        </w:pPr>
                        <w:r w:rsidRPr="00F56BF7">
                          <w:rPr>
                            <w:sz w:val="20"/>
                            <w:szCs w:val="20"/>
                          </w:rPr>
                          <w:t>Full-text papers assessed for eligibility in 2</w:t>
                        </w:r>
                        <w:r w:rsidRPr="00F56BF7">
                          <w:rPr>
                            <w:sz w:val="20"/>
                            <w:szCs w:val="20"/>
                            <w:vertAlign w:val="superscript"/>
                          </w:rPr>
                          <w:t>nd</w:t>
                        </w:r>
                        <w:r w:rsidRPr="00F56BF7">
                          <w:rPr>
                            <w:sz w:val="20"/>
                            <w:szCs w:val="20"/>
                          </w:rPr>
                          <w:t xml:space="preserve"> sift, n=244</w:t>
                        </w:r>
                      </w:p>
                      <w:p w14:paraId="5D5FDDD1" w14:textId="77777777" w:rsidR="005E3482" w:rsidRPr="00F56BF7" w:rsidRDefault="005E3482" w:rsidP="005E3482">
                        <w:pPr>
                          <w:spacing w:before="0"/>
                          <w:rPr>
                            <w:sz w:val="20"/>
                            <w:szCs w:val="20"/>
                          </w:rPr>
                        </w:pPr>
                      </w:p>
                    </w:txbxContent>
                  </v:textbox>
                </v:roundrect>
                <v:roundrect id="AutoShape 105" o:spid="_x0000_s1032" style="position:absolute;left:32321;top:15611;width:25072;height:457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" fillcolor="#dbeef4" strokecolor="#005288" strokeweight="2.5pt">
                  <v:shadow color="#868686"/>
                  <v:textbox>
                    <w:txbxContent>
                      <w:p w14:paraId="41CD7776" w14:textId="77777777" w:rsidR="005E3482" w:rsidRPr="00F56BF7" w:rsidRDefault="005E3482" w:rsidP="005E3482">
                        <w:pPr>
                          <w:spacing w:before="0"/>
                          <w:rPr>
                            <w:sz w:val="20"/>
                            <w:szCs w:val="20"/>
                          </w:rPr>
                        </w:pPr>
                        <w:r w:rsidRPr="00F56BF7">
                          <w:rPr>
                            <w:sz w:val="20"/>
                            <w:szCs w:val="20"/>
                          </w:rPr>
                          <w:t>Records excluded</w:t>
                        </w:r>
                        <w:r w:rsidRPr="00F56BF7">
                          <w:rPr>
                            <w:sz w:val="20"/>
                            <w:szCs w:val="20"/>
                            <w:vertAlign w:val="superscript"/>
                          </w:rPr>
                          <w:t>(b)</w:t>
                        </w:r>
                        <w:r w:rsidRPr="00F56BF7">
                          <w:rPr>
                            <w:sz w:val="20"/>
                            <w:szCs w:val="20"/>
                          </w:rPr>
                          <w:t xml:space="preserve"> in 1</w:t>
                        </w:r>
                        <w:r w:rsidRPr="00F56BF7">
                          <w:rPr>
                            <w:sz w:val="20"/>
                            <w:szCs w:val="20"/>
                            <w:vertAlign w:val="superscript"/>
                          </w:rPr>
                          <w:t>st</w:t>
                        </w:r>
                        <w:r w:rsidRPr="00F56BF7">
                          <w:rPr>
                            <w:sz w:val="20"/>
                            <w:szCs w:val="20"/>
                          </w:rPr>
                          <w:t xml:space="preserve"> sift, n=4,762</w:t>
                        </w:r>
                      </w:p>
                    </w:txbxContent>
                  </v:textbox>
                </v:roundrect>
                <v:roundrect id="_x0000_s1033" style="position:absolute;left:32445;top:22943;width:24948;height:461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" fillcolor="#dbeef4" strokecolor="#005288" strokeweight="2.5pt">
                  <v:shadow color="#868686"/>
                  <v:textbox>
                    <w:txbxContent>
                      <w:p w14:paraId="026CD039" w14:textId="77777777" w:rsidR="005E3482" w:rsidRPr="00F56BF7" w:rsidRDefault="005E3482" w:rsidP="005E3482">
                        <w:pPr>
                          <w:spacing w:before="0"/>
                          <w:rPr>
                            <w:sz w:val="20"/>
                            <w:szCs w:val="20"/>
                          </w:rPr>
                        </w:pPr>
                        <w:r w:rsidRPr="00F56BF7">
                          <w:rPr>
                            <w:sz w:val="20"/>
                            <w:szCs w:val="20"/>
                          </w:rPr>
                          <w:t>Papers excluded</w:t>
                        </w:r>
                        <w:r w:rsidRPr="00F56BF7">
                          <w:rPr>
                            <w:sz w:val="20"/>
                            <w:szCs w:val="20"/>
                            <w:vertAlign w:val="superscript"/>
                          </w:rPr>
                          <w:t>(b)</w:t>
                        </w:r>
                        <w:r w:rsidRPr="00F56BF7">
                          <w:rPr>
                            <w:sz w:val="20"/>
                            <w:szCs w:val="20"/>
                          </w:rPr>
                          <w:t xml:space="preserve"> in 2</w:t>
                        </w:r>
                        <w:r w:rsidRPr="00F56BF7">
                          <w:rPr>
                            <w:sz w:val="20"/>
                            <w:szCs w:val="20"/>
                            <w:vertAlign w:val="superscript"/>
                          </w:rPr>
                          <w:t>nd</w:t>
                        </w:r>
                        <w:r w:rsidRPr="00F56BF7">
                          <w:rPr>
                            <w:sz w:val="20"/>
                            <w:szCs w:val="20"/>
                          </w:rPr>
                          <w:t xml:space="preserve"> sift, n=181</w:t>
                        </w:r>
                      </w:p>
                    </w:txbxContent>
                  </v:textbox>
                </v:roundrect>
                <v:shapetype id="_x0000_t32" coordsize="21600,21600" o:spt="32" o:oned="t" path="m,l21600,21600e" filled="f">
                  <v:path arrowok="t" fillok="f" o:connecttype="none"/>
                  <o:lock v:ext="edit" shapetype="t"/>
                </v:shapetype>
                <v:shape id="AutoShape 107" o:spid="_x0000_s1034" type="#_x0000_t32" style="position:absolute;left:10013;top:24058;width:0;height:33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" strokecolor="#005288" strokeweight="2.25pt">
                  <v:stroke endarrow="block"/>
                  <v:shadow color="#205867 [1608]" opacity=".5" offset="1pt"/>
                </v:shape>
                <v:shape id="AutoShape 109" o:spid="_x0000_s1035" type="#_x0000_t32" style="position:absolute;left:9915;top:31862;width:3;height:49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" strokecolor="#005288" strokeweight="2.25pt">
                  <v:stroke endarrow="block"/>
                  <v:shadow color="#205867 [1608]" opacity=".5" offset="1pt"/>
                </v:shape>
                <v:shapetype id="_x0000_t33" coordsize="21600,21600" o:spt="33" o:oned="t" path="m,l21600,r,21600e" filled="f">
                  <v:stroke joinstyle="miter"/>
                  <v:path arrowok="t" fillok="f" o:connecttype="none"/>
                  <o:lock v:ext="edit" shapetype="t"/>
                </v:shapetype>
                <v:shape id="AutoShape 110" o:spid="_x0000_s1036" type="#_x0000_t33" style="position:absolute;left:9915;top:33813;width:18789;height:28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" strokecolor="#005288" strokeweight="2.25pt">
                  <v:stroke endarrow="block"/>
                  <v:shadow color="#205867 [1608]" opacity=".5" offset="1pt"/>
                </v:shape>
                <v:roundrect id="AutoShape 111" o:spid="_x0000_s1037" style="position:absolute;top:36792;width:18819;height:248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" fillcolor="#dbeef4" strokecolor="#005288" strokeweight="2.5pt">
                  <v:shadow color="#868686"/>
                  <v:textbox>
                    <w:txbxContent>
                      <w:p w14:paraId="237CD2D5" w14:textId="77777777" w:rsidR="005E3482" w:rsidRPr="00F56BF7" w:rsidRDefault="005E3482" w:rsidP="005E3482">
                        <w:pPr>
                          <w:spacing w:before="0"/>
                          <w:rPr>
                            <w:b/>
                            <w:bCs/>
                            <w:sz w:val="20"/>
                            <w:szCs w:val="20"/>
                          </w:rPr>
                        </w:pPr>
                        <w:r w:rsidRPr="00F56BF7">
                          <w:rPr>
                            <w:b/>
                            <w:bCs/>
                            <w:sz w:val="20"/>
                            <w:szCs w:val="20"/>
                          </w:rPr>
                          <w:t>Part 1</w:t>
                        </w:r>
                      </w:p>
                      <w:p w14:paraId="06B0EABC" w14:textId="77777777" w:rsidR="005E3482" w:rsidRPr="00F56BF7" w:rsidRDefault="005E3482" w:rsidP="005E3482">
                        <w:pPr>
                          <w:spacing w:before="0"/>
                          <w:rPr>
                            <w:sz w:val="20"/>
                            <w:szCs w:val="20"/>
                          </w:rPr>
                        </w:pPr>
                        <w:r w:rsidRPr="00F56BF7">
                          <w:rPr>
                            <w:sz w:val="20"/>
                            <w:szCs w:val="20"/>
                          </w:rPr>
                          <w:t>Papers included, n=4 (4 studies)</w:t>
                        </w:r>
                      </w:p>
                      <w:p w14:paraId="4C29DF00" w14:textId="77777777" w:rsidR="005E3482" w:rsidRPr="00F56BF7" w:rsidRDefault="005E3482" w:rsidP="005E3482">
                        <w:pPr>
                          <w:spacing w:before="0"/>
                          <w:rPr>
                            <w:sz w:val="20"/>
                            <w:szCs w:val="20"/>
                          </w:rPr>
                        </w:pPr>
                      </w:p>
                      <w:p w14:paraId="7D5CDF62" w14:textId="77777777" w:rsidR="005E3482" w:rsidRPr="00F56BF7" w:rsidRDefault="005E3482" w:rsidP="005E3482">
                        <w:pPr>
                          <w:spacing w:before="0"/>
                          <w:rPr>
                            <w:sz w:val="20"/>
                            <w:szCs w:val="20"/>
                          </w:rPr>
                        </w:pPr>
                        <w:r w:rsidRPr="00F56BF7">
                          <w:rPr>
                            <w:sz w:val="20"/>
                            <w:szCs w:val="20"/>
                          </w:rPr>
                          <w:t>Studies included by review:</w:t>
                        </w:r>
                      </w:p>
                      <w:p w14:paraId="6EF2B161" w14:textId="77777777" w:rsidR="005E3482" w:rsidRPr="00F56BF7" w:rsidRDefault="005E3482" w:rsidP="005E3482">
                        <w:pPr>
                          <w:pStyle w:val="TableBullet"/>
                        </w:pPr>
                        <w:r w:rsidRPr="00F56BF7">
                          <w:t>Review A: n=0</w:t>
                        </w:r>
                      </w:p>
                      <w:p w14:paraId="6F8BBCF6" w14:textId="77777777" w:rsidR="005E3482" w:rsidRPr="00F56BF7" w:rsidRDefault="005E3482" w:rsidP="005E3482">
                        <w:pPr>
                          <w:pStyle w:val="TableBullet"/>
                        </w:pPr>
                        <w:r w:rsidRPr="00F56BF7">
                          <w:t>Review B: n=0</w:t>
                        </w:r>
                      </w:p>
                      <w:p w14:paraId="5EDD2AC4" w14:textId="77777777" w:rsidR="005E3482" w:rsidRPr="00F56BF7" w:rsidRDefault="005E3482" w:rsidP="005E3482">
                        <w:pPr>
                          <w:pStyle w:val="TableBullet"/>
                        </w:pPr>
                        <w:r w:rsidRPr="00F56BF7">
                          <w:t>Review C, D, E: n=2</w:t>
                        </w:r>
                      </w:p>
                      <w:p w14:paraId="65BE95B7" w14:textId="77777777" w:rsidR="005E3482" w:rsidRPr="00F56BF7" w:rsidRDefault="005E3482" w:rsidP="005E3482">
                        <w:pPr>
                          <w:pStyle w:val="TableBullet"/>
                        </w:pPr>
                        <w:r w:rsidRPr="00F56BF7">
                          <w:t>Review F: n=1</w:t>
                        </w:r>
                      </w:p>
                      <w:p w14:paraId="5B8278A0" w14:textId="77777777" w:rsidR="005E3482" w:rsidRPr="00F56BF7" w:rsidRDefault="005E3482" w:rsidP="005E3482">
                        <w:pPr>
                          <w:pStyle w:val="TableBullet"/>
                        </w:pPr>
                        <w:r w:rsidRPr="00F56BF7">
                          <w:t>Review G: n=1</w:t>
                        </w:r>
                      </w:p>
                      <w:p w14:paraId="375A8896" w14:textId="77777777" w:rsidR="005E3482" w:rsidRPr="00F56BF7" w:rsidRDefault="005E3482" w:rsidP="005E3482">
                        <w:pPr>
                          <w:pStyle w:val="TableBullet"/>
                        </w:pPr>
                        <w:r w:rsidRPr="00F56BF7">
                          <w:t>Review H: n=0</w:t>
                        </w:r>
                      </w:p>
                      <w:p w14:paraId="2736C300" w14:textId="77777777" w:rsidR="005E3482" w:rsidRPr="00F56BF7" w:rsidRDefault="005E3482" w:rsidP="005E3482">
                        <w:pPr>
                          <w:pStyle w:val="TableBullet"/>
                          <w:numPr>
                            <w:ilvl w:val="0"/>
                            <w:numId w:val="0"/>
                          </w:numPr>
                          <w:spacing w:before="120"/>
                          <w:rPr>
                            <w:b/>
                            <w:bCs/>
                          </w:rPr>
                        </w:pPr>
                        <w:r w:rsidRPr="00F56BF7">
                          <w:rPr>
                            <w:b/>
                            <w:bCs/>
                          </w:rPr>
                          <w:t>Part 2: TBC</w:t>
                        </w:r>
                      </w:p>
                    </w:txbxContent>
                  </v:textbox>
                </v:roundrect>
                <v:roundrect id="AutoShape 112" o:spid="_x0000_s1038" style="position:absolute;left:19346;top:36784;width:18716;height:2484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" fillcolor="#dbeef4" strokecolor="#005288" strokeweight="2.5pt">
                  <v:shadow color="#868686"/>
                  <v:textbox>
                    <w:txbxContent>
                      <w:p w14:paraId="7AE3AF0A" w14:textId="77777777" w:rsidR="005E3482" w:rsidRPr="00F56BF7" w:rsidRDefault="005E3482" w:rsidP="005E3482">
                        <w:pPr>
                          <w:spacing w:before="0"/>
                          <w:rPr>
                            <w:b/>
                            <w:bCs/>
                            <w:sz w:val="20"/>
                            <w:szCs w:val="20"/>
                          </w:rPr>
                        </w:pPr>
                        <w:r w:rsidRPr="00F56BF7">
                          <w:rPr>
                            <w:b/>
                            <w:bCs/>
                            <w:sz w:val="20"/>
                            <w:szCs w:val="20"/>
                          </w:rPr>
                          <w:t>Part 1</w:t>
                        </w:r>
                      </w:p>
                      <w:p w14:paraId="0BBEFCE2" w14:textId="77777777" w:rsidR="005E3482" w:rsidRPr="00F56BF7" w:rsidRDefault="005E3482" w:rsidP="005E3482">
                        <w:pPr>
                          <w:spacing w:before="0"/>
                          <w:rPr>
                            <w:sz w:val="20"/>
                            <w:szCs w:val="20"/>
                          </w:rPr>
                        </w:pPr>
                        <w:r w:rsidRPr="00F56BF7">
                          <w:rPr>
                            <w:sz w:val="20"/>
                            <w:szCs w:val="20"/>
                          </w:rPr>
                          <w:t>Papers selectively excluded, n=2 (2 studies)</w:t>
                        </w:r>
                      </w:p>
                      <w:p w14:paraId="38F83375" w14:textId="77777777" w:rsidR="005E3482" w:rsidRDefault="005E3482" w:rsidP="005E3482">
                        <w:pPr>
                          <w:spacing w:before="0"/>
                          <w:rPr>
                            <w:sz w:val="20"/>
                            <w:szCs w:val="20"/>
                          </w:rPr>
                        </w:pPr>
                        <w:r w:rsidRPr="00F56BF7">
                          <w:rPr>
                            <w:sz w:val="20"/>
                            <w:szCs w:val="20"/>
                          </w:rPr>
                          <w:t>Studies selectively excluded by review:</w:t>
                        </w:r>
                      </w:p>
                      <w:p w14:paraId="24DAE2AD" w14:textId="77777777" w:rsidR="005E3482" w:rsidRPr="00F56BF7" w:rsidRDefault="005E3482" w:rsidP="005E3482">
                        <w:pPr>
                          <w:spacing w:before="0"/>
                          <w:rPr>
                            <w:sz w:val="20"/>
                            <w:szCs w:val="20"/>
                          </w:rPr>
                        </w:pPr>
                      </w:p>
                      <w:p w14:paraId="7C36D226" w14:textId="77777777" w:rsidR="005E3482" w:rsidRPr="00F56BF7" w:rsidRDefault="005E3482" w:rsidP="005E3482">
                        <w:pPr>
                          <w:pStyle w:val="TableBullet"/>
                        </w:pPr>
                        <w:r w:rsidRPr="00F56BF7">
                          <w:t>Review A: n=0</w:t>
                        </w:r>
                      </w:p>
                      <w:p w14:paraId="5E28EAB2" w14:textId="77777777" w:rsidR="005E3482" w:rsidRPr="00F56BF7" w:rsidRDefault="005E3482" w:rsidP="005E3482">
                        <w:pPr>
                          <w:pStyle w:val="TableBullet"/>
                        </w:pPr>
                        <w:r w:rsidRPr="00F56BF7">
                          <w:t>Review B: n=0</w:t>
                        </w:r>
                      </w:p>
                      <w:p w14:paraId="62C0A845" w14:textId="77777777" w:rsidR="005E3482" w:rsidRPr="00F56BF7" w:rsidRDefault="005E3482" w:rsidP="005E3482">
                        <w:pPr>
                          <w:pStyle w:val="TableBullet"/>
                        </w:pPr>
                        <w:r w:rsidRPr="00F56BF7">
                          <w:t>Review C, D, E: n=2</w:t>
                        </w:r>
                      </w:p>
                      <w:p w14:paraId="140457B4" w14:textId="77777777" w:rsidR="005E3482" w:rsidRPr="00F56BF7" w:rsidRDefault="005E3482" w:rsidP="005E3482">
                        <w:pPr>
                          <w:pStyle w:val="TableBullet"/>
                        </w:pPr>
                        <w:r w:rsidRPr="00F56BF7">
                          <w:t>Review F: n=0</w:t>
                        </w:r>
                      </w:p>
                      <w:p w14:paraId="05A558CE" w14:textId="77777777" w:rsidR="005E3482" w:rsidRPr="00F56BF7" w:rsidRDefault="005E3482" w:rsidP="005E3482">
                        <w:pPr>
                          <w:pStyle w:val="TableBullet"/>
                        </w:pPr>
                        <w:r w:rsidRPr="00F56BF7">
                          <w:t>Review G: n=0</w:t>
                        </w:r>
                      </w:p>
                      <w:p w14:paraId="334C8418" w14:textId="77777777" w:rsidR="005E3482" w:rsidRPr="00F56BF7" w:rsidRDefault="005E3482" w:rsidP="005E3482">
                        <w:pPr>
                          <w:pStyle w:val="TableBullet"/>
                        </w:pPr>
                        <w:r w:rsidRPr="00F56BF7">
                          <w:t>Review H: n=0</w:t>
                        </w:r>
                      </w:p>
                      <w:p w14:paraId="19745B79" w14:textId="77777777" w:rsidR="005E3482" w:rsidRPr="00F56BF7" w:rsidRDefault="005E3482" w:rsidP="005E3482">
                        <w:pPr>
                          <w:pStyle w:val="TableBullet"/>
                          <w:numPr>
                            <w:ilvl w:val="0"/>
                            <w:numId w:val="0"/>
                          </w:numPr>
                          <w:spacing w:before="120"/>
                          <w:rPr>
                            <w:b/>
                            <w:bCs/>
                          </w:rPr>
                        </w:pPr>
                        <w:r w:rsidRPr="00F56BF7">
                          <w:rPr>
                            <w:b/>
                            <w:bCs/>
                          </w:rPr>
                          <w:t>Part 2: TBC</w:t>
                        </w:r>
                      </w:p>
                      <w:p w14:paraId="1FE5E0C3" w14:textId="77777777" w:rsidR="005E3482" w:rsidRPr="00F56BF7" w:rsidRDefault="005E3482" w:rsidP="005E3482">
                        <w:pPr>
                          <w:rPr>
                            <w:b/>
                            <w:bCs/>
                            <w:sz w:val="20"/>
                            <w:szCs w:val="20"/>
                          </w:rPr>
                        </w:pPr>
                      </w:p>
                    </w:txbxContent>
                  </v:textbox>
                </v:roundrect>
                <v:roundrect id="AutoShape 113" o:spid="_x0000_s1039" style="position:absolute;left:95;top:283;width:17086;height:94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" fillcolor="#dbeef4" strokecolor="#005288" strokeweight="2.5pt">
                  <v:shadow color="#868686"/>
                  <v:textbox>
                    <w:txbxContent>
                      <w:p w14:paraId="50EC6E55" w14:textId="77777777" w:rsidR="005E3482" w:rsidRPr="00F56BF7" w:rsidRDefault="005E3482" w:rsidP="005E3482">
                        <w:pPr>
                          <w:spacing w:before="0"/>
                          <w:rPr>
                            <w:sz w:val="20"/>
                            <w:szCs w:val="20"/>
                          </w:rPr>
                        </w:pPr>
                        <w:r w:rsidRPr="00F56BF7">
                          <w:rPr>
                            <w:sz w:val="20"/>
                            <w:szCs w:val="20"/>
                          </w:rPr>
                          <w:t>Population at risk of fragility fracture search: Records identified through database searching, n=4,822</w:t>
                        </w:r>
                      </w:p>
                    </w:txbxContent>
                  </v:textbox>
                </v:roundrect>
                <v:roundrect id="AutoShape 114" o:spid="_x0000_s1040" style="position:absolute;left:38195;top:283;width:19198;height:94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" fillcolor="#dbeef4" strokecolor="#005288" strokeweight="2.5pt">
                  <v:shadow color="#868686"/>
                  <v:textbox>
                    <w:txbxContent>
                      <w:p w14:paraId="19519663" w14:textId="77777777" w:rsidR="005E3482" w:rsidRPr="00F56BF7" w:rsidRDefault="005E3482" w:rsidP="005E3482">
                        <w:pPr>
                          <w:spacing w:before="0"/>
                          <w:rPr>
                            <w:sz w:val="20"/>
                            <w:szCs w:val="20"/>
                          </w:rPr>
                        </w:pPr>
                        <w:r w:rsidRPr="00F56BF7">
                          <w:rPr>
                            <w:sz w:val="20"/>
                            <w:szCs w:val="20"/>
                          </w:rPr>
                          <w:t>Additional records identified through other sources: CG146, n=0; reference searching, n=2; provided by committee members; n=0</w:t>
                        </w:r>
                      </w:p>
                    </w:txbxContent>
                  </v:textbox>
                </v:roundrect>
                <v:roundrect id="AutoShape 118" o:spid="_x0000_s1041" style="position:absolute;left:95;top:27322;width:27241;height:487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" fillcolor="#dbeef4" strokecolor="#005288" strokeweight="2.5pt">
                  <v:shadow color="#868686"/>
                  <v:textbox>
                    <w:txbxContent>
                      <w:p w14:paraId="6A030FD5" w14:textId="77777777" w:rsidR="005E3482" w:rsidRPr="00F56BF7" w:rsidRDefault="005E3482" w:rsidP="005E3482">
                        <w:pPr>
                          <w:spacing w:before="0"/>
                          <w:rPr>
                            <w:sz w:val="20"/>
                            <w:szCs w:val="20"/>
                          </w:rPr>
                        </w:pPr>
                        <w:r w:rsidRPr="00F56BF7">
                          <w:rPr>
                            <w:sz w:val="20"/>
                            <w:szCs w:val="20"/>
                          </w:rPr>
                          <w:t>Full-text papers assessed for applicability and quality of methodology (part 1), n=7</w:t>
                        </w:r>
                      </w:p>
                    </w:txbxContent>
                  </v:textbox>
                </v:roundrect>
                <v:roundrect id="AutoShape 112" o:spid="_x0000_s1042" style="position:absolute;left:38699;top:36791;width:18694;height:248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" fillcolor="#dbeef4" strokecolor="#005288" strokeweight="2.5pt">
                  <v:shadow color="#868686"/>
                  <v:textbox>
                    <w:txbxContent>
                      <w:p w14:paraId="12833D3E" w14:textId="77777777" w:rsidR="005E3482" w:rsidRPr="00F56BF7" w:rsidRDefault="005E3482" w:rsidP="005E3482">
                        <w:pPr>
                          <w:spacing w:before="0"/>
                          <w:rPr>
                            <w:b/>
                            <w:bCs/>
                            <w:sz w:val="20"/>
                            <w:szCs w:val="20"/>
                          </w:rPr>
                        </w:pPr>
                        <w:r w:rsidRPr="00F56BF7">
                          <w:rPr>
                            <w:b/>
                            <w:bCs/>
                            <w:sz w:val="20"/>
                            <w:szCs w:val="20"/>
                          </w:rPr>
                          <w:t>Part 1</w:t>
                        </w:r>
                      </w:p>
                      <w:p w14:paraId="4FD1255A" w14:textId="77777777" w:rsidR="005E3482" w:rsidRPr="00F56BF7" w:rsidRDefault="005E3482" w:rsidP="005E3482">
                        <w:pPr>
                          <w:spacing w:before="0"/>
                          <w:rPr>
                            <w:sz w:val="20"/>
                            <w:szCs w:val="20"/>
                          </w:rPr>
                        </w:pPr>
                        <w:r w:rsidRPr="00F56BF7">
                          <w:rPr>
                            <w:sz w:val="20"/>
                            <w:szCs w:val="20"/>
                          </w:rPr>
                          <w:t>Papers excluded, n=1 (1 study)</w:t>
                        </w:r>
                      </w:p>
                      <w:p w14:paraId="2592BF85" w14:textId="77777777" w:rsidR="005E3482" w:rsidRPr="00F56BF7" w:rsidRDefault="005E3482" w:rsidP="005E3482">
                        <w:pPr>
                          <w:spacing w:before="0"/>
                          <w:rPr>
                            <w:sz w:val="20"/>
                            <w:szCs w:val="20"/>
                          </w:rPr>
                        </w:pPr>
                      </w:p>
                      <w:p w14:paraId="09CA1248" w14:textId="77777777" w:rsidR="005E3482" w:rsidRPr="00F56BF7" w:rsidRDefault="005E3482" w:rsidP="005E3482">
                        <w:pPr>
                          <w:spacing w:before="0"/>
                          <w:rPr>
                            <w:sz w:val="20"/>
                            <w:szCs w:val="20"/>
                          </w:rPr>
                        </w:pPr>
                        <w:r w:rsidRPr="00F56BF7">
                          <w:rPr>
                            <w:sz w:val="20"/>
                            <w:szCs w:val="20"/>
                          </w:rPr>
                          <w:t>Studies excluded by review:</w:t>
                        </w:r>
                      </w:p>
                      <w:p w14:paraId="282C1A24" w14:textId="77777777" w:rsidR="005E3482" w:rsidRPr="00F56BF7" w:rsidRDefault="005E3482" w:rsidP="005E3482">
                        <w:pPr>
                          <w:pStyle w:val="TableBullet"/>
                        </w:pPr>
                        <w:r w:rsidRPr="00F56BF7">
                          <w:t>Review A: n=0</w:t>
                        </w:r>
                      </w:p>
                      <w:p w14:paraId="3EF3A395" w14:textId="77777777" w:rsidR="005E3482" w:rsidRPr="00F56BF7" w:rsidRDefault="005E3482" w:rsidP="005E3482">
                        <w:pPr>
                          <w:pStyle w:val="TableBullet"/>
                        </w:pPr>
                        <w:r w:rsidRPr="00F56BF7">
                          <w:t>Review B: n=0</w:t>
                        </w:r>
                      </w:p>
                      <w:p w14:paraId="23D75011" w14:textId="77777777" w:rsidR="005E3482" w:rsidRPr="00F56BF7" w:rsidRDefault="005E3482" w:rsidP="005E3482">
                        <w:pPr>
                          <w:pStyle w:val="TableBullet"/>
                        </w:pPr>
                        <w:r w:rsidRPr="00F56BF7">
                          <w:t>Review C, D, E: n=1</w:t>
                        </w:r>
                      </w:p>
                      <w:p w14:paraId="162753DA" w14:textId="77777777" w:rsidR="005E3482" w:rsidRPr="00F56BF7" w:rsidRDefault="005E3482" w:rsidP="005E3482">
                        <w:pPr>
                          <w:pStyle w:val="TableBullet"/>
                        </w:pPr>
                        <w:r w:rsidRPr="00F56BF7">
                          <w:t>Review F: n=0</w:t>
                        </w:r>
                      </w:p>
                      <w:p w14:paraId="7DC88418" w14:textId="77777777" w:rsidR="005E3482" w:rsidRPr="00F56BF7" w:rsidRDefault="005E3482" w:rsidP="005E3482">
                        <w:pPr>
                          <w:pStyle w:val="TableBullet"/>
                        </w:pPr>
                        <w:r w:rsidRPr="00F56BF7">
                          <w:t>Review G: n=0</w:t>
                        </w:r>
                      </w:p>
                      <w:p w14:paraId="10808BE0" w14:textId="77777777" w:rsidR="005E3482" w:rsidRPr="00F56BF7" w:rsidRDefault="005E3482" w:rsidP="005E3482">
                        <w:pPr>
                          <w:pStyle w:val="TableBullet"/>
                        </w:pPr>
                        <w:r w:rsidRPr="00F56BF7">
                          <w:t>Review H: n=0</w:t>
                        </w:r>
                      </w:p>
                      <w:p w14:paraId="2E82CD4B" w14:textId="77777777" w:rsidR="005E3482" w:rsidRPr="00F56BF7" w:rsidRDefault="005E3482" w:rsidP="005E3482">
                        <w:pPr>
                          <w:pStyle w:val="TableBullet"/>
                          <w:numPr>
                            <w:ilvl w:val="0"/>
                            <w:numId w:val="0"/>
                          </w:numPr>
                          <w:spacing w:before="120"/>
                          <w:rPr>
                            <w:b/>
                            <w:bCs/>
                          </w:rPr>
                        </w:pPr>
                        <w:r w:rsidRPr="00F56BF7">
                          <w:rPr>
                            <w:b/>
                            <w:bCs/>
                          </w:rPr>
                          <w:t>Part 2: TBC</w:t>
                        </w:r>
                      </w:p>
                      <w:p w14:paraId="6B0A8392" w14:textId="77777777" w:rsidR="005E3482" w:rsidRPr="00F56BF7" w:rsidRDefault="005E3482" w:rsidP="005E3482">
                        <w:pPr>
                          <w:pStyle w:val="TableBullet"/>
                          <w:numPr>
                            <w:ilvl w:val="0"/>
                            <w:numId w:val="0"/>
                          </w:numPr>
                          <w:ind w:left="170" w:hanging="170"/>
                        </w:pPr>
                      </w:p>
                    </w:txbxContent>
                  </v:textbox>
                </v:roundrect>
                <v:shape id="AutoShape 110" o:spid="_x0000_s1043" type="#_x0000_t33" style="position:absolute;left:28479;top:33813;width:19567;height:297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" strokecolor="#005288" strokeweight="2.25pt">
                  <v:stroke endarrow="block"/>
                </v:shape>
                <v:roundrect id="AutoShape 113" o:spid="_x0000_s1044" style="position:absolute;left:18383;top:284;width:18859;height:943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" fillcolor="#dbeef4" strokecolor="#005288" strokeweight="2.5pt">
                  <v:shadow color="#868686"/>
                  <v:textbox>
                    <w:txbxContent>
                      <w:p w14:paraId="0D666344" w14:textId="77777777" w:rsidR="005E3482" w:rsidRPr="00F56BF7" w:rsidRDefault="005E3482" w:rsidP="005E3482">
                        <w:pPr>
                          <w:spacing w:before="0"/>
                          <w:rPr>
                            <w:rFonts w:ascii="Arial" w:eastAsia="Arial" w:hAnsi="Arial"/>
                            <w:sz w:val="20"/>
                            <w:szCs w:val="20"/>
                          </w:rPr>
                        </w:pPr>
                        <w:r w:rsidRPr="00F56BF7">
                          <w:rPr>
                            <w:rFonts w:ascii="Arial" w:eastAsia="Arial" w:hAnsi="Arial"/>
                            <w:sz w:val="20"/>
                            <w:szCs w:val="20"/>
                          </w:rPr>
                          <w:t>Supplementary vertebral fracture assessment search</w:t>
                        </w:r>
                        <w:r w:rsidRPr="00F56BF7">
                          <w:rPr>
                            <w:rFonts w:ascii="Arial" w:eastAsia="Arial" w:hAnsi="Arial"/>
                            <w:sz w:val="20"/>
                            <w:szCs w:val="20"/>
                            <w:vertAlign w:val="superscript"/>
                          </w:rPr>
                          <w:t>(a)</w:t>
                        </w:r>
                        <w:r w:rsidRPr="00F56BF7">
                          <w:rPr>
                            <w:rFonts w:ascii="Arial" w:eastAsia="Arial" w:hAnsi="Arial"/>
                            <w:sz w:val="20"/>
                            <w:szCs w:val="20"/>
                          </w:rPr>
                          <w:t>: Records identified through database searching, n=182</w:t>
                        </w:r>
                      </w:p>
                    </w:txbxContent>
                  </v:textbox>
                </v:roundrect>
                <v:shape id="Connector: Elbow 821079163" o:spid="_x0000_s1045" type="#_x0000_t33" style="position:absolute;left:18145;top:1285;width:1238;height:1809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" strokecolor="#005288" strokeweight="2pt"/>
                <v:shape id="Connector: Elbow 2054251829" o:spid="_x0000_s1046" type="#_x0000_t33" style="position:absolute;left:37042;top:200;width:1238;height:2026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" strokecolor="#005288" strokeweight="2p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15" o:spid="_x0000_s1047" type="#_x0000_t34" style="position:absolute;left:8204;top:11492;width:3304;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" strokecolor="#005288" strokeweight="2.25pt">
                  <v:stroke endarrow="block"/>
                  <v:shadow color="#205867 [1608]" opacity=".5" offset="1pt"/>
                </v:shape>
                <v:shape id="Straight Arrow Connector 266769108" o:spid="_x0000_s1048" type="#_x0000_t32" style="position:absolute;left:10013;top:17897;width:2230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" strokecolor="#005288" strokeweight="2pt">
                  <v:stroke endarrow="block"/>
                </v:shape>
                <v:shape id="AutoShape 116" o:spid="_x0000_s1049" type="#_x0000_t32" style="position:absolute;left:9953;top:16803;width:87;height:25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" strokecolor="#005288" strokeweight="2.25pt">
                  <v:stroke endarrow="block"/>
                  <v:shadow color="#205867 [1608]" opacity=".5" offset="1pt"/>
                </v:shape>
                <v:shape id="Straight Arrow Connector 1594423912" o:spid="_x0000_s1050" type="#_x0000_t32" style="position:absolute;left:27527;top:30289;width:4572;height: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" strokecolor="red" strokeweight="2pt">
                  <v:stroke endarrow="block"/>
                </v:shape>
                <v:shape id="Straight Arrow Connector 1044610769" o:spid="_x0000_s1051" type="#_x0000_t32" style="position:absolute;left:10013;top:25409;width:223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" strokecolor="#005288" strokeweight="2pt">
                  <v:stroke endarrow="block"/>
                </v:shape>
                <w10:anchorlock/>
              </v:group>
            </w:pict>
          </mc:Fallback>
        </mc:AlternateContent>
      </w:r>
    </w:p>
    <w:p w14:paraId="499438F2" w14:textId="3568243B" w:rsidR="00E31C81" w:rsidRDefault="00E31C81" w:rsidP="00E31C81">
      <w:pPr>
        <w:rPr>
          <w:b/>
          <w:bCs/>
        </w:rPr>
      </w:pPr>
    </w:p>
    <w:p w14:paraId="5A6B4F2A" w14:textId="4BD0DCAC" w:rsidR="007F2C69" w:rsidRDefault="007F2C69" w:rsidP="00E31C81">
      <w:pPr>
        <w:pStyle w:val="AppHead"/>
      </w:pPr>
      <w:bookmarkStart w:id="94" w:name="_Toc218617393"/>
      <w:bookmarkStart w:id="95" w:name="_Toc461099233"/>
      <w:bookmarkStart w:id="96" w:name="_Ref29994903"/>
      <w:bookmarkStart w:id="97" w:name="_Toc109651057"/>
      <w:bookmarkStart w:id="98" w:name="_Toc210812769"/>
      <w:r>
        <w:t>Effectiveness evidence</w:t>
      </w:r>
      <w:bookmarkEnd w:id="94"/>
    </w:p>
    <w:p w14:paraId="4BFB02F3" w14:textId="1733563D" w:rsidR="00F7331E" w:rsidRPr="000F0222" w:rsidRDefault="007F2C69" w:rsidP="00F7331E">
      <w:pPr>
        <w:rPr>
          <w:rFonts w:asciiTheme="majorHAnsi" w:hAnsiTheme="majorHAnsi" w:cs="Calibri"/>
          <w:b/>
          <w:color w:val="000000"/>
          <w:sz w:val="24"/>
        </w:rPr>
      </w:pPr>
      <w:r>
        <w:t>No</w:t>
      </w:r>
      <w:r w:rsidR="00F7331E">
        <w:t xml:space="preserve"> new</w:t>
      </w:r>
      <w:r>
        <w:t xml:space="preserve"> clinical studies were included in this review as the clinical literature search was not updated.</w:t>
      </w:r>
      <w:r w:rsidR="00F7331E" w:rsidRPr="00F7331E">
        <w:t xml:space="preserve"> </w:t>
      </w:r>
      <w:r w:rsidR="00F7331E">
        <w:t xml:space="preserve">See </w:t>
      </w:r>
      <w:r w:rsidR="009C3496">
        <w:t xml:space="preserve">Appendix D in </w:t>
      </w:r>
      <w:r w:rsidR="00F7331E">
        <w:t xml:space="preserve">the Supporting document G2 NICE guideline on osteoporosis (published 2012) for </w:t>
      </w:r>
      <w:r w:rsidR="009C3496">
        <w:t xml:space="preserve">the </w:t>
      </w:r>
      <w:r w:rsidR="00F7331E">
        <w:t>original evidence identified.</w:t>
      </w:r>
    </w:p>
    <w:p w14:paraId="39F10B84" w14:textId="77ACF2F3" w:rsidR="007F2C69" w:rsidRPr="007F2C69" w:rsidRDefault="007F2C69" w:rsidP="00EA17C1"/>
    <w:p w14:paraId="0904ACDC" w14:textId="77777777" w:rsidR="007F2C69" w:rsidRDefault="007F2C69" w:rsidP="00E31C81">
      <w:pPr>
        <w:pStyle w:val="AppHead"/>
      </w:pPr>
      <w:bookmarkStart w:id="99" w:name="_Toc218617394"/>
      <w:r>
        <w:t>Forest plots</w:t>
      </w:r>
      <w:bookmarkEnd w:id="99"/>
    </w:p>
    <w:p w14:paraId="5E4069DA" w14:textId="37E88F36" w:rsidR="007F2C69" w:rsidRDefault="007F2C69" w:rsidP="007F2C69">
      <w:r>
        <w:t>No forest plots were included in this review.</w:t>
      </w:r>
      <w:r w:rsidR="00F7331E" w:rsidRPr="00F7331E">
        <w:t xml:space="preserve"> </w:t>
      </w:r>
      <w:r w:rsidR="00F7331E">
        <w:t xml:space="preserve">Please see </w:t>
      </w:r>
      <w:r w:rsidR="009C3496">
        <w:t xml:space="preserve">Appendix D in </w:t>
      </w:r>
      <w:r w:rsidR="00F7331E">
        <w:t>the Supporting document G2 NICE guideline on osteoporosis (published 2012).</w:t>
      </w:r>
    </w:p>
    <w:p w14:paraId="08F4DCAA" w14:textId="77777777" w:rsidR="007F2C69" w:rsidRPr="007F2C69" w:rsidRDefault="007F2C69" w:rsidP="00EA17C1"/>
    <w:p w14:paraId="71CC6A2B" w14:textId="77777777" w:rsidR="007F2C69" w:rsidRDefault="007F2C69" w:rsidP="00E31C81">
      <w:pPr>
        <w:pStyle w:val="AppHead"/>
      </w:pPr>
      <w:bookmarkStart w:id="100" w:name="_Toc218617395"/>
      <w:r>
        <w:t>GRADE tables</w:t>
      </w:r>
      <w:bookmarkEnd w:id="100"/>
    </w:p>
    <w:p w14:paraId="4F4D58E8" w14:textId="6F99B566" w:rsidR="007F2C69" w:rsidRDefault="007F2C69" w:rsidP="007F2C69">
      <w:r>
        <w:t>No GRADE tables were included in this review.</w:t>
      </w:r>
      <w:r w:rsidR="00F7331E" w:rsidRPr="00F7331E">
        <w:t xml:space="preserve"> </w:t>
      </w:r>
    </w:p>
    <w:p w14:paraId="0015C477" w14:textId="77777777" w:rsidR="007F2C69" w:rsidRPr="007F2C69" w:rsidRDefault="007F2C69" w:rsidP="00EA17C1"/>
    <w:p w14:paraId="3DEA92D6" w14:textId="10B7AF4A" w:rsidR="00E31C81" w:rsidRDefault="00E31C81" w:rsidP="00E31C81">
      <w:pPr>
        <w:pStyle w:val="AppHead"/>
      </w:pPr>
      <w:bookmarkStart w:id="101" w:name="_Toc218617396"/>
      <w:r w:rsidRPr="00E7609F">
        <w:t>Economic evidence tables</w:t>
      </w:r>
      <w:bookmarkEnd w:id="95"/>
      <w:bookmarkEnd w:id="96"/>
      <w:bookmarkEnd w:id="97"/>
      <w:bookmarkEnd w:id="98"/>
      <w:bookmarkEnd w:id="101"/>
    </w:p>
    <w:p w14:paraId="6B0FE28C" w14:textId="04C68B24" w:rsidR="00E31C81" w:rsidRPr="00A54F8F" w:rsidRDefault="00E31C81" w:rsidP="00E31C81">
      <w:r w:rsidRPr="00A54F8F">
        <w:t>No health economic studies were included in this review.</w:t>
      </w:r>
    </w:p>
    <w:p w14:paraId="5B7307A6" w14:textId="77777777" w:rsidR="00E31C81" w:rsidRDefault="00E31C81" w:rsidP="00E31C81">
      <w:pPr>
        <w:sectPr w:rsidR="00E31C81" w:rsidSect="00A27AD5">
          <w:headerReference w:type="default" r:id="rId50"/>
          <w:footnotePr>
            <w:numFmt w:val="lowerLetter"/>
          </w:footnotePr>
          <w:pgSz w:w="11906" w:h="16838"/>
          <w:pgMar w:top="1418" w:right="851" w:bottom="1134" w:left="1985" w:header="709" w:footer="709" w:gutter="0"/>
          <w:lnNumType w:countBy="1" w:distance="1134"/>
          <w:cols w:space="708"/>
          <w:docGrid w:linePitch="360"/>
        </w:sectPr>
      </w:pPr>
    </w:p>
    <w:p w14:paraId="66F94FA2" w14:textId="77777777" w:rsidR="00E31C81" w:rsidRDefault="00E31C81" w:rsidP="00E31C81">
      <w:pPr>
        <w:pStyle w:val="AppHead"/>
      </w:pPr>
      <w:bookmarkStart w:id="102" w:name="_Toc461099234"/>
      <w:bookmarkStart w:id="103" w:name="_Ref29993427"/>
      <w:bookmarkStart w:id="104" w:name="_Ref29993436"/>
      <w:bookmarkStart w:id="105" w:name="_Toc109651058"/>
      <w:bookmarkStart w:id="106" w:name="_Toc210812770"/>
      <w:bookmarkStart w:id="107" w:name="_Toc218617397"/>
      <w:r>
        <w:lastRenderedPageBreak/>
        <w:t xml:space="preserve">Health economic </w:t>
      </w:r>
      <w:bookmarkEnd w:id="102"/>
      <w:r>
        <w:t>model</w:t>
      </w:r>
      <w:bookmarkEnd w:id="103"/>
      <w:bookmarkEnd w:id="104"/>
      <w:bookmarkEnd w:id="105"/>
      <w:bookmarkEnd w:id="106"/>
      <w:bookmarkEnd w:id="107"/>
    </w:p>
    <w:p w14:paraId="0570DC03" w14:textId="77777777" w:rsidR="00E31C81" w:rsidRPr="002034B9" w:rsidRDefault="00E31C81" w:rsidP="00E31C81">
      <w:r w:rsidRPr="0042655B">
        <w:t>New cost-effectiveness analysis was not conducted in this area.</w:t>
      </w:r>
    </w:p>
    <w:p w14:paraId="55B5109E" w14:textId="77777777" w:rsidR="00E31C81" w:rsidRPr="00E7609F" w:rsidRDefault="00E31C81" w:rsidP="00E31C81">
      <w:pPr>
        <w:spacing w:before="0"/>
        <w:rPr>
          <w:rFonts w:ascii="Arial" w:eastAsia="Times New Roman" w:hAnsi="Arial" w:cs="Arial"/>
          <w:b/>
          <w:bCs/>
          <w:i/>
          <w:iCs/>
          <w:sz w:val="28"/>
          <w:szCs w:val="28"/>
        </w:rPr>
      </w:pPr>
      <w:r w:rsidRPr="00E7609F">
        <w:rPr>
          <w:rFonts w:ascii="Times New Roman" w:eastAsia="Times New Roman" w:hAnsi="Times New Roman" w:cs="Times New Roman"/>
          <w:sz w:val="24"/>
          <w:szCs w:val="24"/>
        </w:rPr>
        <w:br w:type="page"/>
      </w:r>
    </w:p>
    <w:p w14:paraId="1E4B59B6" w14:textId="77777777" w:rsidR="00E31C81" w:rsidRPr="00503ACD" w:rsidRDefault="00E31C81" w:rsidP="00E31C81">
      <w:pPr>
        <w:pStyle w:val="AppHead"/>
        <w:spacing w:after="240"/>
      </w:pPr>
      <w:bookmarkStart w:id="108" w:name="_Ref29459392"/>
      <w:bookmarkStart w:id="109" w:name="_Ref29994877"/>
      <w:bookmarkStart w:id="110" w:name="_Toc109651059"/>
      <w:bookmarkStart w:id="111" w:name="_Toc210812771"/>
      <w:bookmarkStart w:id="112" w:name="_Toc218617398"/>
      <w:r w:rsidRPr="00503ACD">
        <w:lastRenderedPageBreak/>
        <w:t>Excluded studies</w:t>
      </w:r>
      <w:bookmarkEnd w:id="108"/>
      <w:bookmarkEnd w:id="109"/>
      <w:bookmarkEnd w:id="110"/>
      <w:bookmarkEnd w:id="111"/>
      <w:bookmarkEnd w:id="112"/>
    </w:p>
    <w:p w14:paraId="4BBD6C90" w14:textId="77777777" w:rsidR="00E31C81" w:rsidRDefault="00E31C81" w:rsidP="00E31C81">
      <w:pPr>
        <w:pStyle w:val="AppSubHead"/>
      </w:pPr>
      <w:bookmarkStart w:id="113" w:name="_Toc109651060"/>
      <w:bookmarkStart w:id="114" w:name="_Ref172105772"/>
      <w:bookmarkStart w:id="115" w:name="_Ref172105775"/>
      <w:bookmarkStart w:id="116" w:name="_Ref172105783"/>
      <w:r w:rsidRPr="00503ACD">
        <w:t>Clinical studies</w:t>
      </w:r>
      <w:bookmarkEnd w:id="113"/>
      <w:bookmarkEnd w:id="114"/>
      <w:bookmarkEnd w:id="115"/>
      <w:bookmarkEnd w:id="116"/>
    </w:p>
    <w:p w14:paraId="11405C02" w14:textId="0F0F3FEF" w:rsidR="003A1112" w:rsidRPr="000F0222" w:rsidRDefault="003A1112" w:rsidP="003A1112">
      <w:pPr>
        <w:rPr>
          <w:rFonts w:asciiTheme="majorHAnsi" w:hAnsiTheme="majorHAnsi" w:cs="Calibri"/>
          <w:b/>
          <w:color w:val="000000"/>
          <w:sz w:val="24"/>
        </w:rPr>
      </w:pPr>
      <w:r>
        <w:t xml:space="preserve">See Appendix G of the Supporting document </w:t>
      </w:r>
      <w:r w:rsidR="004A47A1">
        <w:t>G</w:t>
      </w:r>
      <w:r w:rsidR="00936384">
        <w:t>2</w:t>
      </w:r>
      <w:r w:rsidR="004A47A1">
        <w:t xml:space="preserve"> </w:t>
      </w:r>
      <w:r>
        <w:t>NICE guideline on osteoporosis (published 2012).</w:t>
      </w:r>
    </w:p>
    <w:p w14:paraId="2DD25388" w14:textId="77777777" w:rsidR="00E31C81" w:rsidRDefault="00E31C81" w:rsidP="00E31C81">
      <w:pPr>
        <w:pStyle w:val="AppSubHead"/>
      </w:pPr>
      <w:bookmarkStart w:id="117" w:name="_Toc109651061"/>
      <w:bookmarkStart w:id="118" w:name="_Ref215476277"/>
      <w:r>
        <w:t>Health Economic</w:t>
      </w:r>
      <w:r w:rsidRPr="002109BB">
        <w:t xml:space="preserve"> studies</w:t>
      </w:r>
      <w:bookmarkEnd w:id="117"/>
      <w:bookmarkEnd w:id="118"/>
    </w:p>
    <w:p w14:paraId="78DB4ACA" w14:textId="21D71ADD" w:rsidR="00E31C81" w:rsidRDefault="00770064" w:rsidP="00E31C81">
      <w:bookmarkStart w:id="119" w:name="_Hlk216105697"/>
      <w:bookmarkStart w:id="120" w:name="_Hlk213776743"/>
      <w:r>
        <w:t>If any p</w:t>
      </w:r>
      <w:r w:rsidR="00E31C81">
        <w:t xml:space="preserve">ublished health </w:t>
      </w:r>
      <w:r w:rsidR="00E31C81" w:rsidRPr="00D76EF3">
        <w:t xml:space="preserve">economic studies </w:t>
      </w:r>
      <w:r>
        <w:t xml:space="preserve">relevant to this question </w:t>
      </w:r>
      <w:r w:rsidR="00E31C81" w:rsidRPr="00D76EF3">
        <w:t>met the inclusion criteria (relevant population, comparators, economic study design, published 200</w:t>
      </w:r>
      <w:r w:rsidR="002E41DF">
        <w:t>9</w:t>
      </w:r>
      <w:r w:rsidR="00E31C81" w:rsidRPr="00D76EF3">
        <w:t xml:space="preserve"> or later and not from non-OECD country or USA) but were</w:t>
      </w:r>
      <w:r w:rsidR="00E31C81">
        <w:t xml:space="preserve"> excluded following appraisal of applicability and methodological quality </w:t>
      </w:r>
      <w:r>
        <w:t xml:space="preserve">they are </w:t>
      </w:r>
      <w:r w:rsidR="00E31C81">
        <w:t>listed below</w:t>
      </w:r>
      <w:r w:rsidR="00D47272">
        <w:t xml:space="preserve"> with reasons</w:t>
      </w:r>
      <w:r w:rsidR="00E31C81">
        <w:t>. See the health economic protocol for more details</w:t>
      </w:r>
      <w:bookmarkEnd w:id="119"/>
      <w:r w:rsidR="00E31C81">
        <w:t xml:space="preserve">. </w:t>
      </w:r>
    </w:p>
    <w:bookmarkEnd w:id="120"/>
    <w:p w14:paraId="0FD1250A" w14:textId="77777777" w:rsidR="00E31C81" w:rsidRPr="00314255" w:rsidRDefault="00E31C81" w:rsidP="00E31C81">
      <w:r>
        <w:t>None.</w:t>
      </w:r>
    </w:p>
    <w:p w14:paraId="10349A1D" w14:textId="77777777" w:rsidR="00E31C81" w:rsidRPr="00E31C81" w:rsidRDefault="00E31C81" w:rsidP="00E31C81"/>
    <w:p w14:paraId="30BEE6D5" w14:textId="77777777" w:rsidR="00E31C81" w:rsidRPr="00E31C81" w:rsidRDefault="00E31C81" w:rsidP="00E31C81">
      <w:pPr>
        <w:rPr>
          <w:b/>
          <w:bCs/>
        </w:rPr>
      </w:pPr>
    </w:p>
    <w:sectPr w:rsidR="00E31C81" w:rsidRPr="00E31C81" w:rsidSect="00F95617">
      <w:footnotePr>
        <w:numFmt w:val="lowerLetter"/>
      </w:footnotePr>
      <w:pgSz w:w="11906" w:h="16838"/>
      <w:pgMar w:top="1418" w:right="851" w:bottom="1134" w:left="1985" w:header="709" w:footer="709" w:gutter="0"/>
      <w:lnNumType w:countBy="1" w:distance="113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4D2BF" w14:textId="77777777" w:rsidR="00B9336B" w:rsidRDefault="00B9336B" w:rsidP="00D23DC7">
      <w:pPr>
        <w:spacing w:before="0"/>
      </w:pPr>
      <w:r>
        <w:separator/>
      </w:r>
    </w:p>
  </w:endnote>
  <w:endnote w:type="continuationSeparator" w:id="0">
    <w:p w14:paraId="45674B50" w14:textId="77777777" w:rsidR="00B9336B" w:rsidRDefault="00B9336B" w:rsidP="00D23DC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otum">
    <w:altName w:val="돋움"/>
    <w:panose1 w:val="020B0600000101010101"/>
    <w:charset w:val="81"/>
    <w:family w:val="swiss"/>
    <w:pitch w:val="variable"/>
    <w:sig w:usb0="B00002AF" w:usb1="69D77CFB" w:usb2="00000030" w:usb3="00000000" w:csb0="0008009F" w:csb1="00000000"/>
  </w:font>
  <w:font w:name="(none)">
    <w:altName w:val="Times New Roman"/>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EE432" w14:textId="77777777" w:rsidR="00B97E22" w:rsidRDefault="00B97E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9B609" w14:textId="77777777" w:rsidR="00B97E22" w:rsidRDefault="00B97E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2C3E5" w14:textId="77777777" w:rsidR="00B97E22" w:rsidRDefault="00B97E2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DD34D" w14:textId="77777777" w:rsidR="001A4DC9" w:rsidRDefault="001A4DC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492145"/>
      <w:docPartObj>
        <w:docPartGallery w:val="Page Numbers (Bottom of Page)"/>
        <w:docPartUnique/>
      </w:docPartObj>
    </w:sdtPr>
    <w:sdtEndPr>
      <w:rPr>
        <w:noProof/>
      </w:rPr>
    </w:sdtEndPr>
    <w:sdtContent>
      <w:p w14:paraId="47120A70" w14:textId="67E4EC8D" w:rsidR="004933E4" w:rsidRDefault="004933E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3A619D" w14:textId="77777777" w:rsidR="001A4DC9" w:rsidRDefault="001A4DC9" w:rsidP="00FD5E5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6A6B7" w14:textId="77777777" w:rsidR="0004139D" w:rsidRDefault="0004139D">
    <w:pPr>
      <w:tabs>
        <w:tab w:val="center" w:pos="4514"/>
        <w:tab w:val="right" w:pos="9067"/>
      </w:tabs>
      <w:spacing w:line="259" w:lineRule="auto"/>
    </w:pPr>
    <w:r>
      <w:rPr>
        <w:color w:val="7F7F7F"/>
        <w:sz w:val="20"/>
      </w:rPr>
      <w:t xml:space="preserve"> </w:t>
    </w:r>
    <w:r>
      <w:rPr>
        <w:color w:val="7F7F7F"/>
        <w:sz w:val="20"/>
      </w:rPr>
      <w:tab/>
      <w:t xml:space="preserve"> </w:t>
    </w:r>
    <w:r>
      <w:rPr>
        <w:color w:val="7F7F7F"/>
        <w:sz w:val="20"/>
      </w:rPr>
      <w:tab/>
      <w:t xml:space="preserve">page </w:t>
    </w:r>
    <w:r>
      <w:rPr>
        <w:color w:val="000000"/>
      </w:rPr>
      <w:fldChar w:fldCharType="begin"/>
    </w:r>
    <w:r>
      <w:instrText xml:space="preserve"> PAGE   \* MERGEFORMAT </w:instrText>
    </w:r>
    <w:r>
      <w:rPr>
        <w:color w:val="000000"/>
      </w:rPr>
      <w:fldChar w:fldCharType="separate"/>
    </w:r>
    <w:r>
      <w:rPr>
        <w:color w:val="7F7F7F"/>
        <w:sz w:val="20"/>
      </w:rPr>
      <w:t>10</w:t>
    </w:r>
    <w:r>
      <w:rPr>
        <w:color w:val="7F7F7F"/>
        <w:sz w:val="20"/>
      </w:rPr>
      <w:fldChar w:fldCharType="end"/>
    </w:r>
    <w:r>
      <w:rPr>
        <w:color w:val="7F7F7F"/>
        <w:sz w:val="20"/>
      </w:rPr>
      <w:t xml:space="preserve"> of 91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2272478"/>
      <w:docPartObj>
        <w:docPartGallery w:val="Page Numbers (Bottom of Page)"/>
        <w:docPartUnique/>
      </w:docPartObj>
    </w:sdtPr>
    <w:sdtEndPr/>
    <w:sdtContent>
      <w:sdt>
        <w:sdtPr>
          <w:id w:val="-1769616900"/>
          <w:docPartObj>
            <w:docPartGallery w:val="Page Numbers (Top of Page)"/>
            <w:docPartUnique/>
          </w:docPartObj>
        </w:sdtPr>
        <w:sdtEndPr/>
        <w:sdtContent>
          <w:p w14:paraId="247D9981" w14:textId="230F0504" w:rsidR="001331F6" w:rsidRDefault="001331F6">
            <w:pPr>
              <w:pStyle w:val="Footer"/>
              <w:jc w:val="right"/>
            </w:pPr>
            <w:r>
              <w:t>Risk factors for fragility fractures</w:t>
            </w:r>
            <w:r w:rsidR="004C708E">
              <w:t>.</w:t>
            </w:r>
            <w:r w:rsidR="006839B8">
              <w:t xml:space="preserve"> Draft for consultation. January 2026</w:t>
            </w:r>
            <w:r w:rsidR="004C708E">
              <w:tab/>
            </w: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8606F7F" w14:textId="09FF5C1E" w:rsidR="0004139D" w:rsidRDefault="0004139D">
    <w:pPr>
      <w:tabs>
        <w:tab w:val="center" w:pos="4514"/>
        <w:tab w:val="right" w:pos="9067"/>
      </w:tabs>
      <w:spacing w:line="259" w:lineRule="auto"/>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71119" w14:textId="77777777" w:rsidR="0004139D" w:rsidRDefault="0004139D">
    <w:pPr>
      <w:tabs>
        <w:tab w:val="center" w:pos="4514"/>
        <w:tab w:val="right" w:pos="9067"/>
      </w:tabs>
      <w:spacing w:line="259" w:lineRule="auto"/>
    </w:pPr>
    <w:r>
      <w:rPr>
        <w:color w:val="7F7F7F"/>
        <w:sz w:val="20"/>
      </w:rPr>
      <w:t xml:space="preserve"> </w:t>
    </w:r>
    <w:r>
      <w:rPr>
        <w:color w:val="7F7F7F"/>
        <w:sz w:val="20"/>
      </w:rPr>
      <w:tab/>
      <w:t xml:space="preserve"> </w:t>
    </w:r>
    <w:r>
      <w:rPr>
        <w:color w:val="7F7F7F"/>
        <w:sz w:val="20"/>
      </w:rPr>
      <w:tab/>
      <w:t xml:space="preserve">page </w:t>
    </w:r>
    <w:r>
      <w:rPr>
        <w:color w:val="000000"/>
      </w:rPr>
      <w:fldChar w:fldCharType="begin"/>
    </w:r>
    <w:r>
      <w:instrText xml:space="preserve"> PAGE   \* MERGEFORMAT </w:instrText>
    </w:r>
    <w:r>
      <w:rPr>
        <w:color w:val="000000"/>
      </w:rPr>
      <w:fldChar w:fldCharType="separate"/>
    </w:r>
    <w:r>
      <w:rPr>
        <w:color w:val="7F7F7F"/>
        <w:sz w:val="20"/>
      </w:rPr>
      <w:t>10</w:t>
    </w:r>
    <w:r>
      <w:rPr>
        <w:color w:val="7F7F7F"/>
        <w:sz w:val="20"/>
      </w:rPr>
      <w:fldChar w:fldCharType="end"/>
    </w:r>
    <w:r>
      <w:rPr>
        <w:color w:val="7F7F7F"/>
        <w:sz w:val="20"/>
      </w:rPr>
      <w:t xml:space="preserve"> of 91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6EA37" w14:textId="77777777" w:rsidR="00B9336B" w:rsidRDefault="00B9336B" w:rsidP="00D23DC7">
      <w:pPr>
        <w:spacing w:before="0"/>
      </w:pPr>
      <w:r>
        <w:separator/>
      </w:r>
    </w:p>
  </w:footnote>
  <w:footnote w:type="continuationSeparator" w:id="0">
    <w:p w14:paraId="6C08B0DD" w14:textId="77777777" w:rsidR="00B9336B" w:rsidRDefault="00B9336B" w:rsidP="00D23DC7">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6C209" w14:textId="77777777" w:rsidR="00B97E22" w:rsidRDefault="00B97E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322C8" w14:textId="77777777" w:rsidR="001A4DC9" w:rsidRDefault="001A4DC9">
    <w:pPr>
      <w:pStyle w:val="Header"/>
    </w:pPr>
    <w:r>
      <w:rPr>
        <w:noProof/>
        <w:lang w:eastAsia="en-GB"/>
      </w:rPr>
      <mc:AlternateContent>
        <mc:Choice Requires="wps">
          <w:drawing>
            <wp:anchor distT="0" distB="0" distL="114300" distR="114300" simplePos="0" relativeHeight="251658243" behindDoc="0" locked="1" layoutInCell="1" allowOverlap="1" wp14:anchorId="57338554" wp14:editId="6E8EC074">
              <wp:simplePos x="0" y="0"/>
              <wp:positionH relativeFrom="page">
                <wp:posOffset>-28575</wp:posOffset>
              </wp:positionH>
              <wp:positionV relativeFrom="page">
                <wp:align>bottom</wp:align>
              </wp:positionV>
              <wp:extent cx="7658100" cy="477520"/>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477520"/>
                      </a:xfrm>
                      <a:prstGeom prst="rect">
                        <a:avLst/>
                      </a:prstGeom>
                      <a:solidFill>
                        <a:schemeClr val="bg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C41C75" id="Rectangle 4" o:spid="_x0000_s1026" style="position:absolute;margin-left:-2.25pt;margin-top:0;width:603pt;height:37.6pt;z-index:251658243;visibility:visible;mso-wrap-style:square;mso-width-percent:0;mso-height-percent:0;mso-wrap-distance-left:9pt;mso-wrap-distance-top:0;mso-wrap-distance-right:9pt;mso-wrap-distance-bottom:0;mso-position-horizontal:absolute;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" fillcolor="#e6e6e6 [3214]" stroked="f">
              <w10:wrap anchorx="page" anchory="page"/>
              <w10:anchorlock/>
            </v:rect>
          </w:pict>
        </mc:Fallback>
      </mc:AlternateContent>
    </w:r>
    <w:r>
      <w:rPr>
        <w:noProof/>
        <w:lang w:eastAsia="en-GB"/>
      </w:rPr>
      <mc:AlternateContent>
        <mc:Choice Requires="wps">
          <w:drawing>
            <wp:anchor distT="0" distB="0" distL="114300" distR="114300" simplePos="0" relativeHeight="251658242" behindDoc="0" locked="1" layoutInCell="1" allowOverlap="1" wp14:anchorId="757A1348" wp14:editId="674295C8">
              <wp:simplePos x="0" y="0"/>
              <wp:positionH relativeFrom="page">
                <wp:posOffset>-57785</wp:posOffset>
              </wp:positionH>
              <wp:positionV relativeFrom="page">
                <wp:posOffset>9354820</wp:posOffset>
              </wp:positionV>
              <wp:extent cx="7658100" cy="113030"/>
              <wp:effectExtent l="0" t="1270" r="635" b="0"/>
              <wp:wrapNone/>
              <wp:docPr id="3" name="TitleShape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113030"/>
                      </a:xfrm>
                      <a:prstGeom prst="rect">
                        <a:avLst/>
                      </a:prstGeom>
                      <a:solidFill>
                        <a:schemeClr val="tx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C01E5F" id="TitleShape2" o:spid="_x0000_s1026" style="position:absolute;margin-left:-4.55pt;margin-top:736.6pt;width:603pt;height:8.9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" fillcolor="#005288 [3215]" stroked="f">
              <w10:wrap anchorx="page" anchory="page"/>
              <w10:anchorlock/>
            </v:rect>
          </w:pict>
        </mc:Fallback>
      </mc:AlternateContent>
    </w:r>
    <w:r>
      <w:rPr>
        <w:noProof/>
        <w:lang w:eastAsia="en-GB"/>
      </w:rPr>
      <mc:AlternateContent>
        <mc:Choice Requires="wps">
          <w:drawing>
            <wp:anchor distT="0" distB="0" distL="114300" distR="114300" simplePos="0" relativeHeight="251658240" behindDoc="0" locked="1" layoutInCell="1" allowOverlap="1" wp14:anchorId="007917C4" wp14:editId="40916237">
              <wp:simplePos x="0" y="0"/>
              <wp:positionH relativeFrom="page">
                <wp:posOffset>-28575</wp:posOffset>
              </wp:positionH>
              <wp:positionV relativeFrom="page">
                <wp:posOffset>1896745</wp:posOffset>
              </wp:positionV>
              <wp:extent cx="7658100" cy="7513320"/>
              <wp:effectExtent l="0" t="1270" r="0" b="63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7513320"/>
                      </a:xfrm>
                      <a:prstGeom prst="rect">
                        <a:avLst/>
                      </a:prstGeom>
                      <a:solidFill>
                        <a:schemeClr val="bg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A2E06B" id="Rectangle 2" o:spid="_x0000_s1026" style="position:absolute;margin-left:-2.25pt;margin-top:149.35pt;width:603pt;height:591.6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" fillcolor="#e6e6e6 [3214]" stroked="f">
              <w10:wrap anchorx="page" anchory="page"/>
              <w10:anchorlock/>
            </v:rect>
          </w:pict>
        </mc:Fallback>
      </mc:AlternateContent>
    </w:r>
    <w:r>
      <w:rPr>
        <w:noProof/>
        <w:lang w:eastAsia="en-GB"/>
      </w:rPr>
      <mc:AlternateContent>
        <mc:Choice Requires="wps">
          <w:drawing>
            <wp:anchor distT="0" distB="0" distL="114300" distR="114300" simplePos="0" relativeHeight="251658241" behindDoc="0" locked="1" layoutInCell="1" allowOverlap="1" wp14:anchorId="2471B1AC" wp14:editId="38B9E2AF">
              <wp:simplePos x="0" y="0"/>
              <wp:positionH relativeFrom="page">
                <wp:posOffset>-57785</wp:posOffset>
              </wp:positionH>
              <wp:positionV relativeFrom="page">
                <wp:posOffset>1476375</wp:posOffset>
              </wp:positionV>
              <wp:extent cx="7658100" cy="466725"/>
              <wp:effectExtent l="0" t="0" r="635" b="0"/>
              <wp:wrapNone/>
              <wp:docPr id="1" name="TitleShape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466725"/>
                      </a:xfrm>
                      <a:prstGeom prst="rect">
                        <a:avLst/>
                      </a:prstGeom>
                      <a:solidFill>
                        <a:schemeClr val="tx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B4E7FB" id="TitleShape1" o:spid="_x0000_s1026" style="position:absolute;margin-left:-4.55pt;margin-top:116.25pt;width:603pt;height:36.7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" fillcolor="#005288 [3215]" stroked="f">
              <w10:wrap anchorx="page" anchory="page"/>
              <w10:anchorlock/>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7AAD8" w14:textId="77777777" w:rsidR="00B97E22" w:rsidRDefault="00B97E2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1" w:rightFromText="181" w:vertAnchor="page" w:horzAnchor="margin" w:tblpY="5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286"/>
    </w:tblGrid>
    <w:tr w:rsidR="001A4DC9" w14:paraId="5E02F2B8" w14:textId="77777777" w:rsidTr="008D59B8">
      <w:tc>
        <w:tcPr>
          <w:tcW w:w="9286" w:type="dxa"/>
        </w:tcPr>
        <w:p w14:paraId="5C199F59" w14:textId="23C045F7" w:rsidR="001A4DC9" w:rsidRDefault="006A1118" w:rsidP="008D59B8">
          <w:pPr>
            <w:pStyle w:val="Header"/>
          </w:pPr>
          <w:r>
            <w:fldChar w:fldCharType="begin"/>
          </w:r>
          <w:r>
            <w:instrText xml:space="preserve"> STYLEREF  ~HeaderText </w:instrText>
          </w:r>
          <w:r>
            <w:fldChar w:fldCharType="separate"/>
          </w:r>
          <w:r w:rsidR="00151AFE">
            <w:rPr>
              <w:noProof/>
            </w:rPr>
            <w:t>DRAFT FOR CONSULTATION</w:t>
          </w:r>
          <w:r>
            <w:rPr>
              <w:noProof/>
            </w:rPr>
            <w:fldChar w:fldCharType="end"/>
          </w:r>
        </w:p>
      </w:tc>
    </w:tr>
    <w:tr w:rsidR="001A4DC9" w14:paraId="07DA7B15" w14:textId="77777777" w:rsidTr="008D59B8">
      <w:tc>
        <w:tcPr>
          <w:tcW w:w="9286" w:type="dxa"/>
          <w:tcBorders>
            <w:bottom w:val="single" w:sz="8" w:space="0" w:color="7F7F7F" w:themeColor="text1" w:themeTint="80"/>
          </w:tcBorders>
        </w:tcPr>
        <w:p w14:paraId="3226716F" w14:textId="61B33732" w:rsidR="001A4DC9" w:rsidRDefault="001A4DC9" w:rsidP="008D59B8">
          <w:pPr>
            <w:pStyle w:val="HeaderSmall"/>
            <w:framePr w:hSpace="0" w:wrap="auto" w:vAnchor="margin" w:hAnchor="text" w:yAlign="inline"/>
            <w:suppressOverlap w:val="0"/>
          </w:pPr>
          <w:r>
            <w:fldChar w:fldCharType="begin"/>
          </w:r>
          <w:r>
            <w:instrText xml:space="preserve"> STYLEREF  ~SecHeadNonToc </w:instrText>
          </w:r>
          <w:r>
            <w:fldChar w:fldCharType="separate"/>
          </w:r>
          <w:r w:rsidR="00151AFE">
            <w:t>Contents</w:t>
          </w:r>
          <w:r>
            <w:fldChar w:fldCharType="end"/>
          </w:r>
        </w:p>
      </w:tc>
    </w:tr>
  </w:tbl>
  <w:p w14:paraId="63B07A3E" w14:textId="77777777" w:rsidR="001A4DC9" w:rsidRDefault="001A4D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1" w:rightFromText="181" w:vertAnchor="page" w:horzAnchor="margin" w:tblpY="568"/>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205"/>
    </w:tblGrid>
    <w:tr w:rsidR="001A4DC9" w14:paraId="5731704F" w14:textId="77777777" w:rsidTr="00F074F4">
      <w:tc>
        <w:tcPr>
          <w:tcW w:w="5000" w:type="pct"/>
        </w:tcPr>
        <w:p w14:paraId="58DAA67A" w14:textId="5C854C1A" w:rsidR="001A4DC9" w:rsidRDefault="006A1118" w:rsidP="000A3C98">
          <w:pPr>
            <w:pStyle w:val="Header"/>
            <w:tabs>
              <w:tab w:val="clear" w:pos="9026"/>
            </w:tabs>
          </w:pPr>
          <w:r>
            <w:fldChar w:fldCharType="begin"/>
          </w:r>
          <w:r>
            <w:instrText xml:space="preserve"> STYLEREF  ~HeaderText </w:instrText>
          </w:r>
          <w:r>
            <w:fldChar w:fldCharType="separate"/>
          </w:r>
          <w:r w:rsidR="00151AFE">
            <w:rPr>
              <w:noProof/>
            </w:rPr>
            <w:t>DRAFT FOR CONSULTATION</w:t>
          </w:r>
          <w:r>
            <w:rPr>
              <w:noProof/>
            </w:rPr>
            <w:fldChar w:fldCharType="end"/>
          </w:r>
        </w:p>
      </w:tc>
    </w:tr>
    <w:tr w:rsidR="001A4DC9" w14:paraId="2397B5D9" w14:textId="77777777" w:rsidTr="00F074F4">
      <w:tc>
        <w:tcPr>
          <w:tcW w:w="5000" w:type="pct"/>
          <w:tcBorders>
            <w:bottom w:val="single" w:sz="8" w:space="0" w:color="7F7F7F" w:themeColor="text1" w:themeTint="80"/>
          </w:tcBorders>
        </w:tcPr>
        <w:p w14:paraId="1EAE664F" w14:textId="77777777" w:rsidR="001A4DC9" w:rsidRDefault="001A4DC9" w:rsidP="00542860">
          <w:pPr>
            <w:pStyle w:val="HeaderSmall"/>
            <w:framePr w:hSpace="0" w:wrap="auto" w:vAnchor="margin" w:hAnchor="text" w:yAlign="inline"/>
            <w:suppressOverlap w:val="0"/>
          </w:pPr>
        </w:p>
      </w:tc>
    </w:tr>
  </w:tbl>
  <w:p w14:paraId="0E2814CF" w14:textId="77777777" w:rsidR="001A4DC9" w:rsidRDefault="001A4DC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E18B6" w14:textId="77777777" w:rsidR="0004139D" w:rsidRDefault="0004139D">
    <w:pPr>
      <w:spacing w:after="453" w:line="259" w:lineRule="auto"/>
    </w:pPr>
    <w:r>
      <w:rPr>
        <w:color w:val="7F7F7F"/>
        <w:sz w:val="20"/>
      </w:rPr>
      <w:t xml:space="preserve">Osteoporosis: assessing the risk of fragility fracture </w:t>
    </w:r>
  </w:p>
  <w:p w14:paraId="31D6C66D" w14:textId="77777777" w:rsidR="0004139D" w:rsidRDefault="0004139D">
    <w:pPr>
      <w:tabs>
        <w:tab w:val="center" w:pos="715"/>
      </w:tabs>
      <w:spacing w:line="259" w:lineRule="auto"/>
    </w:pPr>
    <w:r>
      <w:rPr>
        <w:b/>
        <w:sz w:val="20"/>
      </w:rPr>
      <w:t xml:space="preserve">Figure </w:t>
    </w:r>
    <w:r>
      <w:rPr>
        <w:b/>
        <w:sz w:val="20"/>
      </w:rPr>
      <w:tab/>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9057"/>
    </w:tblGrid>
    <w:tr w:rsidR="00380FE3" w14:paraId="174037D4" w14:textId="77777777" w:rsidTr="00380FE3">
      <w:tc>
        <w:tcPr>
          <w:tcW w:w="9057" w:type="dxa"/>
          <w:tcBorders>
            <w:top w:val="nil"/>
            <w:left w:val="nil"/>
            <w:bottom w:val="single" w:sz="4" w:space="0" w:color="auto"/>
            <w:right w:val="nil"/>
          </w:tcBorders>
        </w:tcPr>
        <w:p w14:paraId="010165D7" w14:textId="77777777" w:rsidR="00380FE3" w:rsidRDefault="00380FE3" w:rsidP="00380FE3">
          <w:pPr>
            <w:spacing w:before="0"/>
            <w:rPr>
              <w:color w:val="7F7F7F"/>
              <w:sz w:val="20"/>
            </w:rPr>
          </w:pPr>
          <w:r>
            <w:rPr>
              <w:color w:val="7F7F7F"/>
              <w:sz w:val="20"/>
            </w:rPr>
            <w:t>DRAFT FOR CONSULTATION</w:t>
          </w:r>
        </w:p>
        <w:p w14:paraId="1609F672" w14:textId="2DAC9EFB" w:rsidR="00380FE3" w:rsidRDefault="00380FE3" w:rsidP="00380FE3">
          <w:pPr>
            <w:spacing w:before="0"/>
            <w:rPr>
              <w:color w:val="7F7F7F"/>
              <w:sz w:val="20"/>
            </w:rPr>
          </w:pPr>
          <w:r>
            <w:rPr>
              <w:color w:val="7F7F7F"/>
              <w:sz w:val="20"/>
            </w:rPr>
            <w:t>Osteoporosis: risk assessment</w:t>
          </w:r>
        </w:p>
      </w:tc>
    </w:tr>
  </w:tbl>
  <w:p w14:paraId="316232D3" w14:textId="461DD1AB" w:rsidR="0004139D" w:rsidRPr="003E5BF4" w:rsidRDefault="003E5BF4" w:rsidP="003E5BF4">
    <w:pPr>
      <w:tabs>
        <w:tab w:val="left" w:pos="3780"/>
      </w:tabs>
      <w:spacing w:before="0"/>
      <w:rPr>
        <w:color w:val="7F7F7F"/>
        <w:sz w:val="20"/>
      </w:rPr>
    </w:pPr>
    <w:r>
      <w:rPr>
        <w:color w:val="7F7F7F"/>
        <w:sz w:val="20"/>
      </w:rPr>
      <w:tab/>
    </w:r>
  </w:p>
  <w:p w14:paraId="1F448BF1" w14:textId="17B5B577" w:rsidR="0004139D" w:rsidRDefault="0004139D">
    <w:pPr>
      <w:tabs>
        <w:tab w:val="center" w:pos="715"/>
      </w:tabs>
      <w:spacing w:line="259" w:lineRule="auto"/>
    </w:pPr>
    <w:r>
      <w:rPr>
        <w:b/>
        <w:sz w:val="20"/>
      </w:rPr>
      <w:tab/>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D5810" w14:textId="77777777" w:rsidR="0004139D" w:rsidRDefault="0004139D">
    <w:pPr>
      <w:spacing w:after="453" w:line="259" w:lineRule="auto"/>
    </w:pPr>
    <w:r>
      <w:rPr>
        <w:color w:val="7F7F7F"/>
        <w:sz w:val="20"/>
      </w:rPr>
      <w:t xml:space="preserve">Osteoporosis: assessing the risk of fragility fracture </w:t>
    </w:r>
  </w:p>
  <w:p w14:paraId="444811E3" w14:textId="77777777" w:rsidR="0004139D" w:rsidRDefault="0004139D">
    <w:pPr>
      <w:tabs>
        <w:tab w:val="center" w:pos="715"/>
      </w:tabs>
      <w:spacing w:line="259" w:lineRule="auto"/>
    </w:pPr>
    <w:r>
      <w:rPr>
        <w:b/>
        <w:sz w:val="20"/>
      </w:rPr>
      <w:t xml:space="preserve">Figure </w:t>
    </w:r>
    <w:r>
      <w:rPr>
        <w:b/>
        <w:sz w:val="20"/>
      </w:rPr>
      <w:tab/>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9057"/>
    </w:tblGrid>
    <w:tr w:rsidR="00A17202" w14:paraId="4AB321F2" w14:textId="77777777" w:rsidTr="00380FE3">
      <w:tc>
        <w:tcPr>
          <w:tcW w:w="9057" w:type="dxa"/>
          <w:tcBorders>
            <w:top w:val="nil"/>
            <w:left w:val="nil"/>
            <w:bottom w:val="single" w:sz="4" w:space="0" w:color="auto"/>
            <w:right w:val="nil"/>
          </w:tcBorders>
        </w:tcPr>
        <w:p w14:paraId="7D91F1BF" w14:textId="77777777" w:rsidR="00A17202" w:rsidRDefault="00A17202" w:rsidP="00380FE3">
          <w:pPr>
            <w:spacing w:before="0"/>
            <w:rPr>
              <w:color w:val="7F7F7F"/>
              <w:sz w:val="20"/>
            </w:rPr>
          </w:pPr>
          <w:r>
            <w:rPr>
              <w:color w:val="7F7F7F"/>
              <w:sz w:val="20"/>
            </w:rPr>
            <w:t>DRAFT FOR CONSULTATION</w:t>
          </w:r>
        </w:p>
        <w:p w14:paraId="62F4216C" w14:textId="77777777" w:rsidR="00A17202" w:rsidRDefault="00A17202" w:rsidP="00380FE3">
          <w:pPr>
            <w:spacing w:before="0"/>
            <w:rPr>
              <w:color w:val="7F7F7F"/>
              <w:sz w:val="20"/>
            </w:rPr>
          </w:pPr>
          <w:r>
            <w:rPr>
              <w:color w:val="7F7F7F"/>
              <w:sz w:val="20"/>
            </w:rPr>
            <w:t>Osteoporosis: risk assessment</w:t>
          </w:r>
        </w:p>
      </w:tc>
    </w:tr>
  </w:tbl>
  <w:p w14:paraId="552A2877" w14:textId="77777777" w:rsidR="00A17202" w:rsidRPr="003E5BF4" w:rsidRDefault="00A17202" w:rsidP="003E5BF4">
    <w:pPr>
      <w:tabs>
        <w:tab w:val="left" w:pos="3780"/>
      </w:tabs>
      <w:spacing w:before="0"/>
      <w:rPr>
        <w:color w:val="7F7F7F"/>
        <w:sz w:val="20"/>
      </w:rPr>
    </w:pPr>
    <w:r>
      <w:rPr>
        <w:color w:val="7F7F7F"/>
        <w:sz w:val="20"/>
      </w:rPr>
      <w:tab/>
    </w:r>
  </w:p>
  <w:p w14:paraId="4D5F381E" w14:textId="77777777" w:rsidR="00A17202" w:rsidRDefault="00A17202">
    <w:pPr>
      <w:tabs>
        <w:tab w:val="center" w:pos="715"/>
      </w:tabs>
      <w:spacing w:line="259" w:lineRule="auto"/>
    </w:pPr>
    <w:r>
      <w:rPr>
        <w:b/>
        <w:sz w:val="20"/>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188"/>
    <w:multiLevelType w:val="multilevel"/>
    <w:tmpl w:val="DFC655CC"/>
    <w:lvl w:ilvl="0">
      <w:start w:val="1"/>
      <w:numFmt w:val="decimal"/>
      <w:pStyle w:val="RecomHead1"/>
      <w:isLgl/>
      <w:lvlText w:val="%1."/>
      <w:lvlJc w:val="left"/>
      <w:pPr>
        <w:ind w:left="425" w:hanging="425"/>
      </w:pPr>
      <w:rPr>
        <w:rFonts w:hint="default"/>
      </w:rPr>
    </w:lvl>
    <w:lvl w:ilvl="1">
      <w:start w:val="1"/>
      <w:numFmt w:val="decimal"/>
      <w:pStyle w:val="RecomHead2"/>
      <w:isLgl/>
      <w:lvlText w:val="%1.%2."/>
      <w:lvlJc w:val="left"/>
      <w:pPr>
        <w:ind w:left="992" w:hanging="567"/>
      </w:pPr>
      <w:rPr>
        <w:rFonts w:hint="default"/>
      </w:rPr>
    </w:lvl>
    <w:lvl w:ilvl="2">
      <w:start w:val="1"/>
      <w:numFmt w:val="decimal"/>
      <w:pStyle w:val="RecomHead3"/>
      <w:isLgl/>
      <w:lvlText w:val="%1.%2.%3."/>
      <w:lvlJc w:val="left"/>
      <w:pPr>
        <w:ind w:left="1701" w:hanging="709"/>
      </w:pPr>
      <w:rPr>
        <w:rFonts w:hint="default"/>
      </w:rPr>
    </w:lvl>
    <w:lvl w:ilvl="3">
      <w:start w:val="1"/>
      <w:numFmt w:val="bullet"/>
      <w:pStyle w:val="RecomBullet"/>
      <w:lvlText w:val=""/>
      <w:lvlJc w:val="left"/>
      <w:pPr>
        <w:ind w:left="1985" w:hanging="284"/>
      </w:pPr>
      <w:rPr>
        <w:rFonts w:ascii="Symbol" w:hAnsi="Symbol" w:hint="default"/>
      </w:rPr>
    </w:lvl>
    <w:lvl w:ilvl="4">
      <w:start w:val="1"/>
      <w:numFmt w:val="bullet"/>
      <w:pStyle w:val="RecomSubBullet"/>
      <w:lvlText w:val=""/>
      <w:lvlJc w:val="left"/>
      <w:pPr>
        <w:ind w:left="2268" w:hanging="283"/>
      </w:pPr>
      <w:rPr>
        <w:rFonts w:ascii="Symbol" w:hAnsi="Symbol"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3E464E2"/>
    <w:multiLevelType w:val="multilevel"/>
    <w:tmpl w:val="36DE469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0674361B"/>
    <w:multiLevelType w:val="multilevel"/>
    <w:tmpl w:val="36DE469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0B377270"/>
    <w:multiLevelType w:val="multilevel"/>
    <w:tmpl w:val="2B6892E8"/>
    <w:lvl w:ilvl="0">
      <w:start w:val="1"/>
      <w:numFmt w:val="bullet"/>
      <w:lvlText w:val=""/>
      <w:lvlJc w:val="left"/>
      <w:pPr>
        <w:tabs>
          <w:tab w:val="num" w:pos="284"/>
        </w:tabs>
        <w:ind w:left="284" w:hanging="284"/>
      </w:pPr>
      <w:rPr>
        <w:rFonts w:ascii="Symbol" w:hAnsi="Symbol" w:hint="default"/>
        <w:color w:val="auto"/>
      </w:rPr>
    </w:lvl>
    <w:lvl w:ilvl="1">
      <w:start w:val="1"/>
      <w:numFmt w:val="bullet"/>
      <w:pStyle w:val="Bulletleft2"/>
      <w:lvlText w:val=""/>
      <w:lvlJc w:val="left"/>
      <w:pPr>
        <w:tabs>
          <w:tab w:val="num" w:pos="567"/>
        </w:tabs>
        <w:ind w:left="567" w:hanging="283"/>
      </w:pPr>
      <w:rPr>
        <w:rFonts w:ascii="Symbol" w:hAnsi="Symbol" w:hint="default"/>
      </w:rPr>
    </w:lvl>
    <w:lvl w:ilvl="2">
      <w:start w:val="1"/>
      <w:numFmt w:val="bullet"/>
      <w:lvlText w:val=""/>
      <w:lvlJc w:val="left"/>
      <w:pPr>
        <w:tabs>
          <w:tab w:val="num" w:pos="1364"/>
        </w:tabs>
        <w:ind w:left="1364" w:hanging="360"/>
      </w:pPr>
      <w:rPr>
        <w:rFonts w:ascii="Symbol" w:hAnsi="Symbol" w:hint="default"/>
        <w:color w:val="auto"/>
      </w:rPr>
    </w:lvl>
    <w:lvl w:ilvl="3">
      <w:start w:val="1"/>
      <w:numFmt w:val="decimal"/>
      <w:lvlText w:val="(%4)"/>
      <w:lvlJc w:val="left"/>
      <w:pPr>
        <w:tabs>
          <w:tab w:val="num" w:pos="1724"/>
        </w:tabs>
        <w:ind w:left="1724" w:hanging="360"/>
      </w:pPr>
      <w:rPr>
        <w:rFonts w:hint="default"/>
      </w:rPr>
    </w:lvl>
    <w:lvl w:ilvl="4">
      <w:start w:val="1"/>
      <w:numFmt w:val="lowerLetter"/>
      <w:lvlText w:val="(%5)"/>
      <w:lvlJc w:val="left"/>
      <w:pPr>
        <w:tabs>
          <w:tab w:val="num" w:pos="2084"/>
        </w:tabs>
        <w:ind w:left="2084" w:hanging="360"/>
      </w:pPr>
      <w:rPr>
        <w:rFonts w:hint="default"/>
      </w:rPr>
    </w:lvl>
    <w:lvl w:ilvl="5">
      <w:start w:val="1"/>
      <w:numFmt w:val="lowerRoman"/>
      <w:lvlText w:val="(%6)"/>
      <w:lvlJc w:val="left"/>
      <w:pPr>
        <w:tabs>
          <w:tab w:val="num" w:pos="2444"/>
        </w:tabs>
        <w:ind w:left="2444" w:hanging="360"/>
      </w:pPr>
      <w:rPr>
        <w:rFonts w:hint="default"/>
      </w:rPr>
    </w:lvl>
    <w:lvl w:ilvl="6">
      <w:start w:val="1"/>
      <w:numFmt w:val="decimal"/>
      <w:lvlText w:val="%7."/>
      <w:lvlJc w:val="left"/>
      <w:pPr>
        <w:tabs>
          <w:tab w:val="num" w:pos="2804"/>
        </w:tabs>
        <w:ind w:left="2804" w:hanging="360"/>
      </w:pPr>
      <w:rPr>
        <w:rFonts w:hint="default"/>
      </w:rPr>
    </w:lvl>
    <w:lvl w:ilvl="7">
      <w:start w:val="1"/>
      <w:numFmt w:val="lowerLetter"/>
      <w:lvlText w:val="%8."/>
      <w:lvlJc w:val="left"/>
      <w:pPr>
        <w:tabs>
          <w:tab w:val="num" w:pos="3164"/>
        </w:tabs>
        <w:ind w:left="3164" w:hanging="360"/>
      </w:pPr>
      <w:rPr>
        <w:rFonts w:hint="default"/>
      </w:rPr>
    </w:lvl>
    <w:lvl w:ilvl="8">
      <w:start w:val="1"/>
      <w:numFmt w:val="lowerRoman"/>
      <w:lvlText w:val="%9."/>
      <w:lvlJc w:val="left"/>
      <w:pPr>
        <w:tabs>
          <w:tab w:val="num" w:pos="3524"/>
        </w:tabs>
        <w:ind w:left="3524" w:hanging="360"/>
      </w:pPr>
      <w:rPr>
        <w:rFonts w:hint="default"/>
      </w:rPr>
    </w:lvl>
  </w:abstractNum>
  <w:abstractNum w:abstractNumId="4" w15:restartNumberingAfterBreak="0">
    <w:nsid w:val="0B846C96"/>
    <w:multiLevelType w:val="multilevel"/>
    <w:tmpl w:val="E87EDD76"/>
    <w:lvl w:ilvl="0">
      <w:start w:val="1"/>
      <w:numFmt w:val="decimal"/>
      <w:pStyle w:val="ResearchRecomHead1"/>
      <w:isLgl/>
      <w:lvlText w:val="%1."/>
      <w:lvlJc w:val="left"/>
      <w:pPr>
        <w:ind w:left="425" w:hanging="425"/>
      </w:pPr>
      <w:rPr>
        <w:rFonts w:hint="default"/>
      </w:rPr>
    </w:lvl>
    <w:lvl w:ilvl="1">
      <w:start w:val="1"/>
      <w:numFmt w:val="decimal"/>
      <w:pStyle w:val="ResearchRecomHead2"/>
      <w:isLgl/>
      <w:lvlText w:val="%1.%2."/>
      <w:lvlJc w:val="left"/>
      <w:pPr>
        <w:ind w:left="992" w:hanging="567"/>
      </w:pPr>
      <w:rPr>
        <w:rFonts w:hint="default"/>
      </w:rPr>
    </w:lvl>
    <w:lvl w:ilvl="2">
      <w:start w:val="1"/>
      <w:numFmt w:val="decimal"/>
      <w:pStyle w:val="ResearchRecomHead3"/>
      <w:lvlText w:val="%1.%2.%3."/>
      <w:lvlJc w:val="left"/>
      <w:pPr>
        <w:ind w:left="1701" w:hanging="709"/>
      </w:pPr>
      <w:rPr>
        <w:rFonts w:hint="default"/>
      </w:rPr>
    </w:lvl>
    <w:lvl w:ilvl="3">
      <w:start w:val="1"/>
      <w:numFmt w:val="bullet"/>
      <w:pStyle w:val="ResearchRecomBullet"/>
      <w:lvlText w:val=""/>
      <w:lvlJc w:val="left"/>
      <w:pPr>
        <w:ind w:left="1985" w:hanging="284"/>
      </w:pPr>
      <w:rPr>
        <w:rFonts w:ascii="Symbol" w:hAnsi="Symbol" w:hint="default"/>
      </w:rPr>
    </w:lvl>
    <w:lvl w:ilvl="4">
      <w:start w:val="1"/>
      <w:numFmt w:val="bullet"/>
      <w:pStyle w:val="ResearchRecomSubBullet"/>
      <w:lvlText w:val=""/>
      <w:lvlJc w:val="left"/>
      <w:pPr>
        <w:ind w:left="2268" w:hanging="283"/>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C6A02BC"/>
    <w:multiLevelType w:val="multilevel"/>
    <w:tmpl w:val="B2B42C52"/>
    <w:lvl w:ilvl="0">
      <w:start w:val="1"/>
      <w:numFmt w:val="decimal"/>
      <w:pStyle w:val="Heading1"/>
      <w:lvlText w:val="%1"/>
      <w:lvlJc w:val="left"/>
      <w:pPr>
        <w:ind w:left="450" w:hanging="45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0ED64F5E"/>
    <w:multiLevelType w:val="hybridMultilevel"/>
    <w:tmpl w:val="2D4C183C"/>
    <w:lvl w:ilvl="0" w:tplc="2872E092">
      <w:start w:val="1"/>
      <w:numFmt w:val="decimal"/>
      <w:lvlText w:val="%1)"/>
      <w:lvlJc w:val="left"/>
      <w:pPr>
        <w:ind w:left="21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57A944A">
      <w:start w:val="1"/>
      <w:numFmt w:val="lowerLetter"/>
      <w:lvlText w:val="%2"/>
      <w:lvlJc w:val="left"/>
      <w:pPr>
        <w:ind w:left="11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66E2212">
      <w:start w:val="1"/>
      <w:numFmt w:val="lowerRoman"/>
      <w:lvlText w:val="%3"/>
      <w:lvlJc w:val="left"/>
      <w:pPr>
        <w:ind w:left="19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584810E">
      <w:start w:val="1"/>
      <w:numFmt w:val="decimal"/>
      <w:lvlText w:val="%4"/>
      <w:lvlJc w:val="left"/>
      <w:pPr>
        <w:ind w:left="26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98EDA14">
      <w:start w:val="1"/>
      <w:numFmt w:val="lowerLetter"/>
      <w:lvlText w:val="%5"/>
      <w:lvlJc w:val="left"/>
      <w:pPr>
        <w:ind w:left="33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164BB48">
      <w:start w:val="1"/>
      <w:numFmt w:val="lowerRoman"/>
      <w:lvlText w:val="%6"/>
      <w:lvlJc w:val="left"/>
      <w:pPr>
        <w:ind w:left="40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C16AE5A">
      <w:start w:val="1"/>
      <w:numFmt w:val="decimal"/>
      <w:lvlText w:val="%7"/>
      <w:lvlJc w:val="left"/>
      <w:pPr>
        <w:ind w:left="47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CBC1C72">
      <w:start w:val="1"/>
      <w:numFmt w:val="lowerLetter"/>
      <w:lvlText w:val="%8"/>
      <w:lvlJc w:val="left"/>
      <w:pPr>
        <w:ind w:left="55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1787EC4">
      <w:start w:val="1"/>
      <w:numFmt w:val="lowerRoman"/>
      <w:lvlText w:val="%9"/>
      <w:lvlJc w:val="left"/>
      <w:pPr>
        <w:ind w:left="62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FC34C8F"/>
    <w:multiLevelType w:val="hybridMultilevel"/>
    <w:tmpl w:val="C02A9C4C"/>
    <w:lvl w:ilvl="0" w:tplc="923A5BF8">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0FDD53E7"/>
    <w:multiLevelType w:val="multilevel"/>
    <w:tmpl w:val="36DE469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120F0171"/>
    <w:multiLevelType w:val="hybridMultilevel"/>
    <w:tmpl w:val="D690EA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12144C57"/>
    <w:multiLevelType w:val="multilevel"/>
    <w:tmpl w:val="36DE469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15017405"/>
    <w:multiLevelType w:val="multilevel"/>
    <w:tmpl w:val="B0A899F0"/>
    <w:lvl w:ilvl="0">
      <w:start w:val="1"/>
      <w:numFmt w:val="bullet"/>
      <w:pStyle w:val="Bulletleft1"/>
      <w:lvlText w:val=""/>
      <w:lvlJc w:val="left"/>
      <w:pPr>
        <w:tabs>
          <w:tab w:val="num" w:pos="284"/>
        </w:tabs>
        <w:ind w:left="284" w:hanging="284"/>
      </w:pPr>
      <w:rPr>
        <w:rFonts w:ascii="Symbol" w:hAnsi="Symbol" w:hint="default"/>
        <w:color w:val="auto"/>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851"/>
        </w:tabs>
        <w:ind w:left="851" w:hanging="284"/>
      </w:pPr>
      <w:rPr>
        <w:rFonts w:ascii="Symbol" w:hAnsi="Symbol" w:hint="default"/>
        <w:color w:val="auto"/>
      </w:rPr>
    </w:lvl>
    <w:lvl w:ilvl="3">
      <w:start w:val="1"/>
      <w:numFmt w:val="decimal"/>
      <w:lvlText w:val="(%4)"/>
      <w:lvlJc w:val="left"/>
      <w:pPr>
        <w:tabs>
          <w:tab w:val="num" w:pos="1724"/>
        </w:tabs>
        <w:ind w:left="1724" w:hanging="360"/>
      </w:pPr>
      <w:rPr>
        <w:rFonts w:hint="default"/>
      </w:rPr>
    </w:lvl>
    <w:lvl w:ilvl="4">
      <w:start w:val="1"/>
      <w:numFmt w:val="lowerLetter"/>
      <w:lvlText w:val="(%5)"/>
      <w:lvlJc w:val="left"/>
      <w:pPr>
        <w:tabs>
          <w:tab w:val="num" w:pos="2084"/>
        </w:tabs>
        <w:ind w:left="2084" w:hanging="360"/>
      </w:pPr>
      <w:rPr>
        <w:rFonts w:hint="default"/>
      </w:rPr>
    </w:lvl>
    <w:lvl w:ilvl="5">
      <w:start w:val="1"/>
      <w:numFmt w:val="lowerRoman"/>
      <w:lvlText w:val="(%6)"/>
      <w:lvlJc w:val="left"/>
      <w:pPr>
        <w:tabs>
          <w:tab w:val="num" w:pos="2444"/>
        </w:tabs>
        <w:ind w:left="2444" w:hanging="360"/>
      </w:pPr>
      <w:rPr>
        <w:rFonts w:hint="default"/>
      </w:rPr>
    </w:lvl>
    <w:lvl w:ilvl="6">
      <w:start w:val="1"/>
      <w:numFmt w:val="decimal"/>
      <w:lvlText w:val="%7."/>
      <w:lvlJc w:val="left"/>
      <w:pPr>
        <w:tabs>
          <w:tab w:val="num" w:pos="2804"/>
        </w:tabs>
        <w:ind w:left="2804" w:hanging="360"/>
      </w:pPr>
      <w:rPr>
        <w:rFonts w:hint="default"/>
      </w:rPr>
    </w:lvl>
    <w:lvl w:ilvl="7">
      <w:start w:val="1"/>
      <w:numFmt w:val="lowerLetter"/>
      <w:lvlText w:val="%8."/>
      <w:lvlJc w:val="left"/>
      <w:pPr>
        <w:tabs>
          <w:tab w:val="num" w:pos="3164"/>
        </w:tabs>
        <w:ind w:left="3164" w:hanging="360"/>
      </w:pPr>
      <w:rPr>
        <w:rFonts w:hint="default"/>
      </w:rPr>
    </w:lvl>
    <w:lvl w:ilvl="8">
      <w:start w:val="1"/>
      <w:numFmt w:val="lowerRoman"/>
      <w:lvlText w:val="%9."/>
      <w:lvlJc w:val="left"/>
      <w:pPr>
        <w:tabs>
          <w:tab w:val="num" w:pos="3524"/>
        </w:tabs>
        <w:ind w:left="3524" w:hanging="360"/>
      </w:pPr>
      <w:rPr>
        <w:rFonts w:hint="default"/>
      </w:rPr>
    </w:lvl>
  </w:abstractNum>
  <w:abstractNum w:abstractNumId="12" w15:restartNumberingAfterBreak="0">
    <w:nsid w:val="18F80907"/>
    <w:multiLevelType w:val="hybridMultilevel"/>
    <w:tmpl w:val="E5BE2B20"/>
    <w:lvl w:ilvl="0" w:tplc="C72C6B02">
      <w:start w:val="10"/>
      <w:numFmt w:val="decimal"/>
      <w:lvlText w:val="%1)"/>
      <w:lvlJc w:val="left"/>
      <w:pPr>
        <w:ind w:left="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9D00790">
      <w:start w:val="1"/>
      <w:numFmt w:val="lowerLetter"/>
      <w:lvlText w:val="%2"/>
      <w:lvlJc w:val="left"/>
      <w:pPr>
        <w:ind w:left="11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856F32E">
      <w:start w:val="1"/>
      <w:numFmt w:val="lowerRoman"/>
      <w:lvlText w:val="%3"/>
      <w:lvlJc w:val="left"/>
      <w:pPr>
        <w:ind w:left="19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5FE25B0">
      <w:start w:val="1"/>
      <w:numFmt w:val="decimal"/>
      <w:lvlText w:val="%4"/>
      <w:lvlJc w:val="left"/>
      <w:pPr>
        <w:ind w:left="26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036E89A">
      <w:start w:val="1"/>
      <w:numFmt w:val="lowerLetter"/>
      <w:lvlText w:val="%5"/>
      <w:lvlJc w:val="left"/>
      <w:pPr>
        <w:ind w:left="33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D940F76">
      <w:start w:val="1"/>
      <w:numFmt w:val="lowerRoman"/>
      <w:lvlText w:val="%6"/>
      <w:lvlJc w:val="left"/>
      <w:pPr>
        <w:ind w:left="40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C36B89A">
      <w:start w:val="1"/>
      <w:numFmt w:val="decimal"/>
      <w:lvlText w:val="%7"/>
      <w:lvlJc w:val="left"/>
      <w:pPr>
        <w:ind w:left="47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BB87ABA">
      <w:start w:val="1"/>
      <w:numFmt w:val="lowerLetter"/>
      <w:lvlText w:val="%8"/>
      <w:lvlJc w:val="left"/>
      <w:pPr>
        <w:ind w:left="55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D3C9F60">
      <w:start w:val="1"/>
      <w:numFmt w:val="lowerRoman"/>
      <w:lvlText w:val="%9"/>
      <w:lvlJc w:val="left"/>
      <w:pPr>
        <w:ind w:left="62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0A92A03"/>
    <w:multiLevelType w:val="hybridMultilevel"/>
    <w:tmpl w:val="36EA1A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334489C"/>
    <w:multiLevelType w:val="multilevel"/>
    <w:tmpl w:val="AC52462E"/>
    <w:lvl w:ilvl="0">
      <w:start w:val="1"/>
      <w:numFmt w:val="upperLetter"/>
      <w:lvlRestart w:val="0"/>
      <w:pStyle w:val="AppHead"/>
      <w:lvlText w:val="Appendix %1"/>
      <w:lvlJc w:val="left"/>
      <w:pPr>
        <w:tabs>
          <w:tab w:val="num" w:pos="0"/>
        </w:tabs>
        <w:ind w:left="0" w:firstLine="0"/>
      </w:pPr>
      <w:rPr>
        <w:rFonts w:asciiTheme="majorHAnsi" w:hAnsiTheme="majorHAnsi" w:cstheme="majorHAnsi" w:hint="default"/>
        <w:b/>
        <w:color w:val="000000"/>
        <w:sz w:val="32"/>
        <w:szCs w:val="32"/>
      </w:rPr>
    </w:lvl>
    <w:lvl w:ilvl="1">
      <w:start w:val="1"/>
      <w:numFmt w:val="decimal"/>
      <w:pStyle w:val="AppSubHead"/>
      <w:lvlText w:val="%1.%2"/>
      <w:lvlJc w:val="left"/>
      <w:pPr>
        <w:tabs>
          <w:tab w:val="num" w:pos="0"/>
        </w:tabs>
        <w:ind w:left="0" w:firstLine="0"/>
      </w:pPr>
      <w:rPr>
        <w:rFonts w:asciiTheme="majorHAnsi" w:hAnsiTheme="majorHAnsi" w:cstheme="majorHAnsi" w:hint="default"/>
        <w:b/>
        <w:color w:val="000000"/>
        <w:sz w:val="32"/>
      </w:rPr>
    </w:lvl>
    <w:lvl w:ilvl="2">
      <w:start w:val="1"/>
      <w:numFmt w:val="decimal"/>
      <w:pStyle w:val="AppMinorSubHead"/>
      <w:lvlText w:val="%1.%2.%3"/>
      <w:lvlJc w:val="right"/>
      <w:pPr>
        <w:tabs>
          <w:tab w:val="num" w:pos="0"/>
        </w:tabs>
        <w:ind w:left="0" w:hanging="284"/>
      </w:pPr>
      <w:rPr>
        <w:rFonts w:asciiTheme="majorHAnsi" w:hAnsiTheme="majorHAnsi" w:cstheme="majorHAnsi" w:hint="default"/>
        <w:b/>
        <w:color w:val="000000"/>
        <w:sz w:val="24"/>
      </w:rPr>
    </w:lvl>
    <w:lvl w:ilvl="3">
      <w:start w:val="1"/>
      <w:numFmt w:val="decimal"/>
      <w:pStyle w:val="AppLevel4Head"/>
      <w:lvlText w:val="%1.%2.%3.%4"/>
      <w:lvlJc w:val="right"/>
      <w:pPr>
        <w:tabs>
          <w:tab w:val="num" w:pos="0"/>
        </w:tabs>
        <w:ind w:left="0" w:hanging="284"/>
      </w:pPr>
      <w:rPr>
        <w:rFonts w:asciiTheme="majorHAnsi" w:hAnsiTheme="majorHAnsi" w:cstheme="majorHAnsi" w:hint="default"/>
        <w:b/>
        <w:color w:val="000000"/>
        <w:sz w:val="2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24A176B7"/>
    <w:multiLevelType w:val="hybridMultilevel"/>
    <w:tmpl w:val="57E6A3C2"/>
    <w:lvl w:ilvl="0" w:tplc="EC925F7E">
      <w:start w:val="1"/>
      <w:numFmt w:val="decimal"/>
      <w:lvlText w:val="%1."/>
      <w:lvlJc w:val="left"/>
      <w:pPr>
        <w:ind w:left="43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F874104E">
      <w:start w:val="1"/>
      <w:numFmt w:val="bullet"/>
      <w:lvlText w:val="•"/>
      <w:lvlJc w:val="left"/>
      <w:pPr>
        <w:ind w:left="5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812171A">
      <w:start w:val="1"/>
      <w:numFmt w:val="bullet"/>
      <w:lvlText w:val="o"/>
      <w:lvlJc w:val="left"/>
      <w:pPr>
        <w:ind w:left="103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9E2EB9A4">
      <w:start w:val="1"/>
      <w:numFmt w:val="bullet"/>
      <w:lvlText w:val="•"/>
      <w:lvlJc w:val="left"/>
      <w:pPr>
        <w:ind w:left="203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7A3491D4">
      <w:start w:val="1"/>
      <w:numFmt w:val="bullet"/>
      <w:lvlText w:val="o"/>
      <w:lvlJc w:val="left"/>
      <w:pPr>
        <w:ind w:left="275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1A383218">
      <w:start w:val="1"/>
      <w:numFmt w:val="bullet"/>
      <w:lvlText w:val="▪"/>
      <w:lvlJc w:val="left"/>
      <w:pPr>
        <w:ind w:left="347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1400B7DA">
      <w:start w:val="1"/>
      <w:numFmt w:val="bullet"/>
      <w:lvlText w:val="•"/>
      <w:lvlJc w:val="left"/>
      <w:pPr>
        <w:ind w:left="419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A7F0134E">
      <w:start w:val="1"/>
      <w:numFmt w:val="bullet"/>
      <w:lvlText w:val="o"/>
      <w:lvlJc w:val="left"/>
      <w:pPr>
        <w:ind w:left="491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EFD8DE1A">
      <w:start w:val="1"/>
      <w:numFmt w:val="bullet"/>
      <w:lvlText w:val="▪"/>
      <w:lvlJc w:val="left"/>
      <w:pPr>
        <w:ind w:left="563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EB506A6"/>
    <w:multiLevelType w:val="multilevel"/>
    <w:tmpl w:val="36DE469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7" w15:restartNumberingAfterBreak="0">
    <w:nsid w:val="3B1B3011"/>
    <w:multiLevelType w:val="hybridMultilevel"/>
    <w:tmpl w:val="4C50116A"/>
    <w:lvl w:ilvl="0" w:tplc="4EB25316">
      <w:start w:val="3"/>
      <w:numFmt w:val="lowerLetter"/>
      <w:lvlText w:val="%1)"/>
      <w:lvlJc w:val="left"/>
      <w:pPr>
        <w:ind w:left="1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3E32B4">
      <w:start w:val="1"/>
      <w:numFmt w:val="lowerLetter"/>
      <w:lvlText w:val="%2"/>
      <w:lvlJc w:val="left"/>
      <w:pPr>
        <w:ind w:left="11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EE4B6A4">
      <w:start w:val="1"/>
      <w:numFmt w:val="lowerRoman"/>
      <w:lvlText w:val="%3"/>
      <w:lvlJc w:val="left"/>
      <w:pPr>
        <w:ind w:left="19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81C0428">
      <w:start w:val="1"/>
      <w:numFmt w:val="decimal"/>
      <w:lvlText w:val="%4"/>
      <w:lvlJc w:val="left"/>
      <w:pPr>
        <w:ind w:left="26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8FEDA72">
      <w:start w:val="1"/>
      <w:numFmt w:val="lowerLetter"/>
      <w:lvlText w:val="%5"/>
      <w:lvlJc w:val="left"/>
      <w:pPr>
        <w:ind w:left="33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5DACEA0">
      <w:start w:val="1"/>
      <w:numFmt w:val="lowerRoman"/>
      <w:lvlText w:val="%6"/>
      <w:lvlJc w:val="left"/>
      <w:pPr>
        <w:ind w:left="40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36409BC">
      <w:start w:val="1"/>
      <w:numFmt w:val="decimal"/>
      <w:lvlText w:val="%7"/>
      <w:lvlJc w:val="left"/>
      <w:pPr>
        <w:ind w:left="47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784E8E2">
      <w:start w:val="1"/>
      <w:numFmt w:val="lowerLetter"/>
      <w:lvlText w:val="%8"/>
      <w:lvlJc w:val="left"/>
      <w:pPr>
        <w:ind w:left="55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53629CC">
      <w:start w:val="1"/>
      <w:numFmt w:val="lowerRoman"/>
      <w:lvlText w:val="%9"/>
      <w:lvlJc w:val="left"/>
      <w:pPr>
        <w:ind w:left="62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F4B60E0"/>
    <w:multiLevelType w:val="hybridMultilevel"/>
    <w:tmpl w:val="5D9EDBC0"/>
    <w:lvl w:ilvl="0" w:tplc="DE668804">
      <w:start w:val="13"/>
      <w:numFmt w:val="decimal"/>
      <w:lvlText w:val="%1)"/>
      <w:lvlJc w:val="left"/>
      <w:pPr>
        <w:ind w:left="31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B942DEA">
      <w:start w:val="1"/>
      <w:numFmt w:val="lowerLetter"/>
      <w:lvlText w:val="%2"/>
      <w:lvlJc w:val="left"/>
      <w:pPr>
        <w:ind w:left="11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A92079E">
      <w:start w:val="1"/>
      <w:numFmt w:val="lowerRoman"/>
      <w:lvlText w:val="%3"/>
      <w:lvlJc w:val="left"/>
      <w:pPr>
        <w:ind w:left="19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B349F68">
      <w:start w:val="1"/>
      <w:numFmt w:val="decimal"/>
      <w:lvlText w:val="%4"/>
      <w:lvlJc w:val="left"/>
      <w:pPr>
        <w:ind w:left="26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9685082">
      <w:start w:val="1"/>
      <w:numFmt w:val="lowerLetter"/>
      <w:lvlText w:val="%5"/>
      <w:lvlJc w:val="left"/>
      <w:pPr>
        <w:ind w:left="33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2B869C2">
      <w:start w:val="1"/>
      <w:numFmt w:val="lowerRoman"/>
      <w:lvlText w:val="%6"/>
      <w:lvlJc w:val="left"/>
      <w:pPr>
        <w:ind w:left="40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8223366">
      <w:start w:val="1"/>
      <w:numFmt w:val="decimal"/>
      <w:lvlText w:val="%7"/>
      <w:lvlJc w:val="left"/>
      <w:pPr>
        <w:ind w:left="47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AFE9564">
      <w:start w:val="1"/>
      <w:numFmt w:val="lowerLetter"/>
      <w:lvlText w:val="%8"/>
      <w:lvlJc w:val="left"/>
      <w:pPr>
        <w:ind w:left="55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37AFDC8">
      <w:start w:val="1"/>
      <w:numFmt w:val="lowerRoman"/>
      <w:lvlText w:val="%9"/>
      <w:lvlJc w:val="left"/>
      <w:pPr>
        <w:ind w:left="62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092505A"/>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41178CD"/>
    <w:multiLevelType w:val="hybridMultilevel"/>
    <w:tmpl w:val="624ECAD0"/>
    <w:lvl w:ilvl="0" w:tplc="08090001">
      <w:start w:val="1"/>
      <w:numFmt w:val="bullet"/>
      <w:lvlText w:val=""/>
      <w:lvlJc w:val="left"/>
      <w:pPr>
        <w:ind w:left="778" w:hanging="360"/>
      </w:pPr>
      <w:rPr>
        <w:rFonts w:ascii="Symbol" w:hAnsi="Symbol" w:hint="default"/>
      </w:rPr>
    </w:lvl>
    <w:lvl w:ilvl="1" w:tplc="08090003" w:tentative="1">
      <w:start w:val="1"/>
      <w:numFmt w:val="bullet"/>
      <w:lvlText w:val="o"/>
      <w:lvlJc w:val="left"/>
      <w:pPr>
        <w:ind w:left="1498" w:hanging="360"/>
      </w:pPr>
      <w:rPr>
        <w:rFonts w:ascii="Courier New" w:hAnsi="Courier New" w:cs="Courier New" w:hint="default"/>
      </w:rPr>
    </w:lvl>
    <w:lvl w:ilvl="2" w:tplc="08090005" w:tentative="1">
      <w:start w:val="1"/>
      <w:numFmt w:val="bullet"/>
      <w:lvlText w:val=""/>
      <w:lvlJc w:val="left"/>
      <w:pPr>
        <w:ind w:left="2218" w:hanging="360"/>
      </w:pPr>
      <w:rPr>
        <w:rFonts w:ascii="Wingdings" w:hAnsi="Wingdings" w:hint="default"/>
      </w:rPr>
    </w:lvl>
    <w:lvl w:ilvl="3" w:tplc="08090001" w:tentative="1">
      <w:start w:val="1"/>
      <w:numFmt w:val="bullet"/>
      <w:lvlText w:val=""/>
      <w:lvlJc w:val="left"/>
      <w:pPr>
        <w:ind w:left="2938" w:hanging="360"/>
      </w:pPr>
      <w:rPr>
        <w:rFonts w:ascii="Symbol" w:hAnsi="Symbol" w:hint="default"/>
      </w:rPr>
    </w:lvl>
    <w:lvl w:ilvl="4" w:tplc="08090003" w:tentative="1">
      <w:start w:val="1"/>
      <w:numFmt w:val="bullet"/>
      <w:lvlText w:val="o"/>
      <w:lvlJc w:val="left"/>
      <w:pPr>
        <w:ind w:left="3658" w:hanging="360"/>
      </w:pPr>
      <w:rPr>
        <w:rFonts w:ascii="Courier New" w:hAnsi="Courier New" w:cs="Courier New" w:hint="default"/>
      </w:rPr>
    </w:lvl>
    <w:lvl w:ilvl="5" w:tplc="08090005" w:tentative="1">
      <w:start w:val="1"/>
      <w:numFmt w:val="bullet"/>
      <w:lvlText w:val=""/>
      <w:lvlJc w:val="left"/>
      <w:pPr>
        <w:ind w:left="4378" w:hanging="360"/>
      </w:pPr>
      <w:rPr>
        <w:rFonts w:ascii="Wingdings" w:hAnsi="Wingdings" w:hint="default"/>
      </w:rPr>
    </w:lvl>
    <w:lvl w:ilvl="6" w:tplc="08090001" w:tentative="1">
      <w:start w:val="1"/>
      <w:numFmt w:val="bullet"/>
      <w:lvlText w:val=""/>
      <w:lvlJc w:val="left"/>
      <w:pPr>
        <w:ind w:left="5098" w:hanging="360"/>
      </w:pPr>
      <w:rPr>
        <w:rFonts w:ascii="Symbol" w:hAnsi="Symbol" w:hint="default"/>
      </w:rPr>
    </w:lvl>
    <w:lvl w:ilvl="7" w:tplc="08090003" w:tentative="1">
      <w:start w:val="1"/>
      <w:numFmt w:val="bullet"/>
      <w:lvlText w:val="o"/>
      <w:lvlJc w:val="left"/>
      <w:pPr>
        <w:ind w:left="5818" w:hanging="360"/>
      </w:pPr>
      <w:rPr>
        <w:rFonts w:ascii="Courier New" w:hAnsi="Courier New" w:cs="Courier New" w:hint="default"/>
      </w:rPr>
    </w:lvl>
    <w:lvl w:ilvl="8" w:tplc="08090005" w:tentative="1">
      <w:start w:val="1"/>
      <w:numFmt w:val="bullet"/>
      <w:lvlText w:val=""/>
      <w:lvlJc w:val="left"/>
      <w:pPr>
        <w:ind w:left="6538" w:hanging="360"/>
      </w:pPr>
      <w:rPr>
        <w:rFonts w:ascii="Wingdings" w:hAnsi="Wingdings" w:hint="default"/>
      </w:rPr>
    </w:lvl>
  </w:abstractNum>
  <w:abstractNum w:abstractNumId="21" w15:restartNumberingAfterBreak="0">
    <w:nsid w:val="44BB7F1E"/>
    <w:multiLevelType w:val="hybridMultilevel"/>
    <w:tmpl w:val="DB1694BC"/>
    <w:lvl w:ilvl="0" w:tplc="87D44B2E">
      <w:start w:val="1"/>
      <w:numFmt w:val="bullet"/>
      <w:lvlText w:val="•"/>
      <w:lvlJc w:val="left"/>
      <w:pPr>
        <w:ind w:left="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B009C8">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CFF1C">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CE0432">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84257E">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54C7C0">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B43166">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DCFF18">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121CA8">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A0744BE"/>
    <w:multiLevelType w:val="multilevel"/>
    <w:tmpl w:val="56B60502"/>
    <w:lvl w:ilvl="0">
      <w:start w:val="1"/>
      <w:numFmt w:val="bullet"/>
      <w:pStyle w:val="Bullet1"/>
      <w:lvlText w:val=""/>
      <w:lvlJc w:val="left"/>
      <w:pPr>
        <w:tabs>
          <w:tab w:val="num" w:pos="0"/>
        </w:tabs>
        <w:ind w:left="284" w:hanging="284"/>
      </w:pPr>
      <w:rPr>
        <w:rFonts w:ascii="Symbol" w:hAnsi="Symbol" w:hint="default"/>
      </w:rPr>
    </w:lvl>
    <w:lvl w:ilvl="1">
      <w:start w:val="1"/>
      <w:numFmt w:val="bullet"/>
      <w:pStyle w:val="Bullet2"/>
      <w:lvlText w:val="o"/>
      <w:lvlJc w:val="left"/>
      <w:pPr>
        <w:tabs>
          <w:tab w:val="num" w:pos="567"/>
        </w:tabs>
        <w:ind w:left="567" w:hanging="283"/>
      </w:pPr>
      <w:rPr>
        <w:rFonts w:ascii="Courier New" w:eastAsia="Dotum" w:hAnsi="Courier New" w:cs="Courier New" w:hint="default"/>
      </w:rPr>
    </w:lvl>
    <w:lvl w:ilvl="2">
      <w:start w:val="1"/>
      <w:numFmt w:val="bullet"/>
      <w:pStyle w:val="Bullet3"/>
      <w:lvlText w:val="–"/>
      <w:lvlJc w:val="left"/>
      <w:pPr>
        <w:tabs>
          <w:tab w:val="num" w:pos="851"/>
        </w:tabs>
        <w:ind w:left="851" w:hanging="284"/>
      </w:pPr>
      <w:rPr>
        <w:rFonts w:ascii="(none)" w:hAnsi="(none)" w:hint="default"/>
      </w:rPr>
    </w:lvl>
    <w:lvl w:ilvl="3">
      <w:start w:val="1"/>
      <w:numFmt w:val="bullet"/>
      <w:lvlText w:val=""/>
      <w:lvlJc w:val="left"/>
      <w:pPr>
        <w:tabs>
          <w:tab w:val="num" w:pos="0"/>
        </w:tabs>
        <w:ind w:left="1588" w:hanging="397"/>
      </w:pPr>
      <w:rPr>
        <w:rFonts w:ascii="Symbol" w:hAnsi="Symbol" w:cs="Times New Roman" w:hint="default"/>
      </w:rPr>
    </w:lvl>
    <w:lvl w:ilvl="4">
      <w:start w:val="1"/>
      <w:numFmt w:val="bullet"/>
      <w:lvlText w:val="o"/>
      <w:lvlJc w:val="left"/>
      <w:pPr>
        <w:tabs>
          <w:tab w:val="num" w:pos="0"/>
        </w:tabs>
        <w:ind w:left="1985" w:hanging="397"/>
      </w:pPr>
      <w:rPr>
        <w:rFonts w:ascii="Courier New" w:hAnsi="Courier New" w:cs="Courier New" w:hint="default"/>
      </w:rPr>
    </w:lvl>
    <w:lvl w:ilvl="5">
      <w:start w:val="1"/>
      <w:numFmt w:val="bullet"/>
      <w:lvlText w:val=""/>
      <w:lvlJc w:val="left"/>
      <w:pPr>
        <w:tabs>
          <w:tab w:val="num" w:pos="0"/>
        </w:tabs>
        <w:ind w:left="2382" w:hanging="397"/>
      </w:pPr>
      <w:rPr>
        <w:rFonts w:ascii="Wingdings" w:hAnsi="Wingdings" w:hint="default"/>
      </w:rPr>
    </w:lvl>
    <w:lvl w:ilvl="6">
      <w:start w:val="1"/>
      <w:numFmt w:val="bullet"/>
      <w:lvlText w:val=""/>
      <w:lvlJc w:val="left"/>
      <w:pPr>
        <w:tabs>
          <w:tab w:val="num" w:pos="0"/>
        </w:tabs>
        <w:ind w:left="2779" w:hanging="397"/>
      </w:pPr>
      <w:rPr>
        <w:rFonts w:ascii="Symbol" w:hAnsi="Symbol" w:hint="default"/>
      </w:rPr>
    </w:lvl>
    <w:lvl w:ilvl="7">
      <w:start w:val="1"/>
      <w:numFmt w:val="bullet"/>
      <w:lvlText w:val="o"/>
      <w:lvlJc w:val="left"/>
      <w:pPr>
        <w:tabs>
          <w:tab w:val="num" w:pos="0"/>
        </w:tabs>
        <w:ind w:left="3176" w:hanging="397"/>
      </w:pPr>
      <w:rPr>
        <w:rFonts w:ascii="Courier New" w:hAnsi="Courier New" w:cs="Courier New" w:hint="default"/>
      </w:rPr>
    </w:lvl>
    <w:lvl w:ilvl="8">
      <w:start w:val="1"/>
      <w:numFmt w:val="bullet"/>
      <w:lvlText w:val=""/>
      <w:lvlJc w:val="left"/>
      <w:pPr>
        <w:tabs>
          <w:tab w:val="num" w:pos="0"/>
        </w:tabs>
        <w:ind w:left="3573" w:hanging="397"/>
      </w:pPr>
      <w:rPr>
        <w:rFonts w:ascii="Wingdings" w:hAnsi="Wingdings" w:hint="default"/>
      </w:rPr>
    </w:lvl>
  </w:abstractNum>
  <w:abstractNum w:abstractNumId="23" w15:restartNumberingAfterBreak="0">
    <w:nsid w:val="4C9774BA"/>
    <w:multiLevelType w:val="hybridMultilevel"/>
    <w:tmpl w:val="C234FF94"/>
    <w:lvl w:ilvl="0" w:tplc="56C41C1A">
      <w:start w:val="6"/>
      <w:numFmt w:val="decimal"/>
      <w:lvlText w:val="%1)"/>
      <w:lvlJc w:val="left"/>
      <w:pPr>
        <w:ind w:left="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8800C12">
      <w:start w:val="1"/>
      <w:numFmt w:val="lowerLetter"/>
      <w:lvlText w:val="%2"/>
      <w:lvlJc w:val="left"/>
      <w:pPr>
        <w:ind w:left="11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22CC51A">
      <w:start w:val="1"/>
      <w:numFmt w:val="lowerRoman"/>
      <w:lvlText w:val="%3"/>
      <w:lvlJc w:val="left"/>
      <w:pPr>
        <w:ind w:left="19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3789220">
      <w:start w:val="1"/>
      <w:numFmt w:val="decimal"/>
      <w:lvlText w:val="%4"/>
      <w:lvlJc w:val="left"/>
      <w:pPr>
        <w:ind w:left="26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4E05348">
      <w:start w:val="1"/>
      <w:numFmt w:val="lowerLetter"/>
      <w:lvlText w:val="%5"/>
      <w:lvlJc w:val="left"/>
      <w:pPr>
        <w:ind w:left="33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CD4EC1E">
      <w:start w:val="1"/>
      <w:numFmt w:val="lowerRoman"/>
      <w:lvlText w:val="%6"/>
      <w:lvlJc w:val="left"/>
      <w:pPr>
        <w:ind w:left="40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EBEB184">
      <w:start w:val="1"/>
      <w:numFmt w:val="decimal"/>
      <w:lvlText w:val="%7"/>
      <w:lvlJc w:val="left"/>
      <w:pPr>
        <w:ind w:left="47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2C0D866">
      <w:start w:val="1"/>
      <w:numFmt w:val="lowerLetter"/>
      <w:lvlText w:val="%8"/>
      <w:lvlJc w:val="left"/>
      <w:pPr>
        <w:ind w:left="55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4384142">
      <w:start w:val="1"/>
      <w:numFmt w:val="lowerRoman"/>
      <w:lvlText w:val="%9"/>
      <w:lvlJc w:val="left"/>
      <w:pPr>
        <w:ind w:left="62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D237427"/>
    <w:multiLevelType w:val="multilevel"/>
    <w:tmpl w:val="C0B8F566"/>
    <w:styleLink w:val="TableNoteList"/>
    <w:lvl w:ilvl="0">
      <w:start w:val="1"/>
      <w:numFmt w:val="lowerLetter"/>
      <w:lvlText w:val="%1)"/>
      <w:lvlJc w:val="left"/>
      <w:pPr>
        <w:tabs>
          <w:tab w:val="num" w:pos="397"/>
        </w:tabs>
        <w:ind w:left="397" w:hanging="397"/>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D7D7A21"/>
    <w:multiLevelType w:val="hybridMultilevel"/>
    <w:tmpl w:val="71123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FDD2672"/>
    <w:multiLevelType w:val="hybridMultilevel"/>
    <w:tmpl w:val="57A007EE"/>
    <w:lvl w:ilvl="0" w:tplc="8B9A0526">
      <w:start w:val="1"/>
      <w:numFmt w:val="decimal"/>
      <w:lvlText w:val="%1)"/>
      <w:lvlJc w:val="left"/>
      <w:pPr>
        <w:ind w:left="21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218AFE6">
      <w:start w:val="1"/>
      <w:numFmt w:val="lowerLetter"/>
      <w:lvlText w:val="%2"/>
      <w:lvlJc w:val="left"/>
      <w:pPr>
        <w:ind w:left="11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8F432B2">
      <w:start w:val="1"/>
      <w:numFmt w:val="lowerRoman"/>
      <w:lvlText w:val="%3"/>
      <w:lvlJc w:val="left"/>
      <w:pPr>
        <w:ind w:left="19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E3430C0">
      <w:start w:val="1"/>
      <w:numFmt w:val="decimal"/>
      <w:lvlText w:val="%4"/>
      <w:lvlJc w:val="left"/>
      <w:pPr>
        <w:ind w:left="26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7D88D8C">
      <w:start w:val="1"/>
      <w:numFmt w:val="lowerLetter"/>
      <w:lvlText w:val="%5"/>
      <w:lvlJc w:val="left"/>
      <w:pPr>
        <w:ind w:left="33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21ECEA4">
      <w:start w:val="1"/>
      <w:numFmt w:val="lowerRoman"/>
      <w:lvlText w:val="%6"/>
      <w:lvlJc w:val="left"/>
      <w:pPr>
        <w:ind w:left="40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74067A2">
      <w:start w:val="1"/>
      <w:numFmt w:val="decimal"/>
      <w:lvlText w:val="%7"/>
      <w:lvlJc w:val="left"/>
      <w:pPr>
        <w:ind w:left="47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E0EE89C">
      <w:start w:val="1"/>
      <w:numFmt w:val="lowerLetter"/>
      <w:lvlText w:val="%8"/>
      <w:lvlJc w:val="left"/>
      <w:pPr>
        <w:ind w:left="55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386E56C">
      <w:start w:val="1"/>
      <w:numFmt w:val="lowerRoman"/>
      <w:lvlText w:val="%9"/>
      <w:lvlJc w:val="left"/>
      <w:pPr>
        <w:ind w:left="62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D525B30"/>
    <w:multiLevelType w:val="multilevel"/>
    <w:tmpl w:val="A126A97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8" w15:restartNumberingAfterBreak="0">
    <w:nsid w:val="5DD928B9"/>
    <w:multiLevelType w:val="hybridMultilevel"/>
    <w:tmpl w:val="EA3A69E8"/>
    <w:lvl w:ilvl="0" w:tplc="42924A54">
      <w:start w:val="1"/>
      <w:numFmt w:val="decimal"/>
      <w:lvlText w:val="%1)"/>
      <w:lvlJc w:val="left"/>
      <w:pPr>
        <w:ind w:left="21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0A26800">
      <w:start w:val="1"/>
      <w:numFmt w:val="lowerLetter"/>
      <w:lvlText w:val="%2"/>
      <w:lvlJc w:val="left"/>
      <w:pPr>
        <w:ind w:left="11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436E9EE">
      <w:start w:val="1"/>
      <w:numFmt w:val="lowerRoman"/>
      <w:lvlText w:val="%3"/>
      <w:lvlJc w:val="left"/>
      <w:pPr>
        <w:ind w:left="19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A408C5E">
      <w:start w:val="1"/>
      <w:numFmt w:val="decimal"/>
      <w:lvlText w:val="%4"/>
      <w:lvlJc w:val="left"/>
      <w:pPr>
        <w:ind w:left="26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DC0B796">
      <w:start w:val="1"/>
      <w:numFmt w:val="lowerLetter"/>
      <w:lvlText w:val="%5"/>
      <w:lvlJc w:val="left"/>
      <w:pPr>
        <w:ind w:left="33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4A4DC0">
      <w:start w:val="1"/>
      <w:numFmt w:val="lowerRoman"/>
      <w:lvlText w:val="%6"/>
      <w:lvlJc w:val="left"/>
      <w:pPr>
        <w:ind w:left="40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8C231E6">
      <w:start w:val="1"/>
      <w:numFmt w:val="decimal"/>
      <w:lvlText w:val="%7"/>
      <w:lvlJc w:val="left"/>
      <w:pPr>
        <w:ind w:left="47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0A661AE">
      <w:start w:val="1"/>
      <w:numFmt w:val="lowerLetter"/>
      <w:lvlText w:val="%8"/>
      <w:lvlJc w:val="left"/>
      <w:pPr>
        <w:ind w:left="55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60E938A">
      <w:start w:val="1"/>
      <w:numFmt w:val="lowerRoman"/>
      <w:lvlText w:val="%9"/>
      <w:lvlJc w:val="left"/>
      <w:pPr>
        <w:ind w:left="62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E7B546F"/>
    <w:multiLevelType w:val="hybridMultilevel"/>
    <w:tmpl w:val="B73CEEA8"/>
    <w:lvl w:ilvl="0" w:tplc="34947496">
      <w:start w:val="9"/>
      <w:numFmt w:val="decimal"/>
      <w:lvlText w:val="%1)"/>
      <w:lvlJc w:val="left"/>
      <w:pPr>
        <w:ind w:left="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46CAF74">
      <w:start w:val="1"/>
      <w:numFmt w:val="lowerLetter"/>
      <w:lvlText w:val="%2"/>
      <w:lvlJc w:val="left"/>
      <w:pPr>
        <w:ind w:left="11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8B64866">
      <w:start w:val="1"/>
      <w:numFmt w:val="lowerRoman"/>
      <w:lvlText w:val="%3"/>
      <w:lvlJc w:val="left"/>
      <w:pPr>
        <w:ind w:left="19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7DA9AB6">
      <w:start w:val="1"/>
      <w:numFmt w:val="decimal"/>
      <w:lvlText w:val="%4"/>
      <w:lvlJc w:val="left"/>
      <w:pPr>
        <w:ind w:left="26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E7E2516">
      <w:start w:val="1"/>
      <w:numFmt w:val="lowerLetter"/>
      <w:lvlText w:val="%5"/>
      <w:lvlJc w:val="left"/>
      <w:pPr>
        <w:ind w:left="33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0D04A40">
      <w:start w:val="1"/>
      <w:numFmt w:val="lowerRoman"/>
      <w:lvlText w:val="%6"/>
      <w:lvlJc w:val="left"/>
      <w:pPr>
        <w:ind w:left="40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C02E2C8">
      <w:start w:val="1"/>
      <w:numFmt w:val="decimal"/>
      <w:lvlText w:val="%7"/>
      <w:lvlJc w:val="left"/>
      <w:pPr>
        <w:ind w:left="47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93C57F4">
      <w:start w:val="1"/>
      <w:numFmt w:val="lowerLetter"/>
      <w:lvlText w:val="%8"/>
      <w:lvlJc w:val="left"/>
      <w:pPr>
        <w:ind w:left="55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85A860A">
      <w:start w:val="1"/>
      <w:numFmt w:val="lowerRoman"/>
      <w:lvlText w:val="%9"/>
      <w:lvlJc w:val="left"/>
      <w:pPr>
        <w:ind w:left="62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ED42D76"/>
    <w:multiLevelType w:val="hybridMultilevel"/>
    <w:tmpl w:val="77BCC9B4"/>
    <w:lvl w:ilvl="0" w:tplc="08090003">
      <w:start w:val="1"/>
      <w:numFmt w:val="bullet"/>
      <w:lvlText w:val="o"/>
      <w:lvlJc w:val="left"/>
      <w:pPr>
        <w:ind w:left="1498" w:hanging="360"/>
      </w:pPr>
      <w:rPr>
        <w:rFonts w:ascii="Courier New" w:hAnsi="Courier New" w:cs="Courier New" w:hint="default"/>
      </w:rPr>
    </w:lvl>
    <w:lvl w:ilvl="1" w:tplc="08090003" w:tentative="1">
      <w:start w:val="1"/>
      <w:numFmt w:val="bullet"/>
      <w:lvlText w:val="o"/>
      <w:lvlJc w:val="left"/>
      <w:pPr>
        <w:ind w:left="2218" w:hanging="360"/>
      </w:pPr>
      <w:rPr>
        <w:rFonts w:ascii="Courier New" w:hAnsi="Courier New" w:cs="Courier New" w:hint="default"/>
      </w:rPr>
    </w:lvl>
    <w:lvl w:ilvl="2" w:tplc="08090005" w:tentative="1">
      <w:start w:val="1"/>
      <w:numFmt w:val="bullet"/>
      <w:lvlText w:val=""/>
      <w:lvlJc w:val="left"/>
      <w:pPr>
        <w:ind w:left="2938" w:hanging="360"/>
      </w:pPr>
      <w:rPr>
        <w:rFonts w:ascii="Wingdings" w:hAnsi="Wingdings" w:hint="default"/>
      </w:rPr>
    </w:lvl>
    <w:lvl w:ilvl="3" w:tplc="08090001" w:tentative="1">
      <w:start w:val="1"/>
      <w:numFmt w:val="bullet"/>
      <w:lvlText w:val=""/>
      <w:lvlJc w:val="left"/>
      <w:pPr>
        <w:ind w:left="3658" w:hanging="360"/>
      </w:pPr>
      <w:rPr>
        <w:rFonts w:ascii="Symbol" w:hAnsi="Symbol" w:hint="default"/>
      </w:rPr>
    </w:lvl>
    <w:lvl w:ilvl="4" w:tplc="08090003" w:tentative="1">
      <w:start w:val="1"/>
      <w:numFmt w:val="bullet"/>
      <w:lvlText w:val="o"/>
      <w:lvlJc w:val="left"/>
      <w:pPr>
        <w:ind w:left="4378" w:hanging="360"/>
      </w:pPr>
      <w:rPr>
        <w:rFonts w:ascii="Courier New" w:hAnsi="Courier New" w:cs="Courier New" w:hint="default"/>
      </w:rPr>
    </w:lvl>
    <w:lvl w:ilvl="5" w:tplc="08090005" w:tentative="1">
      <w:start w:val="1"/>
      <w:numFmt w:val="bullet"/>
      <w:lvlText w:val=""/>
      <w:lvlJc w:val="left"/>
      <w:pPr>
        <w:ind w:left="5098" w:hanging="360"/>
      </w:pPr>
      <w:rPr>
        <w:rFonts w:ascii="Wingdings" w:hAnsi="Wingdings" w:hint="default"/>
      </w:rPr>
    </w:lvl>
    <w:lvl w:ilvl="6" w:tplc="08090001" w:tentative="1">
      <w:start w:val="1"/>
      <w:numFmt w:val="bullet"/>
      <w:lvlText w:val=""/>
      <w:lvlJc w:val="left"/>
      <w:pPr>
        <w:ind w:left="5818" w:hanging="360"/>
      </w:pPr>
      <w:rPr>
        <w:rFonts w:ascii="Symbol" w:hAnsi="Symbol" w:hint="default"/>
      </w:rPr>
    </w:lvl>
    <w:lvl w:ilvl="7" w:tplc="08090003" w:tentative="1">
      <w:start w:val="1"/>
      <w:numFmt w:val="bullet"/>
      <w:lvlText w:val="o"/>
      <w:lvlJc w:val="left"/>
      <w:pPr>
        <w:ind w:left="6538" w:hanging="360"/>
      </w:pPr>
      <w:rPr>
        <w:rFonts w:ascii="Courier New" w:hAnsi="Courier New" w:cs="Courier New" w:hint="default"/>
      </w:rPr>
    </w:lvl>
    <w:lvl w:ilvl="8" w:tplc="08090005" w:tentative="1">
      <w:start w:val="1"/>
      <w:numFmt w:val="bullet"/>
      <w:lvlText w:val=""/>
      <w:lvlJc w:val="left"/>
      <w:pPr>
        <w:ind w:left="7258" w:hanging="360"/>
      </w:pPr>
      <w:rPr>
        <w:rFonts w:ascii="Wingdings" w:hAnsi="Wingdings" w:hint="default"/>
      </w:rPr>
    </w:lvl>
  </w:abstractNum>
  <w:abstractNum w:abstractNumId="31" w15:restartNumberingAfterBreak="0">
    <w:nsid w:val="5F853F73"/>
    <w:multiLevelType w:val="hybridMultilevel"/>
    <w:tmpl w:val="B3F68026"/>
    <w:lvl w:ilvl="0" w:tplc="CA5493DC">
      <w:start w:val="1"/>
      <w:numFmt w:val="decimal"/>
      <w:lvlText w:val="%1)"/>
      <w:lvlJc w:val="left"/>
      <w:pPr>
        <w:ind w:left="21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4B00C92">
      <w:start w:val="1"/>
      <w:numFmt w:val="lowerLetter"/>
      <w:lvlText w:val="%2"/>
      <w:lvlJc w:val="left"/>
      <w:pPr>
        <w:ind w:left="12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B8805B8">
      <w:start w:val="1"/>
      <w:numFmt w:val="lowerRoman"/>
      <w:lvlText w:val="%3"/>
      <w:lvlJc w:val="left"/>
      <w:pPr>
        <w:ind w:left="192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46861C2">
      <w:start w:val="1"/>
      <w:numFmt w:val="decimal"/>
      <w:lvlText w:val="%4"/>
      <w:lvlJc w:val="left"/>
      <w:pPr>
        <w:ind w:left="264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596301E">
      <w:start w:val="1"/>
      <w:numFmt w:val="lowerLetter"/>
      <w:lvlText w:val="%5"/>
      <w:lvlJc w:val="left"/>
      <w:pPr>
        <w:ind w:left="336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89C9888">
      <w:start w:val="1"/>
      <w:numFmt w:val="lowerRoman"/>
      <w:lvlText w:val="%6"/>
      <w:lvlJc w:val="left"/>
      <w:pPr>
        <w:ind w:left="40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65632FC">
      <w:start w:val="1"/>
      <w:numFmt w:val="decimal"/>
      <w:lvlText w:val="%7"/>
      <w:lvlJc w:val="left"/>
      <w:pPr>
        <w:ind w:left="48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61E5302">
      <w:start w:val="1"/>
      <w:numFmt w:val="lowerLetter"/>
      <w:lvlText w:val="%8"/>
      <w:lvlJc w:val="left"/>
      <w:pPr>
        <w:ind w:left="552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BB2007E">
      <w:start w:val="1"/>
      <w:numFmt w:val="lowerRoman"/>
      <w:lvlText w:val="%9"/>
      <w:lvlJc w:val="left"/>
      <w:pPr>
        <w:ind w:left="624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62DF5B1A"/>
    <w:multiLevelType w:val="hybridMultilevel"/>
    <w:tmpl w:val="67466E96"/>
    <w:lvl w:ilvl="0" w:tplc="08A87BAE">
      <w:start w:val="1"/>
      <w:numFmt w:val="decimal"/>
      <w:lvlText w:val="%1)"/>
      <w:lvlJc w:val="left"/>
      <w:pPr>
        <w:ind w:left="21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162C686">
      <w:start w:val="1"/>
      <w:numFmt w:val="lowerLetter"/>
      <w:lvlText w:val="%2"/>
      <w:lvlJc w:val="left"/>
      <w:pPr>
        <w:ind w:left="11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D56236E">
      <w:start w:val="1"/>
      <w:numFmt w:val="lowerRoman"/>
      <w:lvlText w:val="%3"/>
      <w:lvlJc w:val="left"/>
      <w:pPr>
        <w:ind w:left="19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CC6A3DA">
      <w:start w:val="1"/>
      <w:numFmt w:val="decimal"/>
      <w:lvlText w:val="%4"/>
      <w:lvlJc w:val="left"/>
      <w:pPr>
        <w:ind w:left="26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BD64E2A">
      <w:start w:val="1"/>
      <w:numFmt w:val="lowerLetter"/>
      <w:lvlText w:val="%5"/>
      <w:lvlJc w:val="left"/>
      <w:pPr>
        <w:ind w:left="33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9E26F86">
      <w:start w:val="1"/>
      <w:numFmt w:val="lowerRoman"/>
      <w:lvlText w:val="%6"/>
      <w:lvlJc w:val="left"/>
      <w:pPr>
        <w:ind w:left="40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EC6ACF4">
      <w:start w:val="1"/>
      <w:numFmt w:val="decimal"/>
      <w:lvlText w:val="%7"/>
      <w:lvlJc w:val="left"/>
      <w:pPr>
        <w:ind w:left="47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A64AF20">
      <w:start w:val="1"/>
      <w:numFmt w:val="lowerLetter"/>
      <w:lvlText w:val="%8"/>
      <w:lvlJc w:val="left"/>
      <w:pPr>
        <w:ind w:left="55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BECAC52">
      <w:start w:val="1"/>
      <w:numFmt w:val="lowerRoman"/>
      <w:lvlText w:val="%9"/>
      <w:lvlJc w:val="left"/>
      <w:pPr>
        <w:ind w:left="62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633B25F4"/>
    <w:multiLevelType w:val="hybridMultilevel"/>
    <w:tmpl w:val="5D62E038"/>
    <w:lvl w:ilvl="0" w:tplc="46349934">
      <w:start w:val="3"/>
      <w:numFmt w:val="decimal"/>
      <w:lvlText w:val="%1)"/>
      <w:lvlJc w:val="left"/>
      <w:pPr>
        <w:ind w:left="2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AA89886">
      <w:start w:val="1"/>
      <w:numFmt w:val="lowerLetter"/>
      <w:lvlText w:val="%2"/>
      <w:lvlJc w:val="left"/>
      <w:pPr>
        <w:ind w:left="11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382A008">
      <w:start w:val="1"/>
      <w:numFmt w:val="lowerRoman"/>
      <w:lvlText w:val="%3"/>
      <w:lvlJc w:val="left"/>
      <w:pPr>
        <w:ind w:left="19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8CEDA3E">
      <w:start w:val="1"/>
      <w:numFmt w:val="decimal"/>
      <w:lvlText w:val="%4"/>
      <w:lvlJc w:val="left"/>
      <w:pPr>
        <w:ind w:left="26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3C4BAD6">
      <w:start w:val="1"/>
      <w:numFmt w:val="lowerLetter"/>
      <w:lvlText w:val="%5"/>
      <w:lvlJc w:val="left"/>
      <w:pPr>
        <w:ind w:left="33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E24938E">
      <w:start w:val="1"/>
      <w:numFmt w:val="lowerRoman"/>
      <w:lvlText w:val="%6"/>
      <w:lvlJc w:val="left"/>
      <w:pPr>
        <w:ind w:left="40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584B9B6">
      <w:start w:val="1"/>
      <w:numFmt w:val="decimal"/>
      <w:lvlText w:val="%7"/>
      <w:lvlJc w:val="left"/>
      <w:pPr>
        <w:ind w:left="47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DD24692">
      <w:start w:val="1"/>
      <w:numFmt w:val="lowerLetter"/>
      <w:lvlText w:val="%8"/>
      <w:lvlJc w:val="left"/>
      <w:pPr>
        <w:ind w:left="55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5188186">
      <w:start w:val="1"/>
      <w:numFmt w:val="lowerRoman"/>
      <w:lvlText w:val="%9"/>
      <w:lvlJc w:val="left"/>
      <w:pPr>
        <w:ind w:left="62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664106C5"/>
    <w:multiLevelType w:val="multilevel"/>
    <w:tmpl w:val="36DE469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5" w15:restartNumberingAfterBreak="0">
    <w:nsid w:val="67642BC6"/>
    <w:multiLevelType w:val="hybridMultilevel"/>
    <w:tmpl w:val="155EF4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C066B2E"/>
    <w:multiLevelType w:val="multilevel"/>
    <w:tmpl w:val="36DE469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7" w15:restartNumberingAfterBreak="0">
    <w:nsid w:val="6C960EB7"/>
    <w:multiLevelType w:val="multilevel"/>
    <w:tmpl w:val="36DE469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8" w15:restartNumberingAfterBreak="0">
    <w:nsid w:val="6CAE2D2E"/>
    <w:multiLevelType w:val="hybridMultilevel"/>
    <w:tmpl w:val="B63A44DC"/>
    <w:lvl w:ilvl="0" w:tplc="C27EE8CA">
      <w:start w:val="1"/>
      <w:numFmt w:val="bullet"/>
      <w:lvlText w:val="•"/>
      <w:lvlJc w:val="left"/>
      <w:pPr>
        <w:ind w:left="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4068B2">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94FB0A">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EC9A6C">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9CDB2A">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18724E">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98EC00">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04042C">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D658DE">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6D936597"/>
    <w:multiLevelType w:val="hybridMultilevel"/>
    <w:tmpl w:val="3D88FE84"/>
    <w:lvl w:ilvl="0" w:tplc="D3061398">
      <w:start w:val="1"/>
      <w:numFmt w:val="decimal"/>
      <w:lvlText w:val="%1)"/>
      <w:lvlJc w:val="left"/>
      <w:pPr>
        <w:ind w:left="21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B62C8CE">
      <w:start w:val="1"/>
      <w:numFmt w:val="lowerLetter"/>
      <w:lvlText w:val="%2"/>
      <w:lvlJc w:val="left"/>
      <w:pPr>
        <w:ind w:left="11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D6E2FB6">
      <w:start w:val="1"/>
      <w:numFmt w:val="lowerRoman"/>
      <w:lvlText w:val="%3"/>
      <w:lvlJc w:val="left"/>
      <w:pPr>
        <w:ind w:left="19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6B225EE">
      <w:start w:val="1"/>
      <w:numFmt w:val="decimal"/>
      <w:lvlText w:val="%4"/>
      <w:lvlJc w:val="left"/>
      <w:pPr>
        <w:ind w:left="26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D3478F8">
      <w:start w:val="1"/>
      <w:numFmt w:val="lowerLetter"/>
      <w:lvlText w:val="%5"/>
      <w:lvlJc w:val="left"/>
      <w:pPr>
        <w:ind w:left="33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730680A">
      <w:start w:val="1"/>
      <w:numFmt w:val="lowerRoman"/>
      <w:lvlText w:val="%6"/>
      <w:lvlJc w:val="left"/>
      <w:pPr>
        <w:ind w:left="40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D58A2DE">
      <w:start w:val="1"/>
      <w:numFmt w:val="decimal"/>
      <w:lvlText w:val="%7"/>
      <w:lvlJc w:val="left"/>
      <w:pPr>
        <w:ind w:left="47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6CCAF94">
      <w:start w:val="1"/>
      <w:numFmt w:val="lowerLetter"/>
      <w:lvlText w:val="%8"/>
      <w:lvlJc w:val="left"/>
      <w:pPr>
        <w:ind w:left="55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7CAC68E">
      <w:start w:val="1"/>
      <w:numFmt w:val="lowerRoman"/>
      <w:lvlText w:val="%9"/>
      <w:lvlJc w:val="left"/>
      <w:pPr>
        <w:ind w:left="62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6ED53ADC"/>
    <w:multiLevelType w:val="multilevel"/>
    <w:tmpl w:val="3446B1B0"/>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1" w15:restartNumberingAfterBreak="0">
    <w:nsid w:val="6EE3444F"/>
    <w:multiLevelType w:val="multilevel"/>
    <w:tmpl w:val="A04284C4"/>
    <w:lvl w:ilvl="0">
      <w:start w:val="1"/>
      <w:numFmt w:val="bullet"/>
      <w:pStyle w:val="TableBullet"/>
      <w:lvlText w:val=""/>
      <w:lvlJc w:val="left"/>
      <w:pPr>
        <w:tabs>
          <w:tab w:val="num" w:pos="170"/>
        </w:tabs>
        <w:ind w:left="170" w:hanging="170"/>
      </w:pPr>
      <w:rPr>
        <w:rFonts w:ascii="Symbol" w:hAnsi="Symbol" w:hint="default"/>
      </w:rPr>
    </w:lvl>
    <w:lvl w:ilvl="1">
      <w:start w:val="1"/>
      <w:numFmt w:val="bullet"/>
      <w:pStyle w:val="TableBullet2"/>
      <w:lvlText w:val="o"/>
      <w:lvlJc w:val="left"/>
      <w:pPr>
        <w:tabs>
          <w:tab w:val="num" w:pos="340"/>
        </w:tabs>
        <w:ind w:left="340" w:hanging="170"/>
      </w:pPr>
      <w:rPr>
        <w:rFonts w:ascii="Courier New" w:hAnsi="Courier New" w:cs="Courier New" w:hint="default"/>
        <w:sz w:val="18"/>
        <w:szCs w:val="18"/>
      </w:rPr>
    </w:lvl>
    <w:lvl w:ilvl="2">
      <w:start w:val="1"/>
      <w:numFmt w:val="bullet"/>
      <w:pStyle w:val="TableBullet3"/>
      <w:lvlText w:val="-"/>
      <w:lvlJc w:val="left"/>
      <w:pPr>
        <w:tabs>
          <w:tab w:val="num" w:pos="510"/>
        </w:tabs>
        <w:ind w:left="510" w:hanging="170"/>
      </w:pPr>
      <w:rPr>
        <w:rFonts w:ascii="Arial" w:hAnsi="Arial" w:hint="default"/>
      </w:rPr>
    </w:lvl>
    <w:lvl w:ilvl="3">
      <w:start w:val="1"/>
      <w:numFmt w:val="none"/>
      <w:suff w:val="nothing"/>
      <w:lvlText w:val=""/>
      <w:lvlJc w:val="left"/>
      <w:pPr>
        <w:ind w:left="510" w:firstLine="0"/>
      </w:pPr>
      <w:rPr>
        <w:rFonts w:hint="default"/>
      </w:rPr>
    </w:lvl>
    <w:lvl w:ilvl="4">
      <w:start w:val="1"/>
      <w:numFmt w:val="none"/>
      <w:suff w:val="nothing"/>
      <w:lvlText w:val=""/>
      <w:lvlJc w:val="left"/>
      <w:pPr>
        <w:ind w:left="510" w:firstLine="0"/>
      </w:pPr>
      <w:rPr>
        <w:rFonts w:hint="default"/>
      </w:rPr>
    </w:lvl>
    <w:lvl w:ilvl="5">
      <w:start w:val="1"/>
      <w:numFmt w:val="none"/>
      <w:suff w:val="nothing"/>
      <w:lvlText w:val=""/>
      <w:lvlJc w:val="left"/>
      <w:pPr>
        <w:ind w:left="510" w:firstLine="0"/>
      </w:pPr>
      <w:rPr>
        <w:rFonts w:hint="default"/>
      </w:rPr>
    </w:lvl>
    <w:lvl w:ilvl="6">
      <w:start w:val="1"/>
      <w:numFmt w:val="none"/>
      <w:suff w:val="nothing"/>
      <w:lvlText w:val=""/>
      <w:lvlJc w:val="left"/>
      <w:pPr>
        <w:ind w:left="510" w:firstLine="0"/>
      </w:pPr>
      <w:rPr>
        <w:rFonts w:hint="default"/>
      </w:rPr>
    </w:lvl>
    <w:lvl w:ilvl="7">
      <w:start w:val="1"/>
      <w:numFmt w:val="none"/>
      <w:suff w:val="nothing"/>
      <w:lvlText w:val=""/>
      <w:lvlJc w:val="left"/>
      <w:pPr>
        <w:ind w:left="510" w:firstLine="0"/>
      </w:pPr>
      <w:rPr>
        <w:rFonts w:hint="default"/>
      </w:rPr>
    </w:lvl>
    <w:lvl w:ilvl="8">
      <w:start w:val="1"/>
      <w:numFmt w:val="none"/>
      <w:suff w:val="nothing"/>
      <w:lvlText w:val=""/>
      <w:lvlJc w:val="left"/>
      <w:pPr>
        <w:ind w:left="510" w:firstLine="0"/>
      </w:pPr>
      <w:rPr>
        <w:rFonts w:hint="default"/>
      </w:rPr>
    </w:lvl>
  </w:abstractNum>
  <w:abstractNum w:abstractNumId="42" w15:restartNumberingAfterBreak="0">
    <w:nsid w:val="6F1D7D5F"/>
    <w:multiLevelType w:val="multilevel"/>
    <w:tmpl w:val="83A49586"/>
    <w:lvl w:ilvl="0">
      <w:start w:val="1"/>
      <w:numFmt w:val="lowerLetter"/>
      <w:lvlRestart w:val="0"/>
      <w:pStyle w:val="TableNoteNum"/>
      <w:lvlText w:val="(%1)"/>
      <w:lvlJc w:val="left"/>
      <w:pPr>
        <w:ind w:left="340" w:hanging="34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15:restartNumberingAfterBreak="0">
    <w:nsid w:val="74A06FC0"/>
    <w:multiLevelType w:val="multilevel"/>
    <w:tmpl w:val="36DE469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4" w15:restartNumberingAfterBreak="0">
    <w:nsid w:val="75E05FB2"/>
    <w:multiLevelType w:val="multilevel"/>
    <w:tmpl w:val="76120552"/>
    <w:lvl w:ilvl="0">
      <w:start w:val="1"/>
      <w:numFmt w:val="bullet"/>
      <w:pStyle w:val="GDGBullet"/>
      <w:lvlText w:val=""/>
      <w:lvlJc w:val="left"/>
      <w:pPr>
        <w:tabs>
          <w:tab w:val="num" w:pos="0"/>
        </w:tabs>
        <w:ind w:left="284" w:hanging="284"/>
      </w:pPr>
      <w:rPr>
        <w:rFonts w:ascii="Symbol" w:hAnsi="Symbol" w:hint="default"/>
        <w:color w:val="808080" w:themeColor="background1" w:themeShade="80"/>
      </w:rPr>
    </w:lvl>
    <w:lvl w:ilvl="1">
      <w:start w:val="1"/>
      <w:numFmt w:val="none"/>
      <w:pStyle w:val="GDGBullet2"/>
      <w:lvlText w:val=""/>
      <w:lvlJc w:val="left"/>
      <w:pPr>
        <w:tabs>
          <w:tab w:val="num" w:pos="0"/>
        </w:tabs>
        <w:ind w:left="0" w:firstLine="0"/>
      </w:pPr>
      <w:rPr>
        <w:rFonts w:hint="default"/>
      </w:rPr>
    </w:lvl>
    <w:lvl w:ilvl="2">
      <w:start w:val="1"/>
      <w:numFmt w:val="none"/>
      <w:lvlRestart w:val="1"/>
      <w:lvlText w:val=""/>
      <w:lvlJc w:val="left"/>
      <w:pPr>
        <w:tabs>
          <w:tab w:val="num" w:pos="-31680"/>
        </w:tabs>
        <w:ind w:left="-32767" w:firstLine="0"/>
      </w:pPr>
      <w:rPr>
        <w:rFonts w:hint="default"/>
      </w:rPr>
    </w:lvl>
    <w:lvl w:ilvl="3">
      <w:start w:val="1"/>
      <w:numFmt w:val="none"/>
      <w:lvlRestart w:val="1"/>
      <w:lvlText w:val=""/>
      <w:lvlJc w:val="left"/>
      <w:pPr>
        <w:tabs>
          <w:tab w:val="num" w:pos="-31680"/>
        </w:tabs>
        <w:ind w:left="-32767" w:firstLine="0"/>
      </w:pPr>
      <w:rPr>
        <w:rFonts w:hint="default"/>
      </w:rPr>
    </w:lvl>
    <w:lvl w:ilvl="4">
      <w:start w:val="1"/>
      <w:numFmt w:val="none"/>
      <w:lvlRestart w:val="1"/>
      <w:lvlText w:val=""/>
      <w:lvlJc w:val="left"/>
      <w:pPr>
        <w:tabs>
          <w:tab w:val="num" w:pos="0"/>
        </w:tabs>
        <w:ind w:left="-32767" w:firstLine="0"/>
      </w:pPr>
      <w:rPr>
        <w:rFonts w:hint="default"/>
      </w:rPr>
    </w:lvl>
    <w:lvl w:ilvl="5">
      <w:start w:val="1"/>
      <w:numFmt w:val="none"/>
      <w:lvlRestart w:val="1"/>
      <w:lvlText w:val=""/>
      <w:lvlJc w:val="left"/>
      <w:pPr>
        <w:tabs>
          <w:tab w:val="num" w:pos="0"/>
        </w:tabs>
        <w:ind w:left="-32767" w:firstLine="0"/>
      </w:pPr>
      <w:rPr>
        <w:rFonts w:hint="default"/>
      </w:rPr>
    </w:lvl>
    <w:lvl w:ilvl="6">
      <w:start w:val="1"/>
      <w:numFmt w:val="none"/>
      <w:lvlRestart w:val="1"/>
      <w:lvlText w:val=""/>
      <w:lvlJc w:val="left"/>
      <w:pPr>
        <w:tabs>
          <w:tab w:val="num" w:pos="0"/>
        </w:tabs>
        <w:ind w:left="-32767" w:firstLine="0"/>
      </w:pPr>
      <w:rPr>
        <w:rFonts w:hint="default"/>
      </w:rPr>
    </w:lvl>
    <w:lvl w:ilvl="7">
      <w:start w:val="1"/>
      <w:numFmt w:val="none"/>
      <w:lvlRestart w:val="1"/>
      <w:lvlText w:val=""/>
      <w:lvlJc w:val="left"/>
      <w:pPr>
        <w:tabs>
          <w:tab w:val="num" w:pos="0"/>
        </w:tabs>
        <w:ind w:left="-32767" w:firstLine="0"/>
      </w:pPr>
      <w:rPr>
        <w:rFonts w:hint="default"/>
      </w:rPr>
    </w:lvl>
    <w:lvl w:ilvl="8">
      <w:start w:val="1"/>
      <w:numFmt w:val="none"/>
      <w:lvlRestart w:val="1"/>
      <w:lvlText w:val=""/>
      <w:lvlJc w:val="left"/>
      <w:pPr>
        <w:tabs>
          <w:tab w:val="num" w:pos="0"/>
        </w:tabs>
        <w:ind w:left="-32767" w:firstLine="0"/>
      </w:pPr>
      <w:rPr>
        <w:rFonts w:hint="default"/>
      </w:rPr>
    </w:lvl>
  </w:abstractNum>
  <w:abstractNum w:abstractNumId="45" w15:restartNumberingAfterBreak="0">
    <w:nsid w:val="787B5307"/>
    <w:multiLevelType w:val="hybridMultilevel"/>
    <w:tmpl w:val="E6562E34"/>
    <w:lvl w:ilvl="0" w:tplc="0A3A9B30">
      <w:start w:val="3"/>
      <w:numFmt w:val="lowerLetter"/>
      <w:lvlText w:val="%1)"/>
      <w:lvlJc w:val="left"/>
      <w:pPr>
        <w:ind w:left="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FAC34FC">
      <w:start w:val="1"/>
      <w:numFmt w:val="lowerLetter"/>
      <w:lvlText w:val="%2"/>
      <w:lvlJc w:val="left"/>
      <w:pPr>
        <w:ind w:left="11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0EE05D4">
      <w:start w:val="1"/>
      <w:numFmt w:val="lowerRoman"/>
      <w:lvlText w:val="%3"/>
      <w:lvlJc w:val="left"/>
      <w:pPr>
        <w:ind w:left="19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9E6CA02">
      <w:start w:val="1"/>
      <w:numFmt w:val="decimal"/>
      <w:lvlText w:val="%4"/>
      <w:lvlJc w:val="left"/>
      <w:pPr>
        <w:ind w:left="26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CD064A0">
      <w:start w:val="1"/>
      <w:numFmt w:val="lowerLetter"/>
      <w:lvlText w:val="%5"/>
      <w:lvlJc w:val="left"/>
      <w:pPr>
        <w:ind w:left="33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8100800">
      <w:start w:val="1"/>
      <w:numFmt w:val="lowerRoman"/>
      <w:lvlText w:val="%6"/>
      <w:lvlJc w:val="left"/>
      <w:pPr>
        <w:ind w:left="40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F0A1F7C">
      <w:start w:val="1"/>
      <w:numFmt w:val="decimal"/>
      <w:lvlText w:val="%7"/>
      <w:lvlJc w:val="left"/>
      <w:pPr>
        <w:ind w:left="47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0F0D712">
      <w:start w:val="1"/>
      <w:numFmt w:val="lowerLetter"/>
      <w:lvlText w:val="%8"/>
      <w:lvlJc w:val="left"/>
      <w:pPr>
        <w:ind w:left="55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CF82C4A">
      <w:start w:val="1"/>
      <w:numFmt w:val="lowerRoman"/>
      <w:lvlText w:val="%9"/>
      <w:lvlJc w:val="left"/>
      <w:pPr>
        <w:ind w:left="62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796A3518"/>
    <w:multiLevelType w:val="multilevel"/>
    <w:tmpl w:val="F2EABB14"/>
    <w:lvl w:ilvl="0">
      <w:start w:val="1"/>
      <w:numFmt w:val="decimal"/>
      <w:pStyle w:val="NumBullet1"/>
      <w:lvlText w:val="%1."/>
      <w:lvlJc w:val="left"/>
      <w:pPr>
        <w:tabs>
          <w:tab w:val="num" w:pos="0"/>
        </w:tabs>
        <w:ind w:left="284" w:hanging="284"/>
      </w:pPr>
      <w:rPr>
        <w:rFonts w:hint="default"/>
      </w:rPr>
    </w:lvl>
    <w:lvl w:ilvl="1">
      <w:start w:val="1"/>
      <w:numFmt w:val="lowerLetter"/>
      <w:pStyle w:val="NumBullet2"/>
      <w:lvlText w:val="%2."/>
      <w:lvlJc w:val="left"/>
      <w:pPr>
        <w:tabs>
          <w:tab w:val="num" w:pos="567"/>
        </w:tabs>
        <w:ind w:left="567" w:hanging="283"/>
      </w:pPr>
      <w:rPr>
        <w:rFonts w:hint="default"/>
      </w:rPr>
    </w:lvl>
    <w:lvl w:ilvl="2">
      <w:start w:val="1"/>
      <w:numFmt w:val="lowerRoman"/>
      <w:pStyle w:val="NumBullet3"/>
      <w:lvlText w:val="%3."/>
      <w:lvlJc w:val="left"/>
      <w:pPr>
        <w:tabs>
          <w:tab w:val="num" w:pos="907"/>
        </w:tabs>
        <w:ind w:left="907" w:hanging="34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7" w15:restartNumberingAfterBreak="0">
    <w:nsid w:val="7A154F83"/>
    <w:multiLevelType w:val="hybridMultilevel"/>
    <w:tmpl w:val="3B84AF46"/>
    <w:lvl w:ilvl="0" w:tplc="81CAAE48">
      <w:start w:val="6"/>
      <w:numFmt w:val="lowerLetter"/>
      <w:lvlText w:val="%1)"/>
      <w:lvlJc w:val="left"/>
      <w:pPr>
        <w:ind w:left="2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9F6D8B2">
      <w:start w:val="1"/>
      <w:numFmt w:val="lowerLetter"/>
      <w:lvlText w:val="%2"/>
      <w:lvlJc w:val="left"/>
      <w:pPr>
        <w:ind w:left="11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DC0B49E">
      <w:start w:val="1"/>
      <w:numFmt w:val="lowerRoman"/>
      <w:lvlText w:val="%3"/>
      <w:lvlJc w:val="left"/>
      <w:pPr>
        <w:ind w:left="19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8EC2752">
      <w:start w:val="1"/>
      <w:numFmt w:val="decimal"/>
      <w:lvlText w:val="%4"/>
      <w:lvlJc w:val="left"/>
      <w:pPr>
        <w:ind w:left="26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CA81D10">
      <w:start w:val="1"/>
      <w:numFmt w:val="lowerLetter"/>
      <w:lvlText w:val="%5"/>
      <w:lvlJc w:val="left"/>
      <w:pPr>
        <w:ind w:left="33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FD48D36">
      <w:start w:val="1"/>
      <w:numFmt w:val="lowerRoman"/>
      <w:lvlText w:val="%6"/>
      <w:lvlJc w:val="left"/>
      <w:pPr>
        <w:ind w:left="40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CF8CB7E">
      <w:start w:val="1"/>
      <w:numFmt w:val="decimal"/>
      <w:lvlText w:val="%7"/>
      <w:lvlJc w:val="left"/>
      <w:pPr>
        <w:ind w:left="47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46EE2DE">
      <w:start w:val="1"/>
      <w:numFmt w:val="lowerLetter"/>
      <w:lvlText w:val="%8"/>
      <w:lvlJc w:val="left"/>
      <w:pPr>
        <w:ind w:left="55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22C6E72">
      <w:start w:val="1"/>
      <w:numFmt w:val="lowerRoman"/>
      <w:lvlText w:val="%9"/>
      <w:lvlJc w:val="left"/>
      <w:pPr>
        <w:ind w:left="62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7C9243AE"/>
    <w:multiLevelType w:val="hybridMultilevel"/>
    <w:tmpl w:val="49B891AE"/>
    <w:lvl w:ilvl="0" w:tplc="30D8414E">
      <w:start w:val="1"/>
      <w:numFmt w:val="bullet"/>
      <w:lvlText w:val="•"/>
      <w:lvlJc w:val="left"/>
      <w:pPr>
        <w:ind w:left="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06A80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527A2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BCDD0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8A829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F0F8F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2A994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EA5FA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0EF0B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557427301">
    <w:abstractNumId w:val="22"/>
  </w:num>
  <w:num w:numId="2" w16cid:durableId="1666128039">
    <w:abstractNumId w:val="46"/>
  </w:num>
  <w:num w:numId="3" w16cid:durableId="695235363">
    <w:abstractNumId w:val="41"/>
  </w:num>
  <w:num w:numId="4" w16cid:durableId="666445048">
    <w:abstractNumId w:val="24"/>
  </w:num>
  <w:num w:numId="5" w16cid:durableId="496962295">
    <w:abstractNumId w:val="42"/>
  </w:num>
  <w:num w:numId="6" w16cid:durableId="1744520014">
    <w:abstractNumId w:val="14"/>
  </w:num>
  <w:num w:numId="7" w16cid:durableId="951477570">
    <w:abstractNumId w:val="44"/>
  </w:num>
  <w:num w:numId="8" w16cid:durableId="1845854019">
    <w:abstractNumId w:val="44"/>
    <w:lvlOverride w:ilvl="0">
      <w:lvl w:ilvl="0">
        <w:start w:val="1"/>
        <w:numFmt w:val="bullet"/>
        <w:pStyle w:val="GDGBullet"/>
        <w:lvlText w:val=""/>
        <w:lvlJc w:val="left"/>
        <w:pPr>
          <w:tabs>
            <w:tab w:val="num" w:pos="0"/>
          </w:tabs>
          <w:ind w:left="284" w:hanging="284"/>
        </w:pPr>
        <w:rPr>
          <w:rFonts w:ascii="Symbol" w:hAnsi="Symbol" w:hint="default"/>
          <w:color w:val="808080" w:themeColor="background1" w:themeShade="80"/>
        </w:rPr>
      </w:lvl>
    </w:lvlOverride>
    <w:lvlOverride w:ilvl="1">
      <w:lvl w:ilvl="1">
        <w:start w:val="1"/>
        <w:numFmt w:val="bullet"/>
        <w:pStyle w:val="GDGBullet2"/>
        <w:lvlText w:val="-"/>
        <w:lvlJc w:val="left"/>
        <w:pPr>
          <w:tabs>
            <w:tab w:val="num" w:pos="454"/>
          </w:tabs>
          <w:ind w:left="454" w:hanging="170"/>
        </w:pPr>
        <w:rPr>
          <w:rFonts w:ascii="Arial" w:hAnsi="Arial" w:hint="default"/>
        </w:rPr>
      </w:lvl>
    </w:lvlOverride>
    <w:lvlOverride w:ilvl="2">
      <w:lvl w:ilvl="2">
        <w:start w:val="1"/>
        <w:numFmt w:val="none"/>
        <w:lvlRestart w:val="1"/>
        <w:lvlText w:val=""/>
        <w:lvlJc w:val="left"/>
        <w:pPr>
          <w:tabs>
            <w:tab w:val="num" w:pos="-31680"/>
          </w:tabs>
          <w:ind w:left="-32767" w:firstLine="0"/>
        </w:pPr>
        <w:rPr>
          <w:rFonts w:hint="default"/>
        </w:rPr>
      </w:lvl>
    </w:lvlOverride>
    <w:lvlOverride w:ilvl="3">
      <w:lvl w:ilvl="3">
        <w:start w:val="1"/>
        <w:numFmt w:val="none"/>
        <w:lvlRestart w:val="1"/>
        <w:lvlText w:val=""/>
        <w:lvlJc w:val="left"/>
        <w:pPr>
          <w:tabs>
            <w:tab w:val="num" w:pos="-31680"/>
          </w:tabs>
          <w:ind w:left="-32767" w:firstLine="0"/>
        </w:pPr>
        <w:rPr>
          <w:rFonts w:hint="default"/>
        </w:rPr>
      </w:lvl>
    </w:lvlOverride>
    <w:lvlOverride w:ilvl="4">
      <w:lvl w:ilvl="4">
        <w:start w:val="1"/>
        <w:numFmt w:val="none"/>
        <w:lvlRestart w:val="1"/>
        <w:lvlText w:val=""/>
        <w:lvlJc w:val="left"/>
        <w:pPr>
          <w:tabs>
            <w:tab w:val="num" w:pos="0"/>
          </w:tabs>
          <w:ind w:left="-32767" w:firstLine="0"/>
        </w:pPr>
        <w:rPr>
          <w:rFonts w:hint="default"/>
        </w:rPr>
      </w:lvl>
    </w:lvlOverride>
    <w:lvlOverride w:ilvl="5">
      <w:lvl w:ilvl="5">
        <w:start w:val="1"/>
        <w:numFmt w:val="none"/>
        <w:lvlRestart w:val="1"/>
        <w:lvlText w:val=""/>
        <w:lvlJc w:val="left"/>
        <w:pPr>
          <w:tabs>
            <w:tab w:val="num" w:pos="0"/>
          </w:tabs>
          <w:ind w:left="-32767" w:firstLine="0"/>
        </w:pPr>
        <w:rPr>
          <w:rFonts w:hint="default"/>
        </w:rPr>
      </w:lvl>
    </w:lvlOverride>
    <w:lvlOverride w:ilvl="6">
      <w:lvl w:ilvl="6">
        <w:start w:val="1"/>
        <w:numFmt w:val="none"/>
        <w:lvlRestart w:val="1"/>
        <w:lvlText w:val=""/>
        <w:lvlJc w:val="left"/>
        <w:pPr>
          <w:tabs>
            <w:tab w:val="num" w:pos="0"/>
          </w:tabs>
          <w:ind w:left="-32767" w:firstLine="0"/>
        </w:pPr>
        <w:rPr>
          <w:rFonts w:hint="default"/>
        </w:rPr>
      </w:lvl>
    </w:lvlOverride>
    <w:lvlOverride w:ilvl="7">
      <w:lvl w:ilvl="7">
        <w:start w:val="1"/>
        <w:numFmt w:val="none"/>
        <w:lvlRestart w:val="1"/>
        <w:lvlText w:val=""/>
        <w:lvlJc w:val="left"/>
        <w:pPr>
          <w:tabs>
            <w:tab w:val="num" w:pos="0"/>
          </w:tabs>
          <w:ind w:left="-32767" w:firstLine="0"/>
        </w:pPr>
        <w:rPr>
          <w:rFonts w:hint="default"/>
        </w:rPr>
      </w:lvl>
    </w:lvlOverride>
    <w:lvlOverride w:ilvl="8">
      <w:lvl w:ilvl="8">
        <w:start w:val="1"/>
        <w:numFmt w:val="none"/>
        <w:lvlRestart w:val="1"/>
        <w:lvlText w:val=""/>
        <w:lvlJc w:val="left"/>
        <w:pPr>
          <w:tabs>
            <w:tab w:val="num" w:pos="0"/>
          </w:tabs>
          <w:ind w:left="-32767" w:firstLine="0"/>
        </w:pPr>
        <w:rPr>
          <w:rFonts w:hint="default"/>
        </w:rPr>
      </w:lvl>
    </w:lvlOverride>
  </w:num>
  <w:num w:numId="9" w16cid:durableId="236088600">
    <w:abstractNumId w:val="4"/>
  </w:num>
  <w:num w:numId="10" w16cid:durableId="1875579766">
    <w:abstractNumId w:val="0"/>
  </w:num>
  <w:num w:numId="11" w16cid:durableId="1476332924">
    <w:abstractNumId w:val="3"/>
  </w:num>
  <w:num w:numId="12" w16cid:durableId="1513688981">
    <w:abstractNumId w:val="11"/>
  </w:num>
  <w:num w:numId="13" w16cid:durableId="283734945">
    <w:abstractNumId w:val="14"/>
    <w:lvlOverride w:ilvl="0">
      <w:lvl w:ilvl="0">
        <w:start w:val="1"/>
        <w:numFmt w:val="upperLetter"/>
        <w:lvlRestart w:val="0"/>
        <w:pStyle w:val="AppHead"/>
        <w:lvlText w:val="Appendix %1"/>
        <w:lvlJc w:val="left"/>
        <w:pPr>
          <w:tabs>
            <w:tab w:val="num" w:pos="0"/>
          </w:tabs>
          <w:ind w:left="0" w:firstLine="0"/>
        </w:pPr>
        <w:rPr>
          <w:rFonts w:asciiTheme="majorHAnsi" w:hAnsiTheme="majorHAnsi" w:cstheme="majorHAnsi" w:hint="default"/>
          <w:b/>
          <w:color w:val="000000"/>
          <w:sz w:val="32"/>
          <w:szCs w:val="32"/>
        </w:rPr>
      </w:lvl>
    </w:lvlOverride>
    <w:lvlOverride w:ilvl="1">
      <w:lvl w:ilvl="1">
        <w:start w:val="1"/>
        <w:numFmt w:val="decimal"/>
        <w:pStyle w:val="AppSubHead"/>
        <w:lvlText w:val="%1.%2"/>
        <w:lvlJc w:val="left"/>
        <w:pPr>
          <w:tabs>
            <w:tab w:val="num" w:pos="0"/>
          </w:tabs>
          <w:ind w:left="0" w:firstLine="0"/>
        </w:pPr>
        <w:rPr>
          <w:rFonts w:asciiTheme="majorHAnsi" w:hAnsiTheme="majorHAnsi" w:cstheme="majorHAnsi" w:hint="default"/>
          <w:b/>
          <w:color w:val="000000"/>
          <w:sz w:val="32"/>
        </w:rPr>
      </w:lvl>
    </w:lvlOverride>
    <w:lvlOverride w:ilvl="2">
      <w:lvl w:ilvl="2">
        <w:start w:val="1"/>
        <w:numFmt w:val="decimal"/>
        <w:pStyle w:val="AppMinorSubHead"/>
        <w:lvlText w:val="%1.%2.%3"/>
        <w:lvlJc w:val="left"/>
        <w:pPr>
          <w:tabs>
            <w:tab w:val="num" w:pos="0"/>
          </w:tabs>
          <w:ind w:left="0" w:firstLine="0"/>
        </w:pPr>
        <w:rPr>
          <w:rFonts w:asciiTheme="majorHAnsi" w:hAnsiTheme="majorHAnsi" w:cstheme="majorHAnsi" w:hint="default"/>
          <w:b/>
          <w:color w:val="000000"/>
          <w:sz w:val="24"/>
        </w:rPr>
      </w:lvl>
    </w:lvlOverride>
    <w:lvlOverride w:ilvl="3">
      <w:lvl w:ilvl="3">
        <w:start w:val="1"/>
        <w:numFmt w:val="decimal"/>
        <w:pStyle w:val="AppLevel4Head"/>
        <w:lvlText w:val="%1.%2.%3.%4"/>
        <w:lvlJc w:val="right"/>
        <w:pPr>
          <w:tabs>
            <w:tab w:val="num" w:pos="0"/>
          </w:tabs>
          <w:ind w:left="0" w:hanging="284"/>
        </w:pPr>
        <w:rPr>
          <w:rFonts w:asciiTheme="majorHAnsi" w:hAnsiTheme="majorHAnsi" w:cstheme="majorHAnsi" w:hint="default"/>
          <w:b/>
          <w:color w:val="000000"/>
          <w:sz w:val="20"/>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4" w16cid:durableId="2146118325">
    <w:abstractNumId w:val="38"/>
  </w:num>
  <w:num w:numId="15" w16cid:durableId="1626696971">
    <w:abstractNumId w:val="26"/>
  </w:num>
  <w:num w:numId="16" w16cid:durableId="68231887">
    <w:abstractNumId w:val="39"/>
  </w:num>
  <w:num w:numId="17" w16cid:durableId="977107968">
    <w:abstractNumId w:val="28"/>
  </w:num>
  <w:num w:numId="18" w16cid:durableId="1135294293">
    <w:abstractNumId w:val="31"/>
  </w:num>
  <w:num w:numId="19" w16cid:durableId="330256422">
    <w:abstractNumId w:val="32"/>
  </w:num>
  <w:num w:numId="20" w16cid:durableId="75135832">
    <w:abstractNumId w:val="6"/>
  </w:num>
  <w:num w:numId="21" w16cid:durableId="368842836">
    <w:abstractNumId w:val="47"/>
  </w:num>
  <w:num w:numId="22" w16cid:durableId="1794861509">
    <w:abstractNumId w:val="12"/>
  </w:num>
  <w:num w:numId="23" w16cid:durableId="159389606">
    <w:abstractNumId w:val="17"/>
  </w:num>
  <w:num w:numId="24" w16cid:durableId="650213779">
    <w:abstractNumId w:val="45"/>
  </w:num>
  <w:num w:numId="25" w16cid:durableId="1452699836">
    <w:abstractNumId w:val="33"/>
  </w:num>
  <w:num w:numId="26" w16cid:durableId="1341470767">
    <w:abstractNumId w:val="23"/>
  </w:num>
  <w:num w:numId="27" w16cid:durableId="331880633">
    <w:abstractNumId w:val="29"/>
  </w:num>
  <w:num w:numId="28" w16cid:durableId="1523783142">
    <w:abstractNumId w:val="18"/>
  </w:num>
  <w:num w:numId="29" w16cid:durableId="19548320">
    <w:abstractNumId w:val="15"/>
  </w:num>
  <w:num w:numId="30" w16cid:durableId="510947073">
    <w:abstractNumId w:val="48"/>
  </w:num>
  <w:num w:numId="31" w16cid:durableId="1091664236">
    <w:abstractNumId w:val="35"/>
  </w:num>
  <w:num w:numId="32" w16cid:durableId="1419790108">
    <w:abstractNumId w:val="25"/>
  </w:num>
  <w:num w:numId="33" w16cid:durableId="870218584">
    <w:abstractNumId w:val="20"/>
  </w:num>
  <w:num w:numId="34" w16cid:durableId="1066881288">
    <w:abstractNumId w:val="30"/>
  </w:num>
  <w:num w:numId="35" w16cid:durableId="353926110">
    <w:abstractNumId w:val="21"/>
  </w:num>
  <w:num w:numId="36" w16cid:durableId="2062438255">
    <w:abstractNumId w:val="13"/>
  </w:num>
  <w:num w:numId="37" w16cid:durableId="1147867737">
    <w:abstractNumId w:val="5"/>
  </w:num>
  <w:num w:numId="38" w16cid:durableId="1676034515">
    <w:abstractNumId w:val="40"/>
  </w:num>
  <w:num w:numId="39" w16cid:durableId="2130005107">
    <w:abstractNumId w:val="8"/>
  </w:num>
  <w:num w:numId="40" w16cid:durableId="1453132858">
    <w:abstractNumId w:val="16"/>
  </w:num>
  <w:num w:numId="41" w16cid:durableId="1949239221">
    <w:abstractNumId w:val="34"/>
  </w:num>
  <w:num w:numId="42" w16cid:durableId="1819494050">
    <w:abstractNumId w:val="36"/>
  </w:num>
  <w:num w:numId="43" w16cid:durableId="1186753993">
    <w:abstractNumId w:val="43"/>
  </w:num>
  <w:num w:numId="44" w16cid:durableId="209846338">
    <w:abstractNumId w:val="10"/>
  </w:num>
  <w:num w:numId="45" w16cid:durableId="527841640">
    <w:abstractNumId w:val="2"/>
  </w:num>
  <w:num w:numId="46" w16cid:durableId="1334455480">
    <w:abstractNumId w:val="27"/>
  </w:num>
  <w:num w:numId="47" w16cid:durableId="1026104134">
    <w:abstractNumId w:val="1"/>
  </w:num>
  <w:num w:numId="48" w16cid:durableId="287128522">
    <w:abstractNumId w:val="37"/>
  </w:num>
  <w:num w:numId="49" w16cid:durableId="1114249792">
    <w:abstractNumId w:val="7"/>
  </w:num>
  <w:num w:numId="50" w16cid:durableId="505173617">
    <w:abstractNumId w:val="19"/>
  </w:num>
  <w:num w:numId="51" w16cid:durableId="949164336">
    <w:abstractNumId w:val="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edit="trackedChanges" w:enforcement="0"/>
  <w:defaultTabStop w:val="720"/>
  <w:drawingGridHorizontalSpacing w:val="100"/>
  <w:displayHorizontalDrawingGridEvery w:val="2"/>
  <w:doNotShadeFormData/>
  <w:characterSpacingControl w:val="doNotCompress"/>
  <w:hdrShapeDefaults>
    <o:shapedefaults v:ext="edit" spidmax="2050">
      <o:colormru v:ext="edit" colors="#91b3c5,#ffd09b,#ffd0b9"/>
    </o:shapedefaults>
  </w:hdrShapeDefaults>
  <w:footnotePr>
    <w:numFmt w:val="lowerLette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917"/>
    <w:rsid w:val="00000B32"/>
    <w:rsid w:val="000017BE"/>
    <w:rsid w:val="000039E0"/>
    <w:rsid w:val="000045C3"/>
    <w:rsid w:val="000068B7"/>
    <w:rsid w:val="00007006"/>
    <w:rsid w:val="000105D9"/>
    <w:rsid w:val="00010A51"/>
    <w:rsid w:val="00011ADF"/>
    <w:rsid w:val="00011B2B"/>
    <w:rsid w:val="00011D18"/>
    <w:rsid w:val="00011E57"/>
    <w:rsid w:val="00012105"/>
    <w:rsid w:val="000129B3"/>
    <w:rsid w:val="000148EC"/>
    <w:rsid w:val="00014B67"/>
    <w:rsid w:val="00015D8F"/>
    <w:rsid w:val="0001631E"/>
    <w:rsid w:val="000172D8"/>
    <w:rsid w:val="00024063"/>
    <w:rsid w:val="00024156"/>
    <w:rsid w:val="00026A41"/>
    <w:rsid w:val="00027486"/>
    <w:rsid w:val="00032137"/>
    <w:rsid w:val="00032EA4"/>
    <w:rsid w:val="0003343C"/>
    <w:rsid w:val="00033D25"/>
    <w:rsid w:val="000368DB"/>
    <w:rsid w:val="000369AB"/>
    <w:rsid w:val="00040724"/>
    <w:rsid w:val="0004139D"/>
    <w:rsid w:val="000426FB"/>
    <w:rsid w:val="00043C44"/>
    <w:rsid w:val="00044CA7"/>
    <w:rsid w:val="000453E4"/>
    <w:rsid w:val="00045A73"/>
    <w:rsid w:val="00047374"/>
    <w:rsid w:val="00050CE1"/>
    <w:rsid w:val="00052C86"/>
    <w:rsid w:val="0005553F"/>
    <w:rsid w:val="0006081F"/>
    <w:rsid w:val="00060B41"/>
    <w:rsid w:val="00060E2C"/>
    <w:rsid w:val="00061054"/>
    <w:rsid w:val="00061775"/>
    <w:rsid w:val="0006217B"/>
    <w:rsid w:val="00063F64"/>
    <w:rsid w:val="00065A6A"/>
    <w:rsid w:val="000703A0"/>
    <w:rsid w:val="0007246F"/>
    <w:rsid w:val="00072DE5"/>
    <w:rsid w:val="0007403B"/>
    <w:rsid w:val="000747DE"/>
    <w:rsid w:val="00077BE5"/>
    <w:rsid w:val="000801AC"/>
    <w:rsid w:val="0008185B"/>
    <w:rsid w:val="00082295"/>
    <w:rsid w:val="00082871"/>
    <w:rsid w:val="00083B86"/>
    <w:rsid w:val="00084C31"/>
    <w:rsid w:val="00085A5F"/>
    <w:rsid w:val="00085EE6"/>
    <w:rsid w:val="00086448"/>
    <w:rsid w:val="00086C21"/>
    <w:rsid w:val="00087333"/>
    <w:rsid w:val="000879F9"/>
    <w:rsid w:val="00090733"/>
    <w:rsid w:val="00090DC9"/>
    <w:rsid w:val="0009141D"/>
    <w:rsid w:val="00091555"/>
    <w:rsid w:val="000915E6"/>
    <w:rsid w:val="00091A7E"/>
    <w:rsid w:val="00091CAB"/>
    <w:rsid w:val="000957AC"/>
    <w:rsid w:val="00097775"/>
    <w:rsid w:val="000A0EB1"/>
    <w:rsid w:val="000A10EB"/>
    <w:rsid w:val="000A2A16"/>
    <w:rsid w:val="000A3C98"/>
    <w:rsid w:val="000A3D27"/>
    <w:rsid w:val="000A3E9B"/>
    <w:rsid w:val="000A5375"/>
    <w:rsid w:val="000A78AE"/>
    <w:rsid w:val="000B04E7"/>
    <w:rsid w:val="000B308F"/>
    <w:rsid w:val="000B3F35"/>
    <w:rsid w:val="000B4DCB"/>
    <w:rsid w:val="000B53B0"/>
    <w:rsid w:val="000B5E7B"/>
    <w:rsid w:val="000B7B05"/>
    <w:rsid w:val="000C03B5"/>
    <w:rsid w:val="000C0ADA"/>
    <w:rsid w:val="000C25A5"/>
    <w:rsid w:val="000C26C4"/>
    <w:rsid w:val="000C2C6E"/>
    <w:rsid w:val="000C5F19"/>
    <w:rsid w:val="000C6266"/>
    <w:rsid w:val="000C74CA"/>
    <w:rsid w:val="000C7B1C"/>
    <w:rsid w:val="000D1426"/>
    <w:rsid w:val="000D27AC"/>
    <w:rsid w:val="000D2D3A"/>
    <w:rsid w:val="000D3987"/>
    <w:rsid w:val="000D3A6C"/>
    <w:rsid w:val="000D6FD5"/>
    <w:rsid w:val="000D72BC"/>
    <w:rsid w:val="000E0159"/>
    <w:rsid w:val="000E3A64"/>
    <w:rsid w:val="000E4B64"/>
    <w:rsid w:val="000E4F0D"/>
    <w:rsid w:val="000E5ED8"/>
    <w:rsid w:val="000E670F"/>
    <w:rsid w:val="000E6E9B"/>
    <w:rsid w:val="000F0222"/>
    <w:rsid w:val="000F23BC"/>
    <w:rsid w:val="000F247A"/>
    <w:rsid w:val="000F2809"/>
    <w:rsid w:val="000F5383"/>
    <w:rsid w:val="000F5A4B"/>
    <w:rsid w:val="0010262E"/>
    <w:rsid w:val="0010263E"/>
    <w:rsid w:val="00103C5E"/>
    <w:rsid w:val="00105C9E"/>
    <w:rsid w:val="00106535"/>
    <w:rsid w:val="00106967"/>
    <w:rsid w:val="0011002D"/>
    <w:rsid w:val="00110AD1"/>
    <w:rsid w:val="00110D95"/>
    <w:rsid w:val="00111DCA"/>
    <w:rsid w:val="00111FA2"/>
    <w:rsid w:val="001126DB"/>
    <w:rsid w:val="001148D1"/>
    <w:rsid w:val="001153F7"/>
    <w:rsid w:val="001157F0"/>
    <w:rsid w:val="00117CBE"/>
    <w:rsid w:val="001207BF"/>
    <w:rsid w:val="00124947"/>
    <w:rsid w:val="00125D6C"/>
    <w:rsid w:val="00126ACB"/>
    <w:rsid w:val="00130269"/>
    <w:rsid w:val="0013054A"/>
    <w:rsid w:val="0013165B"/>
    <w:rsid w:val="00132CE4"/>
    <w:rsid w:val="001331F6"/>
    <w:rsid w:val="0013351A"/>
    <w:rsid w:val="00133636"/>
    <w:rsid w:val="00134035"/>
    <w:rsid w:val="00136021"/>
    <w:rsid w:val="001361D6"/>
    <w:rsid w:val="00137523"/>
    <w:rsid w:val="00140057"/>
    <w:rsid w:val="00142547"/>
    <w:rsid w:val="00142C9E"/>
    <w:rsid w:val="00143BA8"/>
    <w:rsid w:val="00145CE3"/>
    <w:rsid w:val="00146240"/>
    <w:rsid w:val="001464DE"/>
    <w:rsid w:val="0015009C"/>
    <w:rsid w:val="001501F1"/>
    <w:rsid w:val="001516F5"/>
    <w:rsid w:val="001519A1"/>
    <w:rsid w:val="00151AFE"/>
    <w:rsid w:val="00151D29"/>
    <w:rsid w:val="00151E68"/>
    <w:rsid w:val="0015379B"/>
    <w:rsid w:val="0015393D"/>
    <w:rsid w:val="001557FD"/>
    <w:rsid w:val="0016043B"/>
    <w:rsid w:val="00160719"/>
    <w:rsid w:val="0016127B"/>
    <w:rsid w:val="00161AFA"/>
    <w:rsid w:val="00161C4E"/>
    <w:rsid w:val="001623FC"/>
    <w:rsid w:val="0016416C"/>
    <w:rsid w:val="00164315"/>
    <w:rsid w:val="001661B8"/>
    <w:rsid w:val="0016709B"/>
    <w:rsid w:val="00170540"/>
    <w:rsid w:val="001715D4"/>
    <w:rsid w:val="001727F3"/>
    <w:rsid w:val="00172A56"/>
    <w:rsid w:val="00172D30"/>
    <w:rsid w:val="001745DB"/>
    <w:rsid w:val="001748C3"/>
    <w:rsid w:val="00175CAE"/>
    <w:rsid w:val="00175F26"/>
    <w:rsid w:val="00176034"/>
    <w:rsid w:val="001773C9"/>
    <w:rsid w:val="00180948"/>
    <w:rsid w:val="001810EE"/>
    <w:rsid w:val="00182A04"/>
    <w:rsid w:val="00182A59"/>
    <w:rsid w:val="001844DD"/>
    <w:rsid w:val="00185373"/>
    <w:rsid w:val="00185C69"/>
    <w:rsid w:val="00186B35"/>
    <w:rsid w:val="00187E35"/>
    <w:rsid w:val="00191296"/>
    <w:rsid w:val="00191510"/>
    <w:rsid w:val="00192DA4"/>
    <w:rsid w:val="00192FC5"/>
    <w:rsid w:val="00194148"/>
    <w:rsid w:val="001960CD"/>
    <w:rsid w:val="001A0BD2"/>
    <w:rsid w:val="001A3E09"/>
    <w:rsid w:val="001A4DC9"/>
    <w:rsid w:val="001A6929"/>
    <w:rsid w:val="001A7F5B"/>
    <w:rsid w:val="001B0C0D"/>
    <w:rsid w:val="001B101E"/>
    <w:rsid w:val="001B1F98"/>
    <w:rsid w:val="001B28FF"/>
    <w:rsid w:val="001B2DDD"/>
    <w:rsid w:val="001B2E25"/>
    <w:rsid w:val="001B38DD"/>
    <w:rsid w:val="001B4312"/>
    <w:rsid w:val="001B4AC5"/>
    <w:rsid w:val="001C1FB1"/>
    <w:rsid w:val="001C246A"/>
    <w:rsid w:val="001C2A39"/>
    <w:rsid w:val="001C2E70"/>
    <w:rsid w:val="001C3BAA"/>
    <w:rsid w:val="001C423E"/>
    <w:rsid w:val="001C4FF0"/>
    <w:rsid w:val="001C5110"/>
    <w:rsid w:val="001C5E8F"/>
    <w:rsid w:val="001C6634"/>
    <w:rsid w:val="001C72CE"/>
    <w:rsid w:val="001D3B9E"/>
    <w:rsid w:val="001D4211"/>
    <w:rsid w:val="001D4CF5"/>
    <w:rsid w:val="001D571D"/>
    <w:rsid w:val="001D617F"/>
    <w:rsid w:val="001D6262"/>
    <w:rsid w:val="001E0E72"/>
    <w:rsid w:val="001E1FFB"/>
    <w:rsid w:val="001E317D"/>
    <w:rsid w:val="001E5185"/>
    <w:rsid w:val="001E5341"/>
    <w:rsid w:val="001E5F5B"/>
    <w:rsid w:val="001E5FB8"/>
    <w:rsid w:val="001E765C"/>
    <w:rsid w:val="001F1B7E"/>
    <w:rsid w:val="001F2529"/>
    <w:rsid w:val="001F2BA6"/>
    <w:rsid w:val="001F3C91"/>
    <w:rsid w:val="001F4AC0"/>
    <w:rsid w:val="001F6F2D"/>
    <w:rsid w:val="001F7868"/>
    <w:rsid w:val="00202E58"/>
    <w:rsid w:val="002031CD"/>
    <w:rsid w:val="002034B9"/>
    <w:rsid w:val="002038A2"/>
    <w:rsid w:val="002043C8"/>
    <w:rsid w:val="00205B0D"/>
    <w:rsid w:val="00205CD2"/>
    <w:rsid w:val="00206186"/>
    <w:rsid w:val="00206668"/>
    <w:rsid w:val="002109BB"/>
    <w:rsid w:val="0021117F"/>
    <w:rsid w:val="002112B4"/>
    <w:rsid w:val="00211405"/>
    <w:rsid w:val="0021142A"/>
    <w:rsid w:val="002134BB"/>
    <w:rsid w:val="00213AE5"/>
    <w:rsid w:val="00214D99"/>
    <w:rsid w:val="00216582"/>
    <w:rsid w:val="00217861"/>
    <w:rsid w:val="00217C81"/>
    <w:rsid w:val="002203E0"/>
    <w:rsid w:val="002210A8"/>
    <w:rsid w:val="00223138"/>
    <w:rsid w:val="002257A8"/>
    <w:rsid w:val="0022594A"/>
    <w:rsid w:val="00225AF8"/>
    <w:rsid w:val="00225C5B"/>
    <w:rsid w:val="00227173"/>
    <w:rsid w:val="00230C3E"/>
    <w:rsid w:val="0023269C"/>
    <w:rsid w:val="0023291F"/>
    <w:rsid w:val="002339C9"/>
    <w:rsid w:val="00233F4B"/>
    <w:rsid w:val="00235210"/>
    <w:rsid w:val="00235280"/>
    <w:rsid w:val="00235B63"/>
    <w:rsid w:val="0024252F"/>
    <w:rsid w:val="00245C10"/>
    <w:rsid w:val="00247956"/>
    <w:rsid w:val="00250357"/>
    <w:rsid w:val="002508DD"/>
    <w:rsid w:val="00252481"/>
    <w:rsid w:val="0025263D"/>
    <w:rsid w:val="0025276E"/>
    <w:rsid w:val="00255543"/>
    <w:rsid w:val="00260469"/>
    <w:rsid w:val="002610F3"/>
    <w:rsid w:val="0026641A"/>
    <w:rsid w:val="0026648A"/>
    <w:rsid w:val="0026682D"/>
    <w:rsid w:val="00267A07"/>
    <w:rsid w:val="00267D6B"/>
    <w:rsid w:val="00267F92"/>
    <w:rsid w:val="00270ABB"/>
    <w:rsid w:val="002726AC"/>
    <w:rsid w:val="00272DD8"/>
    <w:rsid w:val="00273CBA"/>
    <w:rsid w:val="00276037"/>
    <w:rsid w:val="00280005"/>
    <w:rsid w:val="00280DF5"/>
    <w:rsid w:val="002811E1"/>
    <w:rsid w:val="0028132B"/>
    <w:rsid w:val="00281BA6"/>
    <w:rsid w:val="002836D1"/>
    <w:rsid w:val="00283C10"/>
    <w:rsid w:val="002847F3"/>
    <w:rsid w:val="0028608E"/>
    <w:rsid w:val="00286B1D"/>
    <w:rsid w:val="002874AB"/>
    <w:rsid w:val="002906D7"/>
    <w:rsid w:val="00291978"/>
    <w:rsid w:val="00291BDF"/>
    <w:rsid w:val="00291E28"/>
    <w:rsid w:val="00292395"/>
    <w:rsid w:val="002938E1"/>
    <w:rsid w:val="00294172"/>
    <w:rsid w:val="00294223"/>
    <w:rsid w:val="0029488B"/>
    <w:rsid w:val="00296CD6"/>
    <w:rsid w:val="00297728"/>
    <w:rsid w:val="002A07F6"/>
    <w:rsid w:val="002A29CD"/>
    <w:rsid w:val="002A39E0"/>
    <w:rsid w:val="002A55C2"/>
    <w:rsid w:val="002A574D"/>
    <w:rsid w:val="002A63B2"/>
    <w:rsid w:val="002A7195"/>
    <w:rsid w:val="002B0B6E"/>
    <w:rsid w:val="002B2575"/>
    <w:rsid w:val="002B33F0"/>
    <w:rsid w:val="002B49D3"/>
    <w:rsid w:val="002B7301"/>
    <w:rsid w:val="002B78E2"/>
    <w:rsid w:val="002B7EB1"/>
    <w:rsid w:val="002C2052"/>
    <w:rsid w:val="002C20DF"/>
    <w:rsid w:val="002C2AE5"/>
    <w:rsid w:val="002C3265"/>
    <w:rsid w:val="002C5F7C"/>
    <w:rsid w:val="002C6917"/>
    <w:rsid w:val="002C7E33"/>
    <w:rsid w:val="002D05B8"/>
    <w:rsid w:val="002D0F72"/>
    <w:rsid w:val="002D1F99"/>
    <w:rsid w:val="002D41F9"/>
    <w:rsid w:val="002D45A2"/>
    <w:rsid w:val="002D4893"/>
    <w:rsid w:val="002D50EB"/>
    <w:rsid w:val="002D523E"/>
    <w:rsid w:val="002D5520"/>
    <w:rsid w:val="002D75AF"/>
    <w:rsid w:val="002E41DF"/>
    <w:rsid w:val="002E6319"/>
    <w:rsid w:val="002F1162"/>
    <w:rsid w:val="002F18BA"/>
    <w:rsid w:val="002F4D4F"/>
    <w:rsid w:val="002F5BAC"/>
    <w:rsid w:val="002F6276"/>
    <w:rsid w:val="002F6E64"/>
    <w:rsid w:val="002F7399"/>
    <w:rsid w:val="002F7923"/>
    <w:rsid w:val="003002AD"/>
    <w:rsid w:val="003005A8"/>
    <w:rsid w:val="003007E3"/>
    <w:rsid w:val="00303976"/>
    <w:rsid w:val="00304622"/>
    <w:rsid w:val="003060B3"/>
    <w:rsid w:val="003075AD"/>
    <w:rsid w:val="00307718"/>
    <w:rsid w:val="00307991"/>
    <w:rsid w:val="003109D4"/>
    <w:rsid w:val="003118D9"/>
    <w:rsid w:val="00312B7C"/>
    <w:rsid w:val="003136CB"/>
    <w:rsid w:val="00314740"/>
    <w:rsid w:val="00321506"/>
    <w:rsid w:val="00324DA0"/>
    <w:rsid w:val="00325B55"/>
    <w:rsid w:val="00326255"/>
    <w:rsid w:val="0032763B"/>
    <w:rsid w:val="0033011F"/>
    <w:rsid w:val="00330324"/>
    <w:rsid w:val="003339DA"/>
    <w:rsid w:val="00340222"/>
    <w:rsid w:val="00341C9E"/>
    <w:rsid w:val="00342707"/>
    <w:rsid w:val="00342803"/>
    <w:rsid w:val="00342ED9"/>
    <w:rsid w:val="0034355D"/>
    <w:rsid w:val="003463EA"/>
    <w:rsid w:val="003476B5"/>
    <w:rsid w:val="00350E08"/>
    <w:rsid w:val="00351065"/>
    <w:rsid w:val="0035205E"/>
    <w:rsid w:val="00352482"/>
    <w:rsid w:val="003526A9"/>
    <w:rsid w:val="00352E66"/>
    <w:rsid w:val="00354594"/>
    <w:rsid w:val="0035636C"/>
    <w:rsid w:val="00356421"/>
    <w:rsid w:val="0036066B"/>
    <w:rsid w:val="00361943"/>
    <w:rsid w:val="003627B3"/>
    <w:rsid w:val="00363F18"/>
    <w:rsid w:val="00364315"/>
    <w:rsid w:val="003650DC"/>
    <w:rsid w:val="003655CE"/>
    <w:rsid w:val="003658EB"/>
    <w:rsid w:val="00367271"/>
    <w:rsid w:val="00372B0C"/>
    <w:rsid w:val="00372E20"/>
    <w:rsid w:val="00376592"/>
    <w:rsid w:val="00377DB9"/>
    <w:rsid w:val="00380662"/>
    <w:rsid w:val="00380EB7"/>
    <w:rsid w:val="00380FE3"/>
    <w:rsid w:val="00381326"/>
    <w:rsid w:val="00381515"/>
    <w:rsid w:val="0038422B"/>
    <w:rsid w:val="003851D1"/>
    <w:rsid w:val="003877DC"/>
    <w:rsid w:val="00387CF9"/>
    <w:rsid w:val="00390B0D"/>
    <w:rsid w:val="003910B7"/>
    <w:rsid w:val="003918BA"/>
    <w:rsid w:val="003921F7"/>
    <w:rsid w:val="00393439"/>
    <w:rsid w:val="00393BFB"/>
    <w:rsid w:val="0039465F"/>
    <w:rsid w:val="00396E22"/>
    <w:rsid w:val="003A1112"/>
    <w:rsid w:val="003A16CA"/>
    <w:rsid w:val="003A1C9B"/>
    <w:rsid w:val="003A46E7"/>
    <w:rsid w:val="003A51E4"/>
    <w:rsid w:val="003A59B2"/>
    <w:rsid w:val="003A5AFC"/>
    <w:rsid w:val="003B0D76"/>
    <w:rsid w:val="003B26DD"/>
    <w:rsid w:val="003B34D2"/>
    <w:rsid w:val="003B3C8F"/>
    <w:rsid w:val="003B6067"/>
    <w:rsid w:val="003B61F4"/>
    <w:rsid w:val="003B68E0"/>
    <w:rsid w:val="003B7417"/>
    <w:rsid w:val="003C0D63"/>
    <w:rsid w:val="003C1880"/>
    <w:rsid w:val="003C18B3"/>
    <w:rsid w:val="003C224B"/>
    <w:rsid w:val="003C2CBE"/>
    <w:rsid w:val="003C6FDE"/>
    <w:rsid w:val="003C72EB"/>
    <w:rsid w:val="003C78E8"/>
    <w:rsid w:val="003C7CB4"/>
    <w:rsid w:val="003D1C0A"/>
    <w:rsid w:val="003D2315"/>
    <w:rsid w:val="003D31B9"/>
    <w:rsid w:val="003D3875"/>
    <w:rsid w:val="003D4F06"/>
    <w:rsid w:val="003E17E4"/>
    <w:rsid w:val="003E33FC"/>
    <w:rsid w:val="003E443D"/>
    <w:rsid w:val="003E5BF4"/>
    <w:rsid w:val="003E6044"/>
    <w:rsid w:val="003E73BA"/>
    <w:rsid w:val="003F1086"/>
    <w:rsid w:val="003F10B9"/>
    <w:rsid w:val="003F2BB7"/>
    <w:rsid w:val="003F3A50"/>
    <w:rsid w:val="003F5476"/>
    <w:rsid w:val="003F58CF"/>
    <w:rsid w:val="003F6330"/>
    <w:rsid w:val="003F6A96"/>
    <w:rsid w:val="003F78C6"/>
    <w:rsid w:val="003F7CB7"/>
    <w:rsid w:val="004014DA"/>
    <w:rsid w:val="004019CC"/>
    <w:rsid w:val="004026E0"/>
    <w:rsid w:val="004027B2"/>
    <w:rsid w:val="004027C1"/>
    <w:rsid w:val="00402B07"/>
    <w:rsid w:val="00403613"/>
    <w:rsid w:val="00404538"/>
    <w:rsid w:val="00405B0A"/>
    <w:rsid w:val="0040699A"/>
    <w:rsid w:val="00407345"/>
    <w:rsid w:val="00407525"/>
    <w:rsid w:val="00411F15"/>
    <w:rsid w:val="004136CE"/>
    <w:rsid w:val="00413DE2"/>
    <w:rsid w:val="00414A3E"/>
    <w:rsid w:val="004169C4"/>
    <w:rsid w:val="00417056"/>
    <w:rsid w:val="00420C31"/>
    <w:rsid w:val="00421C45"/>
    <w:rsid w:val="00424FAB"/>
    <w:rsid w:val="0042575F"/>
    <w:rsid w:val="004276F3"/>
    <w:rsid w:val="00427C6F"/>
    <w:rsid w:val="00427E4C"/>
    <w:rsid w:val="00427E78"/>
    <w:rsid w:val="004328FC"/>
    <w:rsid w:val="00433C5C"/>
    <w:rsid w:val="00435C10"/>
    <w:rsid w:val="00442508"/>
    <w:rsid w:val="004431D6"/>
    <w:rsid w:val="0044340F"/>
    <w:rsid w:val="00443BF6"/>
    <w:rsid w:val="00443EF4"/>
    <w:rsid w:val="004451B6"/>
    <w:rsid w:val="00447078"/>
    <w:rsid w:val="00451B05"/>
    <w:rsid w:val="004522EA"/>
    <w:rsid w:val="00452C8B"/>
    <w:rsid w:val="00454CAD"/>
    <w:rsid w:val="00456CF9"/>
    <w:rsid w:val="00456EAF"/>
    <w:rsid w:val="004610A1"/>
    <w:rsid w:val="004621AA"/>
    <w:rsid w:val="00463A55"/>
    <w:rsid w:val="00463A86"/>
    <w:rsid w:val="00464037"/>
    <w:rsid w:val="00464A02"/>
    <w:rsid w:val="00464C08"/>
    <w:rsid w:val="00464E2B"/>
    <w:rsid w:val="00465B80"/>
    <w:rsid w:val="0047296D"/>
    <w:rsid w:val="00473240"/>
    <w:rsid w:val="00473771"/>
    <w:rsid w:val="004745DF"/>
    <w:rsid w:val="00476DAF"/>
    <w:rsid w:val="00476DC4"/>
    <w:rsid w:val="004808B5"/>
    <w:rsid w:val="00480907"/>
    <w:rsid w:val="00481903"/>
    <w:rsid w:val="00483454"/>
    <w:rsid w:val="004866F8"/>
    <w:rsid w:val="00486E9A"/>
    <w:rsid w:val="00490ED8"/>
    <w:rsid w:val="00491237"/>
    <w:rsid w:val="00491A4A"/>
    <w:rsid w:val="004927BE"/>
    <w:rsid w:val="00492B90"/>
    <w:rsid w:val="00492FF2"/>
    <w:rsid w:val="004933C0"/>
    <w:rsid w:val="004933E4"/>
    <w:rsid w:val="004940E5"/>
    <w:rsid w:val="0049494A"/>
    <w:rsid w:val="00495620"/>
    <w:rsid w:val="00496858"/>
    <w:rsid w:val="00496D9A"/>
    <w:rsid w:val="004A11FF"/>
    <w:rsid w:val="004A21A9"/>
    <w:rsid w:val="004A36FA"/>
    <w:rsid w:val="004A47A1"/>
    <w:rsid w:val="004A4A8E"/>
    <w:rsid w:val="004A7AEC"/>
    <w:rsid w:val="004B001B"/>
    <w:rsid w:val="004B18CB"/>
    <w:rsid w:val="004B1ED1"/>
    <w:rsid w:val="004B24E0"/>
    <w:rsid w:val="004B2558"/>
    <w:rsid w:val="004B3150"/>
    <w:rsid w:val="004B4439"/>
    <w:rsid w:val="004B46AF"/>
    <w:rsid w:val="004B5A16"/>
    <w:rsid w:val="004B7F3B"/>
    <w:rsid w:val="004C067D"/>
    <w:rsid w:val="004C0B23"/>
    <w:rsid w:val="004C1080"/>
    <w:rsid w:val="004C17E2"/>
    <w:rsid w:val="004C2FB4"/>
    <w:rsid w:val="004C30BE"/>
    <w:rsid w:val="004C4464"/>
    <w:rsid w:val="004C4866"/>
    <w:rsid w:val="004C4999"/>
    <w:rsid w:val="004C65A8"/>
    <w:rsid w:val="004C708E"/>
    <w:rsid w:val="004C7EE8"/>
    <w:rsid w:val="004D0937"/>
    <w:rsid w:val="004D22D9"/>
    <w:rsid w:val="004D22E6"/>
    <w:rsid w:val="004D2B23"/>
    <w:rsid w:val="004D4011"/>
    <w:rsid w:val="004D4D13"/>
    <w:rsid w:val="004D59DB"/>
    <w:rsid w:val="004D6A66"/>
    <w:rsid w:val="004E0ED4"/>
    <w:rsid w:val="004E1F27"/>
    <w:rsid w:val="004E3827"/>
    <w:rsid w:val="004E4D93"/>
    <w:rsid w:val="004E6184"/>
    <w:rsid w:val="004E6685"/>
    <w:rsid w:val="004E7EAF"/>
    <w:rsid w:val="004F037C"/>
    <w:rsid w:val="004F11F5"/>
    <w:rsid w:val="004F27E2"/>
    <w:rsid w:val="004F2FFE"/>
    <w:rsid w:val="004F4A87"/>
    <w:rsid w:val="004F4F5A"/>
    <w:rsid w:val="004F7CE7"/>
    <w:rsid w:val="0050024C"/>
    <w:rsid w:val="005027B6"/>
    <w:rsid w:val="00503EF2"/>
    <w:rsid w:val="005046AE"/>
    <w:rsid w:val="00504991"/>
    <w:rsid w:val="00505E48"/>
    <w:rsid w:val="00505ED8"/>
    <w:rsid w:val="00505EEF"/>
    <w:rsid w:val="00507F57"/>
    <w:rsid w:val="0051093C"/>
    <w:rsid w:val="005110BB"/>
    <w:rsid w:val="005123DE"/>
    <w:rsid w:val="005138C1"/>
    <w:rsid w:val="0051506C"/>
    <w:rsid w:val="00516290"/>
    <w:rsid w:val="0051634B"/>
    <w:rsid w:val="0051783E"/>
    <w:rsid w:val="00517BF4"/>
    <w:rsid w:val="00520BD8"/>
    <w:rsid w:val="0052173F"/>
    <w:rsid w:val="005253F4"/>
    <w:rsid w:val="00526794"/>
    <w:rsid w:val="00527310"/>
    <w:rsid w:val="00527445"/>
    <w:rsid w:val="00527881"/>
    <w:rsid w:val="00530684"/>
    <w:rsid w:val="005315F4"/>
    <w:rsid w:val="00532062"/>
    <w:rsid w:val="0053228B"/>
    <w:rsid w:val="00532C3D"/>
    <w:rsid w:val="00532C6F"/>
    <w:rsid w:val="00533EE9"/>
    <w:rsid w:val="00534F41"/>
    <w:rsid w:val="005365F0"/>
    <w:rsid w:val="0053709D"/>
    <w:rsid w:val="005416AC"/>
    <w:rsid w:val="00542860"/>
    <w:rsid w:val="00542CDA"/>
    <w:rsid w:val="00542E6E"/>
    <w:rsid w:val="005452E3"/>
    <w:rsid w:val="00547373"/>
    <w:rsid w:val="00547551"/>
    <w:rsid w:val="005507AD"/>
    <w:rsid w:val="005516D3"/>
    <w:rsid w:val="00552C19"/>
    <w:rsid w:val="0055702F"/>
    <w:rsid w:val="0056010F"/>
    <w:rsid w:val="00560821"/>
    <w:rsid w:val="00561189"/>
    <w:rsid w:val="005613E0"/>
    <w:rsid w:val="00561A8F"/>
    <w:rsid w:val="00561C60"/>
    <w:rsid w:val="00561ED7"/>
    <w:rsid w:val="00563891"/>
    <w:rsid w:val="00564415"/>
    <w:rsid w:val="0056715A"/>
    <w:rsid w:val="00567F07"/>
    <w:rsid w:val="00570245"/>
    <w:rsid w:val="00571223"/>
    <w:rsid w:val="00571681"/>
    <w:rsid w:val="005721C7"/>
    <w:rsid w:val="00572272"/>
    <w:rsid w:val="00572CCD"/>
    <w:rsid w:val="00573465"/>
    <w:rsid w:val="0057703E"/>
    <w:rsid w:val="00577FB4"/>
    <w:rsid w:val="0058038D"/>
    <w:rsid w:val="00580BEA"/>
    <w:rsid w:val="00582053"/>
    <w:rsid w:val="00582226"/>
    <w:rsid w:val="00583D09"/>
    <w:rsid w:val="00584140"/>
    <w:rsid w:val="005848DF"/>
    <w:rsid w:val="00584C12"/>
    <w:rsid w:val="005858FB"/>
    <w:rsid w:val="0058681C"/>
    <w:rsid w:val="00587F1B"/>
    <w:rsid w:val="00590EAB"/>
    <w:rsid w:val="00591792"/>
    <w:rsid w:val="00591E8F"/>
    <w:rsid w:val="0059259D"/>
    <w:rsid w:val="00594280"/>
    <w:rsid w:val="0059512F"/>
    <w:rsid w:val="0059597B"/>
    <w:rsid w:val="0059606B"/>
    <w:rsid w:val="00596434"/>
    <w:rsid w:val="00596779"/>
    <w:rsid w:val="00596DF0"/>
    <w:rsid w:val="005A1FBC"/>
    <w:rsid w:val="005A40EE"/>
    <w:rsid w:val="005A4DBD"/>
    <w:rsid w:val="005A55B2"/>
    <w:rsid w:val="005A5979"/>
    <w:rsid w:val="005A6562"/>
    <w:rsid w:val="005A7426"/>
    <w:rsid w:val="005B320F"/>
    <w:rsid w:val="005B4F8C"/>
    <w:rsid w:val="005C1790"/>
    <w:rsid w:val="005C1D04"/>
    <w:rsid w:val="005C2A03"/>
    <w:rsid w:val="005C473D"/>
    <w:rsid w:val="005C518C"/>
    <w:rsid w:val="005C69B9"/>
    <w:rsid w:val="005C6D2B"/>
    <w:rsid w:val="005C6DD1"/>
    <w:rsid w:val="005C74DD"/>
    <w:rsid w:val="005D030A"/>
    <w:rsid w:val="005D0587"/>
    <w:rsid w:val="005D24EF"/>
    <w:rsid w:val="005D5D6E"/>
    <w:rsid w:val="005D71C0"/>
    <w:rsid w:val="005E120A"/>
    <w:rsid w:val="005E12DB"/>
    <w:rsid w:val="005E17C7"/>
    <w:rsid w:val="005E1E79"/>
    <w:rsid w:val="005E3482"/>
    <w:rsid w:val="005E3A81"/>
    <w:rsid w:val="005E3F8C"/>
    <w:rsid w:val="005E71FA"/>
    <w:rsid w:val="005E7EDE"/>
    <w:rsid w:val="005F311C"/>
    <w:rsid w:val="005F3768"/>
    <w:rsid w:val="005F3962"/>
    <w:rsid w:val="005F39D4"/>
    <w:rsid w:val="005F4269"/>
    <w:rsid w:val="005F63C4"/>
    <w:rsid w:val="005F7FB7"/>
    <w:rsid w:val="00601EC8"/>
    <w:rsid w:val="006025FC"/>
    <w:rsid w:val="00604C10"/>
    <w:rsid w:val="00604D77"/>
    <w:rsid w:val="00605B96"/>
    <w:rsid w:val="00606B3D"/>
    <w:rsid w:val="00610157"/>
    <w:rsid w:val="006110DB"/>
    <w:rsid w:val="00612974"/>
    <w:rsid w:val="0061472C"/>
    <w:rsid w:val="00615484"/>
    <w:rsid w:val="0061791E"/>
    <w:rsid w:val="00622288"/>
    <w:rsid w:val="00622726"/>
    <w:rsid w:val="00622FF7"/>
    <w:rsid w:val="00625029"/>
    <w:rsid w:val="006256D4"/>
    <w:rsid w:val="0062603E"/>
    <w:rsid w:val="00626ED0"/>
    <w:rsid w:val="00627C9E"/>
    <w:rsid w:val="00630D42"/>
    <w:rsid w:val="00630DFE"/>
    <w:rsid w:val="006321DD"/>
    <w:rsid w:val="00633C29"/>
    <w:rsid w:val="00634910"/>
    <w:rsid w:val="006353A2"/>
    <w:rsid w:val="006358D7"/>
    <w:rsid w:val="00637D2E"/>
    <w:rsid w:val="006401B6"/>
    <w:rsid w:val="00640363"/>
    <w:rsid w:val="00641C7C"/>
    <w:rsid w:val="00643092"/>
    <w:rsid w:val="006442D4"/>
    <w:rsid w:val="00644786"/>
    <w:rsid w:val="00644F7D"/>
    <w:rsid w:val="006452FC"/>
    <w:rsid w:val="00646C96"/>
    <w:rsid w:val="00647AA6"/>
    <w:rsid w:val="00650743"/>
    <w:rsid w:val="00650FCB"/>
    <w:rsid w:val="00652ED1"/>
    <w:rsid w:val="00655F91"/>
    <w:rsid w:val="006612B9"/>
    <w:rsid w:val="00661356"/>
    <w:rsid w:val="00661475"/>
    <w:rsid w:val="00661550"/>
    <w:rsid w:val="00661842"/>
    <w:rsid w:val="00662B87"/>
    <w:rsid w:val="00662E82"/>
    <w:rsid w:val="00666110"/>
    <w:rsid w:val="006662A0"/>
    <w:rsid w:val="00666CCE"/>
    <w:rsid w:val="00671EDD"/>
    <w:rsid w:val="00672ECE"/>
    <w:rsid w:val="006739E3"/>
    <w:rsid w:val="006761FE"/>
    <w:rsid w:val="00677EEC"/>
    <w:rsid w:val="00681451"/>
    <w:rsid w:val="00681AF6"/>
    <w:rsid w:val="0068327E"/>
    <w:rsid w:val="0068396F"/>
    <w:rsid w:val="006839B8"/>
    <w:rsid w:val="00683C94"/>
    <w:rsid w:val="00685FC8"/>
    <w:rsid w:val="00687F21"/>
    <w:rsid w:val="006917BF"/>
    <w:rsid w:val="006933C0"/>
    <w:rsid w:val="00693CFA"/>
    <w:rsid w:val="00696E06"/>
    <w:rsid w:val="006970C2"/>
    <w:rsid w:val="006A018E"/>
    <w:rsid w:val="006A0AA7"/>
    <w:rsid w:val="006A1118"/>
    <w:rsid w:val="006A2E7A"/>
    <w:rsid w:val="006A3B9E"/>
    <w:rsid w:val="006A4FA0"/>
    <w:rsid w:val="006A58A3"/>
    <w:rsid w:val="006A7DD3"/>
    <w:rsid w:val="006B0534"/>
    <w:rsid w:val="006B23C9"/>
    <w:rsid w:val="006B552F"/>
    <w:rsid w:val="006B71BF"/>
    <w:rsid w:val="006C03A4"/>
    <w:rsid w:val="006C044D"/>
    <w:rsid w:val="006C0666"/>
    <w:rsid w:val="006C0A7B"/>
    <w:rsid w:val="006C14B9"/>
    <w:rsid w:val="006C19ED"/>
    <w:rsid w:val="006C38A0"/>
    <w:rsid w:val="006C459F"/>
    <w:rsid w:val="006C5670"/>
    <w:rsid w:val="006C6AF9"/>
    <w:rsid w:val="006D0664"/>
    <w:rsid w:val="006D12CE"/>
    <w:rsid w:val="006D18EF"/>
    <w:rsid w:val="006D2D52"/>
    <w:rsid w:val="006D3FDE"/>
    <w:rsid w:val="006D43DD"/>
    <w:rsid w:val="006D47BE"/>
    <w:rsid w:val="006D4945"/>
    <w:rsid w:val="006D49E2"/>
    <w:rsid w:val="006E08D1"/>
    <w:rsid w:val="006E0D46"/>
    <w:rsid w:val="006E19A9"/>
    <w:rsid w:val="006E22EF"/>
    <w:rsid w:val="006E2AD0"/>
    <w:rsid w:val="006E2ADB"/>
    <w:rsid w:val="006E73AF"/>
    <w:rsid w:val="006E7B9B"/>
    <w:rsid w:val="006F0729"/>
    <w:rsid w:val="006F102C"/>
    <w:rsid w:val="006F17F6"/>
    <w:rsid w:val="006F20DE"/>
    <w:rsid w:val="006F2326"/>
    <w:rsid w:val="006F23A6"/>
    <w:rsid w:val="006F2A0F"/>
    <w:rsid w:val="006F3D3F"/>
    <w:rsid w:val="006F481A"/>
    <w:rsid w:val="006F5345"/>
    <w:rsid w:val="006F5C87"/>
    <w:rsid w:val="006F5ED4"/>
    <w:rsid w:val="00700877"/>
    <w:rsid w:val="007008EB"/>
    <w:rsid w:val="00701951"/>
    <w:rsid w:val="007026AA"/>
    <w:rsid w:val="0070373C"/>
    <w:rsid w:val="007046DB"/>
    <w:rsid w:val="00704AAA"/>
    <w:rsid w:val="007057E7"/>
    <w:rsid w:val="007063AB"/>
    <w:rsid w:val="0070647A"/>
    <w:rsid w:val="0071024B"/>
    <w:rsid w:val="00714079"/>
    <w:rsid w:val="00714EB9"/>
    <w:rsid w:val="007151B1"/>
    <w:rsid w:val="00716FAD"/>
    <w:rsid w:val="007214A5"/>
    <w:rsid w:val="00721D6A"/>
    <w:rsid w:val="0072246F"/>
    <w:rsid w:val="007224F0"/>
    <w:rsid w:val="0072283D"/>
    <w:rsid w:val="00723406"/>
    <w:rsid w:val="00724C4C"/>
    <w:rsid w:val="007267D0"/>
    <w:rsid w:val="007275B5"/>
    <w:rsid w:val="00727A88"/>
    <w:rsid w:val="00727B40"/>
    <w:rsid w:val="00727C48"/>
    <w:rsid w:val="00730BEC"/>
    <w:rsid w:val="00731335"/>
    <w:rsid w:val="007316EC"/>
    <w:rsid w:val="00731BF6"/>
    <w:rsid w:val="0073378E"/>
    <w:rsid w:val="00734157"/>
    <w:rsid w:val="007341C2"/>
    <w:rsid w:val="00736392"/>
    <w:rsid w:val="00741D11"/>
    <w:rsid w:val="00742664"/>
    <w:rsid w:val="00745152"/>
    <w:rsid w:val="00745EBC"/>
    <w:rsid w:val="00746B74"/>
    <w:rsid w:val="00746C21"/>
    <w:rsid w:val="00750938"/>
    <w:rsid w:val="00750AB5"/>
    <w:rsid w:val="0075149C"/>
    <w:rsid w:val="0075169D"/>
    <w:rsid w:val="00752033"/>
    <w:rsid w:val="00754431"/>
    <w:rsid w:val="00757399"/>
    <w:rsid w:val="007607A0"/>
    <w:rsid w:val="007615EA"/>
    <w:rsid w:val="0076160F"/>
    <w:rsid w:val="007618BC"/>
    <w:rsid w:val="00761E80"/>
    <w:rsid w:val="00761FEE"/>
    <w:rsid w:val="007624A1"/>
    <w:rsid w:val="00763345"/>
    <w:rsid w:val="00763F44"/>
    <w:rsid w:val="007658B4"/>
    <w:rsid w:val="00766059"/>
    <w:rsid w:val="00766562"/>
    <w:rsid w:val="007669A2"/>
    <w:rsid w:val="00767EF7"/>
    <w:rsid w:val="00770064"/>
    <w:rsid w:val="0077288F"/>
    <w:rsid w:val="00772E9D"/>
    <w:rsid w:val="007733DA"/>
    <w:rsid w:val="00773A65"/>
    <w:rsid w:val="00774766"/>
    <w:rsid w:val="00776106"/>
    <w:rsid w:val="007770D2"/>
    <w:rsid w:val="00777DAB"/>
    <w:rsid w:val="00781136"/>
    <w:rsid w:val="0078298D"/>
    <w:rsid w:val="00783D80"/>
    <w:rsid w:val="00784164"/>
    <w:rsid w:val="00785CAD"/>
    <w:rsid w:val="00787832"/>
    <w:rsid w:val="007903EB"/>
    <w:rsid w:val="00790C51"/>
    <w:rsid w:val="00791AF8"/>
    <w:rsid w:val="00792207"/>
    <w:rsid w:val="00794284"/>
    <w:rsid w:val="00794DA1"/>
    <w:rsid w:val="00794FC2"/>
    <w:rsid w:val="007964B3"/>
    <w:rsid w:val="00796654"/>
    <w:rsid w:val="0079689D"/>
    <w:rsid w:val="007A40E1"/>
    <w:rsid w:val="007A41F3"/>
    <w:rsid w:val="007A4330"/>
    <w:rsid w:val="007A49EA"/>
    <w:rsid w:val="007A550D"/>
    <w:rsid w:val="007A67C0"/>
    <w:rsid w:val="007A73BF"/>
    <w:rsid w:val="007A772C"/>
    <w:rsid w:val="007B1306"/>
    <w:rsid w:val="007B18BC"/>
    <w:rsid w:val="007B46F6"/>
    <w:rsid w:val="007B4E60"/>
    <w:rsid w:val="007B52A8"/>
    <w:rsid w:val="007C02BC"/>
    <w:rsid w:val="007C0592"/>
    <w:rsid w:val="007C1916"/>
    <w:rsid w:val="007C3780"/>
    <w:rsid w:val="007C3985"/>
    <w:rsid w:val="007C3B88"/>
    <w:rsid w:val="007C4882"/>
    <w:rsid w:val="007C5937"/>
    <w:rsid w:val="007C5F39"/>
    <w:rsid w:val="007C6150"/>
    <w:rsid w:val="007C6FF0"/>
    <w:rsid w:val="007D057F"/>
    <w:rsid w:val="007D0611"/>
    <w:rsid w:val="007D1860"/>
    <w:rsid w:val="007D1B6E"/>
    <w:rsid w:val="007D26C8"/>
    <w:rsid w:val="007D2C86"/>
    <w:rsid w:val="007D4D96"/>
    <w:rsid w:val="007D5CAA"/>
    <w:rsid w:val="007D66C9"/>
    <w:rsid w:val="007D77F4"/>
    <w:rsid w:val="007D790A"/>
    <w:rsid w:val="007D7E44"/>
    <w:rsid w:val="007E033B"/>
    <w:rsid w:val="007E172C"/>
    <w:rsid w:val="007E180D"/>
    <w:rsid w:val="007E3D08"/>
    <w:rsid w:val="007E42F1"/>
    <w:rsid w:val="007E5498"/>
    <w:rsid w:val="007E5817"/>
    <w:rsid w:val="007F0C9A"/>
    <w:rsid w:val="007F160C"/>
    <w:rsid w:val="007F2AE8"/>
    <w:rsid w:val="007F2C69"/>
    <w:rsid w:val="007F43B3"/>
    <w:rsid w:val="007F5171"/>
    <w:rsid w:val="007F6E68"/>
    <w:rsid w:val="007F7586"/>
    <w:rsid w:val="00800AB0"/>
    <w:rsid w:val="00801145"/>
    <w:rsid w:val="00801B06"/>
    <w:rsid w:val="0080228C"/>
    <w:rsid w:val="00802524"/>
    <w:rsid w:val="008044FC"/>
    <w:rsid w:val="00804B80"/>
    <w:rsid w:val="00804B8C"/>
    <w:rsid w:val="00805605"/>
    <w:rsid w:val="00810143"/>
    <w:rsid w:val="0081072A"/>
    <w:rsid w:val="008118E6"/>
    <w:rsid w:val="008134D0"/>
    <w:rsid w:val="00813C7E"/>
    <w:rsid w:val="00815905"/>
    <w:rsid w:val="008171B1"/>
    <w:rsid w:val="0081720B"/>
    <w:rsid w:val="00817A14"/>
    <w:rsid w:val="00820139"/>
    <w:rsid w:val="00821A78"/>
    <w:rsid w:val="00821FC6"/>
    <w:rsid w:val="00822426"/>
    <w:rsid w:val="0082452E"/>
    <w:rsid w:val="00824FE3"/>
    <w:rsid w:val="008259BF"/>
    <w:rsid w:val="00827E35"/>
    <w:rsid w:val="00830921"/>
    <w:rsid w:val="0083131A"/>
    <w:rsid w:val="00832612"/>
    <w:rsid w:val="00833B2E"/>
    <w:rsid w:val="00834232"/>
    <w:rsid w:val="00834B59"/>
    <w:rsid w:val="008362D3"/>
    <w:rsid w:val="00840489"/>
    <w:rsid w:val="00841502"/>
    <w:rsid w:val="00842534"/>
    <w:rsid w:val="008425F2"/>
    <w:rsid w:val="0084291F"/>
    <w:rsid w:val="00843C41"/>
    <w:rsid w:val="0084447C"/>
    <w:rsid w:val="00850C33"/>
    <w:rsid w:val="008520DE"/>
    <w:rsid w:val="00853F5B"/>
    <w:rsid w:val="00853FF2"/>
    <w:rsid w:val="008541CF"/>
    <w:rsid w:val="0085507B"/>
    <w:rsid w:val="00855249"/>
    <w:rsid w:val="0085554F"/>
    <w:rsid w:val="00855A87"/>
    <w:rsid w:val="0085676C"/>
    <w:rsid w:val="00856A4E"/>
    <w:rsid w:val="00857044"/>
    <w:rsid w:val="00857ADE"/>
    <w:rsid w:val="00857B69"/>
    <w:rsid w:val="00861449"/>
    <w:rsid w:val="00861DA3"/>
    <w:rsid w:val="008652AC"/>
    <w:rsid w:val="00865CFF"/>
    <w:rsid w:val="008711BA"/>
    <w:rsid w:val="008711D5"/>
    <w:rsid w:val="00871C7F"/>
    <w:rsid w:val="00872B7F"/>
    <w:rsid w:val="0087320E"/>
    <w:rsid w:val="008734F3"/>
    <w:rsid w:val="008750FA"/>
    <w:rsid w:val="00875DF0"/>
    <w:rsid w:val="0087798B"/>
    <w:rsid w:val="00880A42"/>
    <w:rsid w:val="00882D3B"/>
    <w:rsid w:val="008839BE"/>
    <w:rsid w:val="00885ED1"/>
    <w:rsid w:val="00885F30"/>
    <w:rsid w:val="00886045"/>
    <w:rsid w:val="00886077"/>
    <w:rsid w:val="00886423"/>
    <w:rsid w:val="008870C5"/>
    <w:rsid w:val="00887C3A"/>
    <w:rsid w:val="00891DE1"/>
    <w:rsid w:val="00892E43"/>
    <w:rsid w:val="00892E92"/>
    <w:rsid w:val="00892FB8"/>
    <w:rsid w:val="0089343B"/>
    <w:rsid w:val="0089510D"/>
    <w:rsid w:val="00895AFB"/>
    <w:rsid w:val="008973CE"/>
    <w:rsid w:val="008977A3"/>
    <w:rsid w:val="008979D5"/>
    <w:rsid w:val="00897EFE"/>
    <w:rsid w:val="008A1DFC"/>
    <w:rsid w:val="008A1EEB"/>
    <w:rsid w:val="008A2BDD"/>
    <w:rsid w:val="008A3B93"/>
    <w:rsid w:val="008A3D03"/>
    <w:rsid w:val="008A4ED4"/>
    <w:rsid w:val="008A5FFC"/>
    <w:rsid w:val="008A669F"/>
    <w:rsid w:val="008A7449"/>
    <w:rsid w:val="008B031C"/>
    <w:rsid w:val="008B1202"/>
    <w:rsid w:val="008B1B0B"/>
    <w:rsid w:val="008B2027"/>
    <w:rsid w:val="008B6869"/>
    <w:rsid w:val="008C03CE"/>
    <w:rsid w:val="008C1AF5"/>
    <w:rsid w:val="008C2911"/>
    <w:rsid w:val="008C338B"/>
    <w:rsid w:val="008C68B1"/>
    <w:rsid w:val="008C7650"/>
    <w:rsid w:val="008D14FA"/>
    <w:rsid w:val="008D2B15"/>
    <w:rsid w:val="008D411E"/>
    <w:rsid w:val="008D43FD"/>
    <w:rsid w:val="008D51CC"/>
    <w:rsid w:val="008D5212"/>
    <w:rsid w:val="008D59B8"/>
    <w:rsid w:val="008D6913"/>
    <w:rsid w:val="008D6E00"/>
    <w:rsid w:val="008D7B2E"/>
    <w:rsid w:val="008E2AC7"/>
    <w:rsid w:val="008E3000"/>
    <w:rsid w:val="008E3F43"/>
    <w:rsid w:val="008E4E7D"/>
    <w:rsid w:val="008E74F1"/>
    <w:rsid w:val="008E7F69"/>
    <w:rsid w:val="008F02ED"/>
    <w:rsid w:val="008F058D"/>
    <w:rsid w:val="008F0E44"/>
    <w:rsid w:val="008F2446"/>
    <w:rsid w:val="008F2DE7"/>
    <w:rsid w:val="008F2F0D"/>
    <w:rsid w:val="008F3B41"/>
    <w:rsid w:val="008F3F80"/>
    <w:rsid w:val="008F3FB7"/>
    <w:rsid w:val="008F430A"/>
    <w:rsid w:val="008F45DA"/>
    <w:rsid w:val="008F4A7B"/>
    <w:rsid w:val="008F5025"/>
    <w:rsid w:val="008F630E"/>
    <w:rsid w:val="008F6ECA"/>
    <w:rsid w:val="00901267"/>
    <w:rsid w:val="00903500"/>
    <w:rsid w:val="00903889"/>
    <w:rsid w:val="00904064"/>
    <w:rsid w:val="00905E44"/>
    <w:rsid w:val="00906B83"/>
    <w:rsid w:val="009106CB"/>
    <w:rsid w:val="00911E54"/>
    <w:rsid w:val="00911F6B"/>
    <w:rsid w:val="00912A0C"/>
    <w:rsid w:val="00913015"/>
    <w:rsid w:val="009138C1"/>
    <w:rsid w:val="00913B6F"/>
    <w:rsid w:val="00914A0E"/>
    <w:rsid w:val="00914BC8"/>
    <w:rsid w:val="00917D3A"/>
    <w:rsid w:val="009203AF"/>
    <w:rsid w:val="00920F9C"/>
    <w:rsid w:val="00922F28"/>
    <w:rsid w:val="00923729"/>
    <w:rsid w:val="00924A15"/>
    <w:rsid w:val="00924EDE"/>
    <w:rsid w:val="00925A03"/>
    <w:rsid w:val="00927DB6"/>
    <w:rsid w:val="009304DB"/>
    <w:rsid w:val="00931D67"/>
    <w:rsid w:val="00933766"/>
    <w:rsid w:val="00933E62"/>
    <w:rsid w:val="00933F5C"/>
    <w:rsid w:val="00934649"/>
    <w:rsid w:val="009352A0"/>
    <w:rsid w:val="009359F4"/>
    <w:rsid w:val="00936384"/>
    <w:rsid w:val="00936882"/>
    <w:rsid w:val="0093705E"/>
    <w:rsid w:val="009375FD"/>
    <w:rsid w:val="00941C22"/>
    <w:rsid w:val="00941DE2"/>
    <w:rsid w:val="00943232"/>
    <w:rsid w:val="00944328"/>
    <w:rsid w:val="00944D74"/>
    <w:rsid w:val="00946B68"/>
    <w:rsid w:val="00950035"/>
    <w:rsid w:val="00950188"/>
    <w:rsid w:val="00950B30"/>
    <w:rsid w:val="00951811"/>
    <w:rsid w:val="00951849"/>
    <w:rsid w:val="009532E6"/>
    <w:rsid w:val="00953FB6"/>
    <w:rsid w:val="00954348"/>
    <w:rsid w:val="009548EB"/>
    <w:rsid w:val="00954B5C"/>
    <w:rsid w:val="0095721D"/>
    <w:rsid w:val="009604E3"/>
    <w:rsid w:val="00961064"/>
    <w:rsid w:val="0096330E"/>
    <w:rsid w:val="0096368A"/>
    <w:rsid w:val="009674C0"/>
    <w:rsid w:val="009675A8"/>
    <w:rsid w:val="00970AF2"/>
    <w:rsid w:val="00970FD0"/>
    <w:rsid w:val="009713E8"/>
    <w:rsid w:val="00973DC8"/>
    <w:rsid w:val="00974833"/>
    <w:rsid w:val="009751D8"/>
    <w:rsid w:val="009761D4"/>
    <w:rsid w:val="00977179"/>
    <w:rsid w:val="0097719F"/>
    <w:rsid w:val="009773C2"/>
    <w:rsid w:val="00980D3F"/>
    <w:rsid w:val="00982667"/>
    <w:rsid w:val="00982FD7"/>
    <w:rsid w:val="009833F5"/>
    <w:rsid w:val="009839B8"/>
    <w:rsid w:val="00985AC2"/>
    <w:rsid w:val="00985D4E"/>
    <w:rsid w:val="00987DE4"/>
    <w:rsid w:val="00991DA6"/>
    <w:rsid w:val="00992F57"/>
    <w:rsid w:val="009930C0"/>
    <w:rsid w:val="00993519"/>
    <w:rsid w:val="00993F19"/>
    <w:rsid w:val="00996AFB"/>
    <w:rsid w:val="00996ECC"/>
    <w:rsid w:val="009A0534"/>
    <w:rsid w:val="009A15C7"/>
    <w:rsid w:val="009A1EAB"/>
    <w:rsid w:val="009A3972"/>
    <w:rsid w:val="009A3D49"/>
    <w:rsid w:val="009A450D"/>
    <w:rsid w:val="009A5A9B"/>
    <w:rsid w:val="009A5BA8"/>
    <w:rsid w:val="009A671D"/>
    <w:rsid w:val="009B28F1"/>
    <w:rsid w:val="009B347C"/>
    <w:rsid w:val="009B4EB7"/>
    <w:rsid w:val="009B5109"/>
    <w:rsid w:val="009B52A0"/>
    <w:rsid w:val="009B5A20"/>
    <w:rsid w:val="009B5B7E"/>
    <w:rsid w:val="009B72E8"/>
    <w:rsid w:val="009C0B9D"/>
    <w:rsid w:val="009C1C7C"/>
    <w:rsid w:val="009C3496"/>
    <w:rsid w:val="009C3EA2"/>
    <w:rsid w:val="009C57C3"/>
    <w:rsid w:val="009C781A"/>
    <w:rsid w:val="009D0776"/>
    <w:rsid w:val="009D08E4"/>
    <w:rsid w:val="009D09D0"/>
    <w:rsid w:val="009D0D58"/>
    <w:rsid w:val="009D5470"/>
    <w:rsid w:val="009D661E"/>
    <w:rsid w:val="009D66F8"/>
    <w:rsid w:val="009D6FBD"/>
    <w:rsid w:val="009E063C"/>
    <w:rsid w:val="009E1D17"/>
    <w:rsid w:val="009E2963"/>
    <w:rsid w:val="009E35BA"/>
    <w:rsid w:val="009E611C"/>
    <w:rsid w:val="009E6287"/>
    <w:rsid w:val="009E63C3"/>
    <w:rsid w:val="009E7938"/>
    <w:rsid w:val="009E7D8D"/>
    <w:rsid w:val="009F188E"/>
    <w:rsid w:val="009F2073"/>
    <w:rsid w:val="009F531E"/>
    <w:rsid w:val="009F61A7"/>
    <w:rsid w:val="009F6595"/>
    <w:rsid w:val="009F68F2"/>
    <w:rsid w:val="00A01D80"/>
    <w:rsid w:val="00A02650"/>
    <w:rsid w:val="00A02716"/>
    <w:rsid w:val="00A038AB"/>
    <w:rsid w:val="00A0540F"/>
    <w:rsid w:val="00A06370"/>
    <w:rsid w:val="00A071D7"/>
    <w:rsid w:val="00A10044"/>
    <w:rsid w:val="00A1006C"/>
    <w:rsid w:val="00A101E8"/>
    <w:rsid w:val="00A110F3"/>
    <w:rsid w:val="00A1133F"/>
    <w:rsid w:val="00A12CF3"/>
    <w:rsid w:val="00A136E1"/>
    <w:rsid w:val="00A14991"/>
    <w:rsid w:val="00A171CA"/>
    <w:rsid w:val="00A17202"/>
    <w:rsid w:val="00A21482"/>
    <w:rsid w:val="00A21624"/>
    <w:rsid w:val="00A23727"/>
    <w:rsid w:val="00A23DA1"/>
    <w:rsid w:val="00A24109"/>
    <w:rsid w:val="00A25DFC"/>
    <w:rsid w:val="00A266D3"/>
    <w:rsid w:val="00A27AD2"/>
    <w:rsid w:val="00A27AD5"/>
    <w:rsid w:val="00A30F0F"/>
    <w:rsid w:val="00A31144"/>
    <w:rsid w:val="00A330A8"/>
    <w:rsid w:val="00A33A2E"/>
    <w:rsid w:val="00A3472C"/>
    <w:rsid w:val="00A35009"/>
    <w:rsid w:val="00A35A18"/>
    <w:rsid w:val="00A35F2F"/>
    <w:rsid w:val="00A360FE"/>
    <w:rsid w:val="00A363D1"/>
    <w:rsid w:val="00A403FA"/>
    <w:rsid w:val="00A40DC6"/>
    <w:rsid w:val="00A418B4"/>
    <w:rsid w:val="00A41FB6"/>
    <w:rsid w:val="00A43052"/>
    <w:rsid w:val="00A43EA4"/>
    <w:rsid w:val="00A44B3B"/>
    <w:rsid w:val="00A45475"/>
    <w:rsid w:val="00A45C80"/>
    <w:rsid w:val="00A475F5"/>
    <w:rsid w:val="00A47B45"/>
    <w:rsid w:val="00A52798"/>
    <w:rsid w:val="00A527FC"/>
    <w:rsid w:val="00A544A3"/>
    <w:rsid w:val="00A61AB6"/>
    <w:rsid w:val="00A64428"/>
    <w:rsid w:val="00A6460C"/>
    <w:rsid w:val="00A64A80"/>
    <w:rsid w:val="00A66E9D"/>
    <w:rsid w:val="00A6781E"/>
    <w:rsid w:val="00A75163"/>
    <w:rsid w:val="00A75E77"/>
    <w:rsid w:val="00A765BB"/>
    <w:rsid w:val="00A7749A"/>
    <w:rsid w:val="00A77972"/>
    <w:rsid w:val="00A77C5A"/>
    <w:rsid w:val="00A8137F"/>
    <w:rsid w:val="00A81646"/>
    <w:rsid w:val="00A82F1A"/>
    <w:rsid w:val="00A83920"/>
    <w:rsid w:val="00A849FE"/>
    <w:rsid w:val="00A854B5"/>
    <w:rsid w:val="00A855FE"/>
    <w:rsid w:val="00A87FF1"/>
    <w:rsid w:val="00A90502"/>
    <w:rsid w:val="00A90B87"/>
    <w:rsid w:val="00A9140A"/>
    <w:rsid w:val="00A915AE"/>
    <w:rsid w:val="00A94677"/>
    <w:rsid w:val="00A95835"/>
    <w:rsid w:val="00A95B10"/>
    <w:rsid w:val="00A964B0"/>
    <w:rsid w:val="00AA0578"/>
    <w:rsid w:val="00AA2743"/>
    <w:rsid w:val="00AA5E0D"/>
    <w:rsid w:val="00AA6252"/>
    <w:rsid w:val="00AA65B9"/>
    <w:rsid w:val="00AA7A2C"/>
    <w:rsid w:val="00AB03C5"/>
    <w:rsid w:val="00AB06DC"/>
    <w:rsid w:val="00AB13C2"/>
    <w:rsid w:val="00AB4006"/>
    <w:rsid w:val="00AB4B79"/>
    <w:rsid w:val="00AB6ECC"/>
    <w:rsid w:val="00AB6F37"/>
    <w:rsid w:val="00AB6F85"/>
    <w:rsid w:val="00AB7347"/>
    <w:rsid w:val="00AC0552"/>
    <w:rsid w:val="00AC125C"/>
    <w:rsid w:val="00AC1BC1"/>
    <w:rsid w:val="00AC3165"/>
    <w:rsid w:val="00AC3554"/>
    <w:rsid w:val="00AC3587"/>
    <w:rsid w:val="00AC411A"/>
    <w:rsid w:val="00AC58A6"/>
    <w:rsid w:val="00AC70BE"/>
    <w:rsid w:val="00AC7210"/>
    <w:rsid w:val="00AC7639"/>
    <w:rsid w:val="00AD0552"/>
    <w:rsid w:val="00AD1EFF"/>
    <w:rsid w:val="00AD3C12"/>
    <w:rsid w:val="00AD3D39"/>
    <w:rsid w:val="00AD403D"/>
    <w:rsid w:val="00AD465C"/>
    <w:rsid w:val="00AD492E"/>
    <w:rsid w:val="00AD4EEE"/>
    <w:rsid w:val="00AD4FE7"/>
    <w:rsid w:val="00AD784D"/>
    <w:rsid w:val="00AE1F11"/>
    <w:rsid w:val="00AE4992"/>
    <w:rsid w:val="00AE4D42"/>
    <w:rsid w:val="00AE78AA"/>
    <w:rsid w:val="00AF1431"/>
    <w:rsid w:val="00AF1C67"/>
    <w:rsid w:val="00AF243B"/>
    <w:rsid w:val="00AF501E"/>
    <w:rsid w:val="00AF7423"/>
    <w:rsid w:val="00AF77DF"/>
    <w:rsid w:val="00B015A5"/>
    <w:rsid w:val="00B01C78"/>
    <w:rsid w:val="00B02CF3"/>
    <w:rsid w:val="00B03923"/>
    <w:rsid w:val="00B05073"/>
    <w:rsid w:val="00B073BF"/>
    <w:rsid w:val="00B07D14"/>
    <w:rsid w:val="00B1041C"/>
    <w:rsid w:val="00B10F84"/>
    <w:rsid w:val="00B11E45"/>
    <w:rsid w:val="00B12218"/>
    <w:rsid w:val="00B13940"/>
    <w:rsid w:val="00B143ED"/>
    <w:rsid w:val="00B1554A"/>
    <w:rsid w:val="00B20708"/>
    <w:rsid w:val="00B2113B"/>
    <w:rsid w:val="00B215B6"/>
    <w:rsid w:val="00B21C0A"/>
    <w:rsid w:val="00B24DAB"/>
    <w:rsid w:val="00B267C6"/>
    <w:rsid w:val="00B31F96"/>
    <w:rsid w:val="00B332B0"/>
    <w:rsid w:val="00B340F6"/>
    <w:rsid w:val="00B34E0E"/>
    <w:rsid w:val="00B35804"/>
    <w:rsid w:val="00B3612C"/>
    <w:rsid w:val="00B37B6F"/>
    <w:rsid w:val="00B4043F"/>
    <w:rsid w:val="00B428FD"/>
    <w:rsid w:val="00B4375C"/>
    <w:rsid w:val="00B44213"/>
    <w:rsid w:val="00B44883"/>
    <w:rsid w:val="00B44EAE"/>
    <w:rsid w:val="00B45453"/>
    <w:rsid w:val="00B46917"/>
    <w:rsid w:val="00B47DBA"/>
    <w:rsid w:val="00B555AD"/>
    <w:rsid w:val="00B55FC3"/>
    <w:rsid w:val="00B577B6"/>
    <w:rsid w:val="00B57FF9"/>
    <w:rsid w:val="00B632B9"/>
    <w:rsid w:val="00B641DF"/>
    <w:rsid w:val="00B64BB2"/>
    <w:rsid w:val="00B65148"/>
    <w:rsid w:val="00B66073"/>
    <w:rsid w:val="00B66A2A"/>
    <w:rsid w:val="00B6733E"/>
    <w:rsid w:val="00B709B4"/>
    <w:rsid w:val="00B70E90"/>
    <w:rsid w:val="00B72310"/>
    <w:rsid w:val="00B72B85"/>
    <w:rsid w:val="00B73E67"/>
    <w:rsid w:val="00B74C5D"/>
    <w:rsid w:val="00B770CD"/>
    <w:rsid w:val="00B8035C"/>
    <w:rsid w:val="00B80C67"/>
    <w:rsid w:val="00B82146"/>
    <w:rsid w:val="00B84099"/>
    <w:rsid w:val="00B9089A"/>
    <w:rsid w:val="00B908F4"/>
    <w:rsid w:val="00B90BD7"/>
    <w:rsid w:val="00B925F8"/>
    <w:rsid w:val="00B9336B"/>
    <w:rsid w:val="00B934E7"/>
    <w:rsid w:val="00B9466F"/>
    <w:rsid w:val="00B954A8"/>
    <w:rsid w:val="00B96528"/>
    <w:rsid w:val="00B970C8"/>
    <w:rsid w:val="00B97936"/>
    <w:rsid w:val="00B97E22"/>
    <w:rsid w:val="00B97EE6"/>
    <w:rsid w:val="00BA01D0"/>
    <w:rsid w:val="00BA0BAF"/>
    <w:rsid w:val="00BA12AA"/>
    <w:rsid w:val="00BA3515"/>
    <w:rsid w:val="00BA4AE5"/>
    <w:rsid w:val="00BA6884"/>
    <w:rsid w:val="00BA7B7E"/>
    <w:rsid w:val="00BB2DFE"/>
    <w:rsid w:val="00BB3A9C"/>
    <w:rsid w:val="00BB4852"/>
    <w:rsid w:val="00BB670D"/>
    <w:rsid w:val="00BB7081"/>
    <w:rsid w:val="00BB7D89"/>
    <w:rsid w:val="00BC00C9"/>
    <w:rsid w:val="00BC17C8"/>
    <w:rsid w:val="00BC51D6"/>
    <w:rsid w:val="00BC58E1"/>
    <w:rsid w:val="00BC6378"/>
    <w:rsid w:val="00BC69D8"/>
    <w:rsid w:val="00BC6B63"/>
    <w:rsid w:val="00BD032F"/>
    <w:rsid w:val="00BD195C"/>
    <w:rsid w:val="00BD38C0"/>
    <w:rsid w:val="00BD41B7"/>
    <w:rsid w:val="00BD4884"/>
    <w:rsid w:val="00BD6363"/>
    <w:rsid w:val="00BD6AF7"/>
    <w:rsid w:val="00BE0156"/>
    <w:rsid w:val="00BE2290"/>
    <w:rsid w:val="00BE33E3"/>
    <w:rsid w:val="00BE3734"/>
    <w:rsid w:val="00BE3D9D"/>
    <w:rsid w:val="00BE55D4"/>
    <w:rsid w:val="00BE58EB"/>
    <w:rsid w:val="00BE671A"/>
    <w:rsid w:val="00BE6920"/>
    <w:rsid w:val="00BE6D10"/>
    <w:rsid w:val="00BE7B01"/>
    <w:rsid w:val="00BE7C01"/>
    <w:rsid w:val="00BE7C11"/>
    <w:rsid w:val="00BF0936"/>
    <w:rsid w:val="00BF357F"/>
    <w:rsid w:val="00BF47F4"/>
    <w:rsid w:val="00BF53C3"/>
    <w:rsid w:val="00BF6B67"/>
    <w:rsid w:val="00BF7179"/>
    <w:rsid w:val="00C041C6"/>
    <w:rsid w:val="00C04406"/>
    <w:rsid w:val="00C050AC"/>
    <w:rsid w:val="00C05D70"/>
    <w:rsid w:val="00C06E45"/>
    <w:rsid w:val="00C06E65"/>
    <w:rsid w:val="00C10F30"/>
    <w:rsid w:val="00C12430"/>
    <w:rsid w:val="00C13963"/>
    <w:rsid w:val="00C1500D"/>
    <w:rsid w:val="00C17177"/>
    <w:rsid w:val="00C2060C"/>
    <w:rsid w:val="00C20807"/>
    <w:rsid w:val="00C22284"/>
    <w:rsid w:val="00C22A0C"/>
    <w:rsid w:val="00C22E81"/>
    <w:rsid w:val="00C24DE2"/>
    <w:rsid w:val="00C26FCA"/>
    <w:rsid w:val="00C27497"/>
    <w:rsid w:val="00C27FDA"/>
    <w:rsid w:val="00C306C8"/>
    <w:rsid w:val="00C32472"/>
    <w:rsid w:val="00C32D3D"/>
    <w:rsid w:val="00C33823"/>
    <w:rsid w:val="00C33B11"/>
    <w:rsid w:val="00C343B1"/>
    <w:rsid w:val="00C34735"/>
    <w:rsid w:val="00C35433"/>
    <w:rsid w:val="00C36D05"/>
    <w:rsid w:val="00C37ACA"/>
    <w:rsid w:val="00C37DA6"/>
    <w:rsid w:val="00C403CC"/>
    <w:rsid w:val="00C40ACE"/>
    <w:rsid w:val="00C4411F"/>
    <w:rsid w:val="00C461E9"/>
    <w:rsid w:val="00C464A6"/>
    <w:rsid w:val="00C47033"/>
    <w:rsid w:val="00C4754E"/>
    <w:rsid w:val="00C5174D"/>
    <w:rsid w:val="00C52414"/>
    <w:rsid w:val="00C525F6"/>
    <w:rsid w:val="00C52A20"/>
    <w:rsid w:val="00C5384C"/>
    <w:rsid w:val="00C54242"/>
    <w:rsid w:val="00C5445B"/>
    <w:rsid w:val="00C55BD8"/>
    <w:rsid w:val="00C560A8"/>
    <w:rsid w:val="00C57249"/>
    <w:rsid w:val="00C5745F"/>
    <w:rsid w:val="00C601BC"/>
    <w:rsid w:val="00C61A96"/>
    <w:rsid w:val="00C62764"/>
    <w:rsid w:val="00C62D08"/>
    <w:rsid w:val="00C632AF"/>
    <w:rsid w:val="00C639C8"/>
    <w:rsid w:val="00C63BBD"/>
    <w:rsid w:val="00C654E9"/>
    <w:rsid w:val="00C65C5E"/>
    <w:rsid w:val="00C66D54"/>
    <w:rsid w:val="00C6725F"/>
    <w:rsid w:val="00C77886"/>
    <w:rsid w:val="00C82BC8"/>
    <w:rsid w:val="00C82ECD"/>
    <w:rsid w:val="00C82F3B"/>
    <w:rsid w:val="00C831A8"/>
    <w:rsid w:val="00C8328C"/>
    <w:rsid w:val="00C838DE"/>
    <w:rsid w:val="00C8395D"/>
    <w:rsid w:val="00C839C3"/>
    <w:rsid w:val="00C84EEE"/>
    <w:rsid w:val="00C858E4"/>
    <w:rsid w:val="00C85D04"/>
    <w:rsid w:val="00C85F74"/>
    <w:rsid w:val="00C86703"/>
    <w:rsid w:val="00C8697D"/>
    <w:rsid w:val="00C87096"/>
    <w:rsid w:val="00C92A18"/>
    <w:rsid w:val="00C92F16"/>
    <w:rsid w:val="00C93E79"/>
    <w:rsid w:val="00C96CED"/>
    <w:rsid w:val="00C96F54"/>
    <w:rsid w:val="00CA0238"/>
    <w:rsid w:val="00CA0AA8"/>
    <w:rsid w:val="00CA558E"/>
    <w:rsid w:val="00CA7219"/>
    <w:rsid w:val="00CA7889"/>
    <w:rsid w:val="00CB0463"/>
    <w:rsid w:val="00CB0AC1"/>
    <w:rsid w:val="00CB17BE"/>
    <w:rsid w:val="00CB244C"/>
    <w:rsid w:val="00CB43C6"/>
    <w:rsid w:val="00CB64A2"/>
    <w:rsid w:val="00CB6E34"/>
    <w:rsid w:val="00CB6E73"/>
    <w:rsid w:val="00CB6EFE"/>
    <w:rsid w:val="00CB76D4"/>
    <w:rsid w:val="00CC3D2A"/>
    <w:rsid w:val="00CC3E50"/>
    <w:rsid w:val="00CC64DE"/>
    <w:rsid w:val="00CC6D0A"/>
    <w:rsid w:val="00CC754E"/>
    <w:rsid w:val="00CC790D"/>
    <w:rsid w:val="00CD246C"/>
    <w:rsid w:val="00CD2CA7"/>
    <w:rsid w:val="00CD48C2"/>
    <w:rsid w:val="00CD4936"/>
    <w:rsid w:val="00CD5DFB"/>
    <w:rsid w:val="00CD76A0"/>
    <w:rsid w:val="00CE0251"/>
    <w:rsid w:val="00CE0EC2"/>
    <w:rsid w:val="00CE18EA"/>
    <w:rsid w:val="00CE3334"/>
    <w:rsid w:val="00CE4956"/>
    <w:rsid w:val="00CE5664"/>
    <w:rsid w:val="00CE6F92"/>
    <w:rsid w:val="00CE7357"/>
    <w:rsid w:val="00CF060E"/>
    <w:rsid w:val="00CF0CF9"/>
    <w:rsid w:val="00CF1955"/>
    <w:rsid w:val="00CF2BF2"/>
    <w:rsid w:val="00CF2D79"/>
    <w:rsid w:val="00CF3448"/>
    <w:rsid w:val="00CF4A96"/>
    <w:rsid w:val="00CF5B6C"/>
    <w:rsid w:val="00CF648A"/>
    <w:rsid w:val="00CF7AAA"/>
    <w:rsid w:val="00D009EE"/>
    <w:rsid w:val="00D010D4"/>
    <w:rsid w:val="00D016B5"/>
    <w:rsid w:val="00D01C9B"/>
    <w:rsid w:val="00D0530D"/>
    <w:rsid w:val="00D05EEF"/>
    <w:rsid w:val="00D11377"/>
    <w:rsid w:val="00D117BE"/>
    <w:rsid w:val="00D12167"/>
    <w:rsid w:val="00D122D5"/>
    <w:rsid w:val="00D12434"/>
    <w:rsid w:val="00D156C2"/>
    <w:rsid w:val="00D16FCF"/>
    <w:rsid w:val="00D17192"/>
    <w:rsid w:val="00D2031C"/>
    <w:rsid w:val="00D22BAA"/>
    <w:rsid w:val="00D22D36"/>
    <w:rsid w:val="00D230B6"/>
    <w:rsid w:val="00D23D65"/>
    <w:rsid w:val="00D23DC7"/>
    <w:rsid w:val="00D24630"/>
    <w:rsid w:val="00D2537E"/>
    <w:rsid w:val="00D256A8"/>
    <w:rsid w:val="00D30437"/>
    <w:rsid w:val="00D306F7"/>
    <w:rsid w:val="00D30E35"/>
    <w:rsid w:val="00D31809"/>
    <w:rsid w:val="00D3200D"/>
    <w:rsid w:val="00D32711"/>
    <w:rsid w:val="00D335AA"/>
    <w:rsid w:val="00D3383B"/>
    <w:rsid w:val="00D34638"/>
    <w:rsid w:val="00D362E3"/>
    <w:rsid w:val="00D3667B"/>
    <w:rsid w:val="00D36C76"/>
    <w:rsid w:val="00D375AA"/>
    <w:rsid w:val="00D40D2A"/>
    <w:rsid w:val="00D41E41"/>
    <w:rsid w:val="00D4243C"/>
    <w:rsid w:val="00D44058"/>
    <w:rsid w:val="00D47272"/>
    <w:rsid w:val="00D47385"/>
    <w:rsid w:val="00D50004"/>
    <w:rsid w:val="00D506C5"/>
    <w:rsid w:val="00D53F4C"/>
    <w:rsid w:val="00D54710"/>
    <w:rsid w:val="00D54795"/>
    <w:rsid w:val="00D54BE5"/>
    <w:rsid w:val="00D55023"/>
    <w:rsid w:val="00D56C48"/>
    <w:rsid w:val="00D57782"/>
    <w:rsid w:val="00D57980"/>
    <w:rsid w:val="00D60C3B"/>
    <w:rsid w:val="00D629B6"/>
    <w:rsid w:val="00D62D74"/>
    <w:rsid w:val="00D64779"/>
    <w:rsid w:val="00D653E9"/>
    <w:rsid w:val="00D66D51"/>
    <w:rsid w:val="00D6790B"/>
    <w:rsid w:val="00D70CA9"/>
    <w:rsid w:val="00D71A00"/>
    <w:rsid w:val="00D71F1B"/>
    <w:rsid w:val="00D74AF4"/>
    <w:rsid w:val="00D8064E"/>
    <w:rsid w:val="00D80D44"/>
    <w:rsid w:val="00D80D58"/>
    <w:rsid w:val="00D822BC"/>
    <w:rsid w:val="00D82AA5"/>
    <w:rsid w:val="00D834F0"/>
    <w:rsid w:val="00D85832"/>
    <w:rsid w:val="00D85E5C"/>
    <w:rsid w:val="00D87409"/>
    <w:rsid w:val="00D910A4"/>
    <w:rsid w:val="00D91683"/>
    <w:rsid w:val="00D91FF6"/>
    <w:rsid w:val="00D92896"/>
    <w:rsid w:val="00D93E3D"/>
    <w:rsid w:val="00D942D5"/>
    <w:rsid w:val="00D9553D"/>
    <w:rsid w:val="00D96807"/>
    <w:rsid w:val="00DA064B"/>
    <w:rsid w:val="00DA2F3D"/>
    <w:rsid w:val="00DA6DB1"/>
    <w:rsid w:val="00DA7227"/>
    <w:rsid w:val="00DA728E"/>
    <w:rsid w:val="00DA7A1C"/>
    <w:rsid w:val="00DB1D75"/>
    <w:rsid w:val="00DB3436"/>
    <w:rsid w:val="00DB35B0"/>
    <w:rsid w:val="00DB38B8"/>
    <w:rsid w:val="00DB4275"/>
    <w:rsid w:val="00DB477A"/>
    <w:rsid w:val="00DB53E0"/>
    <w:rsid w:val="00DB5A7C"/>
    <w:rsid w:val="00DB5E58"/>
    <w:rsid w:val="00DB6418"/>
    <w:rsid w:val="00DB712B"/>
    <w:rsid w:val="00DB7D0D"/>
    <w:rsid w:val="00DC0135"/>
    <w:rsid w:val="00DC0BFB"/>
    <w:rsid w:val="00DC1CF1"/>
    <w:rsid w:val="00DC207D"/>
    <w:rsid w:val="00DC2D34"/>
    <w:rsid w:val="00DC2D3E"/>
    <w:rsid w:val="00DC371D"/>
    <w:rsid w:val="00DC4960"/>
    <w:rsid w:val="00DC4B54"/>
    <w:rsid w:val="00DC5959"/>
    <w:rsid w:val="00DC60CF"/>
    <w:rsid w:val="00DC63B8"/>
    <w:rsid w:val="00DC7917"/>
    <w:rsid w:val="00DD10C5"/>
    <w:rsid w:val="00DD24DF"/>
    <w:rsid w:val="00DD2860"/>
    <w:rsid w:val="00DD37EB"/>
    <w:rsid w:val="00DD46B9"/>
    <w:rsid w:val="00DD5D73"/>
    <w:rsid w:val="00DD5D96"/>
    <w:rsid w:val="00DD6BE0"/>
    <w:rsid w:val="00DE0DED"/>
    <w:rsid w:val="00DE10A3"/>
    <w:rsid w:val="00DE1C1A"/>
    <w:rsid w:val="00DE1F86"/>
    <w:rsid w:val="00DE2681"/>
    <w:rsid w:val="00DE3208"/>
    <w:rsid w:val="00DE5186"/>
    <w:rsid w:val="00DE53F1"/>
    <w:rsid w:val="00DE57CE"/>
    <w:rsid w:val="00DE60DE"/>
    <w:rsid w:val="00DE6BBD"/>
    <w:rsid w:val="00DF623B"/>
    <w:rsid w:val="00DF79F3"/>
    <w:rsid w:val="00E005F5"/>
    <w:rsid w:val="00E02001"/>
    <w:rsid w:val="00E036E6"/>
    <w:rsid w:val="00E03911"/>
    <w:rsid w:val="00E03B8D"/>
    <w:rsid w:val="00E043CB"/>
    <w:rsid w:val="00E0534F"/>
    <w:rsid w:val="00E0570A"/>
    <w:rsid w:val="00E06393"/>
    <w:rsid w:val="00E07E49"/>
    <w:rsid w:val="00E116A7"/>
    <w:rsid w:val="00E14333"/>
    <w:rsid w:val="00E1561C"/>
    <w:rsid w:val="00E17072"/>
    <w:rsid w:val="00E21008"/>
    <w:rsid w:val="00E211BC"/>
    <w:rsid w:val="00E21801"/>
    <w:rsid w:val="00E2274E"/>
    <w:rsid w:val="00E22D55"/>
    <w:rsid w:val="00E242DC"/>
    <w:rsid w:val="00E26059"/>
    <w:rsid w:val="00E269FF"/>
    <w:rsid w:val="00E26FE0"/>
    <w:rsid w:val="00E30773"/>
    <w:rsid w:val="00E311D1"/>
    <w:rsid w:val="00E3135A"/>
    <w:rsid w:val="00E31C81"/>
    <w:rsid w:val="00E31CAB"/>
    <w:rsid w:val="00E33C11"/>
    <w:rsid w:val="00E34A3D"/>
    <w:rsid w:val="00E35059"/>
    <w:rsid w:val="00E37242"/>
    <w:rsid w:val="00E37E1C"/>
    <w:rsid w:val="00E37E68"/>
    <w:rsid w:val="00E4068B"/>
    <w:rsid w:val="00E41BE2"/>
    <w:rsid w:val="00E42864"/>
    <w:rsid w:val="00E460BC"/>
    <w:rsid w:val="00E465A3"/>
    <w:rsid w:val="00E475D5"/>
    <w:rsid w:val="00E47693"/>
    <w:rsid w:val="00E47AE8"/>
    <w:rsid w:val="00E51D72"/>
    <w:rsid w:val="00E520F4"/>
    <w:rsid w:val="00E52C5A"/>
    <w:rsid w:val="00E53C7C"/>
    <w:rsid w:val="00E55732"/>
    <w:rsid w:val="00E566AD"/>
    <w:rsid w:val="00E6192C"/>
    <w:rsid w:val="00E62528"/>
    <w:rsid w:val="00E64110"/>
    <w:rsid w:val="00E642D2"/>
    <w:rsid w:val="00E64FB2"/>
    <w:rsid w:val="00E65282"/>
    <w:rsid w:val="00E655AF"/>
    <w:rsid w:val="00E65C44"/>
    <w:rsid w:val="00E672B5"/>
    <w:rsid w:val="00E71276"/>
    <w:rsid w:val="00E71449"/>
    <w:rsid w:val="00E73F91"/>
    <w:rsid w:val="00E75C09"/>
    <w:rsid w:val="00E7609F"/>
    <w:rsid w:val="00E76EA3"/>
    <w:rsid w:val="00E7728E"/>
    <w:rsid w:val="00E77D52"/>
    <w:rsid w:val="00E80C8C"/>
    <w:rsid w:val="00E819DA"/>
    <w:rsid w:val="00E83212"/>
    <w:rsid w:val="00E843DB"/>
    <w:rsid w:val="00E8512C"/>
    <w:rsid w:val="00E86246"/>
    <w:rsid w:val="00E867EA"/>
    <w:rsid w:val="00E9200E"/>
    <w:rsid w:val="00E923A3"/>
    <w:rsid w:val="00E92DFE"/>
    <w:rsid w:val="00E94171"/>
    <w:rsid w:val="00E94E13"/>
    <w:rsid w:val="00E967D1"/>
    <w:rsid w:val="00E96AFA"/>
    <w:rsid w:val="00E9754E"/>
    <w:rsid w:val="00E97CB4"/>
    <w:rsid w:val="00E97ED9"/>
    <w:rsid w:val="00EA17C1"/>
    <w:rsid w:val="00EA3194"/>
    <w:rsid w:val="00EA3806"/>
    <w:rsid w:val="00EA39D5"/>
    <w:rsid w:val="00EA3E04"/>
    <w:rsid w:val="00EA5403"/>
    <w:rsid w:val="00EA594A"/>
    <w:rsid w:val="00EA5B1C"/>
    <w:rsid w:val="00EA6675"/>
    <w:rsid w:val="00EB22EA"/>
    <w:rsid w:val="00EB4AD1"/>
    <w:rsid w:val="00EB5223"/>
    <w:rsid w:val="00EB53DA"/>
    <w:rsid w:val="00EB7B3F"/>
    <w:rsid w:val="00EC025A"/>
    <w:rsid w:val="00EC07C9"/>
    <w:rsid w:val="00EC1CC4"/>
    <w:rsid w:val="00EC522D"/>
    <w:rsid w:val="00EC713C"/>
    <w:rsid w:val="00ED0A65"/>
    <w:rsid w:val="00ED0F91"/>
    <w:rsid w:val="00ED1885"/>
    <w:rsid w:val="00ED3EF8"/>
    <w:rsid w:val="00ED530B"/>
    <w:rsid w:val="00ED5C8C"/>
    <w:rsid w:val="00ED67CD"/>
    <w:rsid w:val="00EE08DC"/>
    <w:rsid w:val="00EE0D3B"/>
    <w:rsid w:val="00EE29C2"/>
    <w:rsid w:val="00EE3FBF"/>
    <w:rsid w:val="00EF3901"/>
    <w:rsid w:val="00EF3A1B"/>
    <w:rsid w:val="00EF3AB7"/>
    <w:rsid w:val="00EF4069"/>
    <w:rsid w:val="00EF492D"/>
    <w:rsid w:val="00EF67BA"/>
    <w:rsid w:val="00EF6B1D"/>
    <w:rsid w:val="00EF6BE3"/>
    <w:rsid w:val="00EF6E97"/>
    <w:rsid w:val="00EF71C5"/>
    <w:rsid w:val="00F02117"/>
    <w:rsid w:val="00F03186"/>
    <w:rsid w:val="00F05B1C"/>
    <w:rsid w:val="00F074F4"/>
    <w:rsid w:val="00F101E9"/>
    <w:rsid w:val="00F10A86"/>
    <w:rsid w:val="00F10AC5"/>
    <w:rsid w:val="00F12786"/>
    <w:rsid w:val="00F1405B"/>
    <w:rsid w:val="00F14432"/>
    <w:rsid w:val="00F14EBA"/>
    <w:rsid w:val="00F155A3"/>
    <w:rsid w:val="00F1627C"/>
    <w:rsid w:val="00F16BAB"/>
    <w:rsid w:val="00F179CA"/>
    <w:rsid w:val="00F27756"/>
    <w:rsid w:val="00F318FA"/>
    <w:rsid w:val="00F337CE"/>
    <w:rsid w:val="00F34700"/>
    <w:rsid w:val="00F34898"/>
    <w:rsid w:val="00F34C2C"/>
    <w:rsid w:val="00F34D22"/>
    <w:rsid w:val="00F373B2"/>
    <w:rsid w:val="00F37773"/>
    <w:rsid w:val="00F37810"/>
    <w:rsid w:val="00F4162F"/>
    <w:rsid w:val="00F41A05"/>
    <w:rsid w:val="00F41FF2"/>
    <w:rsid w:val="00F421E7"/>
    <w:rsid w:val="00F43808"/>
    <w:rsid w:val="00F43E75"/>
    <w:rsid w:val="00F458AE"/>
    <w:rsid w:val="00F50CBD"/>
    <w:rsid w:val="00F51BA7"/>
    <w:rsid w:val="00F51F96"/>
    <w:rsid w:val="00F547CD"/>
    <w:rsid w:val="00F5490C"/>
    <w:rsid w:val="00F564A7"/>
    <w:rsid w:val="00F568A1"/>
    <w:rsid w:val="00F62226"/>
    <w:rsid w:val="00F64096"/>
    <w:rsid w:val="00F648AF"/>
    <w:rsid w:val="00F64FC4"/>
    <w:rsid w:val="00F65F0B"/>
    <w:rsid w:val="00F66D32"/>
    <w:rsid w:val="00F66F67"/>
    <w:rsid w:val="00F700BA"/>
    <w:rsid w:val="00F71239"/>
    <w:rsid w:val="00F72884"/>
    <w:rsid w:val="00F7331E"/>
    <w:rsid w:val="00F742E1"/>
    <w:rsid w:val="00F7488A"/>
    <w:rsid w:val="00F7551B"/>
    <w:rsid w:val="00F75BEF"/>
    <w:rsid w:val="00F760C7"/>
    <w:rsid w:val="00F76190"/>
    <w:rsid w:val="00F766D2"/>
    <w:rsid w:val="00F81314"/>
    <w:rsid w:val="00F82B7F"/>
    <w:rsid w:val="00F8395D"/>
    <w:rsid w:val="00F8494A"/>
    <w:rsid w:val="00F854AC"/>
    <w:rsid w:val="00F85B90"/>
    <w:rsid w:val="00F85F19"/>
    <w:rsid w:val="00F86E2B"/>
    <w:rsid w:val="00F90E52"/>
    <w:rsid w:val="00F90FB0"/>
    <w:rsid w:val="00F90FB5"/>
    <w:rsid w:val="00F912FC"/>
    <w:rsid w:val="00F91C07"/>
    <w:rsid w:val="00F92333"/>
    <w:rsid w:val="00F93F17"/>
    <w:rsid w:val="00F95617"/>
    <w:rsid w:val="00F95E7C"/>
    <w:rsid w:val="00F96720"/>
    <w:rsid w:val="00F967FE"/>
    <w:rsid w:val="00F96B53"/>
    <w:rsid w:val="00F978A1"/>
    <w:rsid w:val="00F97994"/>
    <w:rsid w:val="00FA0626"/>
    <w:rsid w:val="00FA06CE"/>
    <w:rsid w:val="00FA0D02"/>
    <w:rsid w:val="00FA36A3"/>
    <w:rsid w:val="00FA3992"/>
    <w:rsid w:val="00FA3A79"/>
    <w:rsid w:val="00FA4A62"/>
    <w:rsid w:val="00FA60A0"/>
    <w:rsid w:val="00FA6D86"/>
    <w:rsid w:val="00FB1F76"/>
    <w:rsid w:val="00FB237E"/>
    <w:rsid w:val="00FB3DC1"/>
    <w:rsid w:val="00FB3E03"/>
    <w:rsid w:val="00FB50AC"/>
    <w:rsid w:val="00FB5A28"/>
    <w:rsid w:val="00FB5A5C"/>
    <w:rsid w:val="00FB5DE5"/>
    <w:rsid w:val="00FB7D15"/>
    <w:rsid w:val="00FB7E55"/>
    <w:rsid w:val="00FC3F2B"/>
    <w:rsid w:val="00FD069C"/>
    <w:rsid w:val="00FD1AD8"/>
    <w:rsid w:val="00FD4597"/>
    <w:rsid w:val="00FD581E"/>
    <w:rsid w:val="00FD5A9D"/>
    <w:rsid w:val="00FD5AF6"/>
    <w:rsid w:val="00FD5D3A"/>
    <w:rsid w:val="00FD5E59"/>
    <w:rsid w:val="00FD69ED"/>
    <w:rsid w:val="00FD72E4"/>
    <w:rsid w:val="00FD7ADF"/>
    <w:rsid w:val="00FD7CCE"/>
    <w:rsid w:val="00FD7E16"/>
    <w:rsid w:val="00FD7F85"/>
    <w:rsid w:val="00FE502A"/>
    <w:rsid w:val="00FE5989"/>
    <w:rsid w:val="00FE65D9"/>
    <w:rsid w:val="00FE6FF6"/>
    <w:rsid w:val="00FE730A"/>
    <w:rsid w:val="00FF15BA"/>
    <w:rsid w:val="00FF1CED"/>
    <w:rsid w:val="00FF2872"/>
    <w:rsid w:val="00FF39D6"/>
    <w:rsid w:val="00FF55AF"/>
    <w:rsid w:val="00FF715B"/>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91b3c5,#ffd09b,#ffd0b9"/>
    </o:shapedefaults>
    <o:shapelayout v:ext="edit">
      <o:idmap v:ext="edit" data="2"/>
    </o:shapelayout>
  </w:shapeDefaults>
  <w:decimalSymbol w:val="."/>
  <w:listSeparator w:val=","/>
  <w14:docId w14:val="5414C75C"/>
  <w15:docId w15:val="{094220EF-1D38-42C6-8B86-2378DD555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00"/>
        <w:ind w:left="1304" w:hanging="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Text"/>
    <w:qFormat/>
    <w:rsid w:val="004B3150"/>
    <w:pPr>
      <w:spacing w:before="180" w:after="0"/>
      <w:ind w:left="0" w:firstLine="0"/>
    </w:pPr>
  </w:style>
  <w:style w:type="paragraph" w:styleId="Heading1">
    <w:name w:val="heading 1"/>
    <w:aliases w:val="~SectionHeading"/>
    <w:basedOn w:val="SecHeadNonToc"/>
    <w:next w:val="Normal"/>
    <w:link w:val="Heading1Char"/>
    <w:autoRedefine/>
    <w:uiPriority w:val="9"/>
    <w:qFormat/>
    <w:rsid w:val="00B340F6"/>
    <w:pPr>
      <w:numPr>
        <w:numId w:val="37"/>
      </w:numPr>
      <w:spacing w:after="144"/>
    </w:pPr>
    <w:rPr>
      <w:rFonts w:asciiTheme="majorHAnsi" w:hAnsiTheme="majorHAnsi" w:cs="Calibri"/>
      <w:color w:val="000000"/>
    </w:rPr>
  </w:style>
  <w:style w:type="paragraph" w:styleId="Heading2">
    <w:name w:val="heading 2"/>
    <w:aliases w:val="~SubHeading,~Subheading"/>
    <w:basedOn w:val="Heading1"/>
    <w:next w:val="Normal"/>
    <w:link w:val="Heading2Char"/>
    <w:uiPriority w:val="9"/>
    <w:unhideWhenUsed/>
    <w:qFormat/>
    <w:rsid w:val="00B340F6"/>
    <w:pPr>
      <w:pageBreakBefore w:val="0"/>
      <w:numPr>
        <w:ilvl w:val="1"/>
      </w:numPr>
      <w:spacing w:before="300" w:after="0"/>
      <w:outlineLvl w:val="1"/>
    </w:pPr>
    <w:rPr>
      <w:sz w:val="32"/>
    </w:rPr>
  </w:style>
  <w:style w:type="paragraph" w:styleId="Heading3">
    <w:name w:val="heading 3"/>
    <w:aliases w:val="~MinorSubHeading,~MinorSubheading"/>
    <w:basedOn w:val="Heading2"/>
    <w:next w:val="Normal"/>
    <w:link w:val="Heading3Char"/>
    <w:uiPriority w:val="9"/>
    <w:unhideWhenUsed/>
    <w:qFormat/>
    <w:rsid w:val="00B340F6"/>
    <w:pPr>
      <w:numPr>
        <w:ilvl w:val="2"/>
        <w:numId w:val="38"/>
      </w:numPr>
      <w:outlineLvl w:val="2"/>
    </w:pPr>
    <w:rPr>
      <w:sz w:val="24"/>
    </w:rPr>
  </w:style>
  <w:style w:type="paragraph" w:styleId="Heading4">
    <w:name w:val="heading 4"/>
    <w:aliases w:val="~Level4Heading"/>
    <w:basedOn w:val="Heading3"/>
    <w:next w:val="Normal"/>
    <w:link w:val="Heading4Char"/>
    <w:uiPriority w:val="9"/>
    <w:unhideWhenUsed/>
    <w:qFormat/>
    <w:rsid w:val="000D72BC"/>
    <w:pPr>
      <w:numPr>
        <w:ilvl w:val="3"/>
      </w:numPr>
      <w:ind w:left="993" w:hanging="993"/>
      <w:outlineLvl w:val="3"/>
    </w:pPr>
    <w:rPr>
      <w:sz w:val="22"/>
    </w:rPr>
  </w:style>
  <w:style w:type="paragraph" w:styleId="Heading5">
    <w:name w:val="heading 5"/>
    <w:aliases w:val="~Level5Heading"/>
    <w:basedOn w:val="Heading4"/>
    <w:next w:val="Normal"/>
    <w:link w:val="Heading5Char"/>
    <w:uiPriority w:val="9"/>
    <w:unhideWhenUsed/>
    <w:qFormat/>
    <w:rsid w:val="00D8064E"/>
    <w:pPr>
      <w:keepLines/>
      <w:numPr>
        <w:ilvl w:val="4"/>
      </w:numPr>
      <w:spacing w:before="200"/>
      <w:ind w:left="993" w:hanging="993"/>
      <w:outlineLvl w:val="4"/>
    </w:pPr>
    <w:rPr>
      <w:rFonts w:eastAsiaTheme="majorEastAsia" w:cstheme="majorBidi"/>
      <w:i/>
    </w:rPr>
  </w:style>
  <w:style w:type="paragraph" w:styleId="Heading6">
    <w:name w:val="heading 6"/>
    <w:basedOn w:val="Normal"/>
    <w:next w:val="Normal"/>
    <w:link w:val="Heading6Char"/>
    <w:uiPriority w:val="9"/>
    <w:unhideWhenUsed/>
    <w:qFormat/>
    <w:rsid w:val="007E033B"/>
    <w:pPr>
      <w:keepNext/>
      <w:keepLines/>
      <w:spacing w:before="200"/>
      <w:outlineLvl w:val="5"/>
    </w:pPr>
    <w:rPr>
      <w:rFonts w:asciiTheme="majorHAnsi" w:eastAsiaTheme="majorEastAsia" w:hAnsiTheme="majorHAnsi" w:cstheme="majorBidi"/>
      <w:i/>
      <w:iCs/>
      <w:color w:val="002843" w:themeColor="accent1" w:themeShade="7F"/>
    </w:rPr>
  </w:style>
  <w:style w:type="paragraph" w:styleId="Heading7">
    <w:name w:val="heading 7"/>
    <w:basedOn w:val="Normal"/>
    <w:next w:val="Normal"/>
    <w:link w:val="Heading7Char"/>
    <w:uiPriority w:val="9"/>
    <w:semiHidden/>
    <w:unhideWhenUsed/>
    <w:rsid w:val="007E033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rsid w:val="007E033B"/>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rsid w:val="007E033B"/>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HeadNonToc">
    <w:name w:val="~SecHeadNonToc"/>
    <w:basedOn w:val="NoSpacing"/>
    <w:next w:val="Normal"/>
    <w:qFormat/>
    <w:rsid w:val="00F92333"/>
    <w:pPr>
      <w:keepNext/>
      <w:pageBreakBefore/>
      <w:spacing w:after="120"/>
      <w:outlineLvl w:val="0"/>
    </w:pPr>
    <w:rPr>
      <w:b/>
      <w:sz w:val="44"/>
    </w:rPr>
  </w:style>
  <w:style w:type="paragraph" w:styleId="NoSpacing">
    <w:name w:val="No Spacing"/>
    <w:aliases w:val="~BaseStyle"/>
    <w:basedOn w:val="Normal"/>
    <w:link w:val="NoSpacingChar"/>
    <w:qFormat/>
    <w:rsid w:val="002836D1"/>
    <w:pPr>
      <w:spacing w:before="0"/>
    </w:pPr>
  </w:style>
  <w:style w:type="character" w:customStyle="1" w:styleId="NoSpacingChar">
    <w:name w:val="No Spacing Char"/>
    <w:aliases w:val="~BaseStyle Char"/>
    <w:basedOn w:val="DefaultParagraphFont"/>
    <w:link w:val="NoSpacing"/>
    <w:rsid w:val="002836D1"/>
    <w:rPr>
      <w:rFonts w:ascii="Arial" w:hAnsi="Arial"/>
      <w:sz w:val="20"/>
    </w:rPr>
  </w:style>
  <w:style w:type="character" w:customStyle="1" w:styleId="Heading1Char">
    <w:name w:val="Heading 1 Char"/>
    <w:aliases w:val="~SectionHeading Char"/>
    <w:basedOn w:val="DefaultParagraphFont"/>
    <w:link w:val="Heading1"/>
    <w:uiPriority w:val="9"/>
    <w:rsid w:val="00B340F6"/>
    <w:rPr>
      <w:rFonts w:asciiTheme="majorHAnsi" w:hAnsiTheme="majorHAnsi" w:cs="Calibri"/>
      <w:b/>
      <w:color w:val="000000"/>
      <w:sz w:val="44"/>
    </w:rPr>
  </w:style>
  <w:style w:type="character" w:customStyle="1" w:styleId="Heading2Char">
    <w:name w:val="Heading 2 Char"/>
    <w:aliases w:val="~SubHeading Char,~Subheading Char"/>
    <w:basedOn w:val="DefaultParagraphFont"/>
    <w:link w:val="Heading2"/>
    <w:uiPriority w:val="9"/>
    <w:rsid w:val="00B340F6"/>
    <w:rPr>
      <w:rFonts w:asciiTheme="majorHAnsi" w:hAnsiTheme="majorHAnsi" w:cs="Calibri"/>
      <w:b/>
      <w:color w:val="000000"/>
      <w:sz w:val="32"/>
    </w:rPr>
  </w:style>
  <w:style w:type="character" w:customStyle="1" w:styleId="Heading3Char">
    <w:name w:val="Heading 3 Char"/>
    <w:aliases w:val="~MinorSubHeading Char,~MinorSubheading Char"/>
    <w:basedOn w:val="DefaultParagraphFont"/>
    <w:link w:val="Heading3"/>
    <w:uiPriority w:val="9"/>
    <w:rsid w:val="00B340F6"/>
    <w:rPr>
      <w:rFonts w:asciiTheme="majorHAnsi" w:hAnsiTheme="majorHAnsi" w:cs="Calibri"/>
      <w:b/>
      <w:color w:val="000000"/>
      <w:sz w:val="24"/>
    </w:rPr>
  </w:style>
  <w:style w:type="character" w:customStyle="1" w:styleId="Heading4Char">
    <w:name w:val="Heading 4 Char"/>
    <w:aliases w:val="~Level4Heading Char"/>
    <w:basedOn w:val="DefaultParagraphFont"/>
    <w:link w:val="Heading4"/>
    <w:rsid w:val="000D72BC"/>
    <w:rPr>
      <w:rFonts w:asciiTheme="majorHAnsi" w:hAnsiTheme="majorHAnsi" w:cs="Calibri"/>
      <w:b/>
      <w:color w:val="000000"/>
    </w:rPr>
  </w:style>
  <w:style w:type="character" w:customStyle="1" w:styleId="Heading5Char">
    <w:name w:val="Heading 5 Char"/>
    <w:aliases w:val="~Level5Heading Char"/>
    <w:basedOn w:val="DefaultParagraphFont"/>
    <w:link w:val="Heading5"/>
    <w:rsid w:val="00D8064E"/>
    <w:rPr>
      <w:rFonts w:asciiTheme="majorHAnsi" w:eastAsiaTheme="majorEastAsia" w:hAnsiTheme="majorHAnsi" w:cstheme="majorBidi"/>
      <w:b/>
      <w:i/>
      <w:color w:val="000000"/>
    </w:rPr>
  </w:style>
  <w:style w:type="character" w:customStyle="1" w:styleId="Heading6Char">
    <w:name w:val="Heading 6 Char"/>
    <w:basedOn w:val="DefaultParagraphFont"/>
    <w:link w:val="Heading6"/>
    <w:rsid w:val="007E033B"/>
    <w:rPr>
      <w:rFonts w:asciiTheme="majorHAnsi" w:eastAsiaTheme="majorEastAsia" w:hAnsiTheme="majorHAnsi" w:cstheme="majorBidi"/>
      <w:i/>
      <w:iCs/>
      <w:color w:val="002843" w:themeColor="accent1" w:themeShade="7F"/>
      <w:sz w:val="20"/>
    </w:rPr>
  </w:style>
  <w:style w:type="character" w:customStyle="1" w:styleId="Heading7Char">
    <w:name w:val="Heading 7 Char"/>
    <w:basedOn w:val="DefaultParagraphFont"/>
    <w:link w:val="Heading7"/>
    <w:uiPriority w:val="9"/>
    <w:semiHidden/>
    <w:rsid w:val="007E033B"/>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rsid w:val="007E033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E033B"/>
    <w:rPr>
      <w:rFonts w:asciiTheme="majorHAnsi" w:eastAsiaTheme="majorEastAsia" w:hAnsiTheme="majorHAnsi" w:cstheme="majorBidi"/>
      <w:i/>
      <w:iCs/>
      <w:color w:val="404040" w:themeColor="text1" w:themeTint="BF"/>
      <w:sz w:val="20"/>
      <w:szCs w:val="20"/>
    </w:rPr>
  </w:style>
  <w:style w:type="paragraph" w:styleId="FootnoteText">
    <w:name w:val="footnote text"/>
    <w:aliases w:val="~FootnoteText"/>
    <w:basedOn w:val="NoSpacing"/>
    <w:link w:val="FootnoteTextChar"/>
    <w:rsid w:val="009B28F1"/>
    <w:pPr>
      <w:ind w:left="284" w:hanging="284"/>
    </w:pPr>
    <w:rPr>
      <w:sz w:val="18"/>
      <w:szCs w:val="20"/>
    </w:rPr>
  </w:style>
  <w:style w:type="character" w:customStyle="1" w:styleId="FootnoteTextChar">
    <w:name w:val="Footnote Text Char"/>
    <w:aliases w:val="~FootnoteText Char"/>
    <w:basedOn w:val="DefaultParagraphFont"/>
    <w:link w:val="FootnoteText"/>
    <w:rsid w:val="009B28F1"/>
    <w:rPr>
      <w:rFonts w:ascii="Arial" w:hAnsi="Arial"/>
      <w:sz w:val="18"/>
      <w:szCs w:val="20"/>
    </w:rPr>
  </w:style>
  <w:style w:type="character" w:styleId="FootnoteReference">
    <w:name w:val="footnote reference"/>
    <w:basedOn w:val="DefaultParagraphFont"/>
    <w:rsid w:val="00564415"/>
    <w:rPr>
      <w:rFonts w:asciiTheme="minorHAnsi" w:hAnsiTheme="minorHAnsi"/>
      <w:vertAlign w:val="superscript"/>
    </w:rPr>
  </w:style>
  <w:style w:type="table" w:styleId="TableGrid">
    <w:name w:val="Table Grid"/>
    <w:basedOn w:val="TableNormal"/>
    <w:uiPriority w:val="59"/>
    <w:rsid w:val="00783D80"/>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68396F"/>
    <w:pPr>
      <w:ind w:left="720"/>
      <w:contextualSpacing/>
    </w:pPr>
  </w:style>
  <w:style w:type="paragraph" w:customStyle="1" w:styleId="Bullet1">
    <w:name w:val="~Bullet1"/>
    <w:basedOn w:val="Normal"/>
    <w:qFormat/>
    <w:rsid w:val="002836D1"/>
    <w:pPr>
      <w:numPr>
        <w:numId w:val="1"/>
      </w:numPr>
      <w:tabs>
        <w:tab w:val="left" w:pos="284"/>
      </w:tabs>
      <w:spacing w:before="60" w:after="60"/>
    </w:pPr>
    <w:rPr>
      <w:rFonts w:eastAsia="Calibri" w:cs="Arial"/>
      <w:szCs w:val="20"/>
    </w:rPr>
  </w:style>
  <w:style w:type="paragraph" w:customStyle="1" w:styleId="Bullet2">
    <w:name w:val="~Bullet2"/>
    <w:basedOn w:val="Bullet1"/>
    <w:qFormat/>
    <w:rsid w:val="002836D1"/>
    <w:pPr>
      <w:numPr>
        <w:ilvl w:val="1"/>
      </w:numPr>
      <w:tabs>
        <w:tab w:val="clear" w:pos="284"/>
      </w:tabs>
    </w:pPr>
  </w:style>
  <w:style w:type="paragraph" w:customStyle="1" w:styleId="Bullet3">
    <w:name w:val="~Bullet3"/>
    <w:basedOn w:val="Bullet2"/>
    <w:qFormat/>
    <w:rsid w:val="002836D1"/>
    <w:pPr>
      <w:numPr>
        <w:ilvl w:val="2"/>
      </w:numPr>
    </w:pPr>
  </w:style>
  <w:style w:type="paragraph" w:customStyle="1" w:styleId="NumBullet1">
    <w:name w:val="~NumBullet1"/>
    <w:basedOn w:val="Bullet1"/>
    <w:qFormat/>
    <w:rsid w:val="001661B8"/>
    <w:pPr>
      <w:numPr>
        <w:numId w:val="2"/>
      </w:numPr>
      <w:tabs>
        <w:tab w:val="clear" w:pos="0"/>
      </w:tabs>
    </w:pPr>
  </w:style>
  <w:style w:type="paragraph" w:customStyle="1" w:styleId="NumBullet2">
    <w:name w:val="~NumBullet2"/>
    <w:basedOn w:val="NumBullet1"/>
    <w:qFormat/>
    <w:rsid w:val="001661B8"/>
    <w:pPr>
      <w:numPr>
        <w:ilvl w:val="1"/>
      </w:numPr>
      <w:tabs>
        <w:tab w:val="clear" w:pos="284"/>
      </w:tabs>
    </w:pPr>
  </w:style>
  <w:style w:type="paragraph" w:customStyle="1" w:styleId="NumBullet3">
    <w:name w:val="~NumBullet3"/>
    <w:basedOn w:val="NumBullet2"/>
    <w:qFormat/>
    <w:rsid w:val="009C1C7C"/>
    <w:pPr>
      <w:numPr>
        <w:ilvl w:val="2"/>
      </w:numPr>
    </w:pPr>
  </w:style>
  <w:style w:type="paragraph" w:customStyle="1" w:styleId="BodyHeading">
    <w:name w:val="~BodyHeading"/>
    <w:basedOn w:val="Normal"/>
    <w:next w:val="Normal"/>
    <w:qFormat/>
    <w:rsid w:val="00C20807"/>
    <w:pPr>
      <w:keepNext/>
      <w:spacing w:before="300"/>
    </w:pPr>
    <w:rPr>
      <w:b/>
    </w:rPr>
  </w:style>
  <w:style w:type="paragraph" w:styleId="Caption">
    <w:name w:val="caption"/>
    <w:aliases w:val="~Caption,NCC-AC Caption"/>
    <w:basedOn w:val="BodyHeading"/>
    <w:next w:val="Normal"/>
    <w:link w:val="CaptionChar"/>
    <w:qFormat/>
    <w:rsid w:val="00E71449"/>
    <w:pPr>
      <w:tabs>
        <w:tab w:val="left" w:pos="993"/>
      </w:tabs>
      <w:ind w:left="993" w:hanging="993"/>
    </w:pPr>
    <w:rPr>
      <w:rFonts w:eastAsia="Calibri" w:cs="Arial"/>
      <w:szCs w:val="20"/>
    </w:rPr>
  </w:style>
  <w:style w:type="character" w:customStyle="1" w:styleId="CaptionChar">
    <w:name w:val="Caption Char"/>
    <w:aliases w:val="~Caption Char,NCC-AC Caption Char"/>
    <w:basedOn w:val="DefaultParagraphFont"/>
    <w:link w:val="Caption"/>
    <w:rsid w:val="00E71449"/>
    <w:rPr>
      <w:rFonts w:eastAsia="Calibri" w:cs="Arial"/>
      <w:b/>
      <w:szCs w:val="20"/>
    </w:rPr>
  </w:style>
  <w:style w:type="paragraph" w:customStyle="1" w:styleId="Source">
    <w:name w:val="~Source"/>
    <w:basedOn w:val="Normal"/>
    <w:next w:val="Normal"/>
    <w:qFormat/>
    <w:rsid w:val="00F16BAB"/>
    <w:pPr>
      <w:spacing w:before="60" w:after="120"/>
      <w:ind w:left="709" w:hanging="709"/>
    </w:pPr>
    <w:rPr>
      <w:rFonts w:eastAsia="Calibri" w:cs="Arial"/>
      <w:i/>
      <w:sz w:val="18"/>
      <w:szCs w:val="20"/>
    </w:rPr>
  </w:style>
  <w:style w:type="paragraph" w:customStyle="1" w:styleId="TableTextLeft">
    <w:name w:val="~TableTextLeft"/>
    <w:basedOn w:val="Normal"/>
    <w:link w:val="TableTextLeftChar"/>
    <w:qFormat/>
    <w:rsid w:val="00F92333"/>
    <w:pPr>
      <w:spacing w:before="40" w:after="20"/>
    </w:pPr>
    <w:rPr>
      <w:sz w:val="20"/>
    </w:rPr>
  </w:style>
  <w:style w:type="paragraph" w:customStyle="1" w:styleId="TableTextRight">
    <w:name w:val="~TableTextRight"/>
    <w:basedOn w:val="TableTextLeft"/>
    <w:qFormat/>
    <w:rsid w:val="007C6150"/>
    <w:pPr>
      <w:jc w:val="right"/>
    </w:pPr>
  </w:style>
  <w:style w:type="paragraph" w:customStyle="1" w:styleId="TableHeadingLeft">
    <w:name w:val="~TableHeadingLeft"/>
    <w:basedOn w:val="TableTextLeft"/>
    <w:link w:val="TableHeadingLeftChar"/>
    <w:qFormat/>
    <w:rsid w:val="00BE7C01"/>
    <w:rPr>
      <w:b/>
      <w:color w:val="000000" w:themeColor="text1"/>
      <w:szCs w:val="26"/>
    </w:rPr>
  </w:style>
  <w:style w:type="paragraph" w:customStyle="1" w:styleId="TableHeadingRight">
    <w:name w:val="~TableHeadingRight"/>
    <w:basedOn w:val="TableHeadingLeft"/>
    <w:qFormat/>
    <w:rsid w:val="006D2D52"/>
    <w:pPr>
      <w:jc w:val="right"/>
    </w:pPr>
  </w:style>
  <w:style w:type="paragraph" w:customStyle="1" w:styleId="TableBullet">
    <w:name w:val="~TableBullet"/>
    <w:basedOn w:val="TableTextLeft"/>
    <w:link w:val="TableBulletChar"/>
    <w:qFormat/>
    <w:rsid w:val="00E51D72"/>
    <w:pPr>
      <w:numPr>
        <w:numId w:val="3"/>
      </w:numPr>
      <w:tabs>
        <w:tab w:val="left" w:pos="340"/>
      </w:tabs>
    </w:pPr>
    <w:rPr>
      <w:rFonts w:eastAsia="Calibri" w:cs="Arial"/>
      <w:szCs w:val="20"/>
    </w:rPr>
  </w:style>
  <w:style w:type="paragraph" w:customStyle="1" w:styleId="DocType">
    <w:name w:val="~DocType"/>
    <w:basedOn w:val="NoSpacing"/>
    <w:qFormat/>
    <w:rsid w:val="001207BF"/>
    <w:rPr>
      <w:i/>
      <w:color w:val="005288" w:themeColor="text2"/>
      <w:sz w:val="44"/>
    </w:rPr>
  </w:style>
  <w:style w:type="paragraph" w:customStyle="1" w:styleId="DocSubTitle">
    <w:name w:val="~DocSubTitle"/>
    <w:basedOn w:val="DocType"/>
    <w:qFormat/>
    <w:rsid w:val="001207BF"/>
    <w:rPr>
      <w:b/>
      <w:i w:val="0"/>
    </w:rPr>
  </w:style>
  <w:style w:type="paragraph" w:customStyle="1" w:styleId="DocDate">
    <w:name w:val="~DocDate"/>
    <w:basedOn w:val="DocType"/>
    <w:qFormat/>
    <w:rsid w:val="00781136"/>
  </w:style>
  <w:style w:type="paragraph" w:styleId="TOCHeading">
    <w:name w:val="TOC Heading"/>
    <w:basedOn w:val="Heading1"/>
    <w:next w:val="Normal"/>
    <w:uiPriority w:val="39"/>
    <w:qFormat/>
    <w:rsid w:val="00E3135A"/>
    <w:pPr>
      <w:keepLines/>
      <w:spacing w:before="480" w:line="276" w:lineRule="auto"/>
      <w:outlineLvl w:val="9"/>
    </w:pPr>
    <w:rPr>
      <w:rFonts w:eastAsiaTheme="majorEastAsia" w:cstheme="majorBidi"/>
      <w:bCs/>
      <w:color w:val="003D65" w:themeColor="accent1" w:themeShade="BF"/>
      <w:sz w:val="28"/>
      <w:szCs w:val="28"/>
      <w:lang w:val="en-US"/>
    </w:rPr>
  </w:style>
  <w:style w:type="paragraph" w:styleId="TOC2">
    <w:name w:val="toc 2"/>
    <w:basedOn w:val="TOC1"/>
    <w:next w:val="Normal"/>
    <w:uiPriority w:val="39"/>
    <w:rsid w:val="00270ABB"/>
    <w:pPr>
      <w:tabs>
        <w:tab w:val="clear" w:pos="425"/>
        <w:tab w:val="left" w:pos="993"/>
      </w:tabs>
      <w:ind w:left="993" w:hanging="568"/>
    </w:pPr>
    <w:rPr>
      <w:b w:val="0"/>
    </w:rPr>
  </w:style>
  <w:style w:type="paragraph" w:styleId="TOC1">
    <w:name w:val="toc 1"/>
    <w:basedOn w:val="NoSpacing"/>
    <w:next w:val="Normal"/>
    <w:uiPriority w:val="39"/>
    <w:rsid w:val="009C781A"/>
    <w:pPr>
      <w:tabs>
        <w:tab w:val="left" w:pos="425"/>
        <w:tab w:val="right" w:leader="dot" w:pos="9043"/>
      </w:tabs>
      <w:spacing w:after="100"/>
      <w:ind w:left="425" w:right="423" w:hanging="425"/>
    </w:pPr>
    <w:rPr>
      <w:rFonts w:eastAsiaTheme="minorEastAsia"/>
      <w:b/>
      <w:noProof/>
      <w:lang w:eastAsia="en-GB"/>
    </w:rPr>
  </w:style>
  <w:style w:type="paragraph" w:styleId="TOC3">
    <w:name w:val="toc 3"/>
    <w:basedOn w:val="TOC2"/>
    <w:next w:val="Normal"/>
    <w:uiPriority w:val="39"/>
    <w:rsid w:val="007618BC"/>
    <w:pPr>
      <w:tabs>
        <w:tab w:val="clear" w:pos="993"/>
        <w:tab w:val="left" w:pos="1843"/>
      </w:tabs>
      <w:ind w:left="1701" w:right="425" w:hanging="709"/>
    </w:pPr>
  </w:style>
  <w:style w:type="paragraph" w:styleId="BalloonText">
    <w:name w:val="Balloon Text"/>
    <w:basedOn w:val="Normal"/>
    <w:link w:val="BalloonTextChar"/>
    <w:uiPriority w:val="99"/>
    <w:semiHidden/>
    <w:unhideWhenUsed/>
    <w:rsid w:val="00E3135A"/>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135A"/>
    <w:rPr>
      <w:rFonts w:ascii="Tahoma" w:hAnsi="Tahoma" w:cs="Tahoma"/>
      <w:sz w:val="16"/>
      <w:szCs w:val="16"/>
    </w:rPr>
  </w:style>
  <w:style w:type="character" w:styleId="Hyperlink">
    <w:name w:val="Hyperlink"/>
    <w:basedOn w:val="DefaultParagraphFont"/>
    <w:uiPriority w:val="99"/>
    <w:unhideWhenUsed/>
    <w:rsid w:val="004B3150"/>
    <w:rPr>
      <w:color w:val="0000FF"/>
      <w:u w:val="single"/>
    </w:rPr>
  </w:style>
  <w:style w:type="paragraph" w:customStyle="1" w:styleId="AppendixDivider">
    <w:name w:val="~AppendixDivider"/>
    <w:basedOn w:val="SecHeadNonToc"/>
    <w:next w:val="Normal"/>
    <w:qFormat/>
    <w:rsid w:val="006A58A3"/>
  </w:style>
  <w:style w:type="paragraph" w:styleId="TOC4">
    <w:name w:val="toc 4"/>
    <w:basedOn w:val="TOC3"/>
    <w:next w:val="Normal"/>
    <w:uiPriority w:val="39"/>
    <w:rsid w:val="00634910"/>
    <w:pPr>
      <w:tabs>
        <w:tab w:val="left" w:pos="2098"/>
      </w:tabs>
      <w:ind w:left="2098" w:hanging="794"/>
    </w:pPr>
  </w:style>
  <w:style w:type="paragraph" w:styleId="TOC5">
    <w:name w:val="toc 5"/>
    <w:basedOn w:val="TOC1"/>
    <w:next w:val="Normal"/>
    <w:uiPriority w:val="39"/>
    <w:rsid w:val="00D117BE"/>
    <w:pPr>
      <w:tabs>
        <w:tab w:val="clear" w:pos="425"/>
      </w:tabs>
      <w:spacing w:before="240"/>
      <w:ind w:left="0" w:right="709" w:firstLine="0"/>
    </w:pPr>
  </w:style>
  <w:style w:type="paragraph" w:styleId="TOC6">
    <w:name w:val="toc 6"/>
    <w:basedOn w:val="TOC2"/>
    <w:next w:val="Normal"/>
    <w:uiPriority w:val="39"/>
    <w:rsid w:val="002D75AF"/>
    <w:pPr>
      <w:tabs>
        <w:tab w:val="clear" w:pos="993"/>
        <w:tab w:val="left" w:pos="1843"/>
      </w:tabs>
      <w:ind w:left="1843" w:hanging="1418"/>
    </w:pPr>
  </w:style>
  <w:style w:type="paragraph" w:styleId="Header">
    <w:name w:val="header"/>
    <w:aliases w:val="~Header"/>
    <w:basedOn w:val="NoSpacing"/>
    <w:link w:val="HeaderChar"/>
    <w:uiPriority w:val="99"/>
    <w:rsid w:val="00E71276"/>
    <w:pPr>
      <w:tabs>
        <w:tab w:val="center" w:pos="4513"/>
        <w:tab w:val="right" w:pos="9026"/>
      </w:tabs>
    </w:pPr>
    <w:rPr>
      <w:color w:val="7F7F7F" w:themeColor="text1" w:themeTint="80"/>
    </w:rPr>
  </w:style>
  <w:style w:type="character" w:customStyle="1" w:styleId="HeaderChar">
    <w:name w:val="Header Char"/>
    <w:aliases w:val="~Header Char"/>
    <w:basedOn w:val="DefaultParagraphFont"/>
    <w:link w:val="Header"/>
    <w:uiPriority w:val="99"/>
    <w:rsid w:val="00E71276"/>
    <w:rPr>
      <w:color w:val="7F7F7F" w:themeColor="text1" w:themeTint="80"/>
    </w:rPr>
  </w:style>
  <w:style w:type="paragraph" w:styleId="Footer">
    <w:name w:val="footer"/>
    <w:aliases w:val="~Footer"/>
    <w:basedOn w:val="NoSpacing"/>
    <w:link w:val="FooterChar"/>
    <w:uiPriority w:val="99"/>
    <w:rsid w:val="00E71276"/>
    <w:pPr>
      <w:tabs>
        <w:tab w:val="center" w:pos="4513"/>
        <w:tab w:val="right" w:pos="9026"/>
      </w:tabs>
    </w:pPr>
    <w:rPr>
      <w:color w:val="7F7F7F" w:themeColor="text1" w:themeTint="80"/>
    </w:rPr>
  </w:style>
  <w:style w:type="character" w:customStyle="1" w:styleId="FooterChar">
    <w:name w:val="Footer Char"/>
    <w:aliases w:val="~Footer Char"/>
    <w:basedOn w:val="DefaultParagraphFont"/>
    <w:link w:val="Footer"/>
    <w:uiPriority w:val="99"/>
    <w:rsid w:val="00E71276"/>
    <w:rPr>
      <w:color w:val="7F7F7F" w:themeColor="text1" w:themeTint="80"/>
    </w:rPr>
  </w:style>
  <w:style w:type="character" w:styleId="FollowedHyperlink">
    <w:name w:val="FollowedHyperlink"/>
    <w:basedOn w:val="DefaultParagraphFont"/>
    <w:uiPriority w:val="99"/>
    <w:semiHidden/>
    <w:unhideWhenUsed/>
    <w:rsid w:val="001D4CF5"/>
    <w:rPr>
      <w:color w:val="auto"/>
      <w:u w:val="none"/>
    </w:rPr>
  </w:style>
  <w:style w:type="paragraph" w:customStyle="1" w:styleId="SourceWide">
    <w:name w:val="~SourceWide"/>
    <w:basedOn w:val="Source"/>
    <w:next w:val="Normal"/>
    <w:qFormat/>
    <w:rsid w:val="009C1C7C"/>
    <w:pPr>
      <w:ind w:left="0"/>
    </w:pPr>
  </w:style>
  <w:style w:type="paragraph" w:customStyle="1" w:styleId="BodyTextNum">
    <w:name w:val="~BodyTextNum"/>
    <w:basedOn w:val="Normal"/>
    <w:qFormat/>
    <w:rsid w:val="000F247A"/>
    <w:pPr>
      <w:tabs>
        <w:tab w:val="left" w:pos="284"/>
      </w:tabs>
      <w:ind w:left="284" w:hanging="284"/>
    </w:pPr>
  </w:style>
  <w:style w:type="paragraph" w:customStyle="1" w:styleId="HeaderText">
    <w:name w:val="~HeaderText"/>
    <w:basedOn w:val="Header"/>
    <w:qFormat/>
    <w:rsid w:val="00FD69ED"/>
    <w:pPr>
      <w:framePr w:hSpace="181" w:wrap="around" w:vAnchor="page" w:hAnchor="margin" w:y="568"/>
    </w:pPr>
  </w:style>
  <w:style w:type="paragraph" w:customStyle="1" w:styleId="SubHeadUnnumbered">
    <w:name w:val="~SubHeadUnnumbered"/>
    <w:basedOn w:val="SectionHeadUnnumbered"/>
    <w:next w:val="Normal"/>
    <w:qFormat/>
    <w:rsid w:val="00C20807"/>
    <w:pPr>
      <w:pageBreakBefore w:val="0"/>
      <w:spacing w:before="300"/>
      <w:outlineLvl w:val="9"/>
    </w:pPr>
    <w:rPr>
      <w:sz w:val="32"/>
    </w:rPr>
  </w:style>
  <w:style w:type="paragraph" w:customStyle="1" w:styleId="SectionHeadUnnumbered">
    <w:name w:val="~SectionHeadUnnumbered"/>
    <w:basedOn w:val="Normal"/>
    <w:next w:val="Normal"/>
    <w:qFormat/>
    <w:rsid w:val="00F92333"/>
    <w:pPr>
      <w:keepNext/>
      <w:pageBreakBefore/>
      <w:spacing w:after="120"/>
      <w:outlineLvl w:val="0"/>
    </w:pPr>
    <w:rPr>
      <w:b/>
      <w:sz w:val="44"/>
    </w:rPr>
  </w:style>
  <w:style w:type="paragraph" w:customStyle="1" w:styleId="DocTitle">
    <w:name w:val="~DocTitle"/>
    <w:basedOn w:val="DocType"/>
    <w:qFormat/>
    <w:rsid w:val="001207BF"/>
    <w:rPr>
      <w:b/>
      <w:i w:val="0"/>
      <w:sz w:val="76"/>
    </w:rPr>
  </w:style>
  <w:style w:type="paragraph" w:customStyle="1" w:styleId="Draft">
    <w:name w:val="~Draft"/>
    <w:basedOn w:val="DocType"/>
    <w:qFormat/>
    <w:rsid w:val="001207BF"/>
    <w:pPr>
      <w:jc w:val="right"/>
    </w:pPr>
    <w:rPr>
      <w:color w:val="C0504D" w:themeColor="accent2"/>
      <w:sz w:val="28"/>
    </w:rPr>
  </w:style>
  <w:style w:type="table" w:customStyle="1" w:styleId="TableStd">
    <w:name w:val="~TableStd"/>
    <w:basedOn w:val="TableNormal"/>
    <w:rsid w:val="000D27AC"/>
    <w:pPr>
      <w:spacing w:after="0"/>
      <w:ind w:left="0" w:firstLine="0"/>
    </w:pPr>
    <w:rPr>
      <w:rFonts w:asciiTheme="majorHAnsi" w:eastAsia="Times New Roman" w:hAnsiTheme="majorHAnsi" w:cs="Times New Roman"/>
      <w:sz w:val="20"/>
      <w:szCs w:val="20"/>
      <w:lang w:eastAsia="en-GB"/>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6E6" w:themeFill="background2"/>
    </w:tcPr>
    <w:tblStylePr w:type="firstRow">
      <w:tblPr/>
      <w:trPr>
        <w:tblHeader/>
      </w:tr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il"/>
          <w:insideV w:val="single" w:sz="4" w:space="0" w:color="FFFFFF" w:themeColor="background1"/>
          <w:tl2br w:val="nil"/>
          <w:tr2bl w:val="nil"/>
        </w:tcBorders>
        <w:shd w:val="clear" w:color="auto" w:fill="B2B2B2" w:themeFill="accent3"/>
      </w:tcPr>
    </w:tblStylePr>
  </w:style>
  <w:style w:type="paragraph" w:customStyle="1" w:styleId="GraphicLeft">
    <w:name w:val="~GraphicLeft"/>
    <w:basedOn w:val="NoSpacing"/>
    <w:rsid w:val="001661B8"/>
  </w:style>
  <w:style w:type="paragraph" w:styleId="TOC7">
    <w:name w:val="toc 7"/>
    <w:basedOn w:val="TOC3"/>
    <w:next w:val="Normal"/>
    <w:uiPriority w:val="39"/>
    <w:rsid w:val="00582226"/>
    <w:pPr>
      <w:tabs>
        <w:tab w:val="clear" w:pos="1843"/>
        <w:tab w:val="left" w:pos="1418"/>
      </w:tabs>
      <w:ind w:left="1446" w:hanging="454"/>
    </w:pPr>
  </w:style>
  <w:style w:type="paragraph" w:styleId="TOC8">
    <w:name w:val="toc 8"/>
    <w:basedOn w:val="TOC7"/>
    <w:next w:val="Normal"/>
    <w:uiPriority w:val="39"/>
    <w:rsid w:val="00582226"/>
    <w:pPr>
      <w:tabs>
        <w:tab w:val="clear" w:pos="1418"/>
        <w:tab w:val="left" w:pos="2268"/>
      </w:tabs>
      <w:spacing w:before="60"/>
      <w:ind w:left="2325" w:hanging="624"/>
    </w:pPr>
  </w:style>
  <w:style w:type="paragraph" w:styleId="TOC9">
    <w:name w:val="toc 9"/>
    <w:basedOn w:val="Normal"/>
    <w:next w:val="Normal"/>
    <w:uiPriority w:val="39"/>
    <w:rsid w:val="0056010F"/>
    <w:pPr>
      <w:tabs>
        <w:tab w:val="left" w:pos="2410"/>
      </w:tabs>
      <w:spacing w:after="100"/>
      <w:ind w:left="2410" w:hanging="709"/>
    </w:pPr>
  </w:style>
  <w:style w:type="paragraph" w:customStyle="1" w:styleId="TableTotalLeft">
    <w:name w:val="~TableTotalLeft"/>
    <w:basedOn w:val="TableTextLeft"/>
    <w:qFormat/>
    <w:rsid w:val="00996AFB"/>
    <w:rPr>
      <w:b/>
    </w:rPr>
  </w:style>
  <w:style w:type="paragraph" w:customStyle="1" w:styleId="TableTotalRight">
    <w:name w:val="~TableTotalRight"/>
    <w:basedOn w:val="TableTotalLeft"/>
    <w:qFormat/>
    <w:rsid w:val="00996AFB"/>
    <w:pPr>
      <w:framePr w:wrap="around" w:vAnchor="page" w:hAnchor="margin" w:y="1135"/>
      <w:suppressOverlap/>
      <w:jc w:val="right"/>
    </w:pPr>
  </w:style>
  <w:style w:type="paragraph" w:customStyle="1" w:styleId="TableTotalCentre">
    <w:name w:val="~TableTotalCentre"/>
    <w:basedOn w:val="TableTotalLeft"/>
    <w:qFormat/>
    <w:rsid w:val="00996AFB"/>
    <w:pPr>
      <w:framePr w:wrap="around" w:vAnchor="page" w:hAnchor="margin" w:y="1135"/>
      <w:suppressOverlap/>
      <w:jc w:val="center"/>
    </w:pPr>
  </w:style>
  <w:style w:type="paragraph" w:customStyle="1" w:styleId="DocClient">
    <w:name w:val="~DocClient"/>
    <w:basedOn w:val="DocType"/>
    <w:qFormat/>
    <w:rsid w:val="00583D09"/>
    <w:pPr>
      <w:jc w:val="right"/>
    </w:pPr>
    <w:rPr>
      <w:sz w:val="36"/>
    </w:rPr>
  </w:style>
  <w:style w:type="paragraph" w:customStyle="1" w:styleId="GraphicCentre">
    <w:name w:val="~GraphicCentre"/>
    <w:basedOn w:val="GraphicLeft"/>
    <w:qFormat/>
    <w:rsid w:val="00781136"/>
    <w:pPr>
      <w:jc w:val="center"/>
    </w:pPr>
  </w:style>
  <w:style w:type="paragraph" w:customStyle="1" w:styleId="GraphicRight">
    <w:name w:val="~GraphicRight"/>
    <w:basedOn w:val="GraphicLeft"/>
    <w:qFormat/>
    <w:rsid w:val="00781136"/>
    <w:pPr>
      <w:jc w:val="right"/>
    </w:pPr>
  </w:style>
  <w:style w:type="paragraph" w:customStyle="1" w:styleId="Spacer">
    <w:name w:val="~Spacer"/>
    <w:basedOn w:val="NoSpacing"/>
    <w:rsid w:val="00D01C9B"/>
    <w:pPr>
      <w:jc w:val="both"/>
    </w:pPr>
    <w:rPr>
      <w:sz w:val="2"/>
    </w:rPr>
  </w:style>
  <w:style w:type="paragraph" w:customStyle="1" w:styleId="TableHeadingCentre">
    <w:name w:val="~TableHeadingCentre"/>
    <w:basedOn w:val="TableHeadingLeft"/>
    <w:qFormat/>
    <w:rsid w:val="00C33B11"/>
    <w:pPr>
      <w:jc w:val="center"/>
    </w:pPr>
  </w:style>
  <w:style w:type="paragraph" w:customStyle="1" w:styleId="TableTextCentre">
    <w:name w:val="~TableTextCentre"/>
    <w:basedOn w:val="TableTextLeft"/>
    <w:qFormat/>
    <w:rsid w:val="00C33B11"/>
    <w:pPr>
      <w:jc w:val="center"/>
    </w:pPr>
  </w:style>
  <w:style w:type="paragraph" w:customStyle="1" w:styleId="DocDetail">
    <w:name w:val="~DocDetail"/>
    <w:basedOn w:val="DocType"/>
    <w:qFormat/>
    <w:rsid w:val="00583D09"/>
    <w:rPr>
      <w:sz w:val="36"/>
    </w:rPr>
  </w:style>
  <w:style w:type="paragraph" w:customStyle="1" w:styleId="DocInfo">
    <w:name w:val="~DocInfo"/>
    <w:basedOn w:val="DocType"/>
    <w:qFormat/>
    <w:rsid w:val="001207BF"/>
    <w:rPr>
      <w:i w:val="0"/>
      <w:color w:val="FFFFFF" w:themeColor="background1"/>
      <w:sz w:val="36"/>
    </w:rPr>
  </w:style>
  <w:style w:type="paragraph" w:customStyle="1" w:styleId="RecomHead1">
    <w:name w:val="~RecomHead1"/>
    <w:basedOn w:val="Normal"/>
    <w:qFormat/>
    <w:rsid w:val="00582226"/>
    <w:pPr>
      <w:numPr>
        <w:numId w:val="10"/>
      </w:numPr>
      <w:spacing w:before="300"/>
      <w:ind w:left="454" w:hanging="454"/>
    </w:pPr>
    <w:rPr>
      <w:b/>
    </w:rPr>
  </w:style>
  <w:style w:type="paragraph" w:customStyle="1" w:styleId="ResearchRecomHead1">
    <w:name w:val="~ResearchRecomHead1"/>
    <w:basedOn w:val="Normal"/>
    <w:qFormat/>
    <w:rsid w:val="007063AB"/>
    <w:pPr>
      <w:numPr>
        <w:numId w:val="9"/>
      </w:numPr>
      <w:spacing w:before="300"/>
    </w:pPr>
    <w:rPr>
      <w:b/>
    </w:rPr>
  </w:style>
  <w:style w:type="paragraph" w:customStyle="1" w:styleId="UpdateBox">
    <w:name w:val="~UpdateBox"/>
    <w:basedOn w:val="Normal"/>
    <w:qFormat/>
    <w:rsid w:val="00677EEC"/>
    <w:pPr>
      <w:framePr w:wrap="notBeside" w:vAnchor="text" w:hAnchor="text" w:y="1"/>
      <w:spacing w:before="0" w:after="120"/>
      <w:jc w:val="center"/>
    </w:pPr>
    <w:rPr>
      <w:b/>
      <w:color w:val="F79646" w:themeColor="accent6"/>
      <w:sz w:val="24"/>
      <w:szCs w:val="24"/>
    </w:rPr>
  </w:style>
  <w:style w:type="character" w:styleId="HTMLCode">
    <w:name w:val="HTML Code"/>
    <w:basedOn w:val="DefaultParagraphFont"/>
    <w:uiPriority w:val="99"/>
    <w:semiHidden/>
    <w:unhideWhenUsed/>
    <w:rsid w:val="00672ECE"/>
    <w:rPr>
      <w:rFonts w:ascii="Courier New" w:eastAsia="Times New Roman" w:hAnsi="Courier New" w:cs="Courier New"/>
      <w:sz w:val="20"/>
      <w:szCs w:val="20"/>
    </w:rPr>
  </w:style>
  <w:style w:type="paragraph" w:customStyle="1" w:styleId="Copyright">
    <w:name w:val="~Copyright"/>
    <w:basedOn w:val="Footer"/>
    <w:rsid w:val="00407525"/>
    <w:rPr>
      <w:color w:val="000000" w:themeColor="text1"/>
    </w:rPr>
  </w:style>
  <w:style w:type="paragraph" w:styleId="Revision">
    <w:name w:val="Revision"/>
    <w:hidden/>
    <w:uiPriority w:val="99"/>
    <w:semiHidden/>
    <w:rsid w:val="001B2E25"/>
    <w:pPr>
      <w:spacing w:after="0"/>
      <w:ind w:left="0" w:firstLine="0"/>
    </w:pPr>
    <w:rPr>
      <w:sz w:val="20"/>
    </w:rPr>
  </w:style>
  <w:style w:type="character" w:styleId="CommentReference">
    <w:name w:val="annotation reference"/>
    <w:basedOn w:val="DefaultParagraphFont"/>
    <w:unhideWhenUsed/>
    <w:rsid w:val="001B2E25"/>
    <w:rPr>
      <w:sz w:val="16"/>
      <w:szCs w:val="16"/>
    </w:rPr>
  </w:style>
  <w:style w:type="paragraph" w:styleId="CommentText">
    <w:name w:val="annotation text"/>
    <w:basedOn w:val="Normal"/>
    <w:link w:val="CommentTextChar"/>
    <w:uiPriority w:val="99"/>
    <w:unhideWhenUsed/>
    <w:rsid w:val="001B2E25"/>
    <w:rPr>
      <w:szCs w:val="20"/>
    </w:rPr>
  </w:style>
  <w:style w:type="character" w:customStyle="1" w:styleId="CommentTextChar">
    <w:name w:val="Comment Text Char"/>
    <w:basedOn w:val="DefaultParagraphFont"/>
    <w:link w:val="CommentText"/>
    <w:uiPriority w:val="99"/>
    <w:rsid w:val="001B2E25"/>
    <w:rPr>
      <w:sz w:val="20"/>
      <w:szCs w:val="20"/>
    </w:rPr>
  </w:style>
  <w:style w:type="paragraph" w:styleId="CommentSubject">
    <w:name w:val="annotation subject"/>
    <w:basedOn w:val="CommentText"/>
    <w:next w:val="CommentText"/>
    <w:link w:val="CommentSubjectChar"/>
    <w:uiPriority w:val="99"/>
    <w:semiHidden/>
    <w:unhideWhenUsed/>
    <w:rsid w:val="001B2E25"/>
    <w:rPr>
      <w:b/>
      <w:bCs/>
    </w:rPr>
  </w:style>
  <w:style w:type="character" w:customStyle="1" w:styleId="CommentSubjectChar">
    <w:name w:val="Comment Subject Char"/>
    <w:basedOn w:val="CommentTextChar"/>
    <w:link w:val="CommentSubject"/>
    <w:uiPriority w:val="99"/>
    <w:semiHidden/>
    <w:rsid w:val="001B2E25"/>
    <w:rPr>
      <w:b/>
      <w:bCs/>
      <w:sz w:val="20"/>
      <w:szCs w:val="20"/>
    </w:rPr>
  </w:style>
  <w:style w:type="paragraph" w:customStyle="1" w:styleId="TableNote">
    <w:name w:val="~TableNote"/>
    <w:basedOn w:val="Source"/>
    <w:next w:val="Normal"/>
    <w:qFormat/>
    <w:rsid w:val="00C57249"/>
    <w:pPr>
      <w:spacing w:before="0" w:after="0"/>
      <w:ind w:left="0" w:firstLine="0"/>
    </w:pPr>
  </w:style>
  <w:style w:type="paragraph" w:customStyle="1" w:styleId="TableNoteNum">
    <w:name w:val="~TableNoteNum"/>
    <w:basedOn w:val="TableNote"/>
    <w:qFormat/>
    <w:rsid w:val="00C77886"/>
    <w:pPr>
      <w:numPr>
        <w:numId w:val="5"/>
      </w:numPr>
    </w:pPr>
  </w:style>
  <w:style w:type="numbering" w:customStyle="1" w:styleId="TableNoteList">
    <w:name w:val="~TableNoteList"/>
    <w:uiPriority w:val="99"/>
    <w:rsid w:val="00C57249"/>
    <w:pPr>
      <w:numPr>
        <w:numId w:val="4"/>
      </w:numPr>
    </w:pPr>
  </w:style>
  <w:style w:type="paragraph" w:customStyle="1" w:styleId="RecomBullet">
    <w:name w:val="~RecomBullet"/>
    <w:basedOn w:val="Normal"/>
    <w:qFormat/>
    <w:rsid w:val="009106CB"/>
    <w:pPr>
      <w:numPr>
        <w:ilvl w:val="3"/>
        <w:numId w:val="10"/>
      </w:numPr>
      <w:spacing w:before="60" w:after="60"/>
    </w:pPr>
  </w:style>
  <w:style w:type="paragraph" w:customStyle="1" w:styleId="ResearchRecomBullet">
    <w:name w:val="~ResearchRecomBullet"/>
    <w:basedOn w:val="Normal"/>
    <w:qFormat/>
    <w:rsid w:val="007063AB"/>
    <w:pPr>
      <w:numPr>
        <w:ilvl w:val="3"/>
        <w:numId w:val="9"/>
      </w:numPr>
      <w:spacing w:before="60" w:after="60"/>
    </w:pPr>
  </w:style>
  <w:style w:type="paragraph" w:customStyle="1" w:styleId="AppHead">
    <w:name w:val="~AppHead"/>
    <w:basedOn w:val="AppendixDivider"/>
    <w:next w:val="Normal"/>
    <w:qFormat/>
    <w:rsid w:val="000D72BC"/>
    <w:pPr>
      <w:pageBreakBefore w:val="0"/>
      <w:numPr>
        <w:numId w:val="6"/>
      </w:numPr>
      <w:spacing w:before="300" w:after="0"/>
    </w:pPr>
    <w:rPr>
      <w:sz w:val="32"/>
    </w:rPr>
  </w:style>
  <w:style w:type="paragraph" w:customStyle="1" w:styleId="AppSubHead">
    <w:name w:val="~AppSubHead"/>
    <w:basedOn w:val="AppHead"/>
    <w:next w:val="Normal"/>
    <w:qFormat/>
    <w:rsid w:val="000D72BC"/>
    <w:pPr>
      <w:numPr>
        <w:ilvl w:val="1"/>
      </w:numPr>
    </w:pPr>
  </w:style>
  <w:style w:type="paragraph" w:customStyle="1" w:styleId="AppMinorSubHead">
    <w:name w:val="~AppMinorSubHead"/>
    <w:basedOn w:val="AppSubHead"/>
    <w:next w:val="Normal"/>
    <w:qFormat/>
    <w:rsid w:val="007341C2"/>
    <w:pPr>
      <w:numPr>
        <w:ilvl w:val="2"/>
        <w:numId w:val="13"/>
      </w:numPr>
      <w:tabs>
        <w:tab w:val="clear" w:pos="0"/>
      </w:tabs>
      <w:ind w:left="709" w:hanging="709"/>
    </w:pPr>
    <w:rPr>
      <w:sz w:val="24"/>
      <w:szCs w:val="24"/>
    </w:rPr>
  </w:style>
  <w:style w:type="paragraph" w:customStyle="1" w:styleId="AppLevel4Head">
    <w:name w:val="~AppLevel4Head"/>
    <w:basedOn w:val="AppMinorSubHead"/>
    <w:next w:val="Normal"/>
    <w:qFormat/>
    <w:rsid w:val="00380EB7"/>
    <w:pPr>
      <w:numPr>
        <w:ilvl w:val="3"/>
      </w:numPr>
    </w:pPr>
    <w:rPr>
      <w:sz w:val="22"/>
      <w:szCs w:val="22"/>
    </w:rPr>
  </w:style>
  <w:style w:type="paragraph" w:customStyle="1" w:styleId="HeaderSmall">
    <w:name w:val="~HeaderSmall"/>
    <w:basedOn w:val="Header"/>
    <w:qFormat/>
    <w:rsid w:val="00542860"/>
    <w:pPr>
      <w:framePr w:hSpace="181" w:wrap="around" w:vAnchor="page" w:hAnchor="margin" w:y="568"/>
      <w:suppressOverlap/>
    </w:pPr>
    <w:rPr>
      <w:noProof/>
      <w:sz w:val="20"/>
    </w:rPr>
  </w:style>
  <w:style w:type="paragraph" w:customStyle="1" w:styleId="DocOrganisation">
    <w:name w:val="~DocOrganisation"/>
    <w:basedOn w:val="DocType"/>
    <w:qFormat/>
    <w:rsid w:val="00875DF0"/>
    <w:pPr>
      <w:framePr w:wrap="around" w:vAnchor="page" w:hAnchor="margin" w:yAlign="top"/>
      <w:suppressOverlap/>
    </w:pPr>
    <w:rPr>
      <w:b/>
      <w:i w:val="0"/>
      <w:sz w:val="56"/>
    </w:rPr>
  </w:style>
  <w:style w:type="character" w:styleId="PlaceholderText">
    <w:name w:val="Placeholder Text"/>
    <w:basedOn w:val="DefaultParagraphFont"/>
    <w:uiPriority w:val="99"/>
    <w:semiHidden/>
    <w:rsid w:val="001C5E8F"/>
    <w:rPr>
      <w:color w:val="808080"/>
    </w:rPr>
  </w:style>
  <w:style w:type="character" w:styleId="LineNumber">
    <w:name w:val="line number"/>
    <w:basedOn w:val="DefaultParagraphFont"/>
    <w:uiPriority w:val="99"/>
    <w:semiHidden/>
    <w:unhideWhenUsed/>
    <w:rsid w:val="00D60C3B"/>
  </w:style>
  <w:style w:type="paragraph" w:customStyle="1" w:styleId="TableNoteGRADE">
    <w:name w:val="~TableNoteGRADE"/>
    <w:basedOn w:val="TableNote"/>
    <w:next w:val="Normal"/>
    <w:qFormat/>
    <w:rsid w:val="00AC0552"/>
    <w:pPr>
      <w:ind w:left="709" w:hanging="709"/>
    </w:pPr>
  </w:style>
  <w:style w:type="paragraph" w:customStyle="1" w:styleId="TableBullet2">
    <w:name w:val="~TableBullet2"/>
    <w:basedOn w:val="TableBullet"/>
    <w:qFormat/>
    <w:rsid w:val="00796654"/>
    <w:pPr>
      <w:numPr>
        <w:ilvl w:val="1"/>
      </w:numPr>
    </w:pPr>
  </w:style>
  <w:style w:type="paragraph" w:customStyle="1" w:styleId="TableBullet3">
    <w:name w:val="~TableBullet3"/>
    <w:basedOn w:val="TableBullet2"/>
    <w:qFormat/>
    <w:rsid w:val="00796654"/>
    <w:pPr>
      <w:numPr>
        <w:ilvl w:val="2"/>
      </w:numPr>
    </w:pPr>
  </w:style>
  <w:style w:type="paragraph" w:customStyle="1" w:styleId="GDGNotes">
    <w:name w:val="~GDGNotes"/>
    <w:basedOn w:val="Normal"/>
    <w:qFormat/>
    <w:rsid w:val="001960CD"/>
    <w:rPr>
      <w:i/>
      <w:color w:val="808080" w:themeColor="background1" w:themeShade="80"/>
    </w:rPr>
  </w:style>
  <w:style w:type="paragraph" w:customStyle="1" w:styleId="GDGBullet">
    <w:name w:val="~GDGBullet"/>
    <w:basedOn w:val="GDGNotes"/>
    <w:qFormat/>
    <w:rsid w:val="001960CD"/>
    <w:pPr>
      <w:numPr>
        <w:numId w:val="7"/>
      </w:numPr>
      <w:spacing w:before="60" w:after="60"/>
    </w:pPr>
  </w:style>
  <w:style w:type="paragraph" w:customStyle="1" w:styleId="GDGBullet2">
    <w:name w:val="~GDGBullet2"/>
    <w:basedOn w:val="GDGBullet"/>
    <w:qFormat/>
    <w:rsid w:val="001960CD"/>
    <w:pPr>
      <w:numPr>
        <w:ilvl w:val="1"/>
        <w:numId w:val="8"/>
      </w:numPr>
    </w:pPr>
  </w:style>
  <w:style w:type="paragraph" w:customStyle="1" w:styleId="RecomHead2">
    <w:name w:val="~RecomHead2"/>
    <w:basedOn w:val="RecomHead1"/>
    <w:qFormat/>
    <w:rsid w:val="00582226"/>
    <w:pPr>
      <w:numPr>
        <w:ilvl w:val="1"/>
      </w:numPr>
      <w:spacing w:before="120"/>
      <w:ind w:left="1078" w:hanging="624"/>
    </w:pPr>
  </w:style>
  <w:style w:type="paragraph" w:customStyle="1" w:styleId="RecomHead3">
    <w:name w:val="~RecomHead3"/>
    <w:basedOn w:val="RecomHead2"/>
    <w:qFormat/>
    <w:rsid w:val="00582226"/>
    <w:pPr>
      <w:numPr>
        <w:ilvl w:val="2"/>
      </w:numPr>
      <w:ind w:left="1872" w:hanging="851"/>
    </w:pPr>
    <w:rPr>
      <w:b w:val="0"/>
    </w:rPr>
  </w:style>
  <w:style w:type="paragraph" w:customStyle="1" w:styleId="RecomSubBullet">
    <w:name w:val="~RecomSubBullet"/>
    <w:basedOn w:val="RecomBullet"/>
    <w:qFormat/>
    <w:rsid w:val="007063AB"/>
    <w:pPr>
      <w:numPr>
        <w:ilvl w:val="4"/>
      </w:numPr>
    </w:pPr>
  </w:style>
  <w:style w:type="paragraph" w:customStyle="1" w:styleId="ResearchRecomHead2">
    <w:name w:val="~ResearchRecomHead2"/>
    <w:basedOn w:val="ResearchRecomHead1"/>
    <w:next w:val="ResearchRecomHead3"/>
    <w:qFormat/>
    <w:rsid w:val="00052C86"/>
    <w:pPr>
      <w:numPr>
        <w:ilvl w:val="1"/>
      </w:numPr>
      <w:spacing w:before="120"/>
    </w:pPr>
  </w:style>
  <w:style w:type="paragraph" w:customStyle="1" w:styleId="ResearchRecomHead3">
    <w:name w:val="~ResearchRecomHead3"/>
    <w:basedOn w:val="ResearchRecomHead2"/>
    <w:next w:val="RecomHead3"/>
    <w:qFormat/>
    <w:rsid w:val="007063AB"/>
    <w:pPr>
      <w:numPr>
        <w:ilvl w:val="2"/>
      </w:numPr>
    </w:pPr>
    <w:rPr>
      <w:b w:val="0"/>
    </w:rPr>
  </w:style>
  <w:style w:type="paragraph" w:customStyle="1" w:styleId="ResearchRecomSubBullet">
    <w:name w:val="~ResearchRecomSubBullet"/>
    <w:basedOn w:val="ResearchRecomBullet"/>
    <w:qFormat/>
    <w:rsid w:val="007063AB"/>
    <w:pPr>
      <w:numPr>
        <w:ilvl w:val="4"/>
      </w:numPr>
    </w:pPr>
  </w:style>
  <w:style w:type="table" w:customStyle="1" w:styleId="TableGrid1">
    <w:name w:val="Table Grid1"/>
    <w:basedOn w:val="TableNormal"/>
    <w:next w:val="TableGrid"/>
    <w:uiPriority w:val="59"/>
    <w:rsid w:val="00DA7227"/>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2">
    <w:name w:val="Table Grid2"/>
    <w:basedOn w:val="TableNormal"/>
    <w:next w:val="TableGrid"/>
    <w:rsid w:val="00E7609F"/>
    <w:pPr>
      <w:spacing w:after="0"/>
      <w:ind w:left="0" w:firstLine="0"/>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left1">
    <w:name w:val="Bullet left 1"/>
    <w:basedOn w:val="Normal"/>
    <w:qFormat/>
    <w:rsid w:val="007D057F"/>
    <w:pPr>
      <w:numPr>
        <w:numId w:val="12"/>
      </w:numPr>
      <w:spacing w:before="0" w:line="360" w:lineRule="auto"/>
    </w:pPr>
    <w:rPr>
      <w:rFonts w:ascii="Arial" w:eastAsia="Times New Roman" w:hAnsi="Arial" w:cs="Times New Roman"/>
      <w:sz w:val="24"/>
      <w:szCs w:val="24"/>
    </w:rPr>
  </w:style>
  <w:style w:type="paragraph" w:customStyle="1" w:styleId="Bulletleft2">
    <w:name w:val="Bullet left 2"/>
    <w:basedOn w:val="Normal"/>
    <w:rsid w:val="007D057F"/>
    <w:pPr>
      <w:numPr>
        <w:ilvl w:val="1"/>
        <w:numId w:val="11"/>
      </w:numPr>
      <w:spacing w:before="0" w:line="360" w:lineRule="auto"/>
      <w:ind w:left="568" w:hanging="284"/>
    </w:pPr>
    <w:rPr>
      <w:rFonts w:ascii="Arial" w:eastAsia="Times New Roman" w:hAnsi="Arial" w:cs="Times New Roman"/>
      <w:sz w:val="24"/>
      <w:szCs w:val="24"/>
    </w:rPr>
  </w:style>
  <w:style w:type="character" w:customStyle="1" w:styleId="UnresolvedMention1">
    <w:name w:val="Unresolved Mention1"/>
    <w:basedOn w:val="DefaultParagraphFont"/>
    <w:uiPriority w:val="99"/>
    <w:semiHidden/>
    <w:unhideWhenUsed/>
    <w:rsid w:val="00542CDA"/>
    <w:rPr>
      <w:color w:val="605E5C"/>
      <w:shd w:val="clear" w:color="auto" w:fill="E1DFDD"/>
    </w:rPr>
  </w:style>
  <w:style w:type="character" w:customStyle="1" w:styleId="TableTextLeftChar">
    <w:name w:val="~TableTextLeft Char"/>
    <w:basedOn w:val="DefaultParagraphFont"/>
    <w:link w:val="TableTextLeft"/>
    <w:rsid w:val="00060E2C"/>
    <w:rPr>
      <w:sz w:val="20"/>
    </w:rPr>
  </w:style>
  <w:style w:type="character" w:styleId="UnresolvedMention">
    <w:name w:val="Unresolved Mention"/>
    <w:basedOn w:val="DefaultParagraphFont"/>
    <w:uiPriority w:val="99"/>
    <w:semiHidden/>
    <w:unhideWhenUsed/>
    <w:rsid w:val="009C57C3"/>
    <w:rPr>
      <w:color w:val="605E5C"/>
      <w:shd w:val="clear" w:color="auto" w:fill="E1DFDD"/>
    </w:rPr>
  </w:style>
  <w:style w:type="table" w:customStyle="1" w:styleId="TableGrid0">
    <w:name w:val="TableGrid"/>
    <w:rsid w:val="0004139D"/>
    <w:pPr>
      <w:spacing w:after="0"/>
      <w:ind w:left="0" w:firstLine="0"/>
    </w:pPr>
    <w:rPr>
      <w:rFonts w:eastAsiaTheme="minorEastAsia"/>
      <w:kern w:val="2"/>
      <w:sz w:val="24"/>
      <w:szCs w:val="24"/>
      <w:lang w:eastAsia="en-GB"/>
      <w14:ligatures w14:val="standardContextual"/>
    </w:rPr>
    <w:tblPr>
      <w:tblCellMar>
        <w:top w:w="0" w:type="dxa"/>
        <w:left w:w="0" w:type="dxa"/>
        <w:bottom w:w="0" w:type="dxa"/>
        <w:right w:w="0" w:type="dxa"/>
      </w:tblCellMar>
    </w:tblPr>
  </w:style>
  <w:style w:type="character" w:customStyle="1" w:styleId="TableHeadingLeftChar">
    <w:name w:val="~TableHeadingLeft Char"/>
    <w:basedOn w:val="TableTextLeftChar"/>
    <w:link w:val="TableHeadingLeft"/>
    <w:rsid w:val="00933E62"/>
    <w:rPr>
      <w:b/>
      <w:color w:val="000000" w:themeColor="text1"/>
      <w:sz w:val="20"/>
      <w:szCs w:val="26"/>
    </w:rPr>
  </w:style>
  <w:style w:type="character" w:styleId="Mention">
    <w:name w:val="Mention"/>
    <w:basedOn w:val="DefaultParagraphFont"/>
    <w:uiPriority w:val="99"/>
    <w:unhideWhenUsed/>
    <w:rsid w:val="009F6595"/>
    <w:rPr>
      <w:color w:val="2B579A"/>
      <w:shd w:val="clear" w:color="auto" w:fill="E1DFDD"/>
    </w:rPr>
  </w:style>
  <w:style w:type="paragraph" w:customStyle="1" w:styleId="LETRTextLeft">
    <w:name w:val="LETRTextLeft"/>
    <w:basedOn w:val="Normal"/>
    <w:qFormat/>
    <w:rsid w:val="00D74AF4"/>
    <w:pPr>
      <w:spacing w:before="80" w:after="80"/>
    </w:pPr>
    <w:rPr>
      <w:sz w:val="20"/>
    </w:rPr>
  </w:style>
  <w:style w:type="character" w:customStyle="1" w:styleId="TableBulletChar">
    <w:name w:val="~TableBullet Char"/>
    <w:basedOn w:val="TableTextLeftChar"/>
    <w:link w:val="TableBullet"/>
    <w:rsid w:val="00D74AF4"/>
    <w:rPr>
      <w:rFonts w:eastAsia="Calibri" w:cs="Arial"/>
      <w:sz w:val="20"/>
      <w:szCs w:val="20"/>
    </w:rPr>
  </w:style>
  <w:style w:type="paragraph" w:styleId="NormalWeb">
    <w:name w:val="Normal (Web)"/>
    <w:basedOn w:val="Normal"/>
    <w:uiPriority w:val="99"/>
    <w:unhideWhenUsed/>
    <w:rsid w:val="00E31C81"/>
    <w:pPr>
      <w:spacing w:before="100" w:beforeAutospacing="1" w:after="100" w:afterAutospacing="1"/>
    </w:pPr>
    <w:rPr>
      <w:rFonts w:ascii="Times New Roman" w:eastAsiaTheme="minorEastAsia"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252104">
      <w:bodyDiv w:val="1"/>
      <w:marLeft w:val="0"/>
      <w:marRight w:val="0"/>
      <w:marTop w:val="0"/>
      <w:marBottom w:val="0"/>
      <w:divBdr>
        <w:top w:val="none" w:sz="0" w:space="0" w:color="auto"/>
        <w:left w:val="none" w:sz="0" w:space="0" w:color="auto"/>
        <w:bottom w:val="none" w:sz="0" w:space="0" w:color="auto"/>
        <w:right w:val="none" w:sz="0" w:space="0" w:color="auto"/>
      </w:divBdr>
    </w:div>
    <w:div w:id="443891182">
      <w:bodyDiv w:val="1"/>
      <w:marLeft w:val="0"/>
      <w:marRight w:val="0"/>
      <w:marTop w:val="0"/>
      <w:marBottom w:val="0"/>
      <w:divBdr>
        <w:top w:val="none" w:sz="0" w:space="0" w:color="auto"/>
        <w:left w:val="none" w:sz="0" w:space="0" w:color="auto"/>
        <w:bottom w:val="none" w:sz="0" w:space="0" w:color="auto"/>
        <w:right w:val="none" w:sz="0" w:space="0" w:color="auto"/>
      </w:divBdr>
    </w:div>
    <w:div w:id="466508115">
      <w:bodyDiv w:val="1"/>
      <w:marLeft w:val="0"/>
      <w:marRight w:val="0"/>
      <w:marTop w:val="0"/>
      <w:marBottom w:val="0"/>
      <w:divBdr>
        <w:top w:val="none" w:sz="0" w:space="0" w:color="auto"/>
        <w:left w:val="none" w:sz="0" w:space="0" w:color="auto"/>
        <w:bottom w:val="none" w:sz="0" w:space="0" w:color="auto"/>
        <w:right w:val="none" w:sz="0" w:space="0" w:color="auto"/>
      </w:divBdr>
    </w:div>
    <w:div w:id="578293575">
      <w:bodyDiv w:val="1"/>
      <w:marLeft w:val="0"/>
      <w:marRight w:val="0"/>
      <w:marTop w:val="0"/>
      <w:marBottom w:val="0"/>
      <w:divBdr>
        <w:top w:val="none" w:sz="0" w:space="0" w:color="auto"/>
        <w:left w:val="none" w:sz="0" w:space="0" w:color="auto"/>
        <w:bottom w:val="none" w:sz="0" w:space="0" w:color="auto"/>
        <w:right w:val="none" w:sz="0" w:space="0" w:color="auto"/>
      </w:divBdr>
    </w:div>
    <w:div w:id="1348822787">
      <w:bodyDiv w:val="1"/>
      <w:marLeft w:val="0"/>
      <w:marRight w:val="0"/>
      <w:marTop w:val="0"/>
      <w:marBottom w:val="0"/>
      <w:divBdr>
        <w:top w:val="none" w:sz="0" w:space="0" w:color="auto"/>
        <w:left w:val="none" w:sz="0" w:space="0" w:color="auto"/>
        <w:bottom w:val="none" w:sz="0" w:space="0" w:color="auto"/>
        <w:right w:val="none" w:sz="0" w:space="0" w:color="auto"/>
      </w:divBdr>
    </w:div>
    <w:div w:id="1393196829">
      <w:bodyDiv w:val="1"/>
      <w:marLeft w:val="0"/>
      <w:marRight w:val="0"/>
      <w:marTop w:val="0"/>
      <w:marBottom w:val="0"/>
      <w:divBdr>
        <w:top w:val="none" w:sz="0" w:space="0" w:color="auto"/>
        <w:left w:val="none" w:sz="0" w:space="0" w:color="auto"/>
        <w:bottom w:val="none" w:sz="0" w:space="0" w:color="auto"/>
        <w:right w:val="none" w:sz="0" w:space="0" w:color="auto"/>
      </w:divBdr>
    </w:div>
    <w:div w:id="1413087791">
      <w:bodyDiv w:val="1"/>
      <w:marLeft w:val="0"/>
      <w:marRight w:val="0"/>
      <w:marTop w:val="0"/>
      <w:marBottom w:val="0"/>
      <w:divBdr>
        <w:top w:val="none" w:sz="0" w:space="0" w:color="auto"/>
        <w:left w:val="none" w:sz="0" w:space="0" w:color="auto"/>
        <w:bottom w:val="none" w:sz="0" w:space="0" w:color="auto"/>
        <w:right w:val="none" w:sz="0" w:space="0" w:color="auto"/>
      </w:divBdr>
    </w:div>
    <w:div w:id="1642999984">
      <w:bodyDiv w:val="1"/>
      <w:marLeft w:val="0"/>
      <w:marRight w:val="0"/>
      <w:marTop w:val="0"/>
      <w:marBottom w:val="0"/>
      <w:divBdr>
        <w:top w:val="none" w:sz="0" w:space="0" w:color="auto"/>
        <w:left w:val="none" w:sz="0" w:space="0" w:color="auto"/>
        <w:bottom w:val="none" w:sz="0" w:space="0" w:color="auto"/>
        <w:right w:val="none" w:sz="0" w:space="0" w:color="auto"/>
      </w:divBdr>
    </w:div>
    <w:div w:id="167571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wales.gov.uk/" TargetMode="External"/><Relationship Id="rId26" Type="http://schemas.openxmlformats.org/officeDocument/2006/relationships/hyperlink" Target="https://www.nice.org.uk/about/who-we-are/policies-and-procedures" TargetMode="External"/><Relationship Id="rId39" Type="http://schemas.openxmlformats.org/officeDocument/2006/relationships/hyperlink" Target="https://www.nice.org.uk/guidance/ng132" TargetMode="External"/><Relationship Id="rId21" Type="http://schemas.openxmlformats.org/officeDocument/2006/relationships/header" Target="header4.xml"/><Relationship Id="rId34" Type="http://schemas.openxmlformats.org/officeDocument/2006/relationships/hyperlink" Target="https://www.nice.org.uk/guidance/ng115" TargetMode="External"/><Relationship Id="rId42" Type="http://schemas.openxmlformats.org/officeDocument/2006/relationships/header" Target="header6.xml"/><Relationship Id="rId47" Type="http://schemas.openxmlformats.org/officeDocument/2006/relationships/footer" Target="footer8.xml"/><Relationship Id="rId50" Type="http://schemas.openxmlformats.org/officeDocument/2006/relationships/header" Target="header9.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https://www.nice.org.uk/guidance/ng249" TargetMode="External"/><Relationship Id="rId11" Type="http://schemas.openxmlformats.org/officeDocument/2006/relationships/image" Target="media/image1.jpeg"/><Relationship Id="rId24" Type="http://schemas.openxmlformats.org/officeDocument/2006/relationships/footer" Target="footer5.xml"/><Relationship Id="rId32" Type="http://schemas.openxmlformats.org/officeDocument/2006/relationships/hyperlink" Target="https://www.nice.org.uk/guidance/qs149/" TargetMode="External"/><Relationship Id="rId37" Type="http://schemas.openxmlformats.org/officeDocument/2006/relationships/hyperlink" Target="https://www.nice.org.uk/guidance/ng78" TargetMode="External"/><Relationship Id="rId40" Type="http://schemas.openxmlformats.org/officeDocument/2006/relationships/hyperlink" Target="https://www.nice.org.uk/guidance/ng104" TargetMode="External"/><Relationship Id="rId45" Type="http://schemas.openxmlformats.org/officeDocument/2006/relationships/footer" Target="footer7.xm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www.scotland.gov.uk/" TargetMode="External"/><Relationship Id="rId31" Type="http://schemas.openxmlformats.org/officeDocument/2006/relationships/hyperlink" Target="https://www.nice.org.uk/guidance/ng65" TargetMode="External"/><Relationship Id="rId44" Type="http://schemas.openxmlformats.org/officeDocument/2006/relationships/footer" Target="footer6.xml"/><Relationship Id="rId52"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hyperlink" Target="https://www.nogg.org.uk/full-guideline" TargetMode="External"/><Relationship Id="rId30" Type="http://schemas.openxmlformats.org/officeDocument/2006/relationships/hyperlink" Target="https://www.nice.org.uk/guidance/ng69" TargetMode="External"/><Relationship Id="rId35" Type="http://schemas.openxmlformats.org/officeDocument/2006/relationships/hyperlink" Target="https://www.nice.org.uk/guidance/ng20" TargetMode="External"/><Relationship Id="rId43" Type="http://schemas.openxmlformats.org/officeDocument/2006/relationships/header" Target="header7.xml"/><Relationship Id="rId48" Type="http://schemas.openxmlformats.org/officeDocument/2006/relationships/hyperlink" Target="https://www.nice.org.uk/process/pmg20/chapter/appendices" TargetMode="Externa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www.nice.org.uk/process/pmg20/chapter/introduction-and-overview" TargetMode="External"/><Relationship Id="rId33" Type="http://schemas.openxmlformats.org/officeDocument/2006/relationships/hyperlink" Target="https://www.nice.org.uk/guidance/ng203" TargetMode="External"/><Relationship Id="rId38" Type="http://schemas.openxmlformats.org/officeDocument/2006/relationships/hyperlink" Target="https://www.nice.org.uk/guidance/ng69" TargetMode="External"/><Relationship Id="rId46" Type="http://schemas.openxmlformats.org/officeDocument/2006/relationships/header" Target="header8.xml"/><Relationship Id="rId20" Type="http://schemas.openxmlformats.org/officeDocument/2006/relationships/hyperlink" Target="http://www.northernireland.gov.uk/" TargetMode="External"/><Relationship Id="rId41" Type="http://schemas.openxmlformats.org/officeDocument/2006/relationships/hyperlink" Target="https://www.nice.org.uk/guidance/ng65"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eader" Target="header5.xml"/><Relationship Id="rId28" Type="http://schemas.openxmlformats.org/officeDocument/2006/relationships/hyperlink" Target="https://www.sign.ac.uk/our-guidelines/management-of-osteoporosis-and-the-prevention-of-fragility-fractures/" TargetMode="External"/><Relationship Id="rId36" Type="http://schemas.openxmlformats.org/officeDocument/2006/relationships/hyperlink" Target="https://www.nice.org.uk/guidance/ng129" TargetMode="External"/><Relationship Id="rId49" Type="http://schemas.openxmlformats.org/officeDocument/2006/relationships/hyperlink" Target="https://www.nice.org.uk/process/pmg20/chapter/introduction"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northernireland.gov.uk/" TargetMode="External"/><Relationship Id="rId5" Type="http://schemas.openxmlformats.org/officeDocument/2006/relationships/hyperlink" Target="http://www.scotland.gov.uk/" TargetMode="External"/><Relationship Id="rId4" Type="http://schemas.openxmlformats.org/officeDocument/2006/relationships/hyperlink" Target="http://wales.gov.uk/"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A30C8DEF1174EEBBC7A9B3D608DC8A3"/>
        <w:category>
          <w:name w:val="General"/>
          <w:gallery w:val="placeholder"/>
        </w:category>
        <w:types>
          <w:type w:val="bbPlcHdr"/>
        </w:types>
        <w:behaviors>
          <w:behavior w:val="content"/>
        </w:behaviors>
        <w:guid w:val="{4C9CABF3-50FB-40C2-B39B-CA8EC595AEF1}"/>
      </w:docPartPr>
      <w:docPartBody>
        <w:p w:rsidR="00237A80" w:rsidRDefault="00237A80">
          <w:pPr>
            <w:pStyle w:val="4A30C8DEF1174EEBBC7A9B3D608DC8A3"/>
          </w:pPr>
          <w:r w:rsidRPr="001C5E8F">
            <w:t>Reporting Organisation</w:t>
          </w:r>
        </w:p>
      </w:docPartBody>
    </w:docPart>
    <w:docPart>
      <w:docPartPr>
        <w:name w:val="E2446869D83642198CDEADEF5E7EA96B"/>
        <w:category>
          <w:name w:val="General"/>
          <w:gallery w:val="placeholder"/>
        </w:category>
        <w:types>
          <w:type w:val="bbPlcHdr"/>
        </w:types>
        <w:behaviors>
          <w:behavior w:val="content"/>
        </w:behaviors>
        <w:guid w:val="{8424C950-D223-40F8-AD9C-E9800595ACF3}"/>
      </w:docPartPr>
      <w:docPartBody>
        <w:p w:rsidR="00237A80" w:rsidRDefault="00237A80">
          <w:pPr>
            <w:pStyle w:val="E2446869D83642198CDEADEF5E7EA96B"/>
          </w:pPr>
          <w:r w:rsidRPr="009E063C">
            <w:rPr>
              <w:lang w:val="fr-CA"/>
            </w:rPr>
            <w:t>Document information (i.e. version number etc)</w:t>
          </w:r>
        </w:p>
      </w:docPartBody>
    </w:docPart>
    <w:docPart>
      <w:docPartPr>
        <w:name w:val="61FCC45EA53A406192333B086F2CA426"/>
        <w:category>
          <w:name w:val="General"/>
          <w:gallery w:val="placeholder"/>
        </w:category>
        <w:types>
          <w:type w:val="bbPlcHdr"/>
        </w:types>
        <w:behaviors>
          <w:behavior w:val="content"/>
        </w:behaviors>
        <w:guid w:val="{946E1621-F65E-493E-B7F6-695B9DFA8612}"/>
      </w:docPartPr>
      <w:docPartBody>
        <w:p w:rsidR="00237A80" w:rsidRDefault="00237A80">
          <w:pPr>
            <w:pStyle w:val="61FCC45EA53A406192333B086F2CA426"/>
          </w:pPr>
          <w:r>
            <w:t>Document Title</w:t>
          </w:r>
        </w:p>
      </w:docPartBody>
    </w:docPart>
    <w:docPart>
      <w:docPartPr>
        <w:name w:val="A745888935F44A109ABF716F10BC7ABA"/>
        <w:category>
          <w:name w:val="General"/>
          <w:gallery w:val="placeholder"/>
        </w:category>
        <w:types>
          <w:type w:val="bbPlcHdr"/>
        </w:types>
        <w:behaviors>
          <w:behavior w:val="content"/>
        </w:behaviors>
        <w:guid w:val="{BF658086-3556-4A49-BC67-14D8584751FE}"/>
      </w:docPartPr>
      <w:docPartBody>
        <w:p w:rsidR="00237A80" w:rsidRDefault="00237A80">
          <w:pPr>
            <w:pStyle w:val="A745888935F44A109ABF716F10BC7ABA"/>
          </w:pPr>
          <w:r>
            <w:t>Document Sub Title</w:t>
          </w:r>
        </w:p>
      </w:docPartBody>
    </w:docPart>
    <w:docPart>
      <w:docPartPr>
        <w:name w:val="8F8E3E01CAC8426888B28044BDB9B39F"/>
        <w:category>
          <w:name w:val="General"/>
          <w:gallery w:val="placeholder"/>
        </w:category>
        <w:types>
          <w:type w:val="bbPlcHdr"/>
        </w:types>
        <w:behaviors>
          <w:behavior w:val="content"/>
        </w:behaviors>
        <w:guid w:val="{89EB7485-DE00-4AEA-9912-5D6F493663E7}"/>
      </w:docPartPr>
      <w:docPartBody>
        <w:p w:rsidR="00237A80" w:rsidRDefault="00237A80">
          <w:pPr>
            <w:pStyle w:val="8F8E3E01CAC8426888B28044BDB9B39F"/>
          </w:pPr>
          <w:r>
            <w:t>Clinical Guideline &lt;…&gt;</w:t>
          </w:r>
        </w:p>
      </w:docPartBody>
    </w:docPart>
    <w:docPart>
      <w:docPartPr>
        <w:name w:val="FAFE762231C84B18BD69EAB3DC6FD20F"/>
        <w:category>
          <w:name w:val="General"/>
          <w:gallery w:val="placeholder"/>
        </w:category>
        <w:types>
          <w:type w:val="bbPlcHdr"/>
        </w:types>
        <w:behaviors>
          <w:behavior w:val="content"/>
        </w:behaviors>
        <w:guid w:val="{D88EA164-67D4-4B9D-B6C6-3B285B8AAD52}"/>
      </w:docPartPr>
      <w:docPartBody>
        <w:p w:rsidR="00237A80" w:rsidRDefault="00237A80">
          <w:pPr>
            <w:pStyle w:val="FAFE762231C84B18BD69EAB3DC6FD20F"/>
          </w:pPr>
          <w:r>
            <w:t>Methods, evidence and recommendations</w:t>
          </w:r>
        </w:p>
      </w:docPartBody>
    </w:docPart>
    <w:docPart>
      <w:docPartPr>
        <w:name w:val="4CC24FDDB76E492899B250A48F1D9A8B"/>
        <w:category>
          <w:name w:val="General"/>
          <w:gallery w:val="placeholder"/>
        </w:category>
        <w:types>
          <w:type w:val="bbPlcHdr"/>
        </w:types>
        <w:behaviors>
          <w:behavior w:val="content"/>
        </w:behaviors>
        <w:guid w:val="{1220D39F-F5F1-4896-BEDB-F366389002D8}"/>
      </w:docPartPr>
      <w:docPartBody>
        <w:p w:rsidR="00237A80" w:rsidRDefault="00237A80">
          <w:pPr>
            <w:pStyle w:val="4CC24FDDB76E492899B250A48F1D9A8B"/>
          </w:pPr>
          <w:r>
            <w:t xml:space="preserve"> </w:t>
          </w:r>
        </w:p>
      </w:docPartBody>
    </w:docPart>
    <w:docPart>
      <w:docPartPr>
        <w:name w:val="9C403BB1AA32491690258A672D896D1E"/>
        <w:category>
          <w:name w:val="General"/>
          <w:gallery w:val="placeholder"/>
        </w:category>
        <w:types>
          <w:type w:val="bbPlcHdr"/>
        </w:types>
        <w:behaviors>
          <w:behavior w:val="content"/>
        </w:behaviors>
        <w:guid w:val="{497AB983-3A98-4A52-8E76-790A00247BE4}"/>
      </w:docPartPr>
      <w:docPartBody>
        <w:p w:rsidR="00237A80" w:rsidRDefault="00237A80">
          <w:pPr>
            <w:pStyle w:val="9C403BB1AA32491690258A672D896D1E"/>
          </w:pPr>
          <w:r>
            <w:t>Draft for Consultation</w:t>
          </w:r>
        </w:p>
      </w:docPartBody>
    </w:docPart>
    <w:docPart>
      <w:docPartPr>
        <w:name w:val="AF67A5BAEC7643498DF344E03D0C8455"/>
        <w:category>
          <w:name w:val="General"/>
          <w:gallery w:val="placeholder"/>
        </w:category>
        <w:types>
          <w:type w:val="bbPlcHdr"/>
        </w:types>
        <w:behaviors>
          <w:behavior w:val="content"/>
        </w:behaviors>
        <w:guid w:val="{8F2536CA-57CE-4F07-A06C-FB5DF6ED399B}"/>
      </w:docPartPr>
      <w:docPartBody>
        <w:p w:rsidR="00237A80" w:rsidRDefault="00237A80">
          <w:pPr>
            <w:pStyle w:val="AF67A5BAEC7643498DF344E03D0C8455"/>
          </w:pPr>
          <w:r>
            <w:t xml:space="preserve"> </w:t>
          </w:r>
        </w:p>
      </w:docPartBody>
    </w:docPart>
    <w:docPart>
      <w:docPartPr>
        <w:name w:val="817B08FBC46D40D79E6C8CB64E644F53"/>
        <w:category>
          <w:name w:val="General"/>
          <w:gallery w:val="placeholder"/>
        </w:category>
        <w:types>
          <w:type w:val="bbPlcHdr"/>
        </w:types>
        <w:behaviors>
          <w:behavior w:val="content"/>
        </w:behaviors>
        <w:guid w:val="{D77FCCF9-44DC-4157-BF77-3631929B9C0B}"/>
      </w:docPartPr>
      <w:docPartBody>
        <w:p w:rsidR="00237A80" w:rsidRDefault="00237A80">
          <w:pPr>
            <w:pStyle w:val="817B08FBC46D40D79E6C8CB64E644F53"/>
          </w:pPr>
          <w:r>
            <w:t xml:space="preserve">Commissioned by the </w:t>
          </w:r>
          <w:r w:rsidRPr="00BE33E3">
            <w:t>National Institute for Health and Care Excellence</w:t>
          </w:r>
        </w:p>
      </w:docPartBody>
    </w:docPart>
    <w:docPart>
      <w:docPartPr>
        <w:name w:val="9B144E5BC6BE4B889B558A3D7F7A86B7"/>
        <w:category>
          <w:name w:val="General"/>
          <w:gallery w:val="placeholder"/>
        </w:category>
        <w:types>
          <w:type w:val="bbPlcHdr"/>
        </w:types>
        <w:behaviors>
          <w:behavior w:val="content"/>
        </w:behaviors>
        <w:guid w:val="{5703A66F-FE7E-4598-8B6C-9B1EF05E8E8F}"/>
      </w:docPartPr>
      <w:docPartBody>
        <w:p w:rsidR="00237A80" w:rsidRDefault="00237A80">
          <w:pPr>
            <w:pStyle w:val="9B144E5BC6BE4B889B558A3D7F7A86B7"/>
          </w:pPr>
          <w:r w:rsidRPr="00B10562">
            <w:rPr>
              <w:rStyle w:val="PlaceholderText"/>
            </w:rPr>
            <w:t>Click here to enter text.</w:t>
          </w:r>
        </w:p>
      </w:docPartBody>
    </w:docPart>
    <w:docPart>
      <w:docPartPr>
        <w:name w:val="778DD7FFD71748A0A8D1A31DE30F6B47"/>
        <w:category>
          <w:name w:val="General"/>
          <w:gallery w:val="placeholder"/>
        </w:category>
        <w:types>
          <w:type w:val="bbPlcHdr"/>
        </w:types>
        <w:behaviors>
          <w:behavior w:val="content"/>
        </w:behaviors>
        <w:guid w:val="{62BD7AE4-441F-4019-8022-265EE2CACED1}"/>
      </w:docPartPr>
      <w:docPartBody>
        <w:p w:rsidR="00237A80" w:rsidRPr="00EE4B0F" w:rsidRDefault="00237A80" w:rsidP="003C4BDD">
          <w:pPr>
            <w:pStyle w:val="BodyHeading"/>
            <w:framePr w:hSpace="181" w:wrap="around" w:hAnchor="margin" w:yAlign="bottom"/>
            <w:suppressOverlap/>
          </w:pPr>
          <w:r w:rsidRPr="00EE4B0F">
            <w:t>Disclaimer</w:t>
          </w:r>
        </w:p>
        <w:p w:rsidR="00237A80" w:rsidRPr="00EE4B0F" w:rsidRDefault="00237A80" w:rsidP="003C4BDD">
          <w:pPr>
            <w:framePr w:hSpace="181" w:wrap="around" w:hAnchor="margin" w:yAlign="bottom"/>
            <w:suppressOverlap/>
          </w:pPr>
          <w:r w:rsidRPr="00EE4B0F">
            <w:t>The recommendations in this guideline represent the view of NICE, arrived at after careful consideration of the evidence available. When exercising their judgement, professionals are expected to take this guideline fully into account, alongside the individual needs, preferences and values of their patients or service users. The recommendations in this guideline are not mandatory and the guideline does not override the responsibility of healthcare professionals to make decisions appropriate to the circumstances of the individual patient, in consultation with the patient and/or their carer or guardian.</w:t>
          </w:r>
        </w:p>
        <w:p w:rsidR="00237A80" w:rsidRPr="00EE4B0F" w:rsidRDefault="00237A80" w:rsidP="003C4BDD">
          <w:pPr>
            <w:framePr w:hSpace="181" w:wrap="around" w:hAnchor="margin" w:yAlign="bottom"/>
            <w:suppressOverlap/>
          </w:pPr>
          <w:r w:rsidRPr="00EE4B0F">
            <w:t xml:space="preserve">Local commissioners and/or providers have a responsibility to enable the guideline to be applied when individual health professionals and </w:t>
          </w:r>
          <w:r>
            <w:t>their</w:t>
          </w:r>
          <w:r w:rsidRPr="00EE4B0F">
            <w:t xml:space="preserve"> patients or service users wish to use it. They should do so in the context of local and national priorities for funding and developing services, and in light of their duties to have due regard to the need to eliminate unlawful discrimination, to advance equality of opportunity and to reduce health inequalities. Nothing in this guideline should be interpreted in a way that would be inconsistent with compliance with those duties.</w:t>
          </w:r>
        </w:p>
        <w:p w:rsidR="00237A80" w:rsidRDefault="00237A80" w:rsidP="003C4BDD">
          <w:pPr>
            <w:framePr w:hSpace="181" w:wrap="around" w:hAnchor="margin" w:yAlign="bottom"/>
            <w:suppressOverlap/>
          </w:pPr>
          <w:r w:rsidRPr="00EE4B0F">
            <w:t xml:space="preserve">NICE guidelines cover health and care in England. Decisions on how they apply in other UK countries are made by ministers in the </w:t>
          </w:r>
          <w:hyperlink r:id="rId4" w:history="1">
            <w:r w:rsidRPr="00EE4B0F">
              <w:rPr>
                <w:color w:val="0000FF"/>
                <w:u w:val="single"/>
              </w:rPr>
              <w:t>Welsh Government</w:t>
            </w:r>
          </w:hyperlink>
          <w:r w:rsidRPr="00EE4B0F">
            <w:t xml:space="preserve">, </w:t>
          </w:r>
          <w:hyperlink r:id="rId5" w:history="1">
            <w:r w:rsidRPr="00EE4B0F">
              <w:rPr>
                <w:color w:val="0000FF"/>
                <w:u w:val="single"/>
              </w:rPr>
              <w:t>Scottish Government</w:t>
            </w:r>
          </w:hyperlink>
          <w:r w:rsidRPr="00EE4B0F">
            <w:t xml:space="preserve">, and </w:t>
          </w:r>
          <w:hyperlink r:id="rId6" w:history="1">
            <w:r w:rsidRPr="00EE4B0F">
              <w:rPr>
                <w:color w:val="0000FF"/>
                <w:u w:val="single"/>
              </w:rPr>
              <w:t>Northern Ireland Executive</w:t>
            </w:r>
          </w:hyperlink>
          <w:r w:rsidRPr="00EE4B0F">
            <w:t>. All NICE guidance is subject to regular review and may be updated or withdrawn.</w:t>
          </w:r>
        </w:p>
        <w:p w:rsidR="00237A80" w:rsidRDefault="00237A80"/>
      </w:docPartBody>
    </w:docPart>
    <w:docPart>
      <w:docPartPr>
        <w:name w:val="643E60A3CEB5480C9F76F222E8B4E99D"/>
        <w:category>
          <w:name w:val="General"/>
          <w:gallery w:val="placeholder"/>
        </w:category>
        <w:types>
          <w:type w:val="bbPlcHdr"/>
        </w:types>
        <w:behaviors>
          <w:behavior w:val="content"/>
        </w:behaviors>
        <w:guid w:val="{A09D2182-4A7E-4A82-BAB0-C6A7EA6402C9}"/>
      </w:docPartPr>
      <w:docPartBody>
        <w:p w:rsidR="00237A80" w:rsidRDefault="00237A80">
          <w:pPr>
            <w:pStyle w:val="643E60A3CEB5480C9F76F222E8B4E99D"/>
          </w:pPr>
          <w:r>
            <w:t>Copyright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otum">
    <w:altName w:val="돋움"/>
    <w:panose1 w:val="020B0600000101010101"/>
    <w:charset w:val="81"/>
    <w:family w:val="swiss"/>
    <w:pitch w:val="variable"/>
    <w:sig w:usb0="B00002AF" w:usb1="69D77CFB" w:usb2="00000030" w:usb3="00000000" w:csb0="0008009F" w:csb1="00000000"/>
  </w:font>
  <w:font w:name="(none)">
    <w:altName w:val="Times New Roman"/>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A80"/>
    <w:rsid w:val="00001C3B"/>
    <w:rsid w:val="000148EC"/>
    <w:rsid w:val="00025007"/>
    <w:rsid w:val="0005553F"/>
    <w:rsid w:val="0005791F"/>
    <w:rsid w:val="000747DE"/>
    <w:rsid w:val="00083B86"/>
    <w:rsid w:val="000B7B05"/>
    <w:rsid w:val="000F23BC"/>
    <w:rsid w:val="000F5383"/>
    <w:rsid w:val="0016127B"/>
    <w:rsid w:val="001623F0"/>
    <w:rsid w:val="00187E35"/>
    <w:rsid w:val="00192DA4"/>
    <w:rsid w:val="001B2DDD"/>
    <w:rsid w:val="001C423E"/>
    <w:rsid w:val="001C5110"/>
    <w:rsid w:val="001F1B7E"/>
    <w:rsid w:val="001F7868"/>
    <w:rsid w:val="00206186"/>
    <w:rsid w:val="0021142A"/>
    <w:rsid w:val="00213AE5"/>
    <w:rsid w:val="00217C81"/>
    <w:rsid w:val="00235210"/>
    <w:rsid w:val="0023722F"/>
    <w:rsid w:val="00237A80"/>
    <w:rsid w:val="00260469"/>
    <w:rsid w:val="002A07F6"/>
    <w:rsid w:val="002A2F26"/>
    <w:rsid w:val="002B2575"/>
    <w:rsid w:val="002B7301"/>
    <w:rsid w:val="002D4893"/>
    <w:rsid w:val="002D523E"/>
    <w:rsid w:val="002E517E"/>
    <w:rsid w:val="002F4CBA"/>
    <w:rsid w:val="002F6E64"/>
    <w:rsid w:val="00330324"/>
    <w:rsid w:val="00350E08"/>
    <w:rsid w:val="003910B7"/>
    <w:rsid w:val="003B58B7"/>
    <w:rsid w:val="003C224B"/>
    <w:rsid w:val="003D1C0A"/>
    <w:rsid w:val="003E33FC"/>
    <w:rsid w:val="003E6044"/>
    <w:rsid w:val="004027B2"/>
    <w:rsid w:val="00402B07"/>
    <w:rsid w:val="004136CE"/>
    <w:rsid w:val="0045395C"/>
    <w:rsid w:val="00454CAD"/>
    <w:rsid w:val="00456EAF"/>
    <w:rsid w:val="00463A55"/>
    <w:rsid w:val="00473771"/>
    <w:rsid w:val="004B2558"/>
    <w:rsid w:val="004C1024"/>
    <w:rsid w:val="004C7EE8"/>
    <w:rsid w:val="004D22E6"/>
    <w:rsid w:val="00527881"/>
    <w:rsid w:val="00577DBB"/>
    <w:rsid w:val="005858FB"/>
    <w:rsid w:val="0059597B"/>
    <w:rsid w:val="005A55B2"/>
    <w:rsid w:val="005B0892"/>
    <w:rsid w:val="00625029"/>
    <w:rsid w:val="006256D4"/>
    <w:rsid w:val="00683C94"/>
    <w:rsid w:val="006D18EF"/>
    <w:rsid w:val="007008EB"/>
    <w:rsid w:val="007057E7"/>
    <w:rsid w:val="00710730"/>
    <w:rsid w:val="0072283D"/>
    <w:rsid w:val="00757399"/>
    <w:rsid w:val="007615EA"/>
    <w:rsid w:val="00797BD2"/>
    <w:rsid w:val="007C72E2"/>
    <w:rsid w:val="007D2C86"/>
    <w:rsid w:val="007E666A"/>
    <w:rsid w:val="00834B59"/>
    <w:rsid w:val="0085676C"/>
    <w:rsid w:val="00862FAE"/>
    <w:rsid w:val="00882D3B"/>
    <w:rsid w:val="008870C5"/>
    <w:rsid w:val="0089113A"/>
    <w:rsid w:val="008923C1"/>
    <w:rsid w:val="008B20C6"/>
    <w:rsid w:val="008D5212"/>
    <w:rsid w:val="008F18A6"/>
    <w:rsid w:val="008F6ECA"/>
    <w:rsid w:val="00923729"/>
    <w:rsid w:val="009503DA"/>
    <w:rsid w:val="009A671D"/>
    <w:rsid w:val="009D09D0"/>
    <w:rsid w:val="009E4FF9"/>
    <w:rsid w:val="00A01565"/>
    <w:rsid w:val="00A02650"/>
    <w:rsid w:val="00A1133F"/>
    <w:rsid w:val="00A20394"/>
    <w:rsid w:val="00A330A8"/>
    <w:rsid w:val="00A416D7"/>
    <w:rsid w:val="00A662AA"/>
    <w:rsid w:val="00AB1DFC"/>
    <w:rsid w:val="00AC1BC1"/>
    <w:rsid w:val="00AD4EEE"/>
    <w:rsid w:val="00AE2F27"/>
    <w:rsid w:val="00B1554A"/>
    <w:rsid w:val="00B34E01"/>
    <w:rsid w:val="00B577B6"/>
    <w:rsid w:val="00B7149D"/>
    <w:rsid w:val="00B770CD"/>
    <w:rsid w:val="00B954A8"/>
    <w:rsid w:val="00BA12AA"/>
    <w:rsid w:val="00BB7081"/>
    <w:rsid w:val="00C05939"/>
    <w:rsid w:val="00C13963"/>
    <w:rsid w:val="00C416FE"/>
    <w:rsid w:val="00C71274"/>
    <w:rsid w:val="00C8328C"/>
    <w:rsid w:val="00CB0463"/>
    <w:rsid w:val="00CC6B29"/>
    <w:rsid w:val="00D16FCF"/>
    <w:rsid w:val="00D30437"/>
    <w:rsid w:val="00D41E41"/>
    <w:rsid w:val="00D910A4"/>
    <w:rsid w:val="00D942D5"/>
    <w:rsid w:val="00D968E6"/>
    <w:rsid w:val="00DA728E"/>
    <w:rsid w:val="00DB0C83"/>
    <w:rsid w:val="00DB6418"/>
    <w:rsid w:val="00DC0D3B"/>
    <w:rsid w:val="00E311D1"/>
    <w:rsid w:val="00E520F4"/>
    <w:rsid w:val="00E52243"/>
    <w:rsid w:val="00E73F91"/>
    <w:rsid w:val="00E86246"/>
    <w:rsid w:val="00EA19FF"/>
    <w:rsid w:val="00F12448"/>
    <w:rsid w:val="00F34C2C"/>
    <w:rsid w:val="00F90FB0"/>
    <w:rsid w:val="00F912FC"/>
    <w:rsid w:val="00F92373"/>
    <w:rsid w:val="00F978A1"/>
    <w:rsid w:val="00FB7E55"/>
    <w:rsid w:val="00FF1C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A30C8DEF1174EEBBC7A9B3D608DC8A3">
    <w:name w:val="4A30C8DEF1174EEBBC7A9B3D608DC8A3"/>
  </w:style>
  <w:style w:type="paragraph" w:customStyle="1" w:styleId="E2446869D83642198CDEADEF5E7EA96B">
    <w:name w:val="E2446869D83642198CDEADEF5E7EA96B"/>
  </w:style>
  <w:style w:type="paragraph" w:customStyle="1" w:styleId="61FCC45EA53A406192333B086F2CA426">
    <w:name w:val="61FCC45EA53A406192333B086F2CA426"/>
  </w:style>
  <w:style w:type="paragraph" w:customStyle="1" w:styleId="A745888935F44A109ABF716F10BC7ABA">
    <w:name w:val="A745888935F44A109ABF716F10BC7ABA"/>
  </w:style>
  <w:style w:type="paragraph" w:customStyle="1" w:styleId="8F8E3E01CAC8426888B28044BDB9B39F">
    <w:name w:val="8F8E3E01CAC8426888B28044BDB9B39F"/>
  </w:style>
  <w:style w:type="paragraph" w:customStyle="1" w:styleId="FAFE762231C84B18BD69EAB3DC6FD20F">
    <w:name w:val="FAFE762231C84B18BD69EAB3DC6FD20F"/>
  </w:style>
  <w:style w:type="paragraph" w:customStyle="1" w:styleId="4CC24FDDB76E492899B250A48F1D9A8B">
    <w:name w:val="4CC24FDDB76E492899B250A48F1D9A8B"/>
  </w:style>
  <w:style w:type="paragraph" w:customStyle="1" w:styleId="9C403BB1AA32491690258A672D896D1E">
    <w:name w:val="9C403BB1AA32491690258A672D896D1E"/>
  </w:style>
  <w:style w:type="paragraph" w:customStyle="1" w:styleId="AF67A5BAEC7643498DF344E03D0C8455">
    <w:name w:val="AF67A5BAEC7643498DF344E03D0C8455"/>
  </w:style>
  <w:style w:type="paragraph" w:customStyle="1" w:styleId="817B08FBC46D40D79E6C8CB64E644F53">
    <w:name w:val="817B08FBC46D40D79E6C8CB64E644F53"/>
  </w:style>
  <w:style w:type="character" w:styleId="PlaceholderText">
    <w:name w:val="Placeholder Text"/>
    <w:basedOn w:val="DefaultParagraphFont"/>
    <w:uiPriority w:val="99"/>
    <w:semiHidden/>
    <w:rPr>
      <w:color w:val="808080"/>
    </w:rPr>
  </w:style>
  <w:style w:type="paragraph" w:customStyle="1" w:styleId="9B144E5BC6BE4B889B558A3D7F7A86B7">
    <w:name w:val="9B144E5BC6BE4B889B558A3D7F7A86B7"/>
  </w:style>
  <w:style w:type="paragraph" w:customStyle="1" w:styleId="BodyHeading">
    <w:name w:val="~BodyHeading"/>
    <w:basedOn w:val="Normal"/>
    <w:next w:val="Normal"/>
    <w:qFormat/>
    <w:pPr>
      <w:keepNext/>
      <w:spacing w:before="300" w:after="0" w:line="240" w:lineRule="auto"/>
    </w:pPr>
    <w:rPr>
      <w:rFonts w:eastAsiaTheme="minorHAnsi"/>
      <w:b/>
      <w:kern w:val="0"/>
      <w:sz w:val="22"/>
      <w:szCs w:val="22"/>
      <w:lang w:eastAsia="en-US"/>
      <w14:ligatures w14:val="none"/>
    </w:rPr>
  </w:style>
  <w:style w:type="paragraph" w:customStyle="1" w:styleId="643E60A3CEB5480C9F76F222E8B4E99D">
    <w:name w:val="643E60A3CEB5480C9F76F222E8B4E99D"/>
  </w:style>
  <w:style w:type="paragraph" w:customStyle="1" w:styleId="4FEA7E5B13CE48C9841230355676A532">
    <w:name w:val="4FEA7E5B13CE48C9841230355676A532"/>
  </w:style>
  <w:style w:type="paragraph" w:customStyle="1" w:styleId="8A20C762894343C3A67DD63C417A5851">
    <w:name w:val="8A20C762894343C3A67DD63C417A5851"/>
  </w:style>
  <w:style w:type="paragraph" w:customStyle="1" w:styleId="A519605073874CA79E441EB366ED0E5D">
    <w:name w:val="A519605073874CA79E441EB366ED0E5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NICE">
      <a:dk1>
        <a:sysClr val="windowText" lastClr="000000"/>
      </a:dk1>
      <a:lt1>
        <a:sysClr val="window" lastClr="FFFFFF"/>
      </a:lt1>
      <a:dk2>
        <a:srgbClr val="005288"/>
      </a:dk2>
      <a:lt2>
        <a:srgbClr val="E6E6E6"/>
      </a:lt2>
      <a:accent1>
        <a:srgbClr val="005288"/>
      </a:accent1>
      <a:accent2>
        <a:srgbClr val="C0504D"/>
      </a:accent2>
      <a:accent3>
        <a:srgbClr val="B2B2B2"/>
      </a:accent3>
      <a:accent4>
        <a:srgbClr val="8064A2"/>
      </a:accent4>
      <a:accent5>
        <a:srgbClr val="4BACC6"/>
      </a:accent5>
      <a:accent6>
        <a:srgbClr val="F79646"/>
      </a:accent6>
      <a:hlink>
        <a:srgbClr val="0000FF"/>
      </a:hlink>
      <a:folHlink>
        <a:srgbClr val="800080"/>
      </a:folHlink>
    </a:clrScheme>
    <a:fontScheme name="NIC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xml.rels><?xml version="1.0" encoding="UTF-8" standalone="yes"?>
<Relationships xmlns="http://schemas.openxmlformats.org/package/2006/relationships"><Relationship Id="OtherInserts" Type="http://schemas.openxmlformats.org/officeDocument/2006/relationships/image" Target="images/OtherInserts.png"/><Relationship Id="TableText" Type="http://schemas.openxmlformats.org/officeDocument/2006/relationships/image" Target="images/TableText.png"/><Relationship Id="Appendix" Type="http://schemas.openxmlformats.org/officeDocument/2006/relationships/image" Target="images/Appendix.png"/><Relationship Id="PasteSpecial" Type="http://schemas.openxmlformats.org/officeDocument/2006/relationships/image" Target="images/PasteSpecial.png"/><Relationship Id="TableInsert" Type="http://schemas.openxmlformats.org/officeDocument/2006/relationships/image" Target="images/TableInsert.png"/><Relationship Id="GraphicTools" Type="http://schemas.openxmlformats.org/officeDocument/2006/relationships/image" Target="images/GraphicTools.png"/><Relationship Id="BodyText" Type="http://schemas.openxmlformats.org/officeDocument/2006/relationships/image" Target="images/BodyText.png"/><Relationship Id="Bullet" Type="http://schemas.openxmlformats.org/officeDocument/2006/relationships/image" Target="images/Bullet.png"/><Relationship Id="TextStyles" Type="http://schemas.openxmlformats.org/officeDocument/2006/relationships/image" Target="images/TextStyles.png"/><Relationship Id="SmartPaste1" Type="http://schemas.openxmlformats.org/officeDocument/2006/relationships/image" Target="images/SmartPaste1.png"/><Relationship Id="TextTools" Type="http://schemas.openxmlformats.org/officeDocument/2006/relationships/image" Target="images/TextTools.png"/><Relationship Id="HeadingStyles1" Type="http://schemas.openxmlformats.org/officeDocument/2006/relationships/image" Target="images/HeadingStyles1.png"/><Relationship Id="TableMagic" Type="http://schemas.openxmlformats.org/officeDocument/2006/relationships/image" Target="images/TableMagic.png"/><Relationship Id="DocSetupForm" Type="http://schemas.openxmlformats.org/officeDocument/2006/relationships/image" Target="images/DocSetupForm.png"/><Relationship Id="TableFormat" Type="http://schemas.openxmlformats.org/officeDocument/2006/relationships/image" Target="images/TableFormat.png"/><Relationship Id="TableTools" Type="http://schemas.openxmlformats.org/officeDocument/2006/relationships/image" Target="images/TableTools.png"/><Relationship Id="TemplateOptions" Type="http://schemas.openxmlformats.org/officeDocument/2006/relationships/image" Target="images/TemplateOptions.png"/><Relationship Id="TableColours" Type="http://schemas.openxmlformats.org/officeDocument/2006/relationships/image" Target="images/TableColours.png"/></Relationships>
</file>

<file path=customUI/customUI.xml><?xml version="1.0" encoding="utf-8"?>
<customUI xmlns="http://schemas.microsoft.com/office/2006/01/customui">
  <ribbon startFromScratch="false">
    <tabs>
      <tab id="CTS_Tools" label="NICE Template Tools">
        <!--Start of Report Toobar group-->
        <group id="DocSetup" label="Document Setup">
          <button id="DocumentSetup" label="Set-Up Form" image="DocSetupForm" size="large" onAction="RibbonXOnAction" tag="A_DocSetup"/>
        </group>
        <!--End of Report Toobar group-->
        <!--Start of Text Toolbar group-->
        <group id="TextToolbar" label="Text Tools">
          <button id="btnUnformatText2" image="PasteSpecial" label="Paste Unformatted Text" onAction="RibbonXOnAction" tag="A_PasteSpecial"/>
          <button id="btnBodyText2" image="BodyText" label="Body Text" onAction="RibbonXOnAction" tag="A_BodyText"/>
          <button id="btnBullet1_2" image="Bullet" label="Main Bullet" onAction="RibbonXOnAction" tag="A_Bullet1"/>
          <separator id="TextToolbarSeparator1"/>
          <menu id="mnuPaste" image="SmartPaste1" size="large" label="Smart Paste">
            <button id="btnUnformatText1" image="PasteSpecial" label="Paste Unformatted Text" onAction="RibbonXOnAction" tag="A_PasteSpecial"/>
            <menuSeparator id="mnuPaste1"/>
            <button id="btnPaste1" label="Smart Paste" onAction="RibbonXOnAction" tag="A_SmartPasteTxtOnly"/>
            <!--<button 	id="btnPaste2" 
							label="Smart Paste (With Table Formatting)" 
							onAction="RibbonXOnAction" 
							tag="A_SmartPasteTxtandTables" />-->
          </menu>
          <menu id="mnuTxtTools" image="TextTools" size="large" label="Text Tools">
            <button id="btnUnformatText" label="Paste Unformatted Text" onAction="RibbonXOnAction" tag="A_PasteSpecial"/>
            <menuSeparator id="mnuTxtToolsSep1"/>
            <button id="btnRedParagraph" label="Reduce Paragraph Spacing" onAction="RibbonXOnAction" tag="A_RdcParaSpace"/>
            <button id="btnSftReturn" label="New Line (Shift-Return)" onAction="RibbonXOnAction" tag="A_SftReturn"/>
            <menuSeparator id="mnuTxtToolsSep2"/>
            <button id="btnInsFtnt" label="Insert Footnote" onAction="RibbonXOnAction" tag="A_FTnt"/>
            <menuSeparator id="mnuTxtToolsSep3"/>
            <button id="btnResetNum" label="Re-set Table Note numbering" onAction="RibbonXOnAction" tag="A_ReStartTableNote"/>
          </menu>
          <menu id="mnuRecomTxtStyles" image="TextStyles" size="large" label="Recommendation Styles">
            <menuSeparator id="mnuRecomTxtStylesSep1" title="Recommendation Styles"/>
            <button id="btnRecHead1" label="Recommendation Heading 1" onAction="RibbonXOnAction" tag="A_RecHead1"/>
            <button id="btnRecHead2" label="Recommendation Heading 2" onAction="RibbonXOnAction" tag="A_RecHead2"/>
            <button id="btnRecHead3" label="Recommendation Heading 3" onAction="RibbonXOnAction" tag="A_RecHead3"/>
            <button id="btnRecBullet" label="Recommendation Bullet" onAction="RibbonXOnAction" tag="A_RecBullet"/>
            <button id="btnRecSubBullet" label="Recommendation Sub Bullet" onAction="RibbonXOnAction" tag="A_RecSubBullet"/>
            <menuSeparator id="mnuRecomTxtStylesSep2" title="Research Recommendation Styles"/>
            <button id="btnResRecHead1" label="Research Recommendation Heading 1" onAction="RibbonXOnAction" tag="A_ResRecHead1"/>
            <button id="btnResRecHead2" label="Research Recommendation Heading 2" onAction="RibbonXOnAction" tag="A_ResRecHead2"/>
            <button id="btnResRecHead3" label="Research Recommendation Heading 3" onAction="RibbonXOnAction" tag="A_ResRecHead3"/>
            <button id="btnResRecBullet" label="Research Recommendation Bullet" onAction="RibbonXOnAction" tag="A_ResRecBullet"/>
            <button id="btnResRecSubBullet" label="Research Recommendation Sub Bullet" onAction="RibbonXOnAction" tag="A_ResRecSubBullet"/>
          </menu>
          <menu id="mnuTxtStyles" image="TextStyles" size="large" label="Text Styles">
            <button id="btnBodyText" label="Body Text" onAction="RibbonXOnAction" tag="A_BodyText"/>
            <!--						<button 	id="btnBodyTextNum" 
							label="Body Text (Numbered)" 
							onAction="RibbonXOnAction" 
							tag="A_BodyTextNum" /> 
						<menuSeparator id="mnuTxtStylesSep1"/>
						<button 	id="btnIntroText" 
							label="Introduction Text" 
							onAction="RibbonXOnAction" 
							tag="A_Intro" /> 
-->
            <menuSeparator id="mnuTxtStylesSep2" title="Bullet Options"/>
            <splitButton id="splitBtnBullets">
              <button id="btnBullets" label="Bullets"/>
              <menu id="mnuTxtBullets">
                <button id="btnBullet1" label="Main Bullet" onAction="RibbonXOnAction" tag="A_Bullet1"/>
                <button id="btnBullet2" label="Sub-Bullet" onAction="RibbonXOnAction" tag="A_Bullet2"/>
                <button id="btnBullet3" label="Minor Sub-Bullet" onAction="RibbonXOnAction" tag="A_Bullet3"/>
              </menu>
            </splitButton>
            <splitButton id="splitBtnNumBullets">
              <button id="btnNumBullets" label="Numbered Bullets"/>
              <menu id="mnuTxtNumBullets">
                <button id="btnNumBullet1" label="Main Number Bullet" onAction="RibbonXOnAction" tag="A_NumBullet1"/>
                <button id="btnNumBullet2" label="Sub-Number Bullet" onAction="RibbonXOnAction" tag="A_NumBullet2"/>
                <button id="btnNumBullet3" label="Minor Number Bullet" onAction="RibbonXOnAction" tag="A_NumBullet3"/>
              </menu>
            </splitButton>
            <menuSeparator id="mnuTxtStylesSepX" title="GDG Options"/>
            <button id="btnGDGnotes" label="GDG Notes" onAction="RibbonXOnAction" tag="A_GDG"/>
            <button id="btnGDGBullet1" label="GDG Bullet" onAction="RibbonXOnAction" tag="A_GDGBullet"/>
            <button id="btnGDGBullet2" label="GDG Sub-Bullet" onAction="RibbonXOnAction" tag="A_GDGBullet2"/>
            <!--						<menuSeparator id="mnuTxtStylesSep3" title="Key Message Options"/>
						<button 	id="btnInsKeyMsg" 
							label="Insert Key Message Placeholder" 
							onAction="RibbonXOnAction" 
							tag="A_KeyMsgInsert" /> 
						<button 	id="btnCpyTxtKeyMsg" 
							label="Copy text as new key message" 
							onAction="RibbonXOnAction" 
							tag="A_KeyMsgFromText" /> 
						<button 	id="btnKeymsgStyle" 
							label="Position as key message paragraph" 
							onAction="RibbonXOnAction" 
							tag="A_KeyMsgStyle" /> 	
-->
            <menuSeparator id="mnuTxtStylesSep4" title="Insert text placeholders"/>
            <button id="btnInsFigCap" label="Figure Caption" onAction="RibbonXOnAction" tag="A_InsFgCpt"/>
            <menuSeparator id="mnuTxtStylesSep5"/>
            <button id="btnInsTabCapStd" label="Table Caption" onAction="RibbonXOnAction" tag="A_InsTblCptStd"/>
            <!--						<button 	id="btnInsTabCapWide" 
							label="Full Page Table Caption" 
							onAction="RibbonXOnAction" 
							tag="A_InsTblCptWide" /> 
-->
            <menuSeparator id="mnuTxtStylesSep6"/>
            <button id="btnInsSourceStd" label="Source/Note" onAction="RibbonXOnAction" tag="A_InsSourceStd"/>
            <button id="btnInsTableNote" label="Plain Table Note" onAction="RibbonXOnAction" tag="A_InsTableNote"/>
            <button id="btnInsTableNoteGRADE" label="Table Note 'GRADE'" onAction="RibbonXOnAction" tag="A_InsTableNoteGRADE"/>
            <menuSeparator id="mnuTxtStylesSep7"/>
            <button id="btnInsTableNoteNum" label="Numbered Table Note (a)" onAction="RibbonXOnAction" tag="A_InsTableNoteNum"/>
            <button id="btnRestartTableNoteNum" label="Restart Table Note Numbering (a)" onAction="RibbonXOnAction" tag="A_RestartTableNote"/>
            <!--						<button 	id="btnInsSourceWide" 
							label="Full Page Source" 
							onAction="RibbonXOnAction" 
							tag="A_InsSourceWide" /> 
-->
            <menuSeparator id="mnuTxtStylesSep8" title="Insert Update Boxes"/>
            <button id="btnInsUpdateBox" label="Update Box at Cursor Position" onAction="RibbonXOnAction" tag="A_InsUpdateBox"/>
            <button id="btnInsUpdatePageBox" label="Update Box on Full Page" onAction="RibbonXOnAction" tag="A_InsUpdatePageBox"/>
            <menuSeparator id="mnuTxtStylesSep9"/>
            <button id="btnDelUpdateBox" label="Delete Update Box" onAction="RibbonXOnAction" tag="A_DelUpdateBox"/>
            <menuSeparator id="mnuTxtStylesSep10"/>
            <button id="btnAlignUpdateBox" label="Set Update Box to Top of the Page" onAction="RibbonXOnAction" tag="A_RealignUpdatePageBox"/>
          </menu>
          <menu id="mnuHeadStyles" image="HeadingStyles1" size="large" label="Heading Styles">
            <menuSeparator id="mnuHeadStylesSep1" title="Main Document Headings"/>
            <button id="btnSecHeading" label="Main Section Heading" onAction="RibbonXOnAction" tag="A_SecHead"/>
            <button id="btnSubHead" label="Sub-Heading" onAction="RibbonXOnAction" tag="A_SubHead"/>
            <button id="btnMinorSubHead" label="Minor Sub-Heading" onAction="RibbonXOnAction" tag="A_MinorSub"/>
            <button id="btnLevel4Head" label="Level 4 Heading" onAction="RibbonXOnAction" tag="A_Level4Head"/>
            <button id="btnLevel5Head" label="Level 5 Heading" onAction="RibbonXOnAction" tag="A_Level5Head"/>
            <button id="btnBodyTextHeading" label="Body Text Heading (un-numbered)" onAction="RibbonXOnAction" tag="A_BodyHead"/>
            <menuSeparator id="mnuHeadStylesSep3" title="Unnumbered Section Headings"/>
            <button id="btnSecHeadUnNumbered" label="Unnumbered Main Heading" onAction="RibbonXOnAction" tag="A_SecHeadUnNumbered"/>
            <button id="btnSubHeadUnNumbered" label="Unnumbered Sub-Heading" onAction="RibbonXOnAction" tag="A_SubHeadUnNumbered"/>
            <menuSeparator id="mnuHeadStylesSep4"/>
            <button id="btnSecNonToc" label="Main Heading (non-ToC)" onAction="RibbonXOnAction" tag="A_SecHeadNonToc"/>
            <!--						<menuSeparator id="mnuHeadStylesSep5" title = "Summary Headings" />
						<button 	id="btnExeSumMainHead" 
							label="Executive Summary Main Heading" 
							onAction="RibbonXOnAction" 
							tag="A_ExecSumHead" /> 
						<button 	id="btnExeSumSubHead" 
							label="Executive Summary Sub Heading" 
							onAction="RibbonXOnAction" 
							tag="A_ExecSumSubHead" /> 
-->
          </menu>
        </group>
        <!--End of Text Toolbar group-->
        <!--Start of Table Toolbar group-->
        <group id="TableToolbar" label="Table Tools">
          <!--Start of Table Insert Menu-->
          <menu id="mnuNewTables" image="TableInsert" size="large" label="Insert Tables">
            <!--					<menuSeparator id="mnuTableInsertSep1"
							title="Tables"/>
-->
            <button id="btnTblInsDataTable" label="Standard Table" onAction="RibbonXOnAction" tag="A_TblDataStd"/>
            <!--						<button id="btnTblInsFullPgDataTable" 
							label="Full Page Data Table" 
							onAction="RibbonXOnAction" 
							tag="A_TblDataWide"/>
						<button id="btnTblInsMargDataTable" 
							label="Margin Data Table" 
							onAction="RibbonXOnAction" 
							tag="A_TblDataMar"/>
						<menuSeparator id="mnuTableInsertSep2"
							title="Text Tables"/>
-->
            <button id="btnTblInsTextTable" label="Standard Table With Bullets" onAction="RibbonXOnAction" tag="A_TblTextStd"/>
            <!--						<button id="btnTblInsFullPgTextTable" 	
							label="Full Page Text Table" 
							onAction="RibbonXOnAction" 
							tag="A_TblTextWide"/>
						<menuSeparator id="mnuTableInsertSep3"/>
						<button id="btnTblInsDblTextTable" 
							label="Side by Side Text Table" 
							onAction="RibbonXOnAction" 
							tag="A_TblTextDblStd"/>
						<button id="btnTblInsDblFullPgTextTable"
							label="Full Page Side by Side Text Table" 
							onAction="RibbonXOnAction" 
							tag="A_TblTextDblWide"/>
-->
          </menu>
          <!-- End of Table Insert Menu-->
          <!-- Start of Format Structure Toolbar section -->
          <menu id="mnuTableFormat" image="TableFormat" size="large" label="Format Table">
            <menuSeparator id="mnuTblFmtSep1"/>
            <!--						<splitButton 	id="splitBtnTblDes"> 
							<button 	id="btnTblDes" 
								label="Table Design"/> 
							<menu id="mnuTblDes">
								<button 	id="btnTblFillColLight" 
									label="Table Fill Dark" 
									onAction="RibbonXOnAction" 
									tag="A_TblColDark" />
								<button 	id="btnTblFillColRed" 
									label="Table Fill Light" 
									onAction="RibbonXOnAction" 
									tag="A_TblColLight" />
								<button 	id="btnTblFillNoCol" 
									label="No Fill Colour" 
									onAction="RibbonXOnAction" 
									tag="A_TblNoFill" />
							<menuSeparator id="mnuTblDesSep1"/>
								<button 	id="btnTblBor" 
									label="Apply Table Borders" 
									onAction="RibbonXOnAction" 
									tag="A_TblBor" />
								<button 	id="btnTblTotalRow" 
									label="Apply Total Row Format" 
									onAction="RibbonXOnAction" 
									tag="A_TblTotalRow" />
							</menu>
						</splitButton>
-->
            <splitButton id="splitBtnTblStrc">
              <button id="btnTblInsert" label="Insert"/>
              <menu id="mnuTblStrc">
                <button idMso="TableRowsInsertAboveWord"/>
                <button idMso="TableRowsInsertBelowWord"/>
                <button idMso="TableColumnsInsertLeft"/>
                <button idMso="TableColumnsInsertRight"/>
              </menu>
            </splitButton>
            <menu idMso="TableDeleteRowsAndColumnsMenuWord"/>
            <splitButton id="splitBtnCells">
              <button id="btnCells" label="Split/Merge"/>
              <menu id="mnuSplitMerge">
                <button idMso="SplitCells"/>
                <button idMso="MergeCells"/>
                <button idMso="TableRowsOrColumnsDistribute"/>
              </menu>
            </splitButton>
            <menuSeparator id="mnuTblFmtSep2"/>
            <button id="btnTblStdSize" label="Apply Std Table Size" onAction="RibbonXOnAction" tag="A_TblStdSize"/>
            <!--						<button id="btnTblFullPageSize" 
							label="Apply Full Page Table Size"				
							onAction="RibbonXOnAction" 
							tag="A_TblWideSize"/>
						<button id="btnTblMargSize" 
							label="Apply Margin Table Size"				
							onAction="RibbonXOnAction" 
							tag="A_TblMarSize"/>
					<menuSeparator id="mnuTblFmtSep3"/>
						<button id="btnTblDistColEqual" 
							label="Distribute Columns Evenly"				
							onAction="RibbonXOnAction" 
							tag="A_TblEqualCol" />
-->
            <menuSeparator id="mnuTblFmtSep4"/>
            <button id="btnTblBor" label="Apply Table Borders to Selected Cells" onAction="RibbonXOnAction" tag="A_TblBor"/>
            <menuSeparator id="mnuTblFmtSep5"/>
            <button id="btnTblHead" label="Apply Heading Format to this Row" onAction="RibbonXOnAction" tag="A_TblHeading"/>
          </menu>
          <!-- End of Format Structure Toolbar section -->
          <button id="TableFillColours" label="Apply Fill Colour to Selected Cells" image="TableColours" size="large" onAction="RibbonXOnAction" tag="A_TableFillColours"/>
          <!-- Start of Format Table Text Toolbar section -->
          <menu id="mnuTblTxtStyles" image="TableText" size="large" label="Format Table Text">
            <button id="btnTblHeadLeft" label="Table Heading Left" onAction="RibbonXOnAction" tag="A_TblTitleLeft"/>
            <button id="btnTblHeadRight" label="Table Heading Right" onAction="RibbonXOnAction" tag="A_TblTitleRight"/>
            <button id="btnTblHeadCentre" label="Table Heading Centre" onAction="RibbonXOnAction" tag="A_TblTitleCentre"/>
            <menuSeparator id="mnuTblTxtStylesSep1"/>
            <button id="btnTblTxtLeft" label="Table Text Left" onAction="RibbonXOnAction" tag="A_TblTextLeft"/>
            <button id="btnTblTxtRight" label="Table Text Right" onAction="RibbonXOnAction" tag="A_TblTextRight"/>
            <button id="btnTblTxtCentre" label="Table Text Centre" onAction="RibbonXOnAction" tag="A_TblTextCentre"/>
            <menuSeparator id="mnuTblTxtStylesSep2"/>
            <button id="btnTblTotalLeft" label="Table Total Left" onAction="RibbonXOnAction" tag="A_TblTotalLeft"/>
            <button id="btnTblTotalRight" label="Table Total Right" onAction="RibbonXOnAction" tag="A_TblTotalRight"/>
            <button id="btnTblTotalCentre" label="Table Total Centre" onAction="RibbonXOnAction" tag="A_TblTotalCentre"/>
            <menuSeparator id="mnuTblTxtStylesSep3"/>
            <button id="btnTblBullet" label="Table Bullet" onAction="RibbonXOnAction" tag="A_TblBullet"/>
            <button id="btnTblBullet2" label="Table Sub-Bullet" onAction="RibbonXOnAction" tag="A_TblBullet2"/>
            <button id="btnTblBullet3" label="Table Minor Sub-Bullet" onAction="RibbonXOnAction" tag="A_TblBullet3"/>
            <menuSeparator id="mnuTblTxtStylesSep4"/>
            <button id="btnCapTxtStyle" label="Caption Text Style" onAction="RibbonXOnAction" tag="A_CapStd"/>
            <!--						<button 	id="btnFullPgCapTxtStyle" 
							label="Full Page Caption Text Style" 
							onAction="RibbonXOnAction" 
							tag="A_CapWide" />
-->
            <menuSeparator id="mnuTblTxtStylesSep5"/>
            <button id="btnSourceTxtStyle" label="Source Text Style" onAction="RibbonXOnAction" tag="A_Source"/>
            <!--						<button 	id="btnFullPgSourceTxtStyle" 
							label="Full Page Source Text Style" 
							onAction="RibbonXOnAction" 
							tag="A_SourceWide" />
-->
          </menu>
          <!-- Start of Table Magic Menu -->
          <menu id="mnuTblMagic" image="TableMagic" size="large" label="Table Magic">
            <button id="btnTblMagicStd" label="Format Standard Table" onAction="RibbonXOnAction" tag="A_TblMgcStdData"/>
            <!--						<button id="btnTblMagicWide" 	
							label="Format Full Page Data Table" 
							onAction="RibbonXOnAction" 
							tag="A_TblMgcWideData"/>
						<button id="btnTblMagicMarginData" 
							label="Format Margin Data Table" 
							onAction="RibbonXOnAction" 
							tag="A_TblMgcMarginData"/>
						<button id="btnTblMagicCmpData"
 							label="Format Company Data Table" 
							onAction="RibbonXOnAction" 
							tag="A_TblMgcCompData"/>
-->
          </menu>
          <!-- End of Table Magic Menu -->
        </group>
        <!--End of Table Toolbar group-->
        <!--Start of Graphics Toolbar group-->
        <group id="GraphicsToolbar" label="Graphic Tools">
          <menu id="mnuGraphics" image="GraphicTools" size="large" label="Graphics">
            <menuSeparator id="mnuGraphicsSep1" title="Insert Graphic Frames"/>
            <button id="btnInsGph" label="Standard Graphic Frame" onAction="RibbonXOnAction" tag="A_GphcStd"/>
            <!--						<button id="btnInsGrpFullPg" 
							label="Full Page Graphic Frame"				
							onAction="RibbonXOnAction" 
							tag="A_GphcWide" />
-->
            <button id="btnInsGrpDbl" label="Side-by-Side Graphic Frame" onAction="RibbonXOnAction" tag="A_GphcDB"/>
            <menuSeparator id="mnuGraphicsSep1a"/>
            <button id="btnInsGrpMulti" label="Multiple Graphic Frames" onAction="RibbonXOnAction" tag="A_GphcMulti"/>
            <!--						<button id="btnInsGrpDblWide" 
							label="Side by Side Graphic Full Page"			
							onAction="RibbonXOnAction" 
							tag="A_GphcDBWide" />
-->
            <menuSeparator id="mnuGraphicsSep3" title="Insert Pictures"/>
            <button id="btnInsPicFile" label="Insert Picture from File" onAction="RibbonXOnAction" tag="A_InsPicFile"/>
            <button id="btnInsGphcClip" label="Insert Picture from Clipboard" onAction="RibbonXOnAction" tag="A_InsPicClip"/>
            <menuSeparator id="mnuGraphicsSep4"/>
            <button id="btnInsPicFromPPT" label="Insert Highlighted Graphic from PPT" onAction="RibbonXOnAction" tag="A_GphcPPT"/>
            <button id="btnInsGphcFromExcel" label="Insert Highlighted Graph from Excel" onAction="RibbonXOnAction" tag="A_GphcXL"/>
            <menuSeparator id="mnuGraphicsSep5"/>
            <button id="btnInsLogo" label="Insert Logos on Title Page" onAction="RibbonXOnAction" tag="A_LogoFormShow"/>
            <!--					<menuSeparator id="mnuGraphicsSep5" title="Show/Hide Comment Balloons"/>
						<button id="btnShowComments" 
							label="Show Comments"		
							onAction="RibbonXOnAction" 
							tag="A_ComtsON" />
						<button id="btnHideComments" 
							label="Hide Comments"			
							onAction="RibbonXOnAction" 
							tag="A_ComtsOff" />
-->
          </menu>
        </group>
        <!--End of Graphic Toolbar group-->
        <!--Start of Other Inserts Toolbar group-->
        <group id="OtherInserts" label="Other Inserts">
          <menu id="mnuInserts" image="OtherInserts" size="large" label="Other Inserts">
            <button id="btnInsLandscape" label="Insert a Landscape Section" onAction="RibbonXOnAction" tag="A_InsLandscape"/>
            <button id="btnDelLandscape" label="Delete this entire Landscape Section" onAction="RibbonXOnAction" tag="A_DelLandscape"/>
            <menuSeparator id="mnuOther1a"/>
            <button id="btnInsPort" label="Insert a Portrait Section (within Landscape)" onAction="RibbonXOnAction" tag="A_InsPortInLands"/>
            <button id="btnDelPort" label="Delete this Portrait Section (out of Landscape)" onAction="RibbonXOnAction" tag="A_DelPortInLands"/>
            <menuSeparator id="mnuOther1" title="Insert Table of Recommendations"/>
            <button id="btnInsRecomToc" label="Table of Recommendations here" onAction="RibbonXOnAction" tag="A_InsRecomToc"/>
            <button id="InsResearchRecomToc" label="Table of Research Recommendations here" onAction="RibbonXOnAction" tag="A_InsResearchRecomToc"/>
          </menu>
          <!--					<menu id="mnuCVInserts" image="OtherInserts"
						size="large"
						label="CVs">
						<button id="btnInsCV" 
							label="Insert CV"					
							onAction="RibbonXOnAction" 
							tag="A_InsCV" />
					</menu>
-->
        </group>
        <!--End of Inserts Toolbar group-->
        <!--Start of Appendix Toolbar group-->
        <group id="Appendix" label="Appendix Tools">
          <menu id="mnuAppendix" image="Appendix" size="large" label="Appendix Options">
            <button id="btnInsApp" label="Insert Appendix" onAction="RibbonXOnAction" tag="A_InsApp"/>
            <menuSeparator id="mnuAppendixSep1"/>
            <button id="btnAppHead1" label="Next Appendix Heading" onAction="RibbonXOnAction" tag="A_AppHead"/>
            <button id="btnAppHead2" label="Appendix Sub Heading" onAction="RibbonXOnAction" tag="A_AppSubHead"/>
            <button id="btnAppHead3" label="Appendix Minor Sub Heading" onAction="RibbonXOnAction" tag="A_AppMinSubHead"/>
            <button id="btnAppHead4" label="Appendix Level 4 Heading" onAction="RibbonXOnAction" tag="A_AppLev4Head"/>
            <menuSeparator id="mnuAppendixSep2"/>
            <button id="btnAppdel" label="Delete Appendix Section" onAction="RibbonXOnAction" tag="A_DelApp"/>
          </menu>
        </group>
        <!--End of Appendix Toolbar group-->
        <!--Start of Template Toolbar group-->
        <group id="Template" label="Template Tools">
          <menu id="mnuTemplate" image="TemplateOptions" size="large" label="Template Options">
            <button id="btnUpdateToc" label="Update ToC and Fields" onAction="RibbonXOnAction" tag="A_TocFieldUpd"/>
            <menuSeparator id="mnuTemplateSep2"/>
            <button id="btnLineNumOn" label="Line Numbering On" onAction="RibbonXOnAction" tag="A_LineNumON"/>
            <button id="btnLineNumOff" label="Line Numbering Off" onAction="RibbonXOnAction" tag="A_LineNumOFF"/>
            <!--					<menuSeparator id="mnuTemplateSep3" title="Contents Page Options"/>
						<button id="btnDelCtnt" 
							label="Delete Table of Contents"				
							onAction="RibbonXOnAction" 
							tag="A_DelContent" />
						<button id="btnInsCtnt" 
							label="Re-Insert Table of Contents"				
							onAction="RibbonXOnAction" 
							tag="A_InsContent" />
-->
            <menuSeparator id="mnuTemplateSep4"/>
            <button id="btnCtnt1Level" label="TOC with 1 Appendix Heading Level" onAction="RibbonXOnAction" tag="A_InsTocWith1AppLevel"/>
            <button id="btnCtnt3Level" label="TOC with 3 Appendix Heading Levels" onAction="RibbonXOnAction" tag="A_InsTocWith3AppLevel"/>
            <!--					<menuSeparator id="mnuTemplateSep5" />
						<button id="btnInsToF" 
							label="Insert Table of Figures"		
							onAction="RibbonXOnAction" 
							tag="A_InsToF" />
						<button id="btnInsToT" 
							label="Insert Table of Tables"		
							onAction="RibbonXOnAction" 
							tag="A_InsToT" />
-->
          </menu>
          <button id="btnInfo" imageMso="Info" onAction="RibbonXOnAction" tag="A_About"/>
        </group>
        <!--End of Template Toolbar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CB3D1F4B47F1846B44AAC62C55DCE23" ma:contentTypeVersion="14" ma:contentTypeDescription="Create a new document." ma:contentTypeScope="" ma:versionID="67e0ef7f0288d43ab7382d65bb374d15">
  <xsd:schema xmlns:xsd="http://www.w3.org/2001/XMLSchema" xmlns:xs="http://www.w3.org/2001/XMLSchema" xmlns:p="http://schemas.microsoft.com/office/2006/metadata/properties" xmlns:ns2="89d87699-1e68-4d17-bacb-80dd2e74113c" xmlns:ns3="8512b959-8f4c-492d-b395-9ff42c2f13fe" targetNamespace="http://schemas.microsoft.com/office/2006/metadata/properties" ma:root="true" ma:fieldsID="07e0a7ca1e7522ea89f1fb615094c065" ns2:_="" ns3:_="">
    <xsd:import namespace="89d87699-1e68-4d17-bacb-80dd2e74113c"/>
    <xsd:import namespace="8512b959-8f4c-492d-b395-9ff42c2f13f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d87699-1e68-4d17-bacb-80dd2e7411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12b959-8f4c-492d-b395-9ff42c2f13f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1B43DF-D292-4FE9-BD4A-4CC086B9C536}">
  <ds:schemaRefs>
    <ds:schemaRef ds:uri="http://purl.org/dc/dcmitype/"/>
    <ds:schemaRef ds:uri="89d87699-1e68-4d17-bacb-80dd2e74113c"/>
    <ds:schemaRef ds:uri="8512b959-8f4c-492d-b395-9ff42c2f13fe"/>
    <ds:schemaRef ds:uri="http://schemas.microsoft.com/office/2006/documentManagement/types"/>
    <ds:schemaRef ds:uri="http://purl.org/dc/elements/1.1/"/>
    <ds:schemaRef ds:uri="http://schemas.microsoft.com/office/infopath/2007/PartnerControls"/>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A61B53AD-E8D1-4644-A31C-CDFB343F981E}"/>
</file>

<file path=customXml/itemProps3.xml><?xml version="1.0" encoding="utf-8"?>
<ds:datastoreItem xmlns:ds="http://schemas.openxmlformats.org/officeDocument/2006/customXml" ds:itemID="{82301C6E-157D-4E98-A276-5F9BB0FF430E}">
  <ds:schemaRefs>
    <ds:schemaRef ds:uri="http://schemas.openxmlformats.org/officeDocument/2006/bibliography"/>
  </ds:schemaRefs>
</ds:datastoreItem>
</file>

<file path=customXml/itemProps4.xml><?xml version="1.0" encoding="utf-8"?>
<ds:datastoreItem xmlns:ds="http://schemas.openxmlformats.org/officeDocument/2006/customXml" ds:itemID="{069C88F2-59DD-4E8E-9C9A-21B496D1C23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25</Pages>
  <Words>7347</Words>
  <Characters>41514</Characters>
  <Application>Microsoft Office Word</Application>
  <DocSecurity>0</DocSecurity>
  <Lines>1012</Lines>
  <Paragraphs>595</Paragraphs>
  <ScaleCrop>false</ScaleCrop>
  <HeadingPairs>
    <vt:vector size="2" baseType="variant">
      <vt:variant>
        <vt:lpstr>Title</vt:lpstr>
      </vt:variant>
      <vt:variant>
        <vt:i4>1</vt:i4>
      </vt:variant>
    </vt:vector>
  </HeadingPairs>
  <TitlesOfParts>
    <vt:vector size="1" baseType="lpstr">
      <vt:lpstr>NICE Guideline Template</vt:lpstr>
    </vt:vector>
  </TitlesOfParts>
  <Company>CTS Creative Template Solutions Ltd</Company>
  <LinksUpToDate>false</LinksUpToDate>
  <CharactersWithSpaces>48266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review A: Risk factors for fragility fractures</dc:title>
  <dc:creator>NICE</dc:creator>
  <cp:lastModifiedBy>Rebecca Boucher</cp:lastModifiedBy>
  <cp:revision>7</cp:revision>
  <cp:lastPrinted>2026-01-09T09:11:00Z</cp:lastPrinted>
  <dcterms:created xsi:type="dcterms:W3CDTF">2026-01-08T15:28:00Z</dcterms:created>
  <dcterms:modified xsi:type="dcterms:W3CDTF">2026-01-09T09:12:00Z</dcterms:modified>
  <cp:version>9</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2.6 - Arial</vt:lpwstr>
  </property>
  <property fmtid="{D5CDD505-2E9C-101B-9397-08002B2CF9AE}" pid="3" name="Date">
    <vt:lpwstr>11 November 2014</vt:lpwstr>
  </property>
  <property fmtid="{D5CDD505-2E9C-101B-9397-08002B2CF9AE}" pid="4" name="MSIP_Label_c69d85d5-6d9e-4305-a294-1f636ec0f2d6_Enabled">
    <vt:lpwstr>true</vt:lpwstr>
  </property>
  <property fmtid="{D5CDD505-2E9C-101B-9397-08002B2CF9AE}" pid="5" name="MSIP_Label_c69d85d5-6d9e-4305-a294-1f636ec0f2d6_SetDate">
    <vt:lpwstr>2023-06-19T15:18:06Z</vt:lpwstr>
  </property>
  <property fmtid="{D5CDD505-2E9C-101B-9397-08002B2CF9AE}" pid="6" name="MSIP_Label_c69d85d5-6d9e-4305-a294-1f636ec0f2d6_Method">
    <vt:lpwstr>Standard</vt:lpwstr>
  </property>
  <property fmtid="{D5CDD505-2E9C-101B-9397-08002B2CF9AE}" pid="7" name="MSIP_Label_c69d85d5-6d9e-4305-a294-1f636ec0f2d6_Name">
    <vt:lpwstr>OFFICIAL</vt:lpwstr>
  </property>
  <property fmtid="{D5CDD505-2E9C-101B-9397-08002B2CF9AE}" pid="8" name="MSIP_Label_c69d85d5-6d9e-4305-a294-1f636ec0f2d6_SiteId">
    <vt:lpwstr>6030f479-b342-472d-a5dd-740ff7538de9</vt:lpwstr>
  </property>
  <property fmtid="{D5CDD505-2E9C-101B-9397-08002B2CF9AE}" pid="9" name="MSIP_Label_c69d85d5-6d9e-4305-a294-1f636ec0f2d6_ActionId">
    <vt:lpwstr>7408baf4-a2bb-4466-a8a2-9be7c2bcf078</vt:lpwstr>
  </property>
  <property fmtid="{D5CDD505-2E9C-101B-9397-08002B2CF9AE}" pid="10" name="MSIP_Label_c69d85d5-6d9e-4305-a294-1f636ec0f2d6_ContentBits">
    <vt:lpwstr>0</vt:lpwstr>
  </property>
  <property fmtid="{D5CDD505-2E9C-101B-9397-08002B2CF9AE}" pid="11" name="ContentTypeId">
    <vt:lpwstr>0x010100CCB3D1F4B47F1846B44AAC62C55DCE23</vt:lpwstr>
  </property>
</Properties>
</file>