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五人制足球执场单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：绿/白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：绿/白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韩一蕾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韩一蕾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张军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梁哲(足特)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梁哲(足特)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熊康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熊康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张嘉骏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张嘉骏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姚雨星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姚雨星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李邦昊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李邦昊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李东焕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李东焕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3F4F7E44"/>
    <w:rsid w:val="4EAA8C82"/>
    <w:rsid w:val="4FDA90F8"/>
    <w:rsid w:val="546A63EF"/>
    <w:rsid w:val="63FB1CAB"/>
    <w:rsid w:val="75DFF433"/>
    <w:rsid w:val="776645CD"/>
    <w:rsid w:val="BFAAAED6"/>
    <w:rsid w:val="D67F749A"/>
    <w:rsid w:val="DAF2CF45"/>
    <w:rsid w:val="DFFE9F6F"/>
    <w:rsid w:val="FBBF9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customXml" Target="../customXml/item1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2018-04-11T00:35:51Z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