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C4" w:rsidRDefault="00714116">
      <w:r>
        <w:rPr>
          <w:rFonts w:hint="eastAsia"/>
        </w:rPr>
        <w:t>项目整体架构</w:t>
      </w:r>
    </w:p>
    <w:p w:rsidR="00714116" w:rsidRDefault="00714116" w:rsidP="00714116">
      <w:r>
        <w:rPr>
          <w:rFonts w:hint="eastAsia"/>
        </w:rPr>
        <w:t>B2C</w:t>
      </w:r>
      <w:r>
        <w:t xml:space="preserve"> </w:t>
      </w:r>
      <w:r>
        <w:rPr>
          <w:rFonts w:hint="eastAsia"/>
        </w:rPr>
        <w:t>模式</w:t>
      </w:r>
    </w:p>
    <w:p w:rsidR="00714116" w:rsidRDefault="00714116" w:rsidP="00714116">
      <w:pPr>
        <w:rPr>
          <w:rFonts w:hint="eastAsia"/>
        </w:rPr>
      </w:pPr>
    </w:p>
    <w:p w:rsidR="00714116" w:rsidRDefault="00714116" w:rsidP="00714116">
      <w:pPr>
        <w:jc w:val="center"/>
      </w:pPr>
      <w:r>
        <w:object w:dxaOrig="12945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214.15pt" o:ole="">
            <v:imagedata r:id="rId5" o:title=""/>
          </v:shape>
          <o:OLEObject Type="Embed" ProgID="Visio.Drawing.15" ShapeID="_x0000_i1025" DrawAspect="Content" ObjectID="_1686139840" r:id="rId6"/>
        </w:object>
      </w:r>
    </w:p>
    <w:p w:rsidR="00714116" w:rsidRDefault="00714116" w:rsidP="00714116">
      <w:pPr>
        <w:jc w:val="center"/>
      </w:pPr>
      <w:r>
        <w:rPr>
          <w:rFonts w:hint="eastAsia"/>
        </w:rPr>
        <w:t>整体功能</w:t>
      </w:r>
    </w:p>
    <w:p w:rsidR="00714116" w:rsidRDefault="00714116" w:rsidP="00714116">
      <w:r>
        <w:rPr>
          <w:rFonts w:hint="eastAsia"/>
        </w:rPr>
        <w:t>开发模式： 前后端分离</w:t>
      </w:r>
    </w:p>
    <w:p w:rsidR="00714116" w:rsidRDefault="00714116" w:rsidP="00714116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714116" w:rsidRDefault="00714116" w:rsidP="00714116">
      <w:r>
        <w:rPr>
          <w:rFonts w:hint="eastAsia"/>
        </w:rPr>
        <w:t xml:space="preserve">后端： </w:t>
      </w:r>
      <w:proofErr w:type="spellStart"/>
      <w:r>
        <w:t>springboot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spring</w:t>
      </w:r>
      <w:r>
        <w:t>Cloud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</w:t>
      </w:r>
      <w:r>
        <w:t>batisPlus</w:t>
      </w:r>
      <w:proofErr w:type="spellEnd"/>
      <w:r>
        <w:rPr>
          <w:rFonts w:hint="eastAsia"/>
        </w:rPr>
        <w:t>、s</w:t>
      </w:r>
      <w:r>
        <w:t xml:space="preserve">pring security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、maven、</w:t>
      </w:r>
      <w:proofErr w:type="spellStart"/>
      <w:r>
        <w:rPr>
          <w:rFonts w:hint="eastAsia"/>
        </w:rPr>
        <w:t>easy</w:t>
      </w:r>
      <w:r>
        <w:t>Excel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、O</w:t>
      </w:r>
      <w:r>
        <w:t>Auth2</w:t>
      </w:r>
    </w:p>
    <w:p w:rsidR="00C4459C" w:rsidRDefault="00C4459C" w:rsidP="00714116">
      <w:r>
        <w:rPr>
          <w:rFonts w:hint="eastAsia"/>
        </w:rPr>
        <w:t>前端：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element+</w:t>
      </w:r>
      <w: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t xml:space="preserve"> + </w:t>
      </w:r>
      <w:proofErr w:type="spellStart"/>
      <w:r>
        <w:t>nodeJs</w:t>
      </w:r>
      <w:proofErr w:type="spellEnd"/>
    </w:p>
    <w:p w:rsidR="00C4459C" w:rsidRDefault="00C4459C" w:rsidP="00714116">
      <w:r>
        <w:rPr>
          <w:rFonts w:hint="eastAsia"/>
        </w:rPr>
        <w:t>其他技术：阿里云</w:t>
      </w:r>
      <w:proofErr w:type="spellStart"/>
      <w:r>
        <w:rPr>
          <w:rFonts w:hint="eastAsia"/>
        </w:rPr>
        <w:t>o</w:t>
      </w:r>
      <w:r>
        <w:t>ss</w:t>
      </w:r>
      <w:proofErr w:type="spellEnd"/>
      <w:r>
        <w:rPr>
          <w:rFonts w:hint="eastAsia"/>
        </w:rPr>
        <w:t>、阿里云视频点播服务、阿里云短信服务、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jenkins</w:t>
      </w:r>
      <w:proofErr w:type="spellEnd"/>
    </w:p>
    <w:p w:rsidR="0051060F" w:rsidRDefault="0051060F" w:rsidP="00714116"/>
    <w:p w:rsidR="0051060F" w:rsidRDefault="0051060F" w:rsidP="0051060F">
      <w:pPr>
        <w:pStyle w:val="2"/>
      </w:pPr>
      <w:r>
        <w:rPr>
          <w:rFonts w:hint="eastAsia"/>
        </w:rPr>
        <w:t>开发流程</w:t>
      </w:r>
    </w:p>
    <w:p w:rsidR="005B3FEA" w:rsidRPr="005B3FEA" w:rsidRDefault="00722F7D" w:rsidP="005B3FEA">
      <w:pPr>
        <w:pStyle w:val="3"/>
        <w:rPr>
          <w:rFonts w:hint="eastAsia"/>
        </w:rPr>
      </w:pPr>
      <w:r>
        <w:rPr>
          <w:rFonts w:hint="eastAsia"/>
        </w:rPr>
        <w:t>项目初始化</w:t>
      </w:r>
    </w:p>
    <w:p w:rsidR="0051060F" w:rsidRDefault="0051060F" w:rsidP="0051060F">
      <w:pPr>
        <w:rPr>
          <w:rFonts w:hint="eastAsia"/>
        </w:rPr>
      </w:pPr>
      <w:r>
        <w:rPr>
          <w:rFonts w:hint="eastAsia"/>
        </w:rPr>
        <w:t>数据库初始化。</w:t>
      </w:r>
      <w:proofErr w:type="spellStart"/>
      <w:r>
        <w:t>S</w:t>
      </w:r>
      <w:r>
        <w:rPr>
          <w:rFonts w:hint="eastAsia"/>
        </w:rPr>
        <w:t>pring</w:t>
      </w:r>
      <w:r>
        <w:t>boot</w:t>
      </w:r>
      <w:proofErr w:type="spellEnd"/>
      <w:r>
        <w:t xml:space="preserve"> </w:t>
      </w:r>
      <w:r>
        <w:rPr>
          <w:rFonts w:hint="eastAsia"/>
        </w:rPr>
        <w:t>项目初始化，引入依赖。</w:t>
      </w:r>
    </w:p>
    <w:p w:rsidR="0051060F" w:rsidRDefault="0051060F" w:rsidP="0051060F">
      <w:r>
        <w:rPr>
          <w:rFonts w:hint="eastAsia"/>
        </w:rPr>
        <w:t>引入依赖</w:t>
      </w:r>
    </w:p>
    <w:p w:rsidR="0051060F" w:rsidRDefault="0051060F" w:rsidP="0051060F">
      <w:pPr>
        <w:pStyle w:val="HTML"/>
        <w:shd w:val="clear" w:color="auto" w:fill="2B2B2B"/>
        <w:rPr>
          <w:rFonts w:ascii="Courier New" w:hAnsi="Courier New"/>
          <w:color w:val="A9B7C6"/>
          <w:sz w:val="20"/>
          <w:szCs w:val="20"/>
        </w:rPr>
      </w:pPr>
      <w:r>
        <w:rPr>
          <w:rFonts w:ascii="Courier New" w:hAnsi="Courier New"/>
          <w:color w:val="808080"/>
          <w:sz w:val="20"/>
          <w:szCs w:val="20"/>
        </w:rPr>
        <w:t xml:space="preserve">&lt;!-- </w:t>
      </w:r>
      <w:proofErr w:type="spellStart"/>
      <w:r>
        <w:rPr>
          <w:rFonts w:ascii="Courier New" w:hAnsi="Courier New"/>
          <w:color w:val="808080"/>
          <w:sz w:val="20"/>
          <w:szCs w:val="20"/>
        </w:rPr>
        <w:t>mybatis-puls</w:t>
      </w:r>
      <w:proofErr w:type="spellEnd"/>
      <w:r>
        <w:rPr>
          <w:rFonts w:ascii="Courier New" w:hAnsi="Courier New"/>
          <w:color w:val="808080"/>
          <w:sz w:val="20"/>
          <w:szCs w:val="20"/>
        </w:rPr>
        <w:t xml:space="preserve"> --&gt;</w:t>
      </w:r>
      <w:r>
        <w:rPr>
          <w:rFonts w:ascii="Courier New" w:hAnsi="Courier New"/>
          <w:color w:val="808080"/>
          <w:sz w:val="20"/>
          <w:szCs w:val="20"/>
        </w:rPr>
        <w:br/>
      </w:r>
      <w:r>
        <w:rPr>
          <w:rFonts w:ascii="Courier New" w:hAnsi="Courier New"/>
          <w:color w:val="E8BF6A"/>
          <w:sz w:val="20"/>
          <w:szCs w:val="20"/>
        </w:rPr>
        <w:t>&lt;dependency&gt;</w:t>
      </w:r>
      <w:r>
        <w:rPr>
          <w:rFonts w:ascii="Courier New" w:hAnsi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groupId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proofErr w:type="spellStart"/>
      <w:r>
        <w:rPr>
          <w:rFonts w:ascii="Courier New" w:hAnsi="Courier New"/>
          <w:color w:val="A9B7C6"/>
          <w:sz w:val="20"/>
          <w:szCs w:val="20"/>
        </w:rPr>
        <w:t>com.baomidou</w:t>
      </w:r>
      <w:proofErr w:type="spellEnd"/>
      <w:r>
        <w:rPr>
          <w:rFonts w:ascii="Courier New" w:hAnsi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groupId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r>
        <w:rPr>
          <w:rFonts w:ascii="Courier New" w:hAnsi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proofErr w:type="spellStart"/>
      <w:r>
        <w:rPr>
          <w:rFonts w:ascii="Courier New" w:hAnsi="Courier New"/>
          <w:color w:val="A9B7C6"/>
          <w:sz w:val="20"/>
          <w:szCs w:val="20"/>
        </w:rPr>
        <w:t>mybatis</w:t>
      </w:r>
      <w:proofErr w:type="spellEnd"/>
      <w:r>
        <w:rPr>
          <w:rFonts w:ascii="Courier New" w:hAnsi="Courier New"/>
          <w:color w:val="A9B7C6"/>
          <w:sz w:val="20"/>
          <w:szCs w:val="20"/>
        </w:rPr>
        <w:t>-plus-boot-starter</w:t>
      </w:r>
      <w:r>
        <w:rPr>
          <w:rFonts w:ascii="Courier New" w:hAnsi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r>
        <w:rPr>
          <w:rFonts w:ascii="Courier New" w:hAnsi="Courier New"/>
          <w:color w:val="E8BF6A"/>
          <w:sz w:val="20"/>
          <w:szCs w:val="20"/>
        </w:rPr>
        <w:br/>
        <w:t xml:space="preserve">    &lt;version&gt;</w:t>
      </w:r>
      <w:r>
        <w:rPr>
          <w:rFonts w:ascii="Courier New" w:hAnsi="Courier New"/>
          <w:color w:val="A9B7C6"/>
          <w:sz w:val="20"/>
          <w:szCs w:val="20"/>
        </w:rPr>
        <w:t>3.1.0</w:t>
      </w:r>
      <w:r>
        <w:rPr>
          <w:rFonts w:ascii="Courier New" w:hAnsi="Courier New"/>
          <w:color w:val="E8BF6A"/>
          <w:sz w:val="20"/>
          <w:szCs w:val="20"/>
        </w:rPr>
        <w:t>&lt;/version&gt;</w:t>
      </w:r>
      <w:r>
        <w:rPr>
          <w:rFonts w:ascii="Courier New" w:hAnsi="Courier New"/>
          <w:color w:val="E8BF6A"/>
          <w:sz w:val="20"/>
          <w:szCs w:val="20"/>
        </w:rPr>
        <w:br/>
        <w:t>&lt;/dependency&gt;</w:t>
      </w:r>
      <w:r>
        <w:rPr>
          <w:rFonts w:ascii="Courier New" w:hAnsi="Courier New"/>
          <w:color w:val="E8BF6A"/>
          <w:sz w:val="20"/>
          <w:szCs w:val="20"/>
        </w:rPr>
        <w:br/>
      </w:r>
      <w:r>
        <w:rPr>
          <w:rFonts w:ascii="Courier New" w:hAnsi="Courier New"/>
          <w:color w:val="808080"/>
          <w:sz w:val="20"/>
          <w:szCs w:val="20"/>
        </w:rPr>
        <w:t xml:space="preserve">&lt;!-- </w:t>
      </w:r>
      <w:proofErr w:type="spellStart"/>
      <w:r>
        <w:rPr>
          <w:rFonts w:ascii="Courier New" w:hAnsi="Courier New"/>
          <w:color w:val="808080"/>
          <w:sz w:val="20"/>
          <w:szCs w:val="20"/>
        </w:rPr>
        <w:t>mysql</w:t>
      </w:r>
      <w:proofErr w:type="spellEnd"/>
      <w:r>
        <w:rPr>
          <w:rFonts w:ascii="Courier New" w:hAnsi="Courier New"/>
          <w:color w:val="808080"/>
          <w:sz w:val="20"/>
          <w:szCs w:val="20"/>
        </w:rPr>
        <w:t>--&gt;</w:t>
      </w:r>
      <w:r>
        <w:rPr>
          <w:rFonts w:ascii="Courier New" w:hAnsi="Courier New"/>
          <w:color w:val="808080"/>
          <w:sz w:val="20"/>
          <w:szCs w:val="20"/>
        </w:rPr>
        <w:br/>
      </w:r>
      <w:r>
        <w:rPr>
          <w:rFonts w:ascii="Courier New" w:hAnsi="Courier New"/>
          <w:color w:val="E8BF6A"/>
          <w:sz w:val="20"/>
          <w:szCs w:val="20"/>
        </w:rPr>
        <w:t>&lt;dependency&gt;</w:t>
      </w:r>
      <w:r>
        <w:rPr>
          <w:rFonts w:ascii="Courier New" w:hAnsi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groupId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proofErr w:type="spellStart"/>
      <w:r>
        <w:rPr>
          <w:rFonts w:ascii="Courier New" w:hAnsi="Courier New"/>
          <w:color w:val="A9B7C6"/>
          <w:sz w:val="20"/>
          <w:szCs w:val="20"/>
        </w:rPr>
        <w:t>mysql</w:t>
      </w:r>
      <w:proofErr w:type="spellEnd"/>
      <w:r>
        <w:rPr>
          <w:rFonts w:ascii="Courier New" w:hAnsi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groupId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r>
        <w:rPr>
          <w:rFonts w:ascii="Courier New" w:hAnsi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proofErr w:type="spellStart"/>
      <w:r>
        <w:rPr>
          <w:rFonts w:ascii="Courier New" w:hAnsi="Courier New"/>
          <w:color w:val="A9B7C6"/>
          <w:sz w:val="20"/>
          <w:szCs w:val="20"/>
        </w:rPr>
        <w:t>mysql</w:t>
      </w:r>
      <w:proofErr w:type="spellEnd"/>
      <w:r>
        <w:rPr>
          <w:rFonts w:ascii="Courier New" w:hAnsi="Courier New"/>
          <w:color w:val="A9B7C6"/>
          <w:sz w:val="20"/>
          <w:szCs w:val="20"/>
        </w:rPr>
        <w:t>-connector-java</w:t>
      </w:r>
      <w:r>
        <w:rPr>
          <w:rFonts w:ascii="Courier New" w:hAnsi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r>
        <w:rPr>
          <w:rFonts w:ascii="Courier New" w:hAnsi="Courier New"/>
          <w:color w:val="E8BF6A"/>
          <w:sz w:val="20"/>
          <w:szCs w:val="20"/>
        </w:rPr>
        <w:br/>
      </w:r>
      <w:r>
        <w:rPr>
          <w:rFonts w:ascii="Courier New" w:hAnsi="Courier New"/>
          <w:color w:val="E8BF6A"/>
          <w:sz w:val="20"/>
          <w:szCs w:val="20"/>
        </w:rPr>
        <w:lastRenderedPageBreak/>
        <w:t xml:space="preserve">    &lt;version&gt;</w:t>
      </w:r>
      <w:r>
        <w:rPr>
          <w:rFonts w:ascii="Courier New" w:hAnsi="Courier New"/>
          <w:color w:val="A9B7C6"/>
          <w:sz w:val="20"/>
          <w:szCs w:val="20"/>
        </w:rPr>
        <w:t>5.1.47</w:t>
      </w:r>
      <w:r>
        <w:rPr>
          <w:rFonts w:ascii="Courier New" w:hAnsi="Courier New"/>
          <w:color w:val="E8BF6A"/>
          <w:sz w:val="20"/>
          <w:szCs w:val="20"/>
        </w:rPr>
        <w:t>&lt;/version&gt;</w:t>
      </w:r>
      <w:r>
        <w:rPr>
          <w:rFonts w:ascii="Courier New" w:hAnsi="Courier New"/>
          <w:color w:val="E8BF6A"/>
          <w:sz w:val="20"/>
          <w:szCs w:val="20"/>
        </w:rPr>
        <w:br/>
        <w:t>&lt;/dependency&gt;</w:t>
      </w:r>
      <w:r>
        <w:rPr>
          <w:rFonts w:ascii="Courier New" w:hAnsi="Courier New"/>
          <w:color w:val="E8BF6A"/>
          <w:sz w:val="20"/>
          <w:szCs w:val="20"/>
        </w:rPr>
        <w:br/>
      </w:r>
      <w:r>
        <w:rPr>
          <w:rFonts w:ascii="Courier New" w:hAnsi="Courier New"/>
          <w:color w:val="808080"/>
          <w:sz w:val="20"/>
          <w:szCs w:val="20"/>
        </w:rPr>
        <w:t>&lt;!--</w:t>
      </w:r>
      <w:proofErr w:type="spellStart"/>
      <w:r>
        <w:rPr>
          <w:rFonts w:ascii="Courier New" w:hAnsi="Courier New"/>
          <w:color w:val="808080"/>
          <w:sz w:val="20"/>
          <w:szCs w:val="20"/>
        </w:rPr>
        <w:t>lombok</w:t>
      </w:r>
      <w:proofErr w:type="spellEnd"/>
      <w:r>
        <w:rPr>
          <w:rFonts w:ascii="Courier New" w:hAnsi="Courier New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简化实体类开发</w:t>
      </w:r>
      <w:r>
        <w:rPr>
          <w:rFonts w:ascii="Courier New" w:hAnsi="Courier New"/>
          <w:color w:val="808080"/>
          <w:sz w:val="20"/>
          <w:szCs w:val="20"/>
        </w:rPr>
        <w:t>--&gt;</w:t>
      </w:r>
      <w:r>
        <w:rPr>
          <w:rFonts w:ascii="Courier New" w:hAnsi="Courier New"/>
          <w:color w:val="808080"/>
          <w:sz w:val="20"/>
          <w:szCs w:val="20"/>
        </w:rPr>
        <w:br/>
      </w:r>
      <w:r>
        <w:rPr>
          <w:rFonts w:ascii="Courier New" w:hAnsi="Courier New"/>
          <w:color w:val="E8BF6A"/>
          <w:sz w:val="20"/>
          <w:szCs w:val="20"/>
        </w:rPr>
        <w:t>&lt;dependency&gt;</w:t>
      </w:r>
      <w:r>
        <w:rPr>
          <w:rFonts w:ascii="Courier New" w:hAnsi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groupId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proofErr w:type="spellStart"/>
      <w:r>
        <w:rPr>
          <w:rFonts w:ascii="Courier New" w:hAnsi="Courier New"/>
          <w:color w:val="A9B7C6"/>
          <w:sz w:val="20"/>
          <w:szCs w:val="20"/>
        </w:rPr>
        <w:t>org.projectlombok</w:t>
      </w:r>
      <w:proofErr w:type="spellEnd"/>
      <w:r>
        <w:rPr>
          <w:rFonts w:ascii="Courier New" w:hAnsi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groupId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r>
        <w:rPr>
          <w:rFonts w:ascii="Courier New" w:hAnsi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proofErr w:type="spellStart"/>
      <w:r>
        <w:rPr>
          <w:rFonts w:ascii="Courier New" w:hAnsi="Courier New"/>
          <w:color w:val="A9B7C6"/>
          <w:sz w:val="20"/>
          <w:szCs w:val="20"/>
        </w:rPr>
        <w:t>lombok</w:t>
      </w:r>
      <w:proofErr w:type="spellEnd"/>
      <w:r>
        <w:rPr>
          <w:rFonts w:ascii="Courier New" w:hAnsi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/>
          <w:color w:val="E8BF6A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E8BF6A"/>
          <w:sz w:val="20"/>
          <w:szCs w:val="20"/>
        </w:rPr>
        <w:t>&gt;</w:t>
      </w:r>
      <w:r>
        <w:rPr>
          <w:rFonts w:ascii="Courier New" w:hAnsi="Courier New"/>
          <w:color w:val="E8BF6A"/>
          <w:sz w:val="20"/>
          <w:szCs w:val="20"/>
        </w:rPr>
        <w:br/>
        <w:t xml:space="preserve">    &lt;version&gt;</w:t>
      </w:r>
      <w:r>
        <w:rPr>
          <w:rFonts w:ascii="Courier New" w:hAnsi="Courier New"/>
          <w:color w:val="A9B7C6"/>
          <w:sz w:val="20"/>
          <w:szCs w:val="20"/>
        </w:rPr>
        <w:t>1.18.4</w:t>
      </w:r>
      <w:r>
        <w:rPr>
          <w:rFonts w:ascii="Courier New" w:hAnsi="Courier New"/>
          <w:color w:val="E8BF6A"/>
          <w:sz w:val="20"/>
          <w:szCs w:val="20"/>
        </w:rPr>
        <w:t>&lt;/version&gt;</w:t>
      </w:r>
      <w:r>
        <w:rPr>
          <w:rFonts w:ascii="Courier New" w:hAnsi="Courier New"/>
          <w:color w:val="E8BF6A"/>
          <w:sz w:val="20"/>
          <w:szCs w:val="20"/>
        </w:rPr>
        <w:br/>
        <w:t>&lt;/dependency&gt;</w:t>
      </w:r>
    </w:p>
    <w:p w:rsidR="0051060F" w:rsidRDefault="0051060F" w:rsidP="0051060F"/>
    <w:p w:rsidR="005B3FEA" w:rsidRDefault="005B3FEA" w:rsidP="0051060F">
      <w:proofErr w:type="spellStart"/>
      <w:r>
        <w:rPr>
          <w:rFonts w:hint="eastAsia"/>
        </w:rPr>
        <w:t>yaml</w:t>
      </w:r>
      <w:proofErr w:type="spellEnd"/>
      <w:r>
        <w:t xml:space="preserve"> </w:t>
      </w:r>
      <w:r>
        <w:rPr>
          <w:rFonts w:hint="eastAsia"/>
        </w:rPr>
        <w:t>文件数据库配置</w:t>
      </w:r>
    </w:p>
    <w:p w:rsidR="005B3FEA" w:rsidRDefault="005B3FEA" w:rsidP="005B3FE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mysql</w:t>
      </w:r>
      <w:proofErr w:type="spellEnd"/>
      <w:r>
        <w:rPr>
          <w:rFonts w:cs="Courier New" w:hint="eastAsia"/>
          <w:i/>
          <w:iCs/>
          <w:color w:val="629755"/>
          <w:sz w:val="20"/>
          <w:szCs w:val="20"/>
        </w:rPr>
        <w:t>数据库配置</w:t>
      </w:r>
      <w:r>
        <w:rPr>
          <w:rFonts w:cs="Courier New" w:hint="eastAsia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datasource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driver-class-name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769AA5"/>
          <w:sz w:val="20"/>
          <w:szCs w:val="20"/>
        </w:rPr>
        <w:t>com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mysql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jdbc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769AA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url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audio?serverTimezone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=GMT%2B8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username</w:t>
      </w:r>
      <w:r>
        <w:rPr>
          <w:rFonts w:ascii="Courier New" w:hAnsi="Courier New" w:cs="Courier New"/>
          <w:color w:val="A9B7C6"/>
          <w:sz w:val="20"/>
          <w:szCs w:val="20"/>
        </w:rPr>
        <w:t>: 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password</w:t>
      </w:r>
      <w:r>
        <w:rPr>
          <w:rFonts w:ascii="Courier New" w:hAnsi="Courier New" w:cs="Courier New"/>
          <w:color w:val="A9B7C6"/>
          <w:sz w:val="20"/>
          <w:szCs w:val="20"/>
        </w:rPr>
        <w:t>: a1b2c3</w:t>
      </w:r>
    </w:p>
    <w:p w:rsidR="005B3FEA" w:rsidRDefault="005B3FEA" w:rsidP="0051060F"/>
    <w:p w:rsidR="00155EEE" w:rsidRDefault="00155EEE" w:rsidP="0051060F">
      <w:r>
        <w:rPr>
          <w:rFonts w:hint="eastAsia"/>
        </w:rPr>
        <w:t>创建数据接入层(</w:t>
      </w:r>
      <w:proofErr w:type="spellStart"/>
      <w:r>
        <w:t>dao</w:t>
      </w:r>
      <w:proofErr w:type="spellEnd"/>
      <w:r>
        <w:t>, mapper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、和数据对象（entity）</w:t>
      </w:r>
    </w:p>
    <w:p w:rsidR="00155EEE" w:rsidRDefault="00155EEE" w:rsidP="00155E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@Repository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BaseMapper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&lt;User&gt;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55EEE" w:rsidRDefault="00155EEE" w:rsidP="0051060F">
      <w:r>
        <w:rPr>
          <w:rFonts w:hint="eastAsia"/>
        </w:rPr>
        <w:t>M</w:t>
      </w:r>
      <w:r>
        <w:t xml:space="preserve">apper </w:t>
      </w:r>
      <w:r>
        <w:rPr>
          <w:rFonts w:hint="eastAsia"/>
        </w:rPr>
        <w:t xml:space="preserve">继承 </w:t>
      </w:r>
      <w:proofErr w:type="spellStart"/>
      <w:r>
        <w:rPr>
          <w:rFonts w:hint="eastAsia"/>
        </w:rPr>
        <w:t>B</w:t>
      </w:r>
      <w:r>
        <w:t>aseMapper</w:t>
      </w:r>
      <w:proofErr w:type="spellEnd"/>
      <w:r>
        <w:t xml:space="preserve"> </w:t>
      </w:r>
      <w:r>
        <w:rPr>
          <w:rFonts w:hint="eastAsia"/>
        </w:rPr>
        <w:t>即可使用基本的增删改查，@</w:t>
      </w:r>
      <w:r>
        <w:t xml:space="preserve">Repository </w:t>
      </w:r>
      <w:r>
        <w:rPr>
          <w:rFonts w:hint="eastAsia"/>
        </w:rPr>
        <w:t>声明为是spring框架里的一个数据层组件。</w:t>
      </w:r>
    </w:p>
    <w:p w:rsidR="00155EEE" w:rsidRDefault="00155EEE" w:rsidP="0051060F"/>
    <w:p w:rsidR="00155EEE" w:rsidRDefault="00155EEE" w:rsidP="00155E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扫描</w:t>
      </w:r>
      <w:r>
        <w:rPr>
          <w:rFonts w:ascii="Courier New" w:hAnsi="Courier New" w:cs="Courier New"/>
          <w:color w:val="808080"/>
          <w:sz w:val="20"/>
          <w:szCs w:val="20"/>
        </w:rPr>
        <w:t>mapper</w:t>
      </w:r>
      <w:r>
        <w:rPr>
          <w:rFonts w:cs="Courier New" w:hint="eastAsia"/>
          <w:color w:val="808080"/>
          <w:sz w:val="20"/>
          <w:szCs w:val="20"/>
        </w:rPr>
        <w:t>接口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MapperScan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com.xyz.video.mapper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VideoApplication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VideoApplication.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55EEE" w:rsidRDefault="00155EEE" w:rsidP="0051060F">
      <w:r>
        <w:rPr>
          <w:rFonts w:hint="eastAsia"/>
        </w:rPr>
        <w:t>在启动类上添加 @</w:t>
      </w:r>
      <w:proofErr w:type="spellStart"/>
      <w:r>
        <w:t>M</w:t>
      </w:r>
      <w:r>
        <w:rPr>
          <w:rFonts w:hint="eastAsia"/>
        </w:rPr>
        <w:t>apperScan</w:t>
      </w:r>
      <w:proofErr w:type="spellEnd"/>
      <w:r>
        <w:t xml:space="preserve"> </w:t>
      </w:r>
      <w:r>
        <w:rPr>
          <w:rFonts w:hint="eastAsia"/>
        </w:rPr>
        <w:t>注解，扫描数据接入层</w:t>
      </w:r>
      <w:r w:rsidR="00307E75">
        <w:rPr>
          <w:rFonts w:hint="eastAsia"/>
        </w:rPr>
        <w:t xml:space="preserve"> mapper</w:t>
      </w:r>
      <w:r>
        <w:rPr>
          <w:rFonts w:hint="eastAsia"/>
        </w:rPr>
        <w:t>。</w:t>
      </w:r>
    </w:p>
    <w:p w:rsidR="00307E75" w:rsidRDefault="00307E75" w:rsidP="0051060F"/>
    <w:p w:rsidR="00307E75" w:rsidRDefault="00307E75" w:rsidP="00307E7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查询</w:t>
      </w:r>
      <w:r>
        <w:rPr>
          <w:rFonts w:ascii="Courier New" w:hAnsi="Courier New" w:cs="Courier New"/>
          <w:color w:val="808080"/>
          <w:sz w:val="20"/>
          <w:szCs w:val="20"/>
        </w:rPr>
        <w:t>user</w:t>
      </w:r>
      <w:r>
        <w:rPr>
          <w:rFonts w:cs="Courier New" w:hint="eastAsia"/>
          <w:color w:val="808080"/>
          <w:sz w:val="20"/>
          <w:szCs w:val="20"/>
        </w:rPr>
        <w:t>表数据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contextLoads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users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userMapper</w:t>
      </w:r>
      <w:r>
        <w:rPr>
          <w:rFonts w:ascii="Courier New" w:hAnsi="Courier New" w:cs="Courier New"/>
          <w:color w:val="A9B7C6"/>
          <w:sz w:val="20"/>
          <w:szCs w:val="20"/>
        </w:rPr>
        <w:t>.selectList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(users)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307E75" w:rsidRDefault="00307E75" w:rsidP="0051060F"/>
    <w:p w:rsidR="00307E75" w:rsidRDefault="00307E75" w:rsidP="0051060F">
      <w:r>
        <w:rPr>
          <w:rFonts w:hint="eastAsia"/>
        </w:rPr>
        <w:t>在测试类中进行测试。</w:t>
      </w:r>
    </w:p>
    <w:p w:rsidR="00A57937" w:rsidRDefault="00A57937" w:rsidP="0051060F"/>
    <w:p w:rsidR="00A57937" w:rsidRDefault="00A57937" w:rsidP="00A57937">
      <w:pPr>
        <w:pStyle w:val="4"/>
      </w:pPr>
      <w:r>
        <w:rPr>
          <w:rFonts w:hint="eastAsia"/>
        </w:rPr>
        <w:t>主键生成策略</w:t>
      </w:r>
    </w:p>
    <w:p w:rsidR="00A57937" w:rsidRPr="00A57937" w:rsidRDefault="00A57937" w:rsidP="00A57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自动增长。</w:t>
      </w:r>
      <w:r w:rsidRPr="00A57937">
        <w:rPr>
          <w:rFonts w:hint="eastAsia"/>
          <w:color w:val="FF0000"/>
        </w:rPr>
        <w:t>AUTO</w:t>
      </w:r>
      <w:r w:rsidRPr="00A57937">
        <w:rPr>
          <w:color w:val="FF0000"/>
        </w:rPr>
        <w:t xml:space="preserve"> INCREMENT</w:t>
      </w:r>
      <w:r>
        <w:rPr>
          <w:color w:val="FF0000"/>
        </w:rPr>
        <w:t xml:space="preserve"> </w:t>
      </w:r>
    </w:p>
    <w:p w:rsidR="00A57937" w:rsidRDefault="00A57937" w:rsidP="00A57937">
      <w:r>
        <w:rPr>
          <w:rFonts w:hint="eastAsia"/>
        </w:rPr>
        <w:t>分表情况下不太合适。需要关注上一张表的值</w:t>
      </w:r>
    </w:p>
    <w:p w:rsidR="00A57937" w:rsidRDefault="00A57937" w:rsidP="00A57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UUID。 每次生成一个随机的唯一的ID。</w:t>
      </w:r>
    </w:p>
    <w:p w:rsidR="00A57937" w:rsidRDefault="00A57937" w:rsidP="00A57937">
      <w:r>
        <w:rPr>
          <w:rFonts w:hint="eastAsia"/>
        </w:rPr>
        <w:t>排序不方便</w:t>
      </w:r>
    </w:p>
    <w:p w:rsidR="00A57937" w:rsidRDefault="00A57937" w:rsidP="00A57937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t xml:space="preserve"> </w:t>
      </w:r>
      <w:r>
        <w:rPr>
          <w:rFonts w:hint="eastAsia"/>
        </w:rPr>
        <w:t>生成 ID</w:t>
      </w:r>
      <w:r>
        <w:t xml:space="preserve">  1 6 11 16 </w:t>
      </w:r>
      <w:r>
        <w:rPr>
          <w:rFonts w:hint="eastAsia"/>
        </w:rPr>
        <w:t>、</w:t>
      </w:r>
      <w:r>
        <w:t xml:space="preserve">   2 7 12 17</w:t>
      </w:r>
      <w:r>
        <w:rPr>
          <w:rFonts w:hint="eastAsia"/>
        </w:rPr>
        <w:t xml:space="preserve">、 </w:t>
      </w:r>
      <w:r>
        <w:t xml:space="preserve"> 3 8 13 18</w:t>
      </w:r>
    </w:p>
    <w:p w:rsidR="00A57937" w:rsidRDefault="00A57937" w:rsidP="00A57937">
      <w:pPr>
        <w:pStyle w:val="a3"/>
        <w:numPr>
          <w:ilvl w:val="0"/>
          <w:numId w:val="1"/>
        </w:numPr>
        <w:ind w:firstLineChars="0"/>
      </w:pPr>
      <w:proofErr w:type="spellStart"/>
      <w:r>
        <w:t>Mp</w:t>
      </w:r>
      <w:proofErr w:type="spellEnd"/>
      <w:r>
        <w:rPr>
          <w:rFonts w:hint="eastAsia"/>
        </w:rPr>
        <w:t>中自带策略，生成1</w:t>
      </w:r>
      <w:r>
        <w:t>9</w:t>
      </w:r>
      <w:r>
        <w:rPr>
          <w:rFonts w:hint="eastAsia"/>
        </w:rPr>
        <w:t>位数字的雪花算法。结果是一个 Long型</w:t>
      </w:r>
    </w:p>
    <w:p w:rsidR="00A57937" w:rsidRDefault="00A57937" w:rsidP="00A57937">
      <w:r>
        <w:rPr>
          <w:rFonts w:hint="eastAsia"/>
        </w:rPr>
        <w:t>4</w:t>
      </w:r>
      <w:r>
        <w:t xml:space="preserve"> bit </w:t>
      </w:r>
      <w:r>
        <w:rPr>
          <w:rFonts w:hint="eastAsia"/>
        </w:rPr>
        <w:t>作为毫秒数,</w:t>
      </w:r>
      <w:r>
        <w:t xml:space="preserve"> 10 bit</w:t>
      </w:r>
      <w:r>
        <w:rPr>
          <w:rFonts w:hint="eastAsia"/>
        </w:rPr>
        <w:t>作为机器的ID，1</w:t>
      </w:r>
      <w:r>
        <w:t xml:space="preserve">2bit </w:t>
      </w:r>
      <w:r>
        <w:rPr>
          <w:rFonts w:hint="eastAsia"/>
        </w:rPr>
        <w:t>为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的流水号，最后一个是符号位，永远是0</w:t>
      </w:r>
    </w:p>
    <w:p w:rsidR="004D00CE" w:rsidRDefault="004D00CE" w:rsidP="00A57937"/>
    <w:p w:rsidR="004D00CE" w:rsidRDefault="004D00CE" w:rsidP="00A57937">
      <w:r>
        <w:rPr>
          <w:rFonts w:hint="eastAsia"/>
        </w:rPr>
        <w:t>如果需要设置主键自增，需要</w:t>
      </w:r>
    </w:p>
    <w:p w:rsidR="004D00CE" w:rsidRDefault="004D00CE" w:rsidP="00A57937">
      <w:r>
        <w:tab/>
      </w:r>
      <w:r>
        <w:rPr>
          <w:rFonts w:hint="eastAsia"/>
        </w:rPr>
        <w:t>在创建数据表时设置主键自增</w:t>
      </w:r>
    </w:p>
    <w:p w:rsidR="004D00CE" w:rsidRDefault="004D00CE" w:rsidP="00A57937">
      <w:r>
        <w:tab/>
      </w:r>
      <w:r>
        <w:rPr>
          <w:rFonts w:hint="eastAsia"/>
        </w:rPr>
        <w:t>实体字段中配置 @</w:t>
      </w:r>
      <w:proofErr w:type="spellStart"/>
      <w:r>
        <w:t>T</w:t>
      </w:r>
      <w:r>
        <w:rPr>
          <w:rFonts w:hint="eastAsia"/>
        </w:rPr>
        <w:t>able</w:t>
      </w:r>
      <w:r>
        <w:t>Id</w:t>
      </w:r>
      <w:proofErr w:type="spellEnd"/>
      <w:r>
        <w:t xml:space="preserve">(type = </w:t>
      </w:r>
      <w:proofErr w:type="spellStart"/>
      <w:r>
        <w:t>idType.AUTO</w:t>
      </w:r>
      <w:proofErr w:type="spellEnd"/>
      <w:r>
        <w:t>)</w:t>
      </w:r>
    </w:p>
    <w:p w:rsidR="00B607A5" w:rsidRDefault="00B607A5" w:rsidP="00B607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@Data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User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TableId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type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AUTO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email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607A5" w:rsidRDefault="00B607A5" w:rsidP="00A57937">
      <w:r>
        <w:rPr>
          <w:rFonts w:hint="eastAsia"/>
        </w:rPr>
        <w:t>可选值：AUTO</w:t>
      </w:r>
      <w:r>
        <w:t xml:space="preserve"> </w:t>
      </w:r>
      <w:r>
        <w:rPr>
          <w:rFonts w:hint="eastAsia"/>
        </w:rPr>
        <w:t xml:space="preserve">自动增长 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 xml:space="preserve">设置id值 </w:t>
      </w:r>
      <w:r>
        <w:t xml:space="preserve">  </w:t>
      </w:r>
      <w:r>
        <w:rPr>
          <w:rFonts w:hint="eastAsia"/>
        </w:rPr>
        <w:t>NONE</w:t>
      </w:r>
      <w:r>
        <w:t xml:space="preserve"> </w:t>
      </w:r>
      <w:r>
        <w:rPr>
          <w:rFonts w:hint="eastAsia"/>
        </w:rPr>
        <w:t xml:space="preserve">输入 </w:t>
      </w:r>
      <w:r>
        <w:t xml:space="preserve"> </w:t>
      </w:r>
      <w:r>
        <w:rPr>
          <w:rFonts w:hint="eastAsia"/>
        </w:rPr>
        <w:t>UUID</w:t>
      </w:r>
      <w:r>
        <w:t xml:space="preserve"> </w:t>
      </w:r>
      <w:r>
        <w:rPr>
          <w:rFonts w:hint="eastAsia"/>
        </w:rPr>
        <w:t>随机唯一值</w:t>
      </w:r>
    </w:p>
    <w:p w:rsidR="00B607A5" w:rsidRDefault="00B607A5" w:rsidP="00A57937">
      <w:r>
        <w:rPr>
          <w:rFonts w:hint="eastAsia"/>
        </w:rPr>
        <w:t>ID</w:t>
      </w:r>
      <w:r>
        <w:t>_WORKER (long)  ID</w:t>
      </w:r>
      <w:r>
        <w:rPr>
          <w:rFonts w:hint="eastAsia"/>
        </w:rPr>
        <w:t>_</w:t>
      </w:r>
      <w:r>
        <w:t xml:space="preserve">WORKER_STR(string)  </w:t>
      </w:r>
      <w:proofErr w:type="spellStart"/>
      <w:r>
        <w:t>mp</w:t>
      </w:r>
      <w:proofErr w:type="spellEnd"/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t xml:space="preserve">-plus  </w:t>
      </w:r>
      <w:r>
        <w:rPr>
          <w:rFonts w:hint="eastAsia"/>
        </w:rPr>
        <w:t>自带的策略</w:t>
      </w:r>
    </w:p>
    <w:p w:rsidR="00B607A5" w:rsidRDefault="00B607A5" w:rsidP="00A57937"/>
    <w:p w:rsidR="00B607A5" w:rsidRDefault="00216DE9" w:rsidP="00216DE9">
      <w:pPr>
        <w:pStyle w:val="4"/>
      </w:pPr>
      <w:r>
        <w:rPr>
          <w:rFonts w:hint="eastAsia"/>
        </w:rPr>
        <w:t>自动填充</w:t>
      </w:r>
    </w:p>
    <w:p w:rsidR="003E0B5A" w:rsidRDefault="00216DE9" w:rsidP="003E0B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在自动填充的属性上增加</w:t>
      </w:r>
      <w:r w:rsidR="003E0B5A">
        <w:rPr>
          <w:rFonts w:hint="eastAsia"/>
        </w:rPr>
        <w:t xml:space="preserve">注解 </w:t>
      </w:r>
      <w:r w:rsidR="003E0B5A" w:rsidRPr="003E0B5A">
        <w:t>@</w:t>
      </w:r>
      <w:proofErr w:type="spellStart"/>
      <w:r w:rsidR="003E0B5A" w:rsidRPr="003E0B5A">
        <w:t>TableField</w:t>
      </w:r>
      <w:proofErr w:type="spellEnd"/>
      <w:r w:rsidR="003E0B5A" w:rsidRPr="003E0B5A">
        <w:t xml:space="preserve">(fill = </w:t>
      </w:r>
      <w:proofErr w:type="spellStart"/>
      <w:r w:rsidR="003E0B5A" w:rsidRPr="003E0B5A">
        <w:t>FieldFill.INSERT_UPDATE</w:t>
      </w:r>
      <w:proofErr w:type="spellEnd"/>
      <w:r w:rsidR="003E0B5A" w:rsidRPr="003E0B5A">
        <w:t>)</w:t>
      </w:r>
      <w:r w:rsidR="003E0B5A">
        <w:rPr>
          <w:rFonts w:hint="eastAsia"/>
        </w:rPr>
        <w:t>、</w:t>
      </w:r>
      <w:r w:rsidR="003E0B5A" w:rsidRPr="003E0B5A">
        <w:t>@</w:t>
      </w:r>
      <w:proofErr w:type="spellStart"/>
      <w:r w:rsidR="003E0B5A" w:rsidRPr="003E0B5A">
        <w:t>TableField</w:t>
      </w:r>
      <w:proofErr w:type="spellEnd"/>
      <w:r w:rsidR="003E0B5A" w:rsidRPr="003E0B5A">
        <w:t xml:space="preserve">(fill = </w:t>
      </w:r>
      <w:proofErr w:type="spellStart"/>
      <w:r w:rsidR="003E0B5A" w:rsidRPr="003E0B5A">
        <w:t>FieldFill.</w:t>
      </w:r>
      <w:r w:rsidR="003E0B5A" w:rsidRPr="003E0B5A">
        <w:rPr>
          <w:i/>
          <w:iCs/>
        </w:rPr>
        <w:t>INSERT</w:t>
      </w:r>
      <w:proofErr w:type="spellEnd"/>
      <w:r w:rsidR="003E0B5A" w:rsidRPr="003E0B5A">
        <w:t>)</w:t>
      </w:r>
    </w:p>
    <w:p w:rsidR="003E0B5A" w:rsidRPr="003E0B5A" w:rsidRDefault="003E0B5A" w:rsidP="003E0B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创建类，实现接口 </w:t>
      </w:r>
      <w:proofErr w:type="spellStart"/>
      <w:r>
        <w:rPr>
          <w:rFonts w:hint="eastAsia"/>
        </w:rPr>
        <w:t>M</w:t>
      </w:r>
      <w:r>
        <w:t>etaObjectHandler</w:t>
      </w:r>
      <w:proofErr w:type="spellEnd"/>
      <w:r>
        <w:t xml:space="preserve"> </w:t>
      </w:r>
      <w:r>
        <w:rPr>
          <w:rFonts w:hint="eastAsia"/>
        </w:rPr>
        <w:t>实现接口里面的方法</w:t>
      </w:r>
      <w:bookmarkStart w:id="0" w:name="_GoBack"/>
      <w:bookmarkEnd w:id="0"/>
    </w:p>
    <w:p w:rsidR="00216DE9" w:rsidRPr="00216DE9" w:rsidRDefault="00216DE9" w:rsidP="00216DE9">
      <w:pPr>
        <w:rPr>
          <w:rFonts w:hint="eastAsia"/>
        </w:rPr>
      </w:pPr>
    </w:p>
    <w:sectPr w:rsidR="00216DE9" w:rsidRPr="0021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32975"/>
    <w:multiLevelType w:val="hybridMultilevel"/>
    <w:tmpl w:val="E59C27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62586"/>
    <w:multiLevelType w:val="hybridMultilevel"/>
    <w:tmpl w:val="5D3AF762"/>
    <w:lvl w:ilvl="0" w:tplc="D2442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FC"/>
    <w:rsid w:val="00155EEE"/>
    <w:rsid w:val="00216DE9"/>
    <w:rsid w:val="00307E75"/>
    <w:rsid w:val="003E0B5A"/>
    <w:rsid w:val="004D00CE"/>
    <w:rsid w:val="0051060F"/>
    <w:rsid w:val="005B3FEA"/>
    <w:rsid w:val="00714116"/>
    <w:rsid w:val="00722F7D"/>
    <w:rsid w:val="00A57937"/>
    <w:rsid w:val="00B607A5"/>
    <w:rsid w:val="00C4459C"/>
    <w:rsid w:val="00D801FC"/>
    <w:rsid w:val="00F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D970"/>
  <w15:chartTrackingRefBased/>
  <w15:docId w15:val="{4BFD0F1D-B86B-444D-BB66-0C66636A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4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3F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79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41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10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060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B3F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79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57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10</cp:revision>
  <dcterms:created xsi:type="dcterms:W3CDTF">2021-06-25T03:49:00Z</dcterms:created>
  <dcterms:modified xsi:type="dcterms:W3CDTF">2021-06-25T07:24:00Z</dcterms:modified>
</cp:coreProperties>
</file>