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  <w:r w:rsidR="00E32F4E">
        <w:rPr>
          <w:rFonts w:ascii="华文楷体" w:eastAsia="华文楷体" w:hAnsi="华文楷体" w:hint="eastAsia"/>
          <w:sz w:val="32"/>
          <w:u w:val="single"/>
        </w:rPr>
        <w:t xml:space="preserve">14计本二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32F4E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E32F4E">
        <w:rPr>
          <w:rFonts w:ascii="华文楷体" w:eastAsia="华文楷体" w:hAnsi="华文楷体" w:hint="eastAsia"/>
          <w:sz w:val="32"/>
          <w:u w:val="single"/>
        </w:rPr>
        <w:t xml:space="preserve">吴高航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  <w:r w:rsidR="00E32F4E">
        <w:rPr>
          <w:rFonts w:ascii="华文楷体" w:eastAsia="华文楷体" w:hAnsi="华文楷体" w:hint="eastAsia"/>
          <w:sz w:val="32"/>
          <w:u w:val="single"/>
        </w:rPr>
        <w:t>14219266216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  <w:r w:rsidR="00E32F4E">
        <w:rPr>
          <w:rFonts w:ascii="华文楷体" w:eastAsia="华文楷体" w:hAnsi="华文楷体" w:hint="eastAsia"/>
          <w:sz w:val="32"/>
          <w:u w:val="single"/>
        </w:rPr>
        <w:t xml:space="preserve">2017-02-21          </w:t>
      </w:r>
      <w:bookmarkStart w:id="0" w:name="_GoBack"/>
      <w:bookmarkEnd w:id="0"/>
      <w:r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422436" w:rsidP="00FB08F2">
      <w:pPr>
        <w:pStyle w:val="aa"/>
      </w:pPr>
      <w:r>
        <w:rPr>
          <w:noProof/>
        </w:rPr>
        <w:drawing>
          <wp:inline distT="0" distB="0" distL="0" distR="0" wp14:anchorId="6E60ACDC" wp14:editId="39B7FBC3">
            <wp:extent cx="5004435" cy="3317176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31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Pr="00216790" w:rsidRDefault="00216790" w:rsidP="00216790">
      <w:pPr>
        <w:pStyle w:val="a9"/>
        <w:jc w:val="left"/>
        <w:rPr>
          <w:b w:val="0"/>
          <w:color w:val="FF0000"/>
          <w:sz w:val="21"/>
        </w:rPr>
      </w:pPr>
      <w:proofErr w:type="spellStart"/>
      <w:r w:rsidRPr="00216790">
        <w:rPr>
          <w:rFonts w:hint="eastAsia"/>
          <w:b w:val="0"/>
          <w:color w:val="FF0000"/>
          <w:sz w:val="21"/>
        </w:rPr>
        <w:t>MainActivity</w:t>
      </w:r>
      <w:proofErr w:type="spellEnd"/>
      <w:r w:rsidRPr="00216790">
        <w:rPr>
          <w:rFonts w:hint="eastAsia"/>
          <w:b w:val="0"/>
          <w:color w:val="FF0000"/>
          <w:sz w:val="21"/>
        </w:rPr>
        <w:t>一般为创建一个Android工程时默认的主页面,主页面的内容为一个</w:t>
      </w:r>
      <w:proofErr w:type="spellStart"/>
      <w:r w:rsidRPr="00216790">
        <w:rPr>
          <w:rFonts w:hint="eastAsia"/>
          <w:b w:val="0"/>
          <w:color w:val="FF0000"/>
          <w:sz w:val="21"/>
        </w:rPr>
        <w:t>TextView</w:t>
      </w:r>
      <w:proofErr w:type="spellEnd"/>
      <w:r w:rsidRPr="00216790">
        <w:rPr>
          <w:rFonts w:hint="eastAsia"/>
          <w:b w:val="0"/>
          <w:color w:val="FF0000"/>
          <w:sz w:val="21"/>
        </w:rPr>
        <w:t>控件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16790" w:rsidRPr="00216790" w:rsidRDefault="00216790" w:rsidP="00216790">
      <w:pPr>
        <w:pStyle w:val="a9"/>
        <w:jc w:val="both"/>
        <w:rPr>
          <w:b w:val="0"/>
          <w:color w:val="FF0000"/>
          <w:sz w:val="18"/>
        </w:rPr>
      </w:pPr>
      <w:r w:rsidRPr="00216790">
        <w:rPr>
          <w:rFonts w:hint="eastAsia"/>
          <w:b w:val="0"/>
          <w:color w:val="FF0000"/>
          <w:sz w:val="18"/>
        </w:rPr>
        <w:t>1.LinearLayout(线性布局)  提供了控件水平垂直排列的模型，同时可以通过设置子控件的weight布局参数控制各个控件在布局中的相对大小。水平（vertical）垂直（horizontal）  fill-parent:占满整个屏幕，wrap-content：刚好适合控件内容的大小</w:t>
      </w:r>
    </w:p>
    <w:p w:rsidR="00216790" w:rsidRPr="00216790" w:rsidRDefault="00216790" w:rsidP="00216790">
      <w:pPr>
        <w:pStyle w:val="a9"/>
        <w:jc w:val="both"/>
        <w:rPr>
          <w:b w:val="0"/>
          <w:color w:val="FF0000"/>
          <w:sz w:val="18"/>
        </w:rPr>
      </w:pPr>
      <w:r w:rsidRPr="00216790">
        <w:rPr>
          <w:rFonts w:hint="eastAsia"/>
          <w:b w:val="0"/>
          <w:color w:val="FF0000"/>
          <w:sz w:val="18"/>
        </w:rPr>
        <w:lastRenderedPageBreak/>
        <w:t>2.AbsoluteLayout（坐标布局）  可以让子元素指定准确的x/y坐标值，并显示在屏幕上。(0, 0)为左上角，当向下或向右移动时，坐标值将变大。</w:t>
      </w:r>
      <w:proofErr w:type="spellStart"/>
      <w:r w:rsidRPr="00216790">
        <w:rPr>
          <w:rFonts w:hint="eastAsia"/>
          <w:b w:val="0"/>
          <w:color w:val="FF0000"/>
          <w:sz w:val="18"/>
        </w:rPr>
        <w:t>AbsoluteLayout</w:t>
      </w:r>
      <w:proofErr w:type="spellEnd"/>
      <w:r w:rsidRPr="00216790">
        <w:rPr>
          <w:rFonts w:hint="eastAsia"/>
          <w:b w:val="0"/>
          <w:color w:val="FF0000"/>
          <w:sz w:val="18"/>
        </w:rPr>
        <w:t>没有页边框，允许元素之间互相重叠（尽管不推荐）。我们通常不推荐使用</w:t>
      </w:r>
      <w:proofErr w:type="spellStart"/>
      <w:r w:rsidRPr="00216790">
        <w:rPr>
          <w:rFonts w:hint="eastAsia"/>
          <w:b w:val="0"/>
          <w:color w:val="FF0000"/>
          <w:sz w:val="18"/>
        </w:rPr>
        <w:t>AbsoluteLayout</w:t>
      </w:r>
      <w:proofErr w:type="spellEnd"/>
      <w:r w:rsidRPr="00216790">
        <w:rPr>
          <w:rFonts w:hint="eastAsia"/>
          <w:b w:val="0"/>
          <w:color w:val="FF0000"/>
          <w:sz w:val="18"/>
        </w:rPr>
        <w:t>，除非你有正当理由要使用它，因为它使界面代码太过刚性，以至于在不同的设备上可能不能很好地工作。</w:t>
      </w:r>
    </w:p>
    <w:p w:rsidR="00216790" w:rsidRPr="00216790" w:rsidRDefault="00216790" w:rsidP="00216790">
      <w:pPr>
        <w:pStyle w:val="a9"/>
        <w:jc w:val="both"/>
        <w:rPr>
          <w:b w:val="0"/>
          <w:color w:val="FF0000"/>
          <w:sz w:val="18"/>
        </w:rPr>
      </w:pPr>
      <w:r w:rsidRPr="00216790">
        <w:rPr>
          <w:rFonts w:hint="eastAsia"/>
          <w:b w:val="0"/>
          <w:color w:val="FF0000"/>
          <w:sz w:val="18"/>
        </w:rPr>
        <w:t>3.RelativeLayout（相对布局）  允许子元素指定他们相对于其它元素或父元素的位置（通过ID指定）。因此，你可以以右对齐，或上下，或置于屏幕中央的形式来排列两个元素。元素按顺序排列，因此如果第一个元素在屏幕的中央，那么相对于这个元素的其它元素将以屏幕中央的相对位置来排列。如果使用XML来指定这个layout，在你定义它之前，被关联的元素必须定义。</w:t>
      </w:r>
    </w:p>
    <w:p w:rsidR="00216790" w:rsidRPr="00216790" w:rsidRDefault="00216790" w:rsidP="00216790">
      <w:pPr>
        <w:pStyle w:val="a9"/>
        <w:jc w:val="both"/>
        <w:rPr>
          <w:b w:val="0"/>
          <w:color w:val="FF0000"/>
          <w:sz w:val="18"/>
        </w:rPr>
      </w:pPr>
      <w:r w:rsidRPr="00216790">
        <w:rPr>
          <w:rFonts w:hint="eastAsia"/>
          <w:b w:val="0"/>
          <w:color w:val="FF0000"/>
          <w:sz w:val="18"/>
        </w:rPr>
        <w:t xml:space="preserve">4. </w:t>
      </w:r>
      <w:proofErr w:type="spellStart"/>
      <w:r w:rsidRPr="00216790">
        <w:rPr>
          <w:rFonts w:hint="eastAsia"/>
          <w:b w:val="0"/>
          <w:color w:val="FF0000"/>
          <w:sz w:val="18"/>
        </w:rPr>
        <w:t>FrameLayout</w:t>
      </w:r>
      <w:proofErr w:type="spellEnd"/>
      <w:r w:rsidRPr="00216790">
        <w:rPr>
          <w:rFonts w:hint="eastAsia"/>
          <w:b w:val="0"/>
          <w:color w:val="FF0000"/>
          <w:sz w:val="18"/>
        </w:rPr>
        <w:t>(单帧布局)  是最简单的一个布局对象。它被定制为你屏幕上的一个空白备用区域，之后你可以在其中填充一个单一对象 — 比如，一张你要发布的图片。所有的子元素将会固定在屏幕的左上角；你不能为</w:t>
      </w:r>
      <w:proofErr w:type="spellStart"/>
      <w:r w:rsidRPr="00216790">
        <w:rPr>
          <w:rFonts w:hint="eastAsia"/>
          <w:b w:val="0"/>
          <w:color w:val="FF0000"/>
          <w:sz w:val="18"/>
        </w:rPr>
        <w:t>FrameLayout</w:t>
      </w:r>
      <w:proofErr w:type="spellEnd"/>
      <w:r w:rsidRPr="00216790">
        <w:rPr>
          <w:rFonts w:hint="eastAsia"/>
          <w:b w:val="0"/>
          <w:color w:val="FF0000"/>
          <w:sz w:val="18"/>
        </w:rPr>
        <w:t>中的</w:t>
      </w:r>
      <w:proofErr w:type="gramStart"/>
      <w:r w:rsidRPr="00216790">
        <w:rPr>
          <w:rFonts w:hint="eastAsia"/>
          <w:b w:val="0"/>
          <w:color w:val="FF0000"/>
          <w:sz w:val="18"/>
        </w:rPr>
        <w:t>一</w:t>
      </w:r>
      <w:proofErr w:type="gramEnd"/>
      <w:r w:rsidRPr="00216790">
        <w:rPr>
          <w:rFonts w:hint="eastAsia"/>
          <w:b w:val="0"/>
          <w:color w:val="FF0000"/>
          <w:sz w:val="18"/>
        </w:rPr>
        <w:t xml:space="preserve">个子元素指定一个位置。后一个子元素将会直接在前一个子元素之上进行覆盖填充，把它们部份或全部挡住（除非后一个子元素是透明的）。  </w:t>
      </w:r>
      <w:proofErr w:type="spellStart"/>
      <w:r w:rsidRPr="00216790">
        <w:rPr>
          <w:rFonts w:hint="eastAsia"/>
          <w:b w:val="0"/>
          <w:color w:val="FF0000"/>
          <w:sz w:val="18"/>
        </w:rPr>
        <w:t>Android:src</w:t>
      </w:r>
      <w:proofErr w:type="spellEnd"/>
      <w:r w:rsidRPr="00216790">
        <w:rPr>
          <w:rFonts w:hint="eastAsia"/>
          <w:b w:val="0"/>
          <w:color w:val="FF0000"/>
          <w:sz w:val="18"/>
        </w:rPr>
        <w:t>=</w:t>
      </w:r>
      <w:proofErr w:type="gramStart"/>
      <w:r w:rsidRPr="00216790">
        <w:rPr>
          <w:rFonts w:hint="eastAsia"/>
          <w:b w:val="0"/>
          <w:color w:val="FF0000"/>
          <w:sz w:val="18"/>
        </w:rPr>
        <w:t>”</w:t>
      </w:r>
      <w:proofErr w:type="gramEnd"/>
      <w:r w:rsidRPr="00216790">
        <w:rPr>
          <w:rFonts w:hint="eastAsia"/>
          <w:b w:val="0"/>
          <w:color w:val="FF0000"/>
          <w:sz w:val="18"/>
        </w:rPr>
        <w:t>@</w:t>
      </w:r>
      <w:proofErr w:type="spellStart"/>
      <w:r w:rsidRPr="00216790">
        <w:rPr>
          <w:rFonts w:hint="eastAsia"/>
          <w:b w:val="0"/>
          <w:color w:val="FF0000"/>
          <w:sz w:val="18"/>
        </w:rPr>
        <w:t>drawable</w:t>
      </w:r>
      <w:proofErr w:type="spellEnd"/>
      <w:r w:rsidRPr="00216790">
        <w:rPr>
          <w:rFonts w:hint="eastAsia"/>
          <w:b w:val="0"/>
          <w:color w:val="FF0000"/>
          <w:sz w:val="18"/>
        </w:rPr>
        <w:t>/</w:t>
      </w:r>
      <w:proofErr w:type="gramStart"/>
      <w:r w:rsidRPr="00216790">
        <w:rPr>
          <w:rFonts w:hint="eastAsia"/>
          <w:b w:val="0"/>
          <w:color w:val="FF0000"/>
          <w:sz w:val="18"/>
        </w:rPr>
        <w:t>”</w:t>
      </w:r>
      <w:proofErr w:type="gramEnd"/>
      <w:r w:rsidRPr="00216790">
        <w:rPr>
          <w:rFonts w:hint="eastAsia"/>
          <w:b w:val="0"/>
          <w:color w:val="FF0000"/>
          <w:sz w:val="18"/>
        </w:rPr>
        <w:t>属性指定所需图片的文件位置，用</w:t>
      </w:r>
      <w:proofErr w:type="spellStart"/>
      <w:r w:rsidRPr="00216790">
        <w:rPr>
          <w:rFonts w:hint="eastAsia"/>
          <w:b w:val="0"/>
          <w:color w:val="FF0000"/>
          <w:sz w:val="18"/>
        </w:rPr>
        <w:t>ImageView</w:t>
      </w:r>
      <w:proofErr w:type="spellEnd"/>
      <w:r w:rsidRPr="00216790">
        <w:rPr>
          <w:rFonts w:hint="eastAsia"/>
          <w:b w:val="0"/>
          <w:color w:val="FF0000"/>
          <w:sz w:val="18"/>
        </w:rPr>
        <w:t>显示图片时，也应当用android：</w:t>
      </w:r>
      <w:proofErr w:type="spellStart"/>
      <w:r w:rsidRPr="00216790">
        <w:rPr>
          <w:rFonts w:hint="eastAsia"/>
          <w:b w:val="0"/>
          <w:color w:val="FF0000"/>
          <w:sz w:val="18"/>
        </w:rPr>
        <w:t>src</w:t>
      </w:r>
      <w:proofErr w:type="spellEnd"/>
      <w:r w:rsidRPr="00216790">
        <w:rPr>
          <w:rFonts w:hint="eastAsia"/>
          <w:b w:val="0"/>
          <w:color w:val="FF0000"/>
          <w:sz w:val="18"/>
        </w:rPr>
        <w:t>指定要显示的图片</w:t>
      </w:r>
    </w:p>
    <w:p w:rsidR="00216790" w:rsidRPr="00216790" w:rsidRDefault="00216790" w:rsidP="00216790">
      <w:pPr>
        <w:pStyle w:val="a9"/>
        <w:jc w:val="both"/>
        <w:rPr>
          <w:b w:val="0"/>
          <w:color w:val="FF0000"/>
          <w:sz w:val="18"/>
        </w:rPr>
      </w:pPr>
      <w:r w:rsidRPr="00216790">
        <w:rPr>
          <w:rFonts w:hint="eastAsia"/>
          <w:b w:val="0"/>
          <w:color w:val="FF0000"/>
          <w:sz w:val="18"/>
        </w:rPr>
        <w:t>5.TableLayout（表格布局）  以行列的形式管理子控件，每一行为一个</w:t>
      </w:r>
      <w:proofErr w:type="spellStart"/>
      <w:r w:rsidRPr="00216790">
        <w:rPr>
          <w:rFonts w:hint="eastAsia"/>
          <w:b w:val="0"/>
          <w:color w:val="FF0000"/>
          <w:sz w:val="18"/>
        </w:rPr>
        <w:t>TableRow</w:t>
      </w:r>
      <w:proofErr w:type="spellEnd"/>
      <w:r w:rsidRPr="00216790">
        <w:rPr>
          <w:rFonts w:hint="eastAsia"/>
          <w:b w:val="0"/>
          <w:color w:val="FF0000"/>
          <w:sz w:val="18"/>
        </w:rPr>
        <w:t>的对象，</w:t>
      </w:r>
      <w:proofErr w:type="spellStart"/>
      <w:r w:rsidRPr="00216790">
        <w:rPr>
          <w:rFonts w:hint="eastAsia"/>
          <w:b w:val="0"/>
          <w:color w:val="FF0000"/>
          <w:sz w:val="18"/>
        </w:rPr>
        <w:t>TableRow</w:t>
      </w:r>
      <w:proofErr w:type="spellEnd"/>
      <w:r w:rsidRPr="00216790">
        <w:rPr>
          <w:rFonts w:hint="eastAsia"/>
          <w:b w:val="0"/>
          <w:color w:val="FF0000"/>
          <w:sz w:val="18"/>
        </w:rPr>
        <w:t>也可以添加子控件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D95FFE" w:rsidRDefault="00D95FFE" w:rsidP="00D95FFE">
      <w:r>
        <w:rPr>
          <w:rFonts w:hint="eastAsia"/>
        </w:rPr>
        <w:t>截图：</w:t>
      </w:r>
    </w:p>
    <w:p w:rsidR="00D95FFE" w:rsidRPr="00D95FFE" w:rsidRDefault="00D95FFE" w:rsidP="00D95FFE">
      <w:r>
        <w:rPr>
          <w:noProof/>
        </w:rPr>
        <w:lastRenderedPageBreak/>
        <w:drawing>
          <wp:inline distT="0" distB="0" distL="0" distR="0" wp14:anchorId="09FC45E5" wp14:editId="085D0135">
            <wp:extent cx="3095625" cy="5143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FE" w:rsidRDefault="00D95FFE" w:rsidP="00D95FFE">
      <w:r>
        <w:rPr>
          <w:rFonts w:hint="eastAsia"/>
        </w:rPr>
        <w:t>代码：</w:t>
      </w:r>
    </w:p>
    <w:p w:rsidR="00D95FFE" w:rsidRPr="00D95FFE" w:rsidRDefault="00D95FFE" w:rsidP="00D95F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D95FFE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D95FFE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D95FFE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"http://schemas.android.com/tools"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activity_main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:paddingBottom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dimen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activity_vertical_margin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:context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com.example.administrator.mysecond.MainActivity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proofErr w:type="spellStart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"18sp"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"#aa0000"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"第一行 -01" 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"18sp"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"#bb1"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"第二行 -02"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textView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"18sp"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"#7FFF00"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"第三行 -03" 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"18sp"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"#aa21"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"第四行 -04" 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"18sp"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"#145"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D95FF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95FF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D95FF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"第五行 -05" 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D95FF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D95FF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D95FFE" w:rsidRPr="00D95FFE" w:rsidRDefault="00D95FFE" w:rsidP="00D95FFE"/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</w:pPr>
      <w:r>
        <w:rPr>
          <w:rFonts w:hint="eastAsia"/>
        </w:rPr>
        <w:t>实验心得（50字）</w:t>
      </w:r>
    </w:p>
    <w:p w:rsidR="00216790" w:rsidRPr="00216790" w:rsidRDefault="00216790" w:rsidP="00216790">
      <w:pPr>
        <w:pStyle w:val="My"/>
        <w:numPr>
          <w:ilvl w:val="0"/>
          <w:numId w:val="0"/>
        </w:numPr>
        <w:ind w:left="425"/>
        <w:rPr>
          <w:b w:val="0"/>
          <w:sz w:val="22"/>
        </w:rPr>
      </w:pPr>
      <w:r w:rsidRPr="00216790">
        <w:rPr>
          <w:rFonts w:hint="eastAsia"/>
          <w:b w:val="0"/>
          <w:sz w:val="22"/>
        </w:rPr>
        <w:t>通过这次课程我了解</w:t>
      </w:r>
      <w:proofErr w:type="gramStart"/>
      <w:r w:rsidRPr="00216790">
        <w:rPr>
          <w:rFonts w:hint="eastAsia"/>
          <w:b w:val="0"/>
          <w:sz w:val="22"/>
        </w:rPr>
        <w:t>了安卓界面</w:t>
      </w:r>
      <w:proofErr w:type="gramEnd"/>
      <w:r w:rsidRPr="00216790">
        <w:rPr>
          <w:rFonts w:hint="eastAsia"/>
          <w:b w:val="0"/>
          <w:sz w:val="22"/>
        </w:rPr>
        <w:t>的布局配置学习了怎么通过代码来实现我需要的配置要求，接下来的课程我会更加认真，</w:t>
      </w:r>
      <w:proofErr w:type="gramStart"/>
      <w:r w:rsidRPr="00216790">
        <w:rPr>
          <w:rFonts w:hint="eastAsia"/>
          <w:b w:val="0"/>
          <w:sz w:val="22"/>
        </w:rPr>
        <w:t>学习安卓的</w:t>
      </w:r>
      <w:proofErr w:type="gramEnd"/>
      <w:r w:rsidRPr="00216790">
        <w:rPr>
          <w:rFonts w:hint="eastAsia"/>
          <w:b w:val="0"/>
          <w:sz w:val="22"/>
        </w:rPr>
        <w:t>程序设计。</w:t>
      </w:r>
    </w:p>
    <w:sectPr w:rsidR="00216790" w:rsidRPr="00216790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32B" w:rsidRDefault="004D732B">
      <w:r>
        <w:separator/>
      </w:r>
    </w:p>
  </w:endnote>
  <w:endnote w:type="continuationSeparator" w:id="0">
    <w:p w:rsidR="004D732B" w:rsidRDefault="004D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32F4E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E32F4E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32B" w:rsidRDefault="004D732B">
      <w:r>
        <w:separator/>
      </w:r>
    </w:p>
  </w:footnote>
  <w:footnote w:type="continuationSeparator" w:id="0">
    <w:p w:rsidR="004D732B" w:rsidRDefault="004D7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3CD20BE2"/>
    <w:multiLevelType w:val="hybridMultilevel"/>
    <w:tmpl w:val="29C4CC56"/>
    <w:lvl w:ilvl="0" w:tplc="0C56AD9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16790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436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D732B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74A53"/>
    <w:rsid w:val="00D861D8"/>
    <w:rsid w:val="00D9113B"/>
    <w:rsid w:val="00D91593"/>
    <w:rsid w:val="00D9577A"/>
    <w:rsid w:val="00D95FFE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32F4E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422436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422436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5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5FFE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422436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422436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5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5FF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602</Words>
  <Characters>3437</Characters>
  <Application>Microsoft Office Word</Application>
  <DocSecurity>0</DocSecurity>
  <Lines>28</Lines>
  <Paragraphs>8</Paragraphs>
  <ScaleCrop>false</ScaleCrop>
  <Company>Microsoft China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2017-02-02T11:55:00Z</dcterms:created>
  <dcterms:modified xsi:type="dcterms:W3CDTF">2017-02-21T06:57:00Z</dcterms:modified>
</cp:coreProperties>
</file>