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  <w:r w:rsidR="003E79EB">
        <w:rPr>
          <w:rFonts w:ascii="华文楷体" w:eastAsia="华文楷体" w:hAnsi="华文楷体" w:hint="eastAsia"/>
          <w:sz w:val="32"/>
          <w:u w:val="single"/>
        </w:rPr>
        <w:t xml:space="preserve">14计本二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  <w:r w:rsidR="003E79EB">
        <w:rPr>
          <w:rFonts w:ascii="华文楷体" w:eastAsia="华文楷体" w:hAnsi="华文楷体" w:hint="eastAsia"/>
          <w:sz w:val="32"/>
          <w:u w:val="single"/>
        </w:rPr>
        <w:t xml:space="preserve">陈凌云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  <w:r w:rsidR="003E79EB">
        <w:rPr>
          <w:rFonts w:ascii="华文楷体" w:eastAsia="华文楷体" w:hAnsi="华文楷体" w:hint="eastAsia"/>
          <w:sz w:val="32"/>
          <w:u w:val="single"/>
        </w:rPr>
        <w:t>14219216102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在AndroidStudio中新建项目BMI，并说明步骤：</w:t>
      </w:r>
    </w:p>
    <w:p w:rsidR="002279BF" w:rsidRDefault="003E79EB" w:rsidP="003E79EB">
      <w:pPr>
        <w:pStyle w:val="aa"/>
        <w:ind w:left="0" w:firstLine="0"/>
      </w:pPr>
      <w:r>
        <w:rPr>
          <w:rFonts w:hint="eastAsia"/>
        </w:rPr>
        <w:t>在</w:t>
      </w:r>
      <w:r>
        <w:rPr>
          <w:rFonts w:hint="eastAsia"/>
        </w:rPr>
        <w:t>AndroidStudio</w:t>
      </w:r>
      <w:r>
        <w:rPr>
          <w:rFonts w:hint="eastAsia"/>
        </w:rPr>
        <w:t xml:space="preserve">建立新项目，Application name为BMI，Company Domain为自定义       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Pr="003E79EB" w:rsidRDefault="003E79EB" w:rsidP="003E79EB">
      <w:pPr>
        <w:pStyle w:val="a9"/>
        <w:jc w:val="both"/>
        <w:rPr>
          <w:rFonts w:asciiTheme="majorEastAsia" w:eastAsiaTheme="majorEastAsia" w:hAnsiTheme="majorEastAsia"/>
          <w:b w:val="0"/>
          <w:bCs w:val="0"/>
          <w:sz w:val="21"/>
        </w:rPr>
      </w:pPr>
      <w:r w:rsidRPr="003E79EB">
        <w:rPr>
          <w:rFonts w:asciiTheme="majorEastAsia" w:eastAsiaTheme="majorEastAsia" w:hAnsiTheme="majorEastAsia" w:hint="eastAsia"/>
          <w:b w:val="0"/>
          <w:bCs w:val="0"/>
          <w:sz w:val="21"/>
        </w:rPr>
        <w:t>设计</w:t>
      </w:r>
      <w:r w:rsidRPr="003E79EB">
        <w:rPr>
          <w:rFonts w:asciiTheme="majorEastAsia" w:eastAsiaTheme="majorEastAsia" w:hAnsiTheme="majorEastAsia"/>
          <w:b w:val="0"/>
          <w:bCs w:val="0"/>
          <w:sz w:val="21"/>
        </w:rPr>
        <w:t>A</w:t>
      </w:r>
      <w:r w:rsidRPr="003E79EB">
        <w:rPr>
          <w:rFonts w:asciiTheme="majorEastAsia" w:eastAsiaTheme="majorEastAsia" w:hAnsiTheme="majorEastAsia" w:hint="eastAsia"/>
          <w:b w:val="0"/>
          <w:bCs w:val="0"/>
          <w:sz w:val="21"/>
        </w:rPr>
        <w:t xml:space="preserve">pp的布局  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Pr="003E79EB" w:rsidRDefault="003E79EB" w:rsidP="003E79EB">
      <w:pPr>
        <w:pStyle w:val="a9"/>
        <w:jc w:val="both"/>
        <w:rPr>
          <w:rFonts w:asciiTheme="majorEastAsia" w:eastAsiaTheme="majorEastAsia" w:hAnsiTheme="majorEastAsia"/>
          <w:b w:val="0"/>
          <w:bCs w:val="0"/>
          <w:sz w:val="21"/>
        </w:rPr>
      </w:pPr>
      <w:r w:rsidRPr="003E79EB">
        <w:rPr>
          <w:rFonts w:asciiTheme="majorEastAsia" w:eastAsiaTheme="majorEastAsia" w:hAnsiTheme="majorEastAsia"/>
          <w:b w:val="0"/>
          <w:bCs w:val="0"/>
          <w:sz w:val="21"/>
        </w:rPr>
        <w:t>L</w:t>
      </w:r>
      <w:r w:rsidRPr="003E79EB">
        <w:rPr>
          <w:rFonts w:asciiTheme="majorEastAsia" w:eastAsiaTheme="majorEastAsia" w:hAnsiTheme="majorEastAsia" w:hint="eastAsia"/>
          <w:b w:val="0"/>
          <w:bCs w:val="0"/>
          <w:sz w:val="21"/>
        </w:rPr>
        <w:t>ine</w:t>
      </w:r>
      <w:r w:rsidR="00E137B9">
        <w:rPr>
          <w:rFonts w:asciiTheme="majorEastAsia" w:eastAsiaTheme="majorEastAsia" w:hAnsiTheme="majorEastAsia" w:hint="eastAsia"/>
          <w:b w:val="0"/>
          <w:bCs w:val="0"/>
          <w:sz w:val="21"/>
        </w:rPr>
        <w:t>a</w:t>
      </w:r>
      <w:r w:rsidRPr="003E79EB">
        <w:rPr>
          <w:rFonts w:asciiTheme="majorEastAsia" w:eastAsiaTheme="majorEastAsia" w:hAnsiTheme="majorEastAsia" w:hint="eastAsia"/>
          <w:b w:val="0"/>
          <w:bCs w:val="0"/>
          <w:sz w:val="21"/>
        </w:rPr>
        <w:t>rlayout</w:t>
      </w:r>
      <w:r w:rsidR="00E137B9">
        <w:rPr>
          <w:rFonts w:asciiTheme="majorEastAsia" w:eastAsiaTheme="majorEastAsia" w:hAnsiTheme="majorEastAsia" w:hint="eastAsia"/>
          <w:b w:val="0"/>
          <w:bCs w:val="0"/>
          <w:sz w:val="21"/>
        </w:rPr>
        <w:t>,framelayout等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  <w:rPr>
          <w:rFonts w:hint="eastAsia"/>
        </w:rPr>
      </w:pPr>
      <w:r>
        <w:rPr>
          <w:rFonts w:hint="eastAsia"/>
        </w:rPr>
        <w:t>请参考以下例子的设计及相关xml文件的代码：</w:t>
      </w:r>
    </w:p>
    <w:p w:rsidR="00C05F3A" w:rsidRDefault="00C05F3A" w:rsidP="00112196">
      <w:pPr>
        <w:pStyle w:val="My1"/>
        <w:numPr>
          <w:ilvl w:val="0"/>
          <w:numId w:val="0"/>
        </w:numPr>
        <w:ind w:left="17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B28776" wp14:editId="0803840D">
            <wp:extent cx="1971675" cy="35062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5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3A" w:rsidRPr="00C05F3A" w:rsidRDefault="00C05F3A" w:rsidP="00C05F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t xml:space="preserve">&lt;LinearLayout 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tools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"http://schemas.android.com/tools"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"@+id/activity_main"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:paddingBottom=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"0dp"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:paddingLeft=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"0dp"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:paddingRight=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"0dp"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:paddingTop=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"0dp"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tools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:context=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"com.cly.myapplication.MainActivity"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:orientation=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"vertical"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&lt;TextView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"第一行-01"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:background=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"#0000aa"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&lt;TextView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"第二行-02"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:background=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"#111"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lastRenderedPageBreak/>
        <w:t xml:space="preserve">        &lt;TextView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"第三行-03"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:background=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"#666"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&lt;TextView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"第四行-04"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:background=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"#985"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&lt;TextView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"第五行-05"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C05F3A">
        <w:rPr>
          <w:rFonts w:ascii="宋体" w:hAnsi="宋体" w:cs="宋体" w:hint="eastAsia"/>
          <w:color w:val="BABABA"/>
          <w:kern w:val="0"/>
          <w:sz w:val="18"/>
          <w:szCs w:val="18"/>
        </w:rPr>
        <w:t>:background=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t>"#754"</w:t>
      </w:r>
      <w:r w:rsidRPr="00C05F3A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C05F3A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&lt;/LinearLayout&gt;</w:t>
      </w:r>
    </w:p>
    <w:p w:rsidR="00C05F3A" w:rsidRPr="00C05F3A" w:rsidRDefault="00C05F3A" w:rsidP="00112196">
      <w:pPr>
        <w:pStyle w:val="My1"/>
        <w:numPr>
          <w:ilvl w:val="0"/>
          <w:numId w:val="0"/>
        </w:numPr>
        <w:ind w:left="170"/>
      </w:pP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Default="00483D79" w:rsidP="00F36A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23E9C9" wp14:editId="39CCBE4E">
            <wp:extent cx="1800225" cy="32013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1827" cy="32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79" w:rsidRDefault="00483D79" w:rsidP="00483D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&lt;LinearLayout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"http://schemas.android.com/apk/res/android"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tools</w:t>
      </w:r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"http://schemas.android.com/tools"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:id=</w:t>
      </w:r>
      <w:r>
        <w:rPr>
          <w:rFonts w:hint="eastAsia"/>
          <w:color w:val="6A8759"/>
          <w:sz w:val="18"/>
          <w:szCs w:val="18"/>
        </w:rPr>
        <w:t>"@+id/activity_main"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"match_parent"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"match_parent"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:paddingBottom=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:paddingLeft=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:paddingRight=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:paddingTop=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tools</w:t>
      </w:r>
      <w:r>
        <w:rPr>
          <w:rFonts w:hint="eastAsia"/>
          <w:color w:val="BABABA"/>
          <w:sz w:val="18"/>
          <w:szCs w:val="18"/>
        </w:rPr>
        <w:t>:context=</w:t>
      </w:r>
      <w:r>
        <w:rPr>
          <w:rFonts w:hint="eastAsia"/>
          <w:color w:val="6A8759"/>
          <w:sz w:val="18"/>
          <w:szCs w:val="18"/>
        </w:rPr>
        <w:t>"com.cly.myapplication.MainActivity"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:orientation=</w:t>
      </w:r>
      <w:r>
        <w:rPr>
          <w:rFonts w:hint="eastAsia"/>
          <w:color w:val="6A8759"/>
          <w:sz w:val="18"/>
          <w:szCs w:val="18"/>
        </w:rPr>
        <w:t>"vertical"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&lt;LinearLayout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"match_parent"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"250dp"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:paddingBottom=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:paddingLeft=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:paddingRight=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:paddingTop=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tools</w:t>
      </w:r>
      <w:r>
        <w:rPr>
          <w:rFonts w:hint="eastAsia"/>
          <w:color w:val="BABABA"/>
          <w:sz w:val="18"/>
          <w:szCs w:val="18"/>
        </w:rPr>
        <w:t>:context=</w:t>
      </w:r>
      <w:r>
        <w:rPr>
          <w:rFonts w:hint="eastAsia"/>
          <w:color w:val="6A8759"/>
          <w:sz w:val="18"/>
          <w:szCs w:val="18"/>
        </w:rPr>
        <w:t>"com.cly.myapplication.MainActivity"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:orientation=</w:t>
      </w:r>
      <w:r>
        <w:rPr>
          <w:rFonts w:hint="eastAsia"/>
          <w:color w:val="6A8759"/>
          <w:sz w:val="18"/>
          <w:szCs w:val="18"/>
        </w:rPr>
        <w:t>"horizontal"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&lt;TextView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"match_parent"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lastRenderedPageBreak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:layout_weight=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:text=</w:t>
      </w:r>
      <w:r>
        <w:rPr>
          <w:rFonts w:hint="eastAsia"/>
          <w:color w:val="6A8759"/>
          <w:sz w:val="18"/>
          <w:szCs w:val="18"/>
        </w:rPr>
        <w:t>"01"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:layout_gravity=</w:t>
      </w:r>
      <w:r>
        <w:rPr>
          <w:rFonts w:hint="eastAsia"/>
          <w:color w:val="6A8759"/>
          <w:sz w:val="18"/>
          <w:szCs w:val="18"/>
        </w:rPr>
        <w:t>"center_horizontal"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:background=</w:t>
      </w:r>
      <w:r>
        <w:rPr>
          <w:rFonts w:hint="eastAsia"/>
          <w:color w:val="6A8759"/>
          <w:sz w:val="18"/>
          <w:szCs w:val="18"/>
        </w:rPr>
        <w:t>"#0000aa"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&lt;TextView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"match_parent"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:text=</w:t>
      </w:r>
      <w:r>
        <w:rPr>
          <w:rFonts w:hint="eastAsia"/>
          <w:color w:val="6A8759"/>
          <w:sz w:val="18"/>
          <w:szCs w:val="18"/>
        </w:rPr>
        <w:t>"0211"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:layout_weight=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:layout_gravity=</w:t>
      </w:r>
      <w:r>
        <w:rPr>
          <w:rFonts w:hint="eastAsia"/>
          <w:color w:val="6A8759"/>
          <w:sz w:val="18"/>
          <w:szCs w:val="18"/>
        </w:rPr>
        <w:t>"center_horizontal"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:background=</w:t>
      </w:r>
      <w:r>
        <w:rPr>
          <w:rFonts w:hint="eastAsia"/>
          <w:color w:val="6A8759"/>
          <w:sz w:val="18"/>
          <w:szCs w:val="18"/>
        </w:rPr>
        <w:t>"#111"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&lt;TextView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"match_parent"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:layout_weight=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:text=</w:t>
      </w:r>
      <w:r>
        <w:rPr>
          <w:rFonts w:hint="eastAsia"/>
          <w:color w:val="6A8759"/>
          <w:sz w:val="18"/>
          <w:szCs w:val="18"/>
        </w:rPr>
        <w:t>"03221"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:layout_gravity=</w:t>
      </w:r>
      <w:r>
        <w:rPr>
          <w:rFonts w:hint="eastAsia"/>
          <w:color w:val="6A8759"/>
          <w:sz w:val="18"/>
          <w:szCs w:val="18"/>
        </w:rPr>
        <w:t>"center_horizontal"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:background=</w:t>
      </w:r>
      <w:r>
        <w:rPr>
          <w:rFonts w:hint="eastAsia"/>
          <w:color w:val="6A8759"/>
          <w:sz w:val="18"/>
          <w:szCs w:val="18"/>
        </w:rPr>
        <w:t>"#666"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&lt;TextView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"match_parent"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:layout_weight=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:text=</w:t>
      </w:r>
      <w:r>
        <w:rPr>
          <w:rFonts w:hint="eastAsia"/>
          <w:color w:val="6A8759"/>
          <w:sz w:val="18"/>
          <w:szCs w:val="18"/>
        </w:rPr>
        <w:t>"041112"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:layout_gravity=</w:t>
      </w:r>
      <w:r>
        <w:rPr>
          <w:rFonts w:hint="eastAsia"/>
          <w:color w:val="6A8759"/>
          <w:sz w:val="18"/>
          <w:szCs w:val="18"/>
        </w:rPr>
        <w:t>"center_horizontal"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:background=</w:t>
      </w:r>
      <w:r>
        <w:rPr>
          <w:rFonts w:hint="eastAsia"/>
          <w:color w:val="6A8759"/>
          <w:sz w:val="18"/>
          <w:szCs w:val="18"/>
        </w:rPr>
        <w:t>"#985"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&lt;/LinearLayout&gt;</w:t>
      </w:r>
      <w:r>
        <w:rPr>
          <w:rFonts w:hint="eastAsia"/>
          <w:color w:val="E8BF6A"/>
          <w:sz w:val="18"/>
          <w:szCs w:val="18"/>
        </w:rPr>
        <w:br/>
        <w:t xml:space="preserve">        &lt;LinearLayout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"match_parent"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"match_parent"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:paddingBottom=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:paddingLeft=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:paddingRight=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:paddingTop=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:orientation=</w:t>
      </w:r>
      <w:r>
        <w:rPr>
          <w:rFonts w:hint="eastAsia"/>
          <w:color w:val="6A8759"/>
          <w:sz w:val="18"/>
          <w:szCs w:val="18"/>
        </w:rPr>
        <w:t>"vertical"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    &lt;TextView</w:t>
      </w:r>
      <w:r>
        <w:rPr>
          <w:rFonts w:hint="eastAsia"/>
          <w:color w:val="E8BF6A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"match_parent"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lastRenderedPageBreak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:layout_weight=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:text=</w:t>
      </w:r>
      <w:r>
        <w:rPr>
          <w:rFonts w:hint="eastAsia"/>
          <w:color w:val="6A8759"/>
          <w:sz w:val="18"/>
          <w:szCs w:val="18"/>
        </w:rPr>
        <w:t>"041112"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:layout_gravity=</w:t>
      </w:r>
      <w:r>
        <w:rPr>
          <w:rFonts w:hint="eastAsia"/>
          <w:color w:val="6A8759"/>
          <w:sz w:val="18"/>
          <w:szCs w:val="18"/>
        </w:rPr>
        <w:t>"center_horizontal"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:background=</w:t>
      </w:r>
      <w:r>
        <w:rPr>
          <w:rFonts w:hint="eastAsia"/>
          <w:color w:val="6A8759"/>
          <w:sz w:val="18"/>
          <w:szCs w:val="18"/>
        </w:rPr>
        <w:t>"#985"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    &lt;TextView</w:t>
      </w:r>
      <w:r>
        <w:rPr>
          <w:rFonts w:hint="eastAsia"/>
          <w:color w:val="E8BF6A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"match_parent"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:layout_weight=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:text=</w:t>
      </w:r>
      <w:r>
        <w:rPr>
          <w:rFonts w:hint="eastAsia"/>
          <w:color w:val="6A8759"/>
          <w:sz w:val="18"/>
          <w:szCs w:val="18"/>
        </w:rPr>
        <w:t>"041112"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:layout_gravity=</w:t>
      </w:r>
      <w:r>
        <w:rPr>
          <w:rFonts w:hint="eastAsia"/>
          <w:color w:val="6A8759"/>
          <w:sz w:val="18"/>
          <w:szCs w:val="18"/>
        </w:rPr>
        <w:t>"center_horizontal"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:background=</w:t>
      </w:r>
      <w:r>
        <w:rPr>
          <w:rFonts w:hint="eastAsia"/>
          <w:color w:val="6A8759"/>
          <w:sz w:val="18"/>
          <w:szCs w:val="18"/>
        </w:rPr>
        <w:t>"#185"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    &lt;TextView</w:t>
      </w:r>
      <w:r>
        <w:rPr>
          <w:rFonts w:hint="eastAsia"/>
          <w:color w:val="E8BF6A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"match_parent"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"0dp"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:layout_weight=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:text=</w:t>
      </w:r>
      <w:r>
        <w:rPr>
          <w:rFonts w:hint="eastAsia"/>
          <w:color w:val="6A8759"/>
          <w:sz w:val="18"/>
          <w:szCs w:val="18"/>
        </w:rPr>
        <w:t>"041112"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:layout_gravity=</w:t>
      </w:r>
      <w:r>
        <w:rPr>
          <w:rFonts w:hint="eastAsia"/>
          <w:color w:val="6A8759"/>
          <w:sz w:val="18"/>
          <w:szCs w:val="18"/>
        </w:rPr>
        <w:t>"center_horizontal"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:background=</w:t>
      </w:r>
      <w:r>
        <w:rPr>
          <w:rFonts w:hint="eastAsia"/>
          <w:color w:val="6A8759"/>
          <w:sz w:val="18"/>
          <w:szCs w:val="18"/>
        </w:rPr>
        <w:t>"#988"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&lt;/LinearLayout&gt;</w:t>
      </w:r>
      <w:r>
        <w:rPr>
          <w:rFonts w:hint="eastAsia"/>
          <w:color w:val="E8BF6A"/>
          <w:sz w:val="18"/>
          <w:szCs w:val="18"/>
        </w:rPr>
        <w:br/>
        <w:t>&lt;/LinearLayout&gt;</w:t>
      </w:r>
    </w:p>
    <w:p w:rsidR="00483D79" w:rsidRPr="00483D79" w:rsidRDefault="00483D79" w:rsidP="00F36AD6">
      <w:bookmarkStart w:id="0" w:name="_GoBack"/>
      <w:bookmarkEnd w:id="0"/>
    </w:p>
    <w:p w:rsidR="00112196" w:rsidRP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DA1" w:rsidRDefault="00E13DA1">
      <w:r>
        <w:separator/>
      </w:r>
    </w:p>
  </w:endnote>
  <w:endnote w:type="continuationSeparator" w:id="0">
    <w:p w:rsidR="00E13DA1" w:rsidRDefault="00E1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83D79"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483D79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DA1" w:rsidRDefault="00E13DA1">
      <w:r>
        <w:separator/>
      </w:r>
    </w:p>
  </w:footnote>
  <w:footnote w:type="continuationSeparator" w:id="0">
    <w:p w:rsidR="00E13DA1" w:rsidRDefault="00E13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E79EB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3D79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0050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5F3A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137B9"/>
    <w:rsid w:val="00E13DA1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AF0050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AF005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05F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5F3A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AF0050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AF005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05F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5F3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841</Words>
  <Characters>4795</Characters>
  <Application>Microsoft Office Word</Application>
  <DocSecurity>0</DocSecurity>
  <Lines>39</Lines>
  <Paragraphs>11</Paragraphs>
  <ScaleCrop>false</ScaleCrop>
  <Company>Microsoft China</Company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1</cp:revision>
  <cp:lastPrinted>2008-03-03T06:53:00Z</cp:lastPrinted>
  <dcterms:created xsi:type="dcterms:W3CDTF">2017-02-02T11:55:00Z</dcterms:created>
  <dcterms:modified xsi:type="dcterms:W3CDTF">2017-02-21T07:18:00Z</dcterms:modified>
</cp:coreProperties>
</file>