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66" w:rsidRDefault="00DA28CF" w:rsidP="00925F97">
      <w:pPr>
        <w:jc w:val="center"/>
        <w:rPr>
          <w:rFonts w:ascii="Arial" w:eastAsia="Times New Roman" w:hAnsi="Arial" w:cs="Arial"/>
          <w:b/>
          <w:bCs/>
          <w:color w:val="111111"/>
          <w:spacing w:val="-15"/>
          <w:kern w:val="36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E9FAB9" wp14:editId="4E449440">
            <wp:simplePos x="0" y="0"/>
            <wp:positionH relativeFrom="column">
              <wp:posOffset>2066925</wp:posOffset>
            </wp:positionH>
            <wp:positionV relativeFrom="paragraph">
              <wp:posOffset>318135</wp:posOffset>
            </wp:positionV>
            <wp:extent cx="1771650" cy="1548130"/>
            <wp:effectExtent l="0" t="0" r="0" b="0"/>
            <wp:wrapTight wrapText="bothSides">
              <wp:wrapPolygon edited="0">
                <wp:start x="0" y="0"/>
                <wp:lineTo x="0" y="21263"/>
                <wp:lineTo x="21368" y="21263"/>
                <wp:lineTo x="21368" y="0"/>
                <wp:lineTo x="0" y="0"/>
              </wp:wrapPolygon>
            </wp:wrapTight>
            <wp:docPr id="2" name="Picture 2" descr="Govt systematically hounding Kashmiri youth: PDP's Hanjura – The Kashmir 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t systematically hounding Kashmiri youth: PDP's Hanjura – The Kashmir  Horiz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25F97" w:rsidRPr="00925F97">
        <w:rPr>
          <w:rFonts w:ascii="Arial" w:eastAsia="Times New Roman" w:hAnsi="Arial" w:cs="Arial"/>
          <w:b/>
          <w:bCs/>
          <w:color w:val="111111"/>
          <w:spacing w:val="-15"/>
          <w:kern w:val="36"/>
          <w:sz w:val="28"/>
          <w:szCs w:val="28"/>
          <w:u w:val="single"/>
        </w:rPr>
        <w:t>Ghulam</w:t>
      </w:r>
      <w:proofErr w:type="spellEnd"/>
      <w:r w:rsidR="00925F97" w:rsidRPr="00925F97">
        <w:rPr>
          <w:rFonts w:ascii="Arial" w:eastAsia="Times New Roman" w:hAnsi="Arial" w:cs="Arial"/>
          <w:b/>
          <w:bCs/>
          <w:color w:val="111111"/>
          <w:spacing w:val="-15"/>
          <w:kern w:val="36"/>
          <w:sz w:val="28"/>
          <w:szCs w:val="28"/>
          <w:u w:val="single"/>
        </w:rPr>
        <w:t xml:space="preserve"> </w:t>
      </w:r>
      <w:proofErr w:type="spellStart"/>
      <w:r w:rsidR="00925F97" w:rsidRPr="00925F97">
        <w:rPr>
          <w:rFonts w:ascii="Arial" w:eastAsia="Times New Roman" w:hAnsi="Arial" w:cs="Arial"/>
          <w:b/>
          <w:bCs/>
          <w:color w:val="111111"/>
          <w:spacing w:val="-15"/>
          <w:kern w:val="36"/>
          <w:sz w:val="28"/>
          <w:szCs w:val="28"/>
          <w:u w:val="single"/>
        </w:rPr>
        <w:t>Nabi</w:t>
      </w:r>
      <w:proofErr w:type="spellEnd"/>
      <w:r w:rsidR="00925F97" w:rsidRPr="00925F97">
        <w:rPr>
          <w:rFonts w:ascii="Arial" w:eastAsia="Times New Roman" w:hAnsi="Arial" w:cs="Arial"/>
          <w:b/>
          <w:bCs/>
          <w:color w:val="111111"/>
          <w:spacing w:val="-15"/>
          <w:kern w:val="36"/>
          <w:sz w:val="28"/>
          <w:szCs w:val="28"/>
          <w:u w:val="single"/>
        </w:rPr>
        <w:t xml:space="preserve"> Lone</w:t>
      </w:r>
    </w:p>
    <w:p w:rsidR="00925F97" w:rsidRDefault="00925F97" w:rsidP="00E75AFB">
      <w:pPr>
        <w:rPr>
          <w:rFonts w:ascii="Arial" w:hAnsi="Arial" w:cs="Arial"/>
          <w:sz w:val="28"/>
          <w:szCs w:val="28"/>
          <w:u w:val="single"/>
        </w:rPr>
      </w:pPr>
    </w:p>
    <w:p w:rsidR="00DA28CF" w:rsidRDefault="00DA28CF" w:rsidP="00DA28CF">
      <w:pPr>
        <w:rPr>
          <w:rFonts w:ascii="Arial" w:hAnsi="Arial" w:cs="Arial"/>
          <w:sz w:val="28"/>
          <w:szCs w:val="28"/>
          <w:u w:val="single"/>
        </w:rPr>
      </w:pPr>
    </w:p>
    <w:p w:rsidR="00DA28CF" w:rsidRDefault="00DA28CF" w:rsidP="00DA28CF">
      <w:pPr>
        <w:rPr>
          <w:rFonts w:ascii="Arial" w:hAnsi="Arial" w:cs="Arial"/>
          <w:sz w:val="28"/>
          <w:szCs w:val="28"/>
          <w:u w:val="single"/>
        </w:rPr>
      </w:pPr>
    </w:p>
    <w:p w:rsidR="00DA28CF" w:rsidRDefault="00DA28CF" w:rsidP="00DA28CF">
      <w:pPr>
        <w:rPr>
          <w:rFonts w:ascii="Arial" w:hAnsi="Arial" w:cs="Arial"/>
          <w:sz w:val="28"/>
          <w:szCs w:val="28"/>
          <w:u w:val="single"/>
        </w:rPr>
      </w:pPr>
    </w:p>
    <w:p w:rsidR="0095597D" w:rsidRPr="009E4EC6" w:rsidRDefault="0095597D" w:rsidP="009E4EC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textWrapping" w:clear="all"/>
      </w:r>
      <w:r w:rsidR="00925F97" w:rsidRPr="00F06930">
        <w:rPr>
          <w:rFonts w:ascii="Arial" w:hAnsi="Arial" w:cs="Arial"/>
          <w:b/>
          <w:u w:val="single"/>
        </w:rPr>
        <w:t>About:</w:t>
      </w:r>
      <w:r w:rsidRPr="0095597D">
        <w:rPr>
          <w:rFonts w:ascii="Georgia" w:hAnsi="Georgia"/>
          <w:color w:val="383838"/>
          <w:sz w:val="27"/>
          <w:szCs w:val="27"/>
        </w:rPr>
        <w:t xml:space="preserve"> </w:t>
      </w:r>
      <w:r w:rsidRPr="009E4EC6">
        <w:rPr>
          <w:rFonts w:ascii="Arial" w:hAnsi="Arial" w:cs="Arial"/>
          <w:color w:val="383838"/>
          <w:sz w:val="24"/>
          <w:szCs w:val="24"/>
        </w:rPr>
        <w:t xml:space="preserve">Jammu and Kashmir Education Minister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Ghulam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Nabi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Lone was killed in a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fidayeen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(suicide) attack at his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Tulsibagh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area residence in Srinagar on Tuesday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morning.Police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said two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fidayeen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militants made their way into the high security area wearing police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uniforms.The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two stormed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Dr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Lone's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house and opened fire indiscriminately, seriously injuring the minister who succumbed to his injuries in </w:t>
      </w:r>
      <w:proofErr w:type="spellStart"/>
      <w:r w:rsidRPr="009E4EC6">
        <w:rPr>
          <w:rFonts w:ascii="Arial" w:hAnsi="Arial" w:cs="Arial"/>
          <w:color w:val="383838"/>
          <w:sz w:val="24"/>
          <w:szCs w:val="24"/>
        </w:rPr>
        <w:t>hospital.In</w:t>
      </w:r>
      <w:proofErr w:type="spellEnd"/>
      <w:r w:rsidRPr="009E4EC6">
        <w:rPr>
          <w:rFonts w:ascii="Arial" w:hAnsi="Arial" w:cs="Arial"/>
          <w:color w:val="383838"/>
          <w:sz w:val="24"/>
          <w:szCs w:val="24"/>
        </w:rPr>
        <w:t xml:space="preserve"> the ensuing gun battle, two </w:t>
      </w:r>
      <w:r w:rsidR="00E75AFB" w:rsidRPr="009E4EC6">
        <w:rPr>
          <w:rFonts w:ascii="Arial" w:hAnsi="Arial" w:cs="Arial"/>
          <w:color w:val="383838"/>
          <w:sz w:val="24"/>
          <w:szCs w:val="24"/>
        </w:rPr>
        <w:t>security men</w:t>
      </w:r>
      <w:r w:rsidRPr="009E4EC6">
        <w:rPr>
          <w:rFonts w:ascii="Arial" w:hAnsi="Arial" w:cs="Arial"/>
          <w:color w:val="383838"/>
          <w:sz w:val="24"/>
          <w:szCs w:val="24"/>
        </w:rPr>
        <w:t xml:space="preserve"> and a militant were killed. A civilian was also injured in the shootout, succumbed to his injuries later, taking the toll to 5. Five others, including two security men, were injured in the attack.</w:t>
      </w:r>
    </w:p>
    <w:p w:rsidR="00925F97" w:rsidRDefault="00925F97" w:rsidP="00925F97">
      <w:pPr>
        <w:rPr>
          <w:rFonts w:ascii="Arial" w:hAnsi="Arial" w:cs="Arial"/>
          <w:b/>
          <w:sz w:val="24"/>
          <w:szCs w:val="24"/>
          <w:u w:val="single"/>
        </w:rPr>
      </w:pPr>
    </w:p>
    <w:p w:rsidR="00925F97" w:rsidRDefault="00925F97" w:rsidP="00E75AFB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</w:t>
      </w:r>
      <w:proofErr w:type="gramStart"/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:</w:t>
      </w:r>
      <w:r w:rsidR="00AA0093" w:rsidRPr="00E75AFB">
        <w:rPr>
          <w:rFonts w:ascii="Arial" w:hAnsi="Arial" w:cs="Arial"/>
          <w:color w:val="404040"/>
          <w:sz w:val="24"/>
          <w:szCs w:val="24"/>
        </w:rPr>
        <w:t>18</w:t>
      </w:r>
      <w:proofErr w:type="gramEnd"/>
      <w:r w:rsidR="00AA0093" w:rsidRPr="00E75AFB">
        <w:rPr>
          <w:rFonts w:ascii="Arial" w:hAnsi="Arial" w:cs="Arial"/>
          <w:color w:val="404040"/>
          <w:sz w:val="24"/>
          <w:szCs w:val="24"/>
        </w:rPr>
        <w:t xml:space="preserve"> Oct 2005</w:t>
      </w:r>
      <w:r w:rsidRPr="00E75AFB">
        <w:rPr>
          <w:rFonts w:ascii="Arial" w:hAnsi="Arial" w:cs="Arial"/>
          <w:color w:val="404040"/>
          <w:sz w:val="24"/>
          <w:szCs w:val="24"/>
        </w:rPr>
        <w:br/>
      </w:r>
    </w:p>
    <w:p w:rsidR="00925F97" w:rsidRDefault="00925F97" w:rsidP="00E75AFB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Pr="00925F97">
        <w:rPr>
          <w:rFonts w:ascii="inherit" w:hAnsi="inherit"/>
          <w:color w:val="404040"/>
          <w:sz w:val="30"/>
          <w:szCs w:val="30"/>
        </w:rPr>
        <w:t xml:space="preserve"> </w:t>
      </w:r>
      <w:proofErr w:type="spellStart"/>
      <w:r w:rsidRPr="00E75AFB">
        <w:rPr>
          <w:rFonts w:ascii="Arial" w:hAnsi="Arial" w:cs="Arial"/>
          <w:color w:val="404040"/>
          <w:sz w:val="24"/>
          <w:szCs w:val="24"/>
        </w:rPr>
        <w:t>Nabi</w:t>
      </w:r>
      <w:proofErr w:type="spellEnd"/>
      <w:r w:rsidR="009E4EC6">
        <w:rPr>
          <w:rFonts w:ascii="Arial" w:hAnsi="Arial" w:cs="Arial"/>
          <w:color w:val="404040"/>
          <w:sz w:val="24"/>
          <w:szCs w:val="24"/>
        </w:rPr>
        <w:t xml:space="preserve"> Lone was </w:t>
      </w:r>
      <w:r w:rsidRPr="00E75AFB">
        <w:rPr>
          <w:rFonts w:ascii="Arial" w:hAnsi="Arial" w:cs="Arial"/>
          <w:color w:val="404040"/>
          <w:sz w:val="24"/>
          <w:szCs w:val="24"/>
        </w:rPr>
        <w:t xml:space="preserve">killed in a militant attack in the high-security </w:t>
      </w:r>
      <w:proofErr w:type="spellStart"/>
      <w:r w:rsidRPr="00E75AFB">
        <w:rPr>
          <w:rFonts w:ascii="Arial" w:hAnsi="Arial" w:cs="Arial"/>
          <w:color w:val="404040"/>
          <w:sz w:val="24"/>
          <w:szCs w:val="24"/>
        </w:rPr>
        <w:t>Tulsibagh</w:t>
      </w:r>
      <w:proofErr w:type="spellEnd"/>
      <w:r w:rsidRPr="00E75AFB">
        <w:rPr>
          <w:rFonts w:ascii="Arial" w:hAnsi="Arial" w:cs="Arial"/>
          <w:color w:val="404040"/>
          <w:sz w:val="24"/>
          <w:szCs w:val="24"/>
        </w:rPr>
        <w:t xml:space="preserve"> area of Srinagar.</w:t>
      </w:r>
      <w:r w:rsidRPr="00E75AFB">
        <w:rPr>
          <w:rFonts w:ascii="Arial" w:hAnsi="Arial" w:cs="Arial"/>
          <w:color w:val="404040"/>
          <w:sz w:val="24"/>
          <w:szCs w:val="24"/>
        </w:rPr>
        <w:br/>
      </w:r>
    </w:p>
    <w:p w:rsidR="00925F97" w:rsidRDefault="00925F97" w:rsidP="00E75AFB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Pr="00925F97">
        <w:rPr>
          <w:rFonts w:ascii="inherit" w:hAnsi="inherit"/>
          <w:color w:val="404040"/>
          <w:sz w:val="30"/>
          <w:szCs w:val="30"/>
        </w:rPr>
        <w:t xml:space="preserve"> </w:t>
      </w:r>
      <w:r w:rsidRPr="00E75AFB">
        <w:rPr>
          <w:rFonts w:ascii="Arial" w:hAnsi="Arial" w:cs="Arial"/>
          <w:color w:val="404040"/>
          <w:sz w:val="24"/>
          <w:szCs w:val="24"/>
        </w:rPr>
        <w:t xml:space="preserve">Jammu and Kashmir Minister of State for Education </w:t>
      </w:r>
      <w:proofErr w:type="spellStart"/>
      <w:r w:rsidRPr="00E75AFB">
        <w:rPr>
          <w:rFonts w:ascii="Arial" w:hAnsi="Arial" w:cs="Arial"/>
          <w:color w:val="404040"/>
          <w:sz w:val="24"/>
          <w:szCs w:val="24"/>
        </w:rPr>
        <w:t>Tarigami</w:t>
      </w:r>
      <w:proofErr w:type="spellEnd"/>
      <w:r w:rsidRPr="00E75AFB">
        <w:rPr>
          <w:rFonts w:ascii="Arial" w:hAnsi="Arial" w:cs="Arial"/>
          <w:color w:val="404040"/>
          <w:sz w:val="24"/>
          <w:szCs w:val="24"/>
        </w:rPr>
        <w:t xml:space="preserve">, who is also </w:t>
      </w:r>
      <w:proofErr w:type="gramStart"/>
      <w:r w:rsidRPr="00E75AFB">
        <w:rPr>
          <w:rFonts w:ascii="Arial" w:hAnsi="Arial" w:cs="Arial"/>
          <w:color w:val="404040"/>
          <w:sz w:val="24"/>
          <w:szCs w:val="24"/>
        </w:rPr>
        <w:t>CPI(</w:t>
      </w:r>
      <w:proofErr w:type="gramEnd"/>
      <w:r w:rsidRPr="00E75AFB">
        <w:rPr>
          <w:rFonts w:ascii="Arial" w:hAnsi="Arial" w:cs="Arial"/>
          <w:color w:val="404040"/>
          <w:sz w:val="24"/>
          <w:szCs w:val="24"/>
        </w:rPr>
        <w:t>M) state general secretary and his family members were present in the house when the militants struck</w:t>
      </w:r>
      <w:r>
        <w:rPr>
          <w:rFonts w:ascii="inherit" w:hAnsi="inherit"/>
          <w:color w:val="404040"/>
          <w:sz w:val="30"/>
          <w:szCs w:val="30"/>
        </w:rPr>
        <w:t>.</w:t>
      </w:r>
      <w:r>
        <w:rPr>
          <w:rFonts w:ascii="inherit" w:hAnsi="inherit"/>
          <w:color w:val="404040"/>
          <w:sz w:val="30"/>
          <w:szCs w:val="30"/>
        </w:rPr>
        <w:br/>
      </w:r>
    </w:p>
    <w:p w:rsidR="00925F97" w:rsidRDefault="00925F97" w:rsidP="00E75AFB">
      <w:pPr>
        <w:jc w:val="both"/>
        <w:rPr>
          <w:rFonts w:ascii="Arial" w:hAnsi="Arial" w:cs="Arial"/>
          <w:color w:val="383838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="0095597D" w:rsidRPr="0095597D">
        <w:rPr>
          <w:rFonts w:ascii="Georgia" w:hAnsi="Georgia"/>
          <w:color w:val="383838"/>
          <w:sz w:val="27"/>
          <w:szCs w:val="27"/>
        </w:rPr>
        <w:t xml:space="preserve"> </w:t>
      </w:r>
      <w:r w:rsidR="0095597D" w:rsidRPr="00E75AFB">
        <w:rPr>
          <w:rFonts w:ascii="Arial" w:hAnsi="Arial" w:cs="Arial"/>
          <w:color w:val="383838"/>
          <w:sz w:val="24"/>
          <w:szCs w:val="24"/>
        </w:rPr>
        <w:t>Jammu and Kashmir Education Minister</w:t>
      </w:r>
      <w:r w:rsidR="00E75AFB">
        <w:rPr>
          <w:rFonts w:ascii="Arial" w:hAnsi="Arial" w:cs="Arial"/>
          <w:color w:val="383838"/>
          <w:sz w:val="24"/>
          <w:szCs w:val="24"/>
        </w:rPr>
        <w:t>.</w:t>
      </w:r>
    </w:p>
    <w:p w:rsidR="002868B2" w:rsidRDefault="002868B2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  <w:r w:rsidRPr="002868B2">
        <w:rPr>
          <w:rFonts w:ascii="Arial" w:hAnsi="Arial" w:cs="Arial"/>
          <w:b/>
          <w:color w:val="383838"/>
          <w:sz w:val="24"/>
          <w:szCs w:val="24"/>
          <w:u w:val="single"/>
        </w:rPr>
        <w:t>Belief:</w:t>
      </w:r>
      <w:r w:rsidRPr="002868B2">
        <w:rPr>
          <w:rFonts w:ascii="inherit" w:hAnsi="inherit"/>
          <w:color w:val="404040"/>
          <w:sz w:val="30"/>
          <w:szCs w:val="30"/>
        </w:rPr>
        <w:t xml:space="preserve"> </w:t>
      </w:r>
      <w:bookmarkStart w:id="0" w:name="_GoBack"/>
      <w:r w:rsidRPr="002868B2">
        <w:rPr>
          <w:rFonts w:ascii="Arial" w:hAnsi="Arial" w:cs="Arial"/>
          <w:color w:val="404040"/>
          <w:sz w:val="24"/>
          <w:szCs w:val="24"/>
        </w:rPr>
        <w:t>Jammu and Kashmir Minister of State for Education</w:t>
      </w:r>
      <w:r w:rsidR="005C6C82">
        <w:rPr>
          <w:rFonts w:ascii="Arial" w:hAnsi="Arial" w:cs="Arial"/>
          <w:color w:val="404040"/>
          <w:sz w:val="24"/>
          <w:szCs w:val="24"/>
        </w:rPr>
        <w:t>.</w:t>
      </w:r>
    </w:p>
    <w:bookmarkEnd w:id="0"/>
    <w:p w:rsidR="00DA28CF" w:rsidRDefault="00DA28CF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  <w:proofErr w:type="gramStart"/>
      <w:r w:rsidRPr="00DA28CF">
        <w:rPr>
          <w:rFonts w:ascii="Arial" w:hAnsi="Arial" w:cs="Arial"/>
          <w:b/>
          <w:color w:val="404040"/>
          <w:sz w:val="24"/>
          <w:szCs w:val="24"/>
          <w:u w:val="single"/>
        </w:rPr>
        <w:t>URL</w:t>
      </w:r>
      <w:r w:rsidRPr="00DA28CF">
        <w:rPr>
          <w:rFonts w:ascii="Arial" w:hAnsi="Arial" w:cs="Arial"/>
          <w:b/>
          <w:color w:val="40404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color w:val="404040"/>
          <w:sz w:val="24"/>
          <w:szCs w:val="24"/>
        </w:rPr>
        <w:t xml:space="preserve"> </w:t>
      </w:r>
      <w:hyperlink r:id="rId7" w:history="1">
        <w:r w:rsidRPr="00DA28CF">
          <w:rPr>
            <w:rStyle w:val="Hyperlink"/>
            <w:rFonts w:ascii="Arial" w:hAnsi="Arial" w:cs="Arial"/>
            <w:sz w:val="24"/>
            <w:szCs w:val="24"/>
          </w:rPr>
          <w:t>https://www.kashmirpen.com/apathy-sericulture-departments-website-still-shows-ghulam-nabi-lone-as-its-minister/</w:t>
        </w:r>
      </w:hyperlink>
      <w:r w:rsidRPr="00DA28CF">
        <w:rPr>
          <w:rFonts w:ascii="Arial" w:hAnsi="Arial" w:cs="Arial"/>
          <w:color w:val="404040"/>
          <w:sz w:val="24"/>
          <w:szCs w:val="24"/>
        </w:rPr>
        <w:t xml:space="preserve"> </w:t>
      </w:r>
    </w:p>
    <w:p w:rsidR="00DA28CF" w:rsidRDefault="00DA28CF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ab/>
      </w:r>
      <w:hyperlink r:id="rId8" w:history="1">
        <w:r w:rsidRPr="00C86715">
          <w:rPr>
            <w:rStyle w:val="Hyperlink"/>
            <w:rFonts w:ascii="Arial" w:hAnsi="Arial" w:cs="Arial"/>
            <w:sz w:val="24"/>
            <w:szCs w:val="24"/>
          </w:rPr>
          <w:t>https://thekashmirhorizon.com/2020/08/14/govt-systematically-hounding-kashmiri-youth-pdps-hanjura/</w:t>
        </w:r>
      </w:hyperlink>
      <w:r>
        <w:rPr>
          <w:rFonts w:ascii="Arial" w:hAnsi="Arial" w:cs="Arial"/>
          <w:color w:val="404040"/>
          <w:sz w:val="24"/>
          <w:szCs w:val="24"/>
        </w:rPr>
        <w:t xml:space="preserve"> </w:t>
      </w:r>
    </w:p>
    <w:p w:rsidR="00DA28CF" w:rsidRPr="00DA28CF" w:rsidRDefault="00DA28CF" w:rsidP="002868B2">
      <w:pPr>
        <w:jc w:val="both"/>
        <w:rPr>
          <w:rFonts w:ascii="Arial" w:hAnsi="Arial" w:cs="Arial"/>
          <w:b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ab/>
      </w:r>
      <w:hyperlink r:id="rId9" w:history="1">
        <w:r w:rsidRPr="00C86715">
          <w:rPr>
            <w:rStyle w:val="Hyperlink"/>
            <w:rFonts w:ascii="Arial" w:hAnsi="Arial" w:cs="Arial"/>
            <w:sz w:val="24"/>
            <w:szCs w:val="24"/>
          </w:rPr>
          <w:t>https://www.indiatoday.in/magazine/states/story/20051031-jammu-kashmir-minister-ghulam-nabi-lone-shot-dead-local-militants-claim-responsibility-786710-2005-10-31</w:t>
        </w:r>
      </w:hyperlink>
      <w:r>
        <w:rPr>
          <w:rFonts w:ascii="Arial" w:hAnsi="Arial" w:cs="Arial"/>
          <w:color w:val="404040"/>
          <w:sz w:val="24"/>
          <w:szCs w:val="24"/>
        </w:rPr>
        <w:t xml:space="preserve"> </w:t>
      </w:r>
    </w:p>
    <w:p w:rsidR="00DA28CF" w:rsidRDefault="00DA28CF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</w:p>
    <w:p w:rsidR="00DA28CF" w:rsidRDefault="00F6608A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  <w:r>
        <w:rPr>
          <w:rFonts w:ascii="OpenSans-Regular" w:eastAsia="Times New Roman" w:hAnsi="OpenSans-Regular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4651DDE7" wp14:editId="4DBAD19E">
            <wp:simplePos x="0" y="0"/>
            <wp:positionH relativeFrom="margin">
              <wp:posOffset>12065</wp:posOffset>
            </wp:positionH>
            <wp:positionV relativeFrom="paragraph">
              <wp:posOffset>-162560</wp:posOffset>
            </wp:positionV>
            <wp:extent cx="3028950" cy="1992630"/>
            <wp:effectExtent l="0" t="0" r="0" b="7620"/>
            <wp:wrapSquare wrapText="bothSides"/>
            <wp:docPr id="1" name="Picture 1" descr="https://smedia2.intoday.in/indiatoday/images/stories/2005October/ghulam-nabi-lone_080411010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edia2.intoday.in/indiatoday/images/stories/2005October/ghulam-nabi-lone_0804110103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8CF" w:rsidRDefault="00DA28CF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</w:p>
    <w:p w:rsidR="00DA28CF" w:rsidRDefault="00DA28CF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</w:p>
    <w:p w:rsidR="00DA28CF" w:rsidRDefault="00DA28CF" w:rsidP="002868B2">
      <w:pPr>
        <w:jc w:val="both"/>
        <w:rPr>
          <w:rFonts w:ascii="Arial" w:hAnsi="Arial" w:cs="Arial"/>
          <w:color w:val="404040"/>
          <w:sz w:val="24"/>
          <w:szCs w:val="24"/>
        </w:rPr>
      </w:pPr>
    </w:p>
    <w:p w:rsidR="00DA28CF" w:rsidRPr="002868B2" w:rsidRDefault="00DA28CF" w:rsidP="002868B2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25F97" w:rsidRPr="00925F97" w:rsidRDefault="00925F97" w:rsidP="00925F97">
      <w:pPr>
        <w:rPr>
          <w:rFonts w:ascii="Arial" w:hAnsi="Arial" w:cs="Arial"/>
          <w:sz w:val="28"/>
          <w:szCs w:val="28"/>
          <w:u w:val="single"/>
        </w:rPr>
      </w:pPr>
    </w:p>
    <w:sectPr w:rsidR="00925F97" w:rsidRPr="00925F97" w:rsidSect="00DA28CF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55"/>
    <w:rsid w:val="002868B2"/>
    <w:rsid w:val="004F6D19"/>
    <w:rsid w:val="005C6C82"/>
    <w:rsid w:val="006C5CDB"/>
    <w:rsid w:val="00925F97"/>
    <w:rsid w:val="0095597D"/>
    <w:rsid w:val="009E4EC6"/>
    <w:rsid w:val="00AA0093"/>
    <w:rsid w:val="00C85E66"/>
    <w:rsid w:val="00DA28CF"/>
    <w:rsid w:val="00E75AFB"/>
    <w:rsid w:val="00F6608A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8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8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kashmirhorizon.com/2020/08/14/govt-systematically-hounding-kashmiri-youth-pdps-hanjur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shmirpen.com/apathy-sericulture-departments-website-still-shows-ghulam-nabi-lone-as-its-minis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indiatoday.in/magazine/states/story/20051031-jammu-kashmir-minister-ghulam-nabi-lone-shot-dead-local-militants-claim-responsibility-786710-2005-10-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73352-33C7-4DA5-BB7A-F96BBFD9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7</cp:revision>
  <dcterms:created xsi:type="dcterms:W3CDTF">2020-11-25T06:07:00Z</dcterms:created>
  <dcterms:modified xsi:type="dcterms:W3CDTF">2020-12-10T13:04:00Z</dcterms:modified>
</cp:coreProperties>
</file>