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line="352" w:lineRule="auto" w:before="85"/>
        <w:ind w:left="100" w:right="4280" w:firstLine="0"/>
        <w:jc w:val="left"/>
        <w:rPr>
          <w:sz w:val="36"/>
        </w:rPr>
      </w:pPr>
      <w:r>
        <w:rPr>
          <w:b/>
          <w:sz w:val="36"/>
        </w:rPr>
        <w:t>Name</w:t>
      </w:r>
      <w:r>
        <w:rPr>
          <w:sz w:val="36"/>
        </w:rPr>
        <w:t>: Vaibhav Soni</w:t>
      </w:r>
      <w:r>
        <w:rPr>
          <w:spacing w:val="1"/>
          <w:sz w:val="36"/>
        </w:rPr>
        <w:t> </w:t>
      </w:r>
      <w:r>
        <w:rPr>
          <w:b/>
          <w:sz w:val="36"/>
        </w:rPr>
        <w:t>Enrolment No.</w:t>
      </w:r>
      <w:r>
        <w:rPr>
          <w:sz w:val="36"/>
        </w:rPr>
        <w:t>: IU2141230287</w:t>
      </w:r>
      <w:r>
        <w:rPr>
          <w:spacing w:val="-87"/>
          <w:sz w:val="36"/>
        </w:rPr>
        <w:t> </w:t>
      </w:r>
      <w:r>
        <w:rPr>
          <w:b/>
          <w:sz w:val="36"/>
        </w:rPr>
        <w:t>Branch</w:t>
      </w:r>
      <w:r>
        <w:rPr>
          <w:sz w:val="36"/>
        </w:rPr>
        <w:t>: CSE</w:t>
      </w:r>
      <w:r>
        <w:rPr>
          <w:spacing w:val="-1"/>
          <w:sz w:val="36"/>
        </w:rPr>
        <w:t> </w:t>
      </w:r>
      <w:r>
        <w:rPr>
          <w:sz w:val="36"/>
        </w:rPr>
        <w:t>–</w:t>
      </w:r>
      <w:r>
        <w:rPr>
          <w:spacing w:val="1"/>
          <w:sz w:val="36"/>
        </w:rPr>
        <w:t> </w:t>
      </w:r>
      <w:r>
        <w:rPr>
          <w:sz w:val="36"/>
        </w:rPr>
        <w:t>A</w:t>
      </w:r>
    </w:p>
    <w:p>
      <w:pPr>
        <w:spacing w:line="409" w:lineRule="exact" w:before="0"/>
        <w:ind w:left="100" w:right="0" w:firstLine="0"/>
        <w:jc w:val="left"/>
        <w:rPr>
          <w:sz w:val="36"/>
        </w:rPr>
      </w:pPr>
      <w:r>
        <w:rPr>
          <w:b/>
          <w:sz w:val="36"/>
        </w:rPr>
        <w:t>Sem</w:t>
      </w:r>
      <w:r>
        <w:rPr>
          <w:sz w:val="36"/>
        </w:rPr>
        <w:t>:</w:t>
      </w:r>
      <w:r>
        <w:rPr>
          <w:spacing w:val="-2"/>
          <w:sz w:val="36"/>
        </w:rPr>
        <w:t> </w:t>
      </w:r>
      <w:r>
        <w:rPr>
          <w:sz w:val="36"/>
        </w:rPr>
        <w:t>7</w:t>
      </w:r>
    </w:p>
    <w:p>
      <w:pPr>
        <w:spacing w:before="193"/>
        <w:ind w:left="100" w:right="0" w:firstLine="0"/>
        <w:jc w:val="left"/>
        <w:rPr>
          <w:sz w:val="36"/>
        </w:rPr>
      </w:pPr>
      <w:r>
        <w:rPr>
          <w:b/>
          <w:sz w:val="36"/>
        </w:rPr>
        <w:t>Subject</w:t>
      </w:r>
      <w:r>
        <w:rPr>
          <w:sz w:val="36"/>
        </w:rPr>
        <w:t>:</w:t>
      </w:r>
      <w:r>
        <w:rPr>
          <w:spacing w:val="-2"/>
          <w:sz w:val="36"/>
        </w:rPr>
        <w:t> </w:t>
      </w:r>
      <w:r>
        <w:rPr>
          <w:sz w:val="36"/>
        </w:rPr>
        <w:t>Cyber</w:t>
      </w:r>
      <w:r>
        <w:rPr>
          <w:spacing w:val="-1"/>
          <w:sz w:val="36"/>
        </w:rPr>
        <w:t> </w:t>
      </w:r>
      <w:r>
        <w:rPr>
          <w:sz w:val="36"/>
        </w:rPr>
        <w:t>Security</w:t>
      </w:r>
    </w:p>
    <w:p>
      <w:pPr>
        <w:spacing w:after="0"/>
        <w:jc w:val="left"/>
        <w:rPr>
          <w:sz w:val="36"/>
        </w:rPr>
        <w:sectPr>
          <w:headerReference w:type="default" r:id="rId5"/>
          <w:footerReference w:type="default" r:id="rId6"/>
          <w:type w:val="continuous"/>
          <w:pgSz w:w="11910" w:h="16840"/>
          <w:pgMar w:header="708" w:footer="732" w:top="1360" w:bottom="920" w:left="1340" w:right="1520"/>
          <w:pgNumType w:start="1"/>
        </w:sectPr>
      </w:pPr>
    </w:p>
    <w:p>
      <w:pPr>
        <w:spacing w:before="77"/>
        <w:ind w:left="4080" w:right="3900" w:firstLine="0"/>
        <w:jc w:val="center"/>
        <w:rPr>
          <w:b/>
          <w:sz w:val="32"/>
        </w:rPr>
      </w:pPr>
      <w:r>
        <w:rPr>
          <w:b/>
          <w:sz w:val="32"/>
          <w:u w:val="thick"/>
        </w:rPr>
        <w:t>Lab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–</w:t>
      </w:r>
      <w:r>
        <w:rPr>
          <w:b/>
          <w:spacing w:val="-1"/>
          <w:sz w:val="32"/>
          <w:u w:val="thick"/>
        </w:rPr>
        <w:t> </w:t>
      </w:r>
      <w:r>
        <w:rPr>
          <w:b/>
          <w:sz w:val="32"/>
          <w:u w:val="thick"/>
        </w:rPr>
        <w:t>7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7"/>
        </w:rPr>
      </w:pPr>
    </w:p>
    <w:p>
      <w:pPr>
        <w:spacing w:before="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Aim: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Write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a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program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to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sniff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packet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sent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over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local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network.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3"/>
        <w:rPr>
          <w:b/>
          <w:sz w:val="30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Outputs:</w:t>
      </w: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186" w:after="0"/>
        <w:ind w:left="380" w:right="0" w:hanging="280"/>
        <w:jc w:val="left"/>
        <w:rPr>
          <w:b/>
          <w:sz w:val="28"/>
        </w:rPr>
      </w:pPr>
      <w:r>
        <w:rPr>
          <w:b/>
          <w:sz w:val="28"/>
        </w:rPr>
        <w:t>Installing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“Scapy”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117654</wp:posOffset>
            </wp:positionV>
            <wp:extent cx="4777740" cy="20040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0" w:after="0"/>
        <w:ind w:left="379" w:right="0" w:hanging="280"/>
        <w:jc w:val="left"/>
        <w:rPr>
          <w:b/>
          <w:sz w:val="28"/>
        </w:rPr>
      </w:pPr>
      <w:r>
        <w:rPr>
          <w:b/>
          <w:sz w:val="28"/>
        </w:rPr>
        <w:t>Opening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Scapy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root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terminal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117464</wp:posOffset>
            </wp:positionV>
            <wp:extent cx="4922520" cy="34899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header="708" w:footer="732" w:top="1360" w:bottom="920" w:left="1340" w:right="1520"/>
        </w:sectPr>
      </w:pPr>
    </w:p>
    <w:p>
      <w:pPr>
        <w:pStyle w:val="ListParagraph"/>
        <w:numPr>
          <w:ilvl w:val="0"/>
          <w:numId w:val="1"/>
        </w:numPr>
        <w:tabs>
          <w:tab w:pos="380" w:val="left" w:leader="none"/>
        </w:tabs>
        <w:spacing w:line="240" w:lineRule="auto" w:before="77" w:after="0"/>
        <w:ind w:left="379" w:right="0" w:hanging="280"/>
        <w:jc w:val="left"/>
        <w:rPr>
          <w:b/>
          <w:sz w:val="28"/>
        </w:rPr>
      </w:pPr>
      <w:r>
        <w:rPr>
          <w:b/>
          <w:sz w:val="28"/>
        </w:rPr>
        <w:t>Sniffing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packets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scapy</w:t>
      </w: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118225</wp:posOffset>
            </wp:positionV>
            <wp:extent cx="4808220" cy="33375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4"/>
        <w:rPr>
          <w:b/>
          <w:sz w:val="27"/>
        </w:rPr>
      </w:pPr>
    </w:p>
    <w:p>
      <w:pPr>
        <w:spacing w:before="1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Summary:</w:t>
      </w:r>
    </w:p>
    <w:p>
      <w:pPr>
        <w:pStyle w:val="BodyText"/>
        <w:spacing w:line="259" w:lineRule="auto" w:before="182"/>
        <w:ind w:left="100" w:right="121"/>
      </w:pPr>
      <w:r>
        <w:rPr/>
        <w:t>The captured packets include ARP and DNS traffic. Three ARP packets show</w:t>
      </w:r>
      <w:r>
        <w:rPr>
          <w:spacing w:val="1"/>
        </w:rPr>
        <w:t> </w:t>
      </w:r>
      <w:r>
        <w:rPr/>
        <w:t>hosts (192.168.29.75 and 192.168.29.7) querying for the MAC address of</w:t>
      </w:r>
      <w:r>
        <w:rPr>
          <w:spacing w:val="1"/>
        </w:rPr>
        <w:t> </w:t>
      </w:r>
      <w:r>
        <w:rPr/>
        <w:t>192.168.29.1, likely the default gateway. The remaining two packets are UDP-</w:t>
      </w:r>
      <w:r>
        <w:rPr>
          <w:spacing w:val="-67"/>
        </w:rPr>
        <w:t> </w:t>
      </w:r>
      <w:r>
        <w:rPr/>
        <w:t>based DNS queries, where a host is attempting to resolve the local domain</w:t>
      </w:r>
      <w:r>
        <w:rPr>
          <w:spacing w:val="1"/>
        </w:rPr>
        <w:t> </w:t>
      </w:r>
      <w:r>
        <w:rPr/>
        <w:t>companion-link._tcp.local.</w:t>
      </w:r>
    </w:p>
    <w:p>
      <w:pPr>
        <w:pStyle w:val="BodyText"/>
        <w:spacing w:line="259" w:lineRule="auto" w:before="159"/>
        <w:ind w:left="100"/>
      </w:pPr>
      <w:r>
        <w:rPr/>
        <w:t>This</w:t>
      </w:r>
      <w:r>
        <w:rPr>
          <w:spacing w:val="-2"/>
        </w:rPr>
        <w:t> </w:t>
      </w:r>
      <w:r>
        <w:rPr/>
        <w:t>appears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multicast</w:t>
      </w:r>
      <w:r>
        <w:rPr>
          <w:spacing w:val="-1"/>
        </w:rPr>
        <w:t> </w:t>
      </w:r>
      <w:r>
        <w:rPr/>
        <w:t>DNS</w:t>
      </w:r>
      <w:r>
        <w:rPr>
          <w:spacing w:val="-2"/>
        </w:rPr>
        <w:t> </w:t>
      </w:r>
      <w:r>
        <w:rPr/>
        <w:t>request,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service</w:t>
      </w:r>
      <w:r>
        <w:rPr>
          <w:spacing w:val="-3"/>
        </w:rPr>
        <w:t> </w:t>
      </w:r>
      <w:r>
        <w:rPr/>
        <w:t>discovery</w:t>
      </w:r>
      <w:r>
        <w:rPr>
          <w:spacing w:val="-2"/>
        </w:rPr>
        <w:t> </w:t>
      </w:r>
      <w:r>
        <w:rPr/>
        <w:t>in</w:t>
      </w:r>
      <w:r>
        <w:rPr>
          <w:spacing w:val="-67"/>
        </w:rPr>
        <w:t> </w:t>
      </w:r>
      <w:r>
        <w:rPr/>
        <w:t>local networks. Overall, the network traffic indicates hosts trying to</w:t>
      </w:r>
      <w:r>
        <w:rPr>
          <w:spacing w:val="1"/>
        </w:rPr>
        <w:t> </w:t>
      </w:r>
      <w:r>
        <w:rPr/>
        <w:t>communicate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gateway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discover</w:t>
      </w:r>
      <w:r>
        <w:rPr>
          <w:spacing w:val="-2"/>
        </w:rPr>
        <w:t> </w:t>
      </w:r>
      <w:r>
        <w:rPr/>
        <w:t>services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network.</w:t>
      </w:r>
    </w:p>
    <w:sectPr>
      <w:pgSz w:w="11910" w:h="16840"/>
      <w:pgMar w:header="708" w:footer="732" w:top="1360" w:bottom="920" w:left="134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4.344971pt;width:67.55pt;height:13pt;mso-position-horizontal-relative:page;mso-position-vertical-relative:page;z-index:-15771648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IU2141230287</w:t>
                </w:r>
              </w:p>
            </w:txbxContent>
          </v:textbox>
          <w10:wrap type="none"/>
        </v:shape>
      </w:pict>
    </w:r>
    <w:r>
      <w:rPr/>
      <w:pict>
        <v:shape style="position:absolute;margin-left:283.679993pt;margin-top:794.344971pt;width:28pt;height:13pt;mso-position-horizontal-relative:page;mso-position-vertical-relative:page;z-index:-15771136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CSE-A</w:t>
                </w:r>
              </w:p>
            </w:txbxContent>
          </v:textbox>
          <w10:wrap type="none"/>
        </v:shape>
      </w:pict>
    </w:r>
    <w:r>
      <w:rPr/>
      <w:pict>
        <v:shape style="position:absolute;margin-left:514.799988pt;margin-top:794.344971pt;width:11.6pt;height:13pt;mso-position-horizontal-relative:page;mso-position-vertical-relative:page;z-index:-15770624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99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3808">
          <wp:simplePos x="0" y="0"/>
          <wp:positionH relativeFrom="page">
            <wp:posOffset>914400</wp:posOffset>
          </wp:positionH>
          <wp:positionV relativeFrom="page">
            <wp:posOffset>449579</wp:posOffset>
          </wp:positionV>
          <wp:extent cx="952500" cy="34213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52500" cy="3421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50.079987pt;margin-top:50.586624pt;width:74.350pt;height:15.3pt;mso-position-horizontal-relative:page;mso-position-vertical-relative:page;z-index:-157721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Cyber Security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0" w:hanging="28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6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3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6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9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4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13" w:hanging="2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9" w:hanging="28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Parikshit Talaviya</dc:creator>
  <dcterms:created xsi:type="dcterms:W3CDTF">2024-10-22T04:21:02Z</dcterms:created>
  <dcterms:modified xsi:type="dcterms:W3CDTF">2024-10-22T04:21:02Z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2024-10-22T00:00:00Z</vt:filetime>
  </property>
</Properties>
</file>