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4C59C" w14:textId="77777777" w:rsidR="00D831FC" w:rsidRDefault="00D831FC">
      <w:pPr>
        <w:spacing w:after="1920"/>
        <w:jc w:val="center"/>
        <w:rPr>
          <w:sz w:val="96"/>
          <w:szCs w:val="96"/>
        </w:rPr>
      </w:pPr>
    </w:p>
    <w:p w14:paraId="59CDD8C6" w14:textId="77777777" w:rsidR="00D831FC" w:rsidRDefault="00D831FC">
      <w:pPr>
        <w:jc w:val="center"/>
        <w:rPr>
          <w:sz w:val="96"/>
          <w:szCs w:val="96"/>
        </w:rPr>
      </w:pPr>
    </w:p>
    <w:p w14:paraId="4901FB5F" w14:textId="77777777" w:rsidR="00D831FC" w:rsidRDefault="00D62D07">
      <w:pPr>
        <w:spacing w:after="320"/>
        <w:jc w:val="center"/>
        <w:rPr>
          <w:rFonts w:ascii="微软雅黑" w:eastAsia="微软雅黑" w:hAnsi="微软雅黑" w:cs="微软雅黑"/>
          <w:b/>
          <w:sz w:val="52"/>
          <w:szCs w:val="52"/>
        </w:rPr>
      </w:pPr>
      <w:r>
        <w:rPr>
          <w:rFonts w:eastAsia="黑体"/>
          <w:b/>
          <w:sz w:val="36"/>
        </w:rPr>
        <w:t>《深度学习》</w:t>
      </w:r>
    </w:p>
    <w:p w14:paraId="6C154460" w14:textId="77777777" w:rsidR="00D831FC" w:rsidRDefault="00D62D07">
      <w:pPr>
        <w:spacing w:after="720"/>
        <w:jc w:val="center"/>
        <w:rPr>
          <w:rFonts w:ascii="微软雅黑" w:eastAsia="微软雅黑" w:hAnsi="微软雅黑" w:cs="微软雅黑"/>
          <w:b/>
          <w:sz w:val="52"/>
          <w:szCs w:val="52"/>
        </w:rPr>
      </w:pPr>
      <w:r>
        <w:rPr>
          <w:rFonts w:eastAsia="黑体"/>
          <w:b/>
          <w:sz w:val="44"/>
        </w:rPr>
        <w:t>课程报告</w:t>
      </w:r>
    </w:p>
    <w:p w14:paraId="06ED010D" w14:textId="77777777" w:rsidR="00D831FC" w:rsidRDefault="00D62D07">
      <w:pPr>
        <w:spacing w:after="680"/>
        <w:ind w:firstLineChars="200" w:firstLine="520"/>
        <w:jc w:val="center"/>
        <w:rPr>
          <w:rFonts w:ascii="黑体" w:eastAsia="黑体" w:hAnsi="方正大标宋简体"/>
          <w:bCs/>
          <w:spacing w:val="44"/>
          <w:sz w:val="30"/>
          <w:szCs w:val="30"/>
          <w:u w:val="single"/>
        </w:rPr>
      </w:pPr>
      <w:r>
        <w:rPr>
          <w:sz w:val="26"/>
        </w:rPr>
        <w:t>报告题目</w:t>
      </w:r>
      <w:r>
        <w:rPr>
          <w:sz w:val="26"/>
        </w:rPr>
        <w:t xml:space="preserve">    </w:t>
      </w:r>
      <w:r>
        <w:rPr>
          <w:sz w:val="26"/>
        </w:rPr>
        <w:t>深度学习模型发展历程与最新架构调研</w:t>
      </w:r>
    </w:p>
    <w:p w14:paraId="4D4E1209" w14:textId="77777777" w:rsidR="00D831FC" w:rsidRDefault="00D62D07">
      <w:pPr>
        <w:spacing w:after="540"/>
        <w:ind w:firstLineChars="200" w:firstLine="480"/>
        <w:jc w:val="center"/>
        <w:rPr>
          <w:rFonts w:ascii="黑体" w:eastAsia="黑体" w:hAnsi="方正大标宋简体"/>
          <w:bCs/>
          <w:spacing w:val="44"/>
          <w:sz w:val="30"/>
          <w:szCs w:val="30"/>
        </w:rPr>
      </w:pPr>
      <w:r>
        <w:rPr>
          <w:sz w:val="24"/>
        </w:rPr>
        <w:t>学院系别</w:t>
      </w:r>
      <w:r>
        <w:rPr>
          <w:sz w:val="24"/>
        </w:rPr>
        <w:t xml:space="preserve">    ________________________________</w:t>
      </w:r>
    </w:p>
    <w:p w14:paraId="4716B398" w14:textId="77777777" w:rsidR="00D831FC" w:rsidRDefault="00D62D07">
      <w:pPr>
        <w:spacing w:after="540"/>
        <w:ind w:firstLineChars="200" w:firstLine="480"/>
        <w:jc w:val="center"/>
        <w:rPr>
          <w:rFonts w:ascii="黑体" w:eastAsia="黑体" w:hAnsi="方正大标宋简体"/>
          <w:bCs/>
          <w:spacing w:val="44"/>
          <w:sz w:val="30"/>
          <w:szCs w:val="30"/>
        </w:rPr>
      </w:pPr>
      <w:r>
        <w:rPr>
          <w:sz w:val="24"/>
        </w:rPr>
        <w:t>专业名称</w:t>
      </w:r>
      <w:r>
        <w:rPr>
          <w:sz w:val="24"/>
        </w:rPr>
        <w:t xml:space="preserve">    ________________________________</w:t>
      </w:r>
    </w:p>
    <w:p w14:paraId="4CF49D45" w14:textId="77777777" w:rsidR="00D831FC" w:rsidRDefault="00D62D07">
      <w:pPr>
        <w:spacing w:after="540"/>
        <w:ind w:firstLineChars="200" w:firstLine="480"/>
        <w:jc w:val="center"/>
        <w:rPr>
          <w:rFonts w:ascii="黑体" w:eastAsia="黑体" w:hAnsi="方正大标宋简体"/>
          <w:bCs/>
          <w:spacing w:val="44"/>
          <w:sz w:val="30"/>
          <w:szCs w:val="30"/>
          <w:u w:val="single"/>
        </w:rPr>
      </w:pPr>
      <w:r>
        <w:rPr>
          <w:sz w:val="24"/>
        </w:rPr>
        <w:t>学生姓名</w:t>
      </w:r>
      <w:r>
        <w:rPr>
          <w:sz w:val="24"/>
        </w:rPr>
        <w:t xml:space="preserve">    ________________________________</w:t>
      </w:r>
    </w:p>
    <w:p w14:paraId="5F422BBE" w14:textId="77777777" w:rsidR="00D831FC" w:rsidRDefault="00D62D07">
      <w:pPr>
        <w:spacing w:after="540"/>
        <w:ind w:firstLineChars="200" w:firstLine="480"/>
        <w:jc w:val="center"/>
        <w:rPr>
          <w:rFonts w:ascii="黑体" w:eastAsia="黑体" w:hAnsi="方正大标宋简体"/>
          <w:bCs/>
          <w:spacing w:val="44"/>
          <w:sz w:val="30"/>
          <w:szCs w:val="30"/>
          <w:u w:val="single"/>
        </w:rPr>
      </w:pPr>
      <w:r>
        <w:rPr>
          <w:sz w:val="24"/>
        </w:rPr>
        <w:t>学生学号</w:t>
      </w:r>
      <w:r>
        <w:rPr>
          <w:sz w:val="24"/>
        </w:rPr>
        <w:t xml:space="preserve">    ________________________________</w:t>
      </w:r>
    </w:p>
    <w:p w14:paraId="08950366" w14:textId="77777777" w:rsidR="00D831FC" w:rsidRDefault="00D62D07">
      <w:pPr>
        <w:spacing w:after="540"/>
        <w:ind w:firstLineChars="200" w:firstLine="480"/>
        <w:jc w:val="center"/>
        <w:rPr>
          <w:rFonts w:ascii="黑体" w:eastAsia="黑体" w:hAnsi="方正大标宋简体"/>
          <w:b/>
          <w:bCs/>
          <w:spacing w:val="44"/>
          <w:sz w:val="30"/>
          <w:szCs w:val="30"/>
          <w:u w:val="single"/>
        </w:rPr>
      </w:pPr>
      <w:r>
        <w:rPr>
          <w:sz w:val="24"/>
        </w:rPr>
        <w:t>任课教师</w:t>
      </w:r>
      <w:r>
        <w:rPr>
          <w:sz w:val="24"/>
        </w:rPr>
        <w:t xml:space="preserve">    </w:t>
      </w:r>
      <w:r>
        <w:rPr>
          <w:sz w:val="24"/>
        </w:rPr>
        <w:t>________________________________</w:t>
      </w:r>
    </w:p>
    <w:p w14:paraId="57B01EB2" w14:textId="77777777" w:rsidR="00D831FC" w:rsidRDefault="00D62D07">
      <w:pPr>
        <w:spacing w:before="960"/>
        <w:jc w:val="center"/>
        <w:rPr>
          <w:spacing w:val="-10"/>
          <w:sz w:val="28"/>
          <w:szCs w:val="28"/>
          <w:u w:val="single"/>
        </w:rPr>
      </w:pPr>
      <w:r>
        <w:rPr>
          <w:sz w:val="24"/>
        </w:rPr>
        <w:t xml:space="preserve">2026 </w:t>
      </w:r>
      <w:r>
        <w:rPr>
          <w:sz w:val="24"/>
        </w:rPr>
        <w:t>年</w:t>
      </w:r>
      <w:r>
        <w:rPr>
          <w:sz w:val="24"/>
        </w:rPr>
        <w:t xml:space="preserve"> 6 </w:t>
      </w:r>
      <w:r>
        <w:rPr>
          <w:sz w:val="24"/>
        </w:rPr>
        <w:t>月</w:t>
      </w:r>
      <w:r>
        <w:rPr>
          <w:sz w:val="24"/>
        </w:rPr>
        <w:t xml:space="preserve"> 12 </w:t>
      </w:r>
      <w:r>
        <w:rPr>
          <w:sz w:val="24"/>
        </w:rPr>
        <w:t>日</w:t>
      </w:r>
    </w:p>
    <w:p w14:paraId="1A9666D0" w14:textId="77777777" w:rsidR="00D831FC" w:rsidRDefault="00D831FC">
      <w:pPr>
        <w:jc w:val="center"/>
        <w:rPr>
          <w:sz w:val="30"/>
          <w:szCs w:val="28"/>
        </w:rPr>
        <w:sectPr w:rsidR="00D831FC">
          <w:footerReference w:type="default" r:id="rId7"/>
          <w:pgSz w:w="11906" w:h="16838"/>
          <w:pgMar w:top="1440" w:right="1474" w:bottom="1440" w:left="1701" w:header="851" w:footer="992" w:gutter="0"/>
          <w:cols w:space="425"/>
          <w:docGrid w:type="lines" w:linePitch="312"/>
        </w:sectPr>
      </w:pPr>
    </w:p>
    <w:p w14:paraId="16F2EC5E" w14:textId="77777777" w:rsidR="00D831FC" w:rsidRDefault="00D62D07">
      <w:pPr>
        <w:spacing w:before="240" w:after="240"/>
        <w:jc w:val="center"/>
      </w:pPr>
      <w:r>
        <w:rPr>
          <w:rFonts w:eastAsia="黑体"/>
          <w:b/>
          <w:sz w:val="36"/>
        </w:rPr>
        <w:lastRenderedPageBreak/>
        <w:t>目</w:t>
      </w:r>
      <w:r>
        <w:rPr>
          <w:rFonts w:eastAsia="黑体"/>
          <w:b/>
          <w:sz w:val="36"/>
        </w:rPr>
        <w:t xml:space="preserve"> </w:t>
      </w:r>
      <w:r>
        <w:rPr>
          <w:rFonts w:eastAsia="黑体"/>
          <w:b/>
          <w:sz w:val="36"/>
        </w:rPr>
        <w:t>录</w:t>
      </w:r>
    </w:p>
    <w:p w14:paraId="66D32D3F" w14:textId="01193F0D" w:rsidR="00D62D07" w:rsidRDefault="00D62D07">
      <w:pPr>
        <w:pStyle w:val="TOC1"/>
        <w:rPr>
          <w:rFonts w:asciiTheme="minorHAnsi" w:eastAsiaTheme="minorEastAsia" w:hAnsiTheme="minorHAnsi" w:cstheme="minorBidi"/>
          <w:b w:val="0"/>
          <w:noProof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2187408" w:history="1">
        <w:r w:rsidRPr="002D1F63">
          <w:rPr>
            <w:rStyle w:val="af2"/>
            <w:noProof/>
          </w:rPr>
          <w:t>第一章</w:t>
        </w:r>
        <w:r w:rsidRPr="002D1F63">
          <w:rPr>
            <w:rStyle w:val="af2"/>
            <w:noProof/>
          </w:rPr>
          <w:t xml:space="preserve"> </w:t>
        </w:r>
        <w:r w:rsidRPr="002D1F63">
          <w:rPr>
            <w:rStyle w:val="af2"/>
            <w:noProof/>
          </w:rPr>
          <w:t>绪论：为什么从</w:t>
        </w:r>
        <w:r w:rsidRPr="002D1F63">
          <w:rPr>
            <w:rStyle w:val="af2"/>
            <w:noProof/>
          </w:rPr>
          <w:t>“</w:t>
        </w:r>
        <w:r w:rsidRPr="002D1F63">
          <w:rPr>
            <w:rStyle w:val="af2"/>
            <w:noProof/>
          </w:rPr>
          <w:t>发展历程</w:t>
        </w:r>
        <w:r w:rsidRPr="002D1F63">
          <w:rPr>
            <w:rStyle w:val="af2"/>
            <w:noProof/>
          </w:rPr>
          <w:t>”</w:t>
        </w:r>
        <w:r w:rsidRPr="002D1F63">
          <w:rPr>
            <w:rStyle w:val="af2"/>
            <w:noProof/>
          </w:rPr>
          <w:t>理解最新架构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_Toc232187408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E7BB4F5" w14:textId="1B779130" w:rsidR="00D62D07" w:rsidRDefault="00D62D07">
      <w:pPr>
        <w:pStyle w:val="TOC1"/>
        <w:rPr>
          <w:rFonts w:asciiTheme="minorHAnsi" w:eastAsiaTheme="minorEastAsia" w:hAnsiTheme="minorHAnsi" w:cstheme="minorBidi"/>
          <w:b w:val="0"/>
          <w:noProof/>
          <w14:ligatures w14:val="standardContextual"/>
        </w:rPr>
      </w:pPr>
      <w:hyperlink w:anchor="_Toc232187409" w:history="1">
        <w:r w:rsidRPr="002D1F63">
          <w:rPr>
            <w:rStyle w:val="af2"/>
            <w:noProof/>
          </w:rPr>
          <w:t>第二章</w:t>
        </w:r>
        <w:r w:rsidRPr="002D1F63">
          <w:rPr>
            <w:rStyle w:val="af2"/>
            <w:noProof/>
          </w:rPr>
          <w:t xml:space="preserve"> </w:t>
        </w:r>
        <w:r w:rsidRPr="002D1F63">
          <w:rPr>
            <w:rStyle w:val="af2"/>
            <w:noProof/>
          </w:rPr>
          <w:t>深度学习模型的发展历程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_Toc232187409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ADA0A7E" w14:textId="6E574B56" w:rsidR="00D62D07" w:rsidRDefault="00D62D07">
      <w:pPr>
        <w:pStyle w:val="TOC2"/>
        <w:ind w:left="42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187410" w:history="1">
        <w:r w:rsidRPr="002D1F63">
          <w:rPr>
            <w:rStyle w:val="af2"/>
            <w:noProof/>
          </w:rPr>
          <w:t xml:space="preserve">2.1 </w:t>
        </w:r>
        <w:r w:rsidRPr="002D1F63">
          <w:rPr>
            <w:rStyle w:val="af2"/>
            <w:noProof/>
          </w:rPr>
          <w:t>从浅层可学习模型到反向传播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_Toc232187410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9D18EC5" w14:textId="53FDEE4C" w:rsidR="00D62D07" w:rsidRDefault="00D62D07">
      <w:pPr>
        <w:pStyle w:val="TOC2"/>
        <w:ind w:left="42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187411" w:history="1">
        <w:r w:rsidRPr="002D1F63">
          <w:rPr>
            <w:rStyle w:val="af2"/>
            <w:noProof/>
          </w:rPr>
          <w:t>2.2 CNN</w:t>
        </w:r>
        <w:r w:rsidRPr="002D1F63">
          <w:rPr>
            <w:rStyle w:val="af2"/>
            <w:noProof/>
          </w:rPr>
          <w:t>：把空间归纳偏置写进网络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_Toc232187411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75ECCF2" w14:textId="0A382722" w:rsidR="00D62D07" w:rsidRDefault="00D62D07">
      <w:pPr>
        <w:pStyle w:val="TOC2"/>
        <w:ind w:left="42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187412" w:history="1">
        <w:r w:rsidRPr="002D1F63">
          <w:rPr>
            <w:rStyle w:val="af2"/>
            <w:noProof/>
          </w:rPr>
          <w:t xml:space="preserve">2.3 </w:t>
        </w:r>
        <w:r w:rsidRPr="002D1F63">
          <w:rPr>
            <w:rStyle w:val="af2"/>
            <w:noProof/>
          </w:rPr>
          <w:t>大数据、</w:t>
        </w:r>
        <w:r w:rsidRPr="002D1F63">
          <w:rPr>
            <w:rStyle w:val="af2"/>
            <w:noProof/>
          </w:rPr>
          <w:t xml:space="preserve">GPU </w:t>
        </w:r>
        <w:r w:rsidRPr="002D1F63">
          <w:rPr>
            <w:rStyle w:val="af2"/>
            <w:noProof/>
          </w:rPr>
          <w:t>与深层视觉网络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_Toc232187412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AE92E4A" w14:textId="2836D9BC" w:rsidR="00D62D07" w:rsidRDefault="00D62D07">
      <w:pPr>
        <w:pStyle w:val="TOC2"/>
        <w:ind w:left="42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187413" w:history="1">
        <w:r w:rsidRPr="002D1F63">
          <w:rPr>
            <w:rStyle w:val="af2"/>
            <w:noProof/>
          </w:rPr>
          <w:t xml:space="preserve">2.4 Transformer </w:t>
        </w:r>
        <w:r w:rsidRPr="002D1F63">
          <w:rPr>
            <w:rStyle w:val="af2"/>
            <w:noProof/>
          </w:rPr>
          <w:t>与预训练范式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_Toc232187413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A1A692" w14:textId="036875D6" w:rsidR="00D62D07" w:rsidRDefault="00D62D07">
      <w:pPr>
        <w:pStyle w:val="TOC1"/>
        <w:rPr>
          <w:rFonts w:asciiTheme="minorHAnsi" w:eastAsiaTheme="minorEastAsia" w:hAnsiTheme="minorHAnsi" w:cstheme="minorBidi"/>
          <w:b w:val="0"/>
          <w:noProof/>
          <w14:ligatures w14:val="standardContextual"/>
        </w:rPr>
      </w:pPr>
      <w:hyperlink w:anchor="_Toc232187414" w:history="1">
        <w:r w:rsidRPr="002D1F63">
          <w:rPr>
            <w:rStyle w:val="af2"/>
            <w:noProof/>
          </w:rPr>
          <w:t>第三章</w:t>
        </w:r>
        <w:r w:rsidRPr="002D1F63">
          <w:rPr>
            <w:rStyle w:val="af2"/>
            <w:noProof/>
          </w:rPr>
          <w:t xml:space="preserve"> </w:t>
        </w:r>
        <w:r w:rsidRPr="002D1F63">
          <w:rPr>
            <w:rStyle w:val="af2"/>
            <w:noProof/>
          </w:rPr>
          <w:t>目前最新的深度学习模型架构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_Toc232187414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801924" w14:textId="3734F5EC" w:rsidR="00D62D07" w:rsidRDefault="00D62D07">
      <w:pPr>
        <w:pStyle w:val="TOC2"/>
        <w:ind w:left="42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187415" w:history="1">
        <w:r w:rsidRPr="002D1F63">
          <w:rPr>
            <w:rStyle w:val="af2"/>
            <w:noProof/>
          </w:rPr>
          <w:t xml:space="preserve">3.1 Dense Transformer </w:t>
        </w:r>
        <w:r w:rsidRPr="002D1F63">
          <w:rPr>
            <w:rStyle w:val="af2"/>
            <w:noProof/>
          </w:rPr>
          <w:t>仍是主干，但不再是唯一答案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_Toc232187415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51355A" w14:textId="5C2180CB" w:rsidR="00D62D07" w:rsidRDefault="00D62D07">
      <w:pPr>
        <w:pStyle w:val="TOC2"/>
        <w:ind w:left="42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187416" w:history="1">
        <w:r w:rsidRPr="002D1F63">
          <w:rPr>
            <w:rStyle w:val="af2"/>
            <w:noProof/>
          </w:rPr>
          <w:t>3.2 MoE</w:t>
        </w:r>
        <w:r w:rsidRPr="002D1F63">
          <w:rPr>
            <w:rStyle w:val="af2"/>
            <w:noProof/>
          </w:rPr>
          <w:t>：用稀疏激活换取更大容量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_Toc232187416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7864CF" w14:textId="7B8193A6" w:rsidR="00D62D07" w:rsidRDefault="00D62D07">
      <w:pPr>
        <w:pStyle w:val="TOC2"/>
        <w:ind w:left="42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187417" w:history="1">
        <w:r w:rsidRPr="002D1F63">
          <w:rPr>
            <w:rStyle w:val="af2"/>
            <w:noProof/>
          </w:rPr>
          <w:t>3.3 SSM/Mamba</w:t>
        </w:r>
        <w:r w:rsidRPr="002D1F63">
          <w:rPr>
            <w:rStyle w:val="af2"/>
            <w:noProof/>
          </w:rPr>
          <w:t>：重新思考长序列效率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_Toc232187417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C02BFE" w14:textId="638ED8C4" w:rsidR="00D62D07" w:rsidRDefault="00D62D07">
      <w:pPr>
        <w:pStyle w:val="TOC2"/>
        <w:ind w:left="42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187418" w:history="1">
        <w:r w:rsidRPr="002D1F63">
          <w:rPr>
            <w:rStyle w:val="af2"/>
            <w:noProof/>
          </w:rPr>
          <w:t xml:space="preserve">3.4 </w:t>
        </w:r>
        <w:r w:rsidRPr="002D1F63">
          <w:rPr>
            <w:rStyle w:val="af2"/>
            <w:noProof/>
          </w:rPr>
          <w:t>多模态基础模型：从</w:t>
        </w:r>
        <w:r w:rsidRPr="002D1F63">
          <w:rPr>
            <w:rStyle w:val="af2"/>
            <w:noProof/>
          </w:rPr>
          <w:t>“</w:t>
        </w:r>
        <w:r w:rsidRPr="002D1F63">
          <w:rPr>
            <w:rStyle w:val="af2"/>
            <w:noProof/>
          </w:rPr>
          <w:t>模型</w:t>
        </w:r>
        <w:r w:rsidRPr="002D1F63">
          <w:rPr>
            <w:rStyle w:val="af2"/>
            <w:noProof/>
          </w:rPr>
          <w:t>”</w:t>
        </w:r>
        <w:r w:rsidRPr="002D1F63">
          <w:rPr>
            <w:rStyle w:val="af2"/>
            <w:noProof/>
          </w:rPr>
          <w:t>走向</w:t>
        </w:r>
        <w:r w:rsidRPr="002D1F63">
          <w:rPr>
            <w:rStyle w:val="af2"/>
            <w:noProof/>
          </w:rPr>
          <w:t>“</w:t>
        </w:r>
        <w:r w:rsidRPr="002D1F63">
          <w:rPr>
            <w:rStyle w:val="af2"/>
            <w:noProof/>
          </w:rPr>
          <w:t>系统</w:t>
        </w:r>
        <w:r w:rsidRPr="002D1F63">
          <w:rPr>
            <w:rStyle w:val="af2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_Toc232187418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64A477" w14:textId="0985C1A0" w:rsidR="00D62D07" w:rsidRDefault="00D62D07">
      <w:pPr>
        <w:pStyle w:val="TOC1"/>
        <w:rPr>
          <w:rFonts w:asciiTheme="minorHAnsi" w:eastAsiaTheme="minorEastAsia" w:hAnsiTheme="minorHAnsi" w:cstheme="minorBidi"/>
          <w:b w:val="0"/>
          <w:noProof/>
          <w14:ligatures w14:val="standardContextual"/>
        </w:rPr>
      </w:pPr>
      <w:hyperlink w:anchor="_Toc232187419" w:history="1">
        <w:r w:rsidRPr="002D1F63">
          <w:rPr>
            <w:rStyle w:val="af2"/>
            <w:noProof/>
          </w:rPr>
          <w:t>第四章</w:t>
        </w:r>
        <w:r w:rsidRPr="002D1F63">
          <w:rPr>
            <w:rStyle w:val="af2"/>
            <w:noProof/>
          </w:rPr>
          <w:t xml:space="preserve"> </w:t>
        </w:r>
        <w:r w:rsidRPr="002D1F63">
          <w:rPr>
            <w:rStyle w:val="af2"/>
            <w:noProof/>
          </w:rPr>
          <w:t>个人思考：深度学习未来的几个方向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_Toc232187419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062001" w14:textId="20F40FA3" w:rsidR="00D62D07" w:rsidRDefault="00D62D07">
      <w:pPr>
        <w:pStyle w:val="TOC2"/>
        <w:ind w:left="42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187420" w:history="1">
        <w:r w:rsidRPr="002D1F63">
          <w:rPr>
            <w:rStyle w:val="af2"/>
            <w:noProof/>
          </w:rPr>
          <w:t xml:space="preserve">4.1 </w:t>
        </w:r>
        <w:r w:rsidRPr="002D1F63">
          <w:rPr>
            <w:rStyle w:val="af2"/>
            <w:noProof/>
          </w:rPr>
          <w:t>未来不是单一架构胜利，而是混合化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_Toc232187420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0697BD" w14:textId="3DD11409" w:rsidR="00D62D07" w:rsidRDefault="00D62D07">
      <w:pPr>
        <w:pStyle w:val="TOC2"/>
        <w:ind w:left="42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187421" w:history="1">
        <w:r w:rsidRPr="002D1F63">
          <w:rPr>
            <w:rStyle w:val="af2"/>
            <w:noProof/>
          </w:rPr>
          <w:t xml:space="preserve">4.2 </w:t>
        </w:r>
        <w:r w:rsidRPr="002D1F63">
          <w:rPr>
            <w:rStyle w:val="af2"/>
            <w:noProof/>
          </w:rPr>
          <w:t>数据、算力和对齐将重新塑造架构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_Toc232187421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F7EB2C" w14:textId="5D956960" w:rsidR="00D62D07" w:rsidRDefault="00D62D07">
      <w:pPr>
        <w:pStyle w:val="TOC2"/>
        <w:ind w:left="42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187422" w:history="1">
        <w:r w:rsidRPr="002D1F63">
          <w:rPr>
            <w:rStyle w:val="af2"/>
            <w:noProof/>
          </w:rPr>
          <w:t xml:space="preserve">4.3 </w:t>
        </w:r>
        <w:r w:rsidRPr="002D1F63">
          <w:rPr>
            <w:rStyle w:val="af2"/>
            <w:noProof/>
          </w:rPr>
          <w:t>对课程学习的启发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_Toc232187422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05FC0F" w14:textId="1FAF70CF" w:rsidR="00D62D07" w:rsidRDefault="00D62D07">
      <w:pPr>
        <w:pStyle w:val="TOC1"/>
        <w:rPr>
          <w:rFonts w:asciiTheme="minorHAnsi" w:eastAsiaTheme="minorEastAsia" w:hAnsiTheme="minorHAnsi" w:cstheme="minorBidi"/>
          <w:b w:val="0"/>
          <w:noProof/>
          <w14:ligatures w14:val="standardContextual"/>
        </w:rPr>
      </w:pPr>
      <w:hyperlink w:anchor="_Toc232187423" w:history="1">
        <w:r w:rsidRPr="002D1F63">
          <w:rPr>
            <w:rStyle w:val="af2"/>
            <w:noProof/>
          </w:rPr>
          <w:t>第五章</w:t>
        </w:r>
        <w:r w:rsidRPr="002D1F63">
          <w:rPr>
            <w:rStyle w:val="af2"/>
            <w:noProof/>
          </w:rPr>
          <w:t xml:space="preserve"> </w:t>
        </w:r>
        <w:r w:rsidRPr="002D1F63">
          <w:rPr>
            <w:rStyle w:val="af2"/>
            <w:noProof/>
          </w:rPr>
          <w:t>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_Toc232187423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A395B3" w14:textId="700C2C65" w:rsidR="00D62D07" w:rsidRDefault="00D62D07">
      <w:pPr>
        <w:pStyle w:val="TOC1"/>
        <w:rPr>
          <w:rFonts w:asciiTheme="minorHAnsi" w:eastAsiaTheme="minorEastAsia" w:hAnsiTheme="minorHAnsi" w:cstheme="minorBidi"/>
          <w:b w:val="0"/>
          <w:noProof/>
          <w14:ligatures w14:val="standardContextual"/>
        </w:rPr>
      </w:pPr>
      <w:hyperlink w:anchor="_Toc232187424" w:history="1">
        <w:r w:rsidRPr="002D1F63">
          <w:rPr>
            <w:rStyle w:val="af2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_Toc232187424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0628B79" w14:textId="2AB2F475" w:rsidR="00D831FC" w:rsidRDefault="00D62D07">
      <w:pPr>
        <w:spacing w:after="160"/>
      </w:pPr>
      <w:r>
        <w:fldChar w:fldCharType="end"/>
      </w:r>
    </w:p>
    <w:p w14:paraId="5F8D52B5" w14:textId="77777777" w:rsidR="00D831FC" w:rsidRDefault="00D831FC">
      <w:pPr>
        <w:sectPr w:rsidR="00D831FC">
          <w:footerReference w:type="default" r:id="rId8"/>
          <w:pgSz w:w="11906" w:h="16838"/>
          <w:pgMar w:top="1440" w:right="1474" w:bottom="1440" w:left="1701" w:header="851" w:footer="992" w:gutter="0"/>
          <w:pgNumType w:start="1"/>
          <w:cols w:space="425"/>
          <w:docGrid w:type="lines" w:linePitch="312"/>
        </w:sectPr>
      </w:pPr>
    </w:p>
    <w:p w14:paraId="4BAADAF9" w14:textId="77777777" w:rsidR="00D831FC" w:rsidRDefault="00D62D07">
      <w:pPr>
        <w:pStyle w:val="1"/>
        <w:spacing w:before="240" w:after="120"/>
        <w:jc w:val="center"/>
      </w:pPr>
      <w:bookmarkStart w:id="0" w:name="_Toc232187408"/>
      <w:r>
        <w:lastRenderedPageBreak/>
        <w:t>第一章</w:t>
      </w:r>
      <w:r>
        <w:t xml:space="preserve"> </w:t>
      </w:r>
      <w:r>
        <w:t>绪论：为什么从</w:t>
      </w:r>
      <w:r>
        <w:t>“</w:t>
      </w:r>
      <w:r>
        <w:t>发展历程</w:t>
      </w:r>
      <w:r>
        <w:t>”</w:t>
      </w:r>
      <w:r>
        <w:t>理解最新架构</w:t>
      </w:r>
      <w:bookmarkEnd w:id="0"/>
    </w:p>
    <w:p w14:paraId="749F55ED" w14:textId="77777777" w:rsidR="00D831FC" w:rsidRDefault="00D62D07">
      <w:pPr>
        <w:spacing w:after="120" w:line="300" w:lineRule="auto"/>
        <w:ind w:firstLine="420"/>
      </w:pPr>
      <w:r>
        <w:t>深度学习不是一条单纯</w:t>
      </w:r>
      <w:r>
        <w:t>“</w:t>
      </w:r>
      <w:r>
        <w:t>模型越来越大</w:t>
      </w:r>
      <w:r>
        <w:t>”</w:t>
      </w:r>
      <w:r>
        <w:t>的直线，而是一组围绕表示、优化、数据、算力和任务形态反复重组的技术路线。早期神经网络试图用形式化神经元描述逻辑计算，</w:t>
      </w:r>
      <w:r>
        <w:t xml:space="preserve">McCulloch </w:t>
      </w:r>
      <w:r>
        <w:t>和</w:t>
      </w:r>
      <w:r>
        <w:t xml:space="preserve"> Pitts </w:t>
      </w:r>
      <w:r>
        <w:t>的工作把神经活动与命题逻辑联系起来，为后来的人工神经元模型提供了抽象起点</w:t>
      </w:r>
      <w:r>
        <w:rPr>
          <w:sz w:val="18"/>
          <w:vertAlign w:val="superscript"/>
        </w:rPr>
        <w:t>[1]</w:t>
      </w:r>
      <w:r>
        <w:t>；</w:t>
      </w:r>
      <w:r>
        <w:t xml:space="preserve">Rosenblatt </w:t>
      </w:r>
      <w:r>
        <w:t>的感知机进一步把学习规则引入分类模型，但其能力也受限于线性可分问题和浅层表示</w:t>
      </w:r>
      <w:r>
        <w:rPr>
          <w:sz w:val="18"/>
          <w:vertAlign w:val="superscript"/>
        </w:rPr>
        <w:t>[2]</w:t>
      </w:r>
      <w:r>
        <w:t>。从今天回看，这些早期模型的重要性不在于性能，而在于提出了一个持久问题：机器能否通过可学习参数自动形成有效表示。</w:t>
      </w:r>
    </w:p>
    <w:p w14:paraId="1FB04C47" w14:textId="77777777" w:rsidR="00D831FC" w:rsidRDefault="00D62D07">
      <w:pPr>
        <w:spacing w:after="120" w:line="300" w:lineRule="auto"/>
        <w:ind w:firstLine="420"/>
      </w:pPr>
      <w:r>
        <w:t>本报告围绕两个问题展开。第一，深度学习模型的架构为什么会从感知机、</w:t>
      </w:r>
      <w:r>
        <w:t>CNN</w:t>
      </w:r>
      <w:r>
        <w:t>、</w:t>
      </w:r>
      <w:r>
        <w:t xml:space="preserve">RNN/LSTM </w:t>
      </w:r>
      <w:r>
        <w:t>发展到</w:t>
      </w:r>
      <w:r>
        <w:t xml:space="preserve"> Transformer </w:t>
      </w:r>
      <w:r>
        <w:t>与基础模型。第二，截至</w:t>
      </w:r>
      <w:r>
        <w:t xml:space="preserve"> 2026 </w:t>
      </w:r>
      <w:r>
        <w:t>年</w:t>
      </w:r>
      <w:r>
        <w:t xml:space="preserve"> 6 </w:t>
      </w:r>
      <w:r>
        <w:t>月</w:t>
      </w:r>
      <w:r>
        <w:t xml:space="preserve"> 12 </w:t>
      </w:r>
      <w:r>
        <w:t>日，最新架构的主流方向是什么，它们分别试图解决什么瓶颈。我个人的理解是：深度学习的发展主线并不是</w:t>
      </w:r>
      <w:r>
        <w:t>“</w:t>
      </w:r>
      <w:r>
        <w:t>找到一个万能结构</w:t>
      </w:r>
      <w:r>
        <w:t>”</w:t>
      </w:r>
      <w:r>
        <w:t>，而是在不同约束下寻找更好的归纳偏置、训练稳定性、上下文建模能力和计算效率之间的平衡。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906"/>
        <w:gridCol w:w="2907"/>
        <w:gridCol w:w="2908"/>
      </w:tblGrid>
      <w:tr w:rsidR="00D831FC" w14:paraId="5DAC5085" w14:textId="77777777">
        <w:trPr>
          <w:jc w:val="center"/>
        </w:trPr>
        <w:tc>
          <w:tcPr>
            <w:tcW w:w="2910" w:type="dxa"/>
            <w:shd w:val="clear" w:color="auto" w:fill="D9EAF7"/>
            <w:vAlign w:val="center"/>
          </w:tcPr>
          <w:p w14:paraId="496AF7EA" w14:textId="77777777" w:rsidR="00D831FC" w:rsidRDefault="00D62D07">
            <w:pPr>
              <w:jc w:val="center"/>
            </w:pPr>
            <w:r>
              <w:rPr>
                <w:b/>
              </w:rPr>
              <w:t>报告问题</w:t>
            </w:r>
          </w:p>
        </w:tc>
        <w:tc>
          <w:tcPr>
            <w:tcW w:w="2910" w:type="dxa"/>
            <w:shd w:val="clear" w:color="auto" w:fill="D9EAF7"/>
            <w:vAlign w:val="center"/>
          </w:tcPr>
          <w:p w14:paraId="27B5A7B9" w14:textId="77777777" w:rsidR="00D831FC" w:rsidRDefault="00D62D07">
            <w:pPr>
              <w:jc w:val="center"/>
            </w:pPr>
            <w:r>
              <w:rPr>
                <w:b/>
              </w:rPr>
              <w:t>关注点</w:t>
            </w:r>
          </w:p>
        </w:tc>
        <w:tc>
          <w:tcPr>
            <w:tcW w:w="2910" w:type="dxa"/>
            <w:shd w:val="clear" w:color="auto" w:fill="D9EAF7"/>
            <w:vAlign w:val="center"/>
          </w:tcPr>
          <w:p w14:paraId="7EF02444" w14:textId="77777777" w:rsidR="00D831FC" w:rsidRDefault="00D62D07">
            <w:pPr>
              <w:jc w:val="center"/>
            </w:pPr>
            <w:r>
              <w:rPr>
                <w:b/>
              </w:rPr>
              <w:t>主要证据</w:t>
            </w:r>
          </w:p>
        </w:tc>
      </w:tr>
      <w:tr w:rsidR="00D831FC" w14:paraId="44ACEEB4" w14:textId="77777777">
        <w:trPr>
          <w:jc w:val="center"/>
        </w:trPr>
        <w:tc>
          <w:tcPr>
            <w:tcW w:w="2910" w:type="dxa"/>
            <w:vAlign w:val="center"/>
          </w:tcPr>
          <w:p w14:paraId="3699D60F" w14:textId="77777777" w:rsidR="00D831FC" w:rsidRDefault="00D62D07">
            <w:pPr>
              <w:jc w:val="center"/>
            </w:pPr>
            <w:r>
              <w:rPr>
                <w:sz w:val="20"/>
              </w:rPr>
              <w:t>发展历程</w:t>
            </w:r>
          </w:p>
        </w:tc>
        <w:tc>
          <w:tcPr>
            <w:tcW w:w="2910" w:type="dxa"/>
            <w:vAlign w:val="center"/>
          </w:tcPr>
          <w:p w14:paraId="46B5CBD3" w14:textId="77777777" w:rsidR="00D831FC" w:rsidRDefault="00D62D07">
            <w:pPr>
              <w:jc w:val="center"/>
            </w:pPr>
            <w:r>
              <w:rPr>
                <w:sz w:val="20"/>
              </w:rPr>
              <w:t>架构变化对应的技术瓶颈</w:t>
            </w:r>
          </w:p>
        </w:tc>
        <w:tc>
          <w:tcPr>
            <w:tcW w:w="2910" w:type="dxa"/>
            <w:vAlign w:val="center"/>
          </w:tcPr>
          <w:p w14:paraId="47593757" w14:textId="77777777" w:rsidR="00D831FC" w:rsidRDefault="00D62D07">
            <w:pPr>
              <w:jc w:val="center"/>
            </w:pPr>
            <w:r>
              <w:rPr>
                <w:sz w:val="20"/>
              </w:rPr>
              <w:t>经典论文、模型结构、训练方式</w:t>
            </w:r>
          </w:p>
        </w:tc>
      </w:tr>
      <w:tr w:rsidR="00D831FC" w14:paraId="148C56D8" w14:textId="77777777">
        <w:trPr>
          <w:jc w:val="center"/>
        </w:trPr>
        <w:tc>
          <w:tcPr>
            <w:tcW w:w="2910" w:type="dxa"/>
            <w:vAlign w:val="center"/>
          </w:tcPr>
          <w:p w14:paraId="394E5106" w14:textId="77777777" w:rsidR="00D831FC" w:rsidRDefault="00D62D07">
            <w:pPr>
              <w:jc w:val="center"/>
            </w:pPr>
            <w:r>
              <w:rPr>
                <w:sz w:val="20"/>
              </w:rPr>
              <w:t>最新架构</w:t>
            </w:r>
          </w:p>
        </w:tc>
        <w:tc>
          <w:tcPr>
            <w:tcW w:w="2910" w:type="dxa"/>
            <w:vAlign w:val="center"/>
          </w:tcPr>
          <w:p w14:paraId="0C8720A9" w14:textId="77777777" w:rsidR="00D831FC" w:rsidRDefault="00D62D07">
            <w:pPr>
              <w:jc w:val="center"/>
            </w:pPr>
            <w:r>
              <w:rPr>
                <w:sz w:val="20"/>
              </w:rPr>
              <w:t xml:space="preserve">2024-2026 </w:t>
            </w:r>
            <w:r>
              <w:rPr>
                <w:sz w:val="20"/>
              </w:rPr>
              <w:t>年主流前沿方向</w:t>
            </w:r>
          </w:p>
        </w:tc>
        <w:tc>
          <w:tcPr>
            <w:tcW w:w="2910" w:type="dxa"/>
            <w:vAlign w:val="center"/>
          </w:tcPr>
          <w:p w14:paraId="36FC9FD4" w14:textId="77777777" w:rsidR="00D831FC" w:rsidRDefault="00D62D07">
            <w:pPr>
              <w:jc w:val="left"/>
            </w:pPr>
            <w:r>
              <w:rPr>
                <w:sz w:val="20"/>
              </w:rPr>
              <w:t>MoE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SSM/Mamba</w:t>
            </w:r>
            <w:r>
              <w:rPr>
                <w:sz w:val="20"/>
              </w:rPr>
              <w:t>、多模态基础模型、</w:t>
            </w:r>
            <w:r>
              <w:rPr>
                <w:sz w:val="20"/>
              </w:rPr>
              <w:t>AI Index</w:t>
            </w:r>
          </w:p>
        </w:tc>
      </w:tr>
      <w:tr w:rsidR="00D831FC" w14:paraId="44D3A440" w14:textId="77777777">
        <w:trPr>
          <w:jc w:val="center"/>
        </w:trPr>
        <w:tc>
          <w:tcPr>
            <w:tcW w:w="2910" w:type="dxa"/>
            <w:vAlign w:val="center"/>
          </w:tcPr>
          <w:p w14:paraId="66EC533D" w14:textId="77777777" w:rsidR="00D831FC" w:rsidRDefault="00D62D07">
            <w:pPr>
              <w:jc w:val="center"/>
            </w:pPr>
            <w:r>
              <w:rPr>
                <w:sz w:val="20"/>
              </w:rPr>
              <w:t>个人思考</w:t>
            </w:r>
          </w:p>
        </w:tc>
        <w:tc>
          <w:tcPr>
            <w:tcW w:w="2910" w:type="dxa"/>
            <w:vAlign w:val="center"/>
          </w:tcPr>
          <w:p w14:paraId="134242E6" w14:textId="77777777" w:rsidR="00D831FC" w:rsidRDefault="00D62D07">
            <w:pPr>
              <w:jc w:val="center"/>
            </w:pPr>
            <w:r>
              <w:rPr>
                <w:sz w:val="20"/>
              </w:rPr>
              <w:t>未来方向与限制</w:t>
            </w:r>
          </w:p>
        </w:tc>
        <w:tc>
          <w:tcPr>
            <w:tcW w:w="2910" w:type="dxa"/>
            <w:vAlign w:val="center"/>
          </w:tcPr>
          <w:p w14:paraId="700D2F11" w14:textId="77777777" w:rsidR="00D831FC" w:rsidRDefault="00D62D07">
            <w:pPr>
              <w:jc w:val="center"/>
            </w:pPr>
            <w:r>
              <w:rPr>
                <w:sz w:val="20"/>
              </w:rPr>
              <w:t>效率、可靠性、可解释性、系统化智能</w:t>
            </w:r>
          </w:p>
        </w:tc>
      </w:tr>
    </w:tbl>
    <w:p w14:paraId="0650F582" w14:textId="77777777" w:rsidR="00D831FC" w:rsidRDefault="00D831FC"/>
    <w:p w14:paraId="6AE72FED" w14:textId="77777777" w:rsidR="00D831FC" w:rsidRDefault="00D62D07">
      <w:pPr>
        <w:pStyle w:val="1"/>
        <w:spacing w:before="240" w:after="120"/>
        <w:jc w:val="center"/>
      </w:pPr>
      <w:bookmarkStart w:id="1" w:name="_Toc232187409"/>
      <w:r>
        <w:t>第二章</w:t>
      </w:r>
      <w:r>
        <w:t xml:space="preserve"> </w:t>
      </w:r>
      <w:r>
        <w:t>深度学习模型的发展历程</w:t>
      </w:r>
      <w:bookmarkEnd w:id="1"/>
    </w:p>
    <w:p w14:paraId="42267DAD" w14:textId="77777777" w:rsidR="00D831FC" w:rsidRDefault="00D62D07">
      <w:pPr>
        <w:pStyle w:val="21"/>
        <w:spacing w:before="200" w:after="80"/>
      </w:pPr>
      <w:bookmarkStart w:id="2" w:name="_Toc232187410"/>
      <w:r>
        <w:t xml:space="preserve">2.1 </w:t>
      </w:r>
      <w:r>
        <w:t>从浅层可学习模型到反向传播</w:t>
      </w:r>
      <w:bookmarkEnd w:id="2"/>
    </w:p>
    <w:p w14:paraId="59B022F3" w14:textId="77777777" w:rsidR="00D831FC" w:rsidRDefault="00D62D07">
      <w:pPr>
        <w:spacing w:after="120" w:line="300" w:lineRule="auto"/>
        <w:ind w:firstLine="420"/>
      </w:pPr>
      <w:r>
        <w:t>感知机时代的核心贡献是把</w:t>
      </w:r>
      <w:r>
        <w:t>“</w:t>
      </w:r>
      <w:r>
        <w:t>规则设计</w:t>
      </w:r>
      <w:r>
        <w:t>”</w:t>
      </w:r>
      <w:r>
        <w:t>转向</w:t>
      </w:r>
      <w:r>
        <w:t>“</w:t>
      </w:r>
      <w:r>
        <w:t>参数学习</w:t>
      </w:r>
      <w:r>
        <w:t>”</w:t>
      </w:r>
      <w:r>
        <w:t>。但是浅层模型通常难以学习复杂层级特征，真正让多层网络可训练的是反向传播的普及。</w:t>
      </w:r>
      <w:r>
        <w:t>Rumelhart</w:t>
      </w:r>
      <w:r>
        <w:t>、</w:t>
      </w:r>
      <w:r>
        <w:t xml:space="preserve">Hinton </w:t>
      </w:r>
      <w:r>
        <w:t>和</w:t>
      </w:r>
      <w:r>
        <w:t xml:space="preserve"> Williams </w:t>
      </w:r>
      <w:r>
        <w:t>在</w:t>
      </w:r>
      <w:r>
        <w:t xml:space="preserve"> 1986 </w:t>
      </w:r>
      <w:r>
        <w:t>年系统展示了通过误差反向传播调整多层网络权重的方法，使隐藏层能够形成任务相关的内部表示</w:t>
      </w:r>
      <w:r>
        <w:rPr>
          <w:sz w:val="18"/>
          <w:vertAlign w:val="superscript"/>
        </w:rPr>
        <w:t>[3]</w:t>
      </w:r>
      <w:r>
        <w:t>。从架构角度看，这一阶段解决的是</w:t>
      </w:r>
      <w:r>
        <w:t>“</w:t>
      </w:r>
      <w:r>
        <w:t>深层模型能否训练</w:t>
      </w:r>
      <w:r>
        <w:t>”</w:t>
      </w:r>
      <w:r>
        <w:t>的问题，而不是</w:t>
      </w:r>
      <w:r>
        <w:t>“</w:t>
      </w:r>
      <w:r>
        <w:t>模型应该长成什么形状</w:t>
      </w:r>
      <w:r>
        <w:t>”</w:t>
      </w:r>
      <w:r>
        <w:t>的问题。</w:t>
      </w:r>
    </w:p>
    <w:p w14:paraId="55399A98" w14:textId="77777777" w:rsidR="00D831FC" w:rsidRDefault="00D62D07">
      <w:pPr>
        <w:spacing w:after="120" w:line="300" w:lineRule="auto"/>
        <w:ind w:firstLine="420"/>
      </w:pPr>
      <w:r>
        <w:t>我的理解是，反向传播的意义常被简化成一个算法技巧，但它实际上改变了建模分工：过去人类负责特征工程，模型只做较浅的判别；反向传播以后，特征抽取本身成为优化目标的一部分。也正因为如此，后来的</w:t>
      </w:r>
      <w:r>
        <w:t xml:space="preserve"> CNN</w:t>
      </w:r>
      <w:r>
        <w:t>、</w:t>
      </w:r>
      <w:r>
        <w:t xml:space="preserve">RNN </w:t>
      </w:r>
      <w:r>
        <w:t>和</w:t>
      </w:r>
      <w:r>
        <w:t xml:space="preserve"> Transformer </w:t>
      </w:r>
      <w:r>
        <w:t>都可以看作是在</w:t>
      </w:r>
      <w:r>
        <w:t>“</w:t>
      </w:r>
      <w:r>
        <w:t>可微端到端训练</w:t>
      </w:r>
      <w:r>
        <w:t>”</w:t>
      </w:r>
      <w:r>
        <w:t>框架下，为不同数据形态设计更合适的结构约束。</w:t>
      </w:r>
    </w:p>
    <w:p w14:paraId="1DEC9CA7" w14:textId="77777777" w:rsidR="00D831FC" w:rsidRDefault="00D62D07">
      <w:pPr>
        <w:pStyle w:val="21"/>
        <w:spacing w:before="200" w:after="80"/>
      </w:pPr>
      <w:bookmarkStart w:id="3" w:name="_Toc232187411"/>
      <w:r>
        <w:lastRenderedPageBreak/>
        <w:t>2.2 CNN</w:t>
      </w:r>
      <w:r>
        <w:t>：把空间归纳偏置写进网络</w:t>
      </w:r>
      <w:bookmarkEnd w:id="3"/>
    </w:p>
    <w:p w14:paraId="19426792" w14:textId="77777777" w:rsidR="00D831FC" w:rsidRDefault="00D62D07">
      <w:pPr>
        <w:spacing w:after="120" w:line="300" w:lineRule="auto"/>
        <w:ind w:firstLine="420"/>
      </w:pPr>
      <w:r>
        <w:t>卷积神经网络的代表性意义在于把局部连接、权值共享和平移等变性写入架构。</w:t>
      </w:r>
      <w:r>
        <w:t xml:space="preserve">LeCun </w:t>
      </w:r>
      <w:r>
        <w:t>等人在手写字符识别中展示了梯度学习与卷积结构结合的有效性</w:t>
      </w:r>
      <w:r>
        <w:rPr>
          <w:sz w:val="18"/>
          <w:vertAlign w:val="superscript"/>
        </w:rPr>
        <w:t>[4]</w:t>
      </w:r>
      <w:r>
        <w:t>。</w:t>
      </w:r>
      <w:r>
        <w:t xml:space="preserve">CNN </w:t>
      </w:r>
      <w:r>
        <w:t>的成功不是因为它比全连接网络更</w:t>
      </w:r>
      <w:r>
        <w:t>“</w:t>
      </w:r>
      <w:r>
        <w:t>大</w:t>
      </w:r>
      <w:r>
        <w:t>”</w:t>
      </w:r>
      <w:r>
        <w:t>，而是因为它更懂图像：局部纹理可以组合成边缘、部件和目标，卷积核在不同位置共享参数，既降低了参数量，也增强了泛化。</w:t>
      </w:r>
    </w:p>
    <w:p w14:paraId="238C08A8" w14:textId="77777777" w:rsidR="00D831FC" w:rsidRDefault="00D62D07">
      <w:pPr>
        <w:spacing w:after="120" w:line="300" w:lineRule="auto"/>
        <w:ind w:firstLine="420"/>
      </w:pPr>
      <w:r>
        <w:t xml:space="preserve">RNN </w:t>
      </w:r>
      <w:r>
        <w:t>和</w:t>
      </w:r>
      <w:r>
        <w:t xml:space="preserve"> LSTM </w:t>
      </w:r>
      <w:r>
        <w:t>则试图处理序列中的时间依赖。标准</w:t>
      </w:r>
      <w:r>
        <w:t xml:space="preserve"> RNN </w:t>
      </w:r>
      <w:r>
        <w:t>容易遇到梯度消失和长期依赖问题，</w:t>
      </w:r>
      <w:r>
        <w:t xml:space="preserve">LSTM </w:t>
      </w:r>
      <w:r>
        <w:t>通过门控记忆机制缓解了这一瓶颈</w:t>
      </w:r>
      <w:r>
        <w:rPr>
          <w:sz w:val="18"/>
          <w:vertAlign w:val="superscript"/>
        </w:rPr>
        <w:t>[5]</w:t>
      </w:r>
      <w:r>
        <w:t>。因此，</w:t>
      </w:r>
      <w:r>
        <w:t xml:space="preserve">CNN </w:t>
      </w:r>
      <w:r>
        <w:t>和</w:t>
      </w:r>
      <w:r>
        <w:t xml:space="preserve"> LSTM </w:t>
      </w:r>
      <w:r>
        <w:t>代表了深度学习早期成熟阶段的两类典型思路：一种面向空间结构，一种面向时间结构。它们说明</w:t>
      </w:r>
      <w:r>
        <w:t>“</w:t>
      </w:r>
      <w:r>
        <w:t>模型架构</w:t>
      </w:r>
      <w:r>
        <w:t>”</w:t>
      </w:r>
      <w:r>
        <w:t>本身就是一种假设：图像、文本、语音、时间序列并不应当被完全相同地处理。</w:t>
      </w:r>
    </w:p>
    <w:p w14:paraId="4E34ECD9" w14:textId="77777777" w:rsidR="00D831FC" w:rsidRDefault="00D62D07">
      <w:pPr>
        <w:pStyle w:val="21"/>
        <w:spacing w:before="200" w:after="80"/>
      </w:pPr>
      <w:bookmarkStart w:id="4" w:name="_Toc232187412"/>
      <w:r>
        <w:t xml:space="preserve">2.3 </w:t>
      </w:r>
      <w:r>
        <w:t>大数据、</w:t>
      </w:r>
      <w:r>
        <w:t xml:space="preserve">GPU </w:t>
      </w:r>
      <w:r>
        <w:t>与深层视觉网络</w:t>
      </w:r>
      <w:bookmarkEnd w:id="4"/>
    </w:p>
    <w:p w14:paraId="5F6F162C" w14:textId="77777777" w:rsidR="00D831FC" w:rsidRDefault="00D62D07">
      <w:pPr>
        <w:spacing w:after="120" w:line="300" w:lineRule="auto"/>
        <w:ind w:firstLine="420"/>
      </w:pPr>
      <w:r>
        <w:t xml:space="preserve">2012 </w:t>
      </w:r>
      <w:r>
        <w:t>年</w:t>
      </w:r>
      <w:r>
        <w:t xml:space="preserve"> AlexNet </w:t>
      </w:r>
      <w:r>
        <w:t>在</w:t>
      </w:r>
      <w:r>
        <w:t xml:space="preserve"> ImageNet </w:t>
      </w:r>
      <w:r>
        <w:t>上的表现标志着深度学习进入大规模视觉识别阶段，其成功结合了大数据集、</w:t>
      </w:r>
      <w:r>
        <w:t xml:space="preserve">GPU </w:t>
      </w:r>
      <w:r>
        <w:t>训练、</w:t>
      </w:r>
      <w:r>
        <w:t>ReLU</w:t>
      </w:r>
      <w:r>
        <w:t>、</w:t>
      </w:r>
      <w:r>
        <w:t xml:space="preserve">Dropout </w:t>
      </w:r>
      <w:r>
        <w:t>和深层</w:t>
      </w:r>
      <w:r>
        <w:t xml:space="preserve"> CNN </w:t>
      </w:r>
      <w:r>
        <w:t>等因素</w:t>
      </w:r>
      <w:r>
        <w:rPr>
          <w:sz w:val="18"/>
          <w:vertAlign w:val="superscript"/>
        </w:rPr>
        <w:t>[6]</w:t>
      </w:r>
      <w:r>
        <w:t>。此后，网络加深带来了优化困难，</w:t>
      </w:r>
      <w:r>
        <w:t xml:space="preserve">ResNet </w:t>
      </w:r>
      <w:r>
        <w:t>用残差连接将深层网络学习目标改写为残差函数，显著缓解了退化问题</w:t>
      </w:r>
      <w:r>
        <w:rPr>
          <w:sz w:val="18"/>
          <w:vertAlign w:val="superscript"/>
        </w:rPr>
        <w:t>[7]</w:t>
      </w:r>
      <w:r>
        <w:t>。从这条线索看，深度学习的进步常常不是单点突破，而是数据规模、硬件、训练技巧和结构设计共同达到临界点。</w:t>
      </w:r>
    </w:p>
    <w:p w14:paraId="43B291EA" w14:textId="77777777" w:rsidR="00D831FC" w:rsidRDefault="00D62D07">
      <w:pPr>
        <w:spacing w:after="120" w:line="300" w:lineRule="auto"/>
        <w:ind w:firstLine="420"/>
      </w:pPr>
      <w:r>
        <w:t>在我看来，</w:t>
      </w:r>
      <w:r>
        <w:t xml:space="preserve">ResNet </w:t>
      </w:r>
      <w:r>
        <w:t>的价值不仅是</w:t>
      </w:r>
      <w:r>
        <w:t>“</w:t>
      </w:r>
      <w:r>
        <w:t>更深</w:t>
      </w:r>
      <w:r>
        <w:t>”</w:t>
      </w:r>
      <w:r>
        <w:t>，而是提出了一种工程上极其重要的思想：当直接学习目标函数困难时，可以改变网络内部的信息路径，让优化问题变得更平滑。这种思想后来在</w:t>
      </w:r>
      <w:r>
        <w:t xml:space="preserve"> Transformer </w:t>
      </w:r>
      <w:r>
        <w:t>的残差连接、归一化、跳连结构以及现代扩散模型中都能看到影子。</w:t>
      </w:r>
    </w:p>
    <w:p w14:paraId="3494A87B" w14:textId="77777777" w:rsidR="00D831FC" w:rsidRDefault="00D62D07">
      <w:pPr>
        <w:spacing w:before="120"/>
        <w:jc w:val="center"/>
      </w:pPr>
      <w:r>
        <w:rPr>
          <w:noProof/>
        </w:rPr>
        <w:drawing>
          <wp:inline distT="0" distB="0" distL="0" distR="0" wp14:anchorId="5AFC036A" wp14:editId="111BD12D">
            <wp:extent cx="4968000" cy="27959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-architecture-evol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79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54CB" w14:textId="77777777" w:rsidR="00D831FC" w:rsidRDefault="00D62D07">
      <w:pPr>
        <w:spacing w:after="120"/>
        <w:jc w:val="center"/>
      </w:pPr>
      <w:r>
        <w:t>图</w:t>
      </w:r>
      <w:r>
        <w:t xml:space="preserve">2.1 </w:t>
      </w:r>
      <w:r>
        <w:t>深度学习模型架构演化概念图</w:t>
      </w:r>
    </w:p>
    <w:p w14:paraId="7B91CEFA" w14:textId="77777777" w:rsidR="00D831FC" w:rsidRDefault="00D62D07">
      <w:pPr>
        <w:spacing w:after="120" w:line="300" w:lineRule="auto"/>
        <w:ind w:firstLine="420"/>
      </w:pPr>
      <w:r>
        <w:t>图中将深度学习模型演化概括为八个阶段。它不是严格的历史年表，而是强调每个阶段解决</w:t>
      </w:r>
      <w:r>
        <w:lastRenderedPageBreak/>
        <w:t>的主要问题：从可学习分类器，到可训练深层网络，再到空间层级、序列记忆、并行注意力、基础模型、稀疏路由和长上下文效率。</w:t>
      </w:r>
    </w:p>
    <w:p w14:paraId="23BE47DB" w14:textId="77777777" w:rsidR="00D831FC" w:rsidRDefault="00D62D07">
      <w:pPr>
        <w:pStyle w:val="21"/>
        <w:spacing w:before="200" w:after="80"/>
      </w:pPr>
      <w:bookmarkStart w:id="5" w:name="_Toc232187413"/>
      <w:r>
        <w:t xml:space="preserve">2.4 Transformer </w:t>
      </w:r>
      <w:r>
        <w:t>与预训练范式</w:t>
      </w:r>
      <w:bookmarkEnd w:id="5"/>
    </w:p>
    <w:p w14:paraId="55D759ED" w14:textId="77777777" w:rsidR="00D831FC" w:rsidRDefault="00D62D07">
      <w:pPr>
        <w:spacing w:after="120" w:line="300" w:lineRule="auto"/>
        <w:ind w:firstLine="420"/>
      </w:pPr>
      <w:r>
        <w:t xml:space="preserve">Transformer </w:t>
      </w:r>
      <w:r>
        <w:t>的突破在于用自注意力取代循环结构，使序列建模可以更充分地并行化，并让模型直接学习任意</w:t>
      </w:r>
      <w:r>
        <w:t xml:space="preserve"> token </w:t>
      </w:r>
      <w:r>
        <w:t>之间的依赖关系</w:t>
      </w:r>
      <w:r>
        <w:rPr>
          <w:sz w:val="18"/>
          <w:vertAlign w:val="superscript"/>
        </w:rPr>
        <w:t>[8]</w:t>
      </w:r>
      <w:r>
        <w:t>。</w:t>
      </w:r>
      <w:r>
        <w:t xml:space="preserve">BERT </w:t>
      </w:r>
      <w:r>
        <w:t>展示了大规模无监督预训练加下游微调的有效性，强调双向上下文表示</w:t>
      </w:r>
      <w:r>
        <w:rPr>
          <w:sz w:val="18"/>
          <w:vertAlign w:val="superscript"/>
        </w:rPr>
        <w:t>[9]</w:t>
      </w:r>
      <w:r>
        <w:t>；</w:t>
      </w:r>
      <w:r>
        <w:t xml:space="preserve">GPT-3 </w:t>
      </w:r>
      <w:r>
        <w:t>则进一步展示了规模化语言模型在少样本提示下的泛化能力</w:t>
      </w:r>
      <w:r>
        <w:rPr>
          <w:sz w:val="18"/>
          <w:vertAlign w:val="superscript"/>
        </w:rPr>
        <w:t>[10]</w:t>
      </w:r>
      <w:r>
        <w:t>。这一阶段的变化非常关键：模型不再只是为某个单一任务从零训练，而是先在大规模数据上形成通用表示，再通过提示、微调或对齐服务不同任务。</w:t>
      </w:r>
    </w:p>
    <w:p w14:paraId="41A1A9DF" w14:textId="77777777" w:rsidR="00D831FC" w:rsidRDefault="00D62D07">
      <w:pPr>
        <w:spacing w:after="120" w:line="300" w:lineRule="auto"/>
        <w:ind w:firstLine="420"/>
      </w:pPr>
      <w:r>
        <w:t xml:space="preserve">Transformer </w:t>
      </w:r>
      <w:r>
        <w:t>也跨出了语言领域。</w:t>
      </w:r>
      <w:r>
        <w:t xml:space="preserve">Vision Transformer </w:t>
      </w:r>
      <w:r>
        <w:t>将图像切成</w:t>
      </w:r>
      <w:r>
        <w:t xml:space="preserve"> patch</w:t>
      </w:r>
      <w:r>
        <w:t>，并把视觉问题转换成</w:t>
      </w:r>
      <w:r>
        <w:t xml:space="preserve"> token </w:t>
      </w:r>
      <w:r>
        <w:t>序列建模问题</w:t>
      </w:r>
      <w:r>
        <w:rPr>
          <w:sz w:val="18"/>
          <w:vertAlign w:val="superscript"/>
        </w:rPr>
        <w:t>[11]</w:t>
      </w:r>
      <w:r>
        <w:t>。扩散模型则在生成任务中形成另一条主线，</w:t>
      </w:r>
      <w:r>
        <w:t xml:space="preserve">DDPM </w:t>
      </w:r>
      <w:r>
        <w:t>通过逐步去噪实现高质量生成</w:t>
      </w:r>
      <w:r>
        <w:rPr>
          <w:sz w:val="18"/>
          <w:vertAlign w:val="superscript"/>
        </w:rPr>
        <w:t>[12]</w:t>
      </w:r>
      <w:r>
        <w:t>，</w:t>
      </w:r>
      <w:r>
        <w:t xml:space="preserve">DiT </w:t>
      </w:r>
      <w:r>
        <w:t>又把</w:t>
      </w:r>
      <w:r>
        <w:t xml:space="preserve"> Transformer </w:t>
      </w:r>
      <w:r>
        <w:t>引入扩散模型主干，进一步说明</w:t>
      </w:r>
      <w:r>
        <w:t xml:space="preserve"> token </w:t>
      </w:r>
      <w:r>
        <w:t>化和注意力结构正在成为多模态建模的通用接口</w:t>
      </w:r>
      <w:r>
        <w:rPr>
          <w:sz w:val="18"/>
          <w:vertAlign w:val="superscript"/>
        </w:rPr>
        <w:t>[13]</w:t>
      </w:r>
      <w:r>
        <w:t>。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181"/>
        <w:gridCol w:w="2180"/>
        <w:gridCol w:w="2180"/>
        <w:gridCol w:w="2180"/>
      </w:tblGrid>
      <w:tr w:rsidR="00D831FC" w14:paraId="36413D84" w14:textId="77777777">
        <w:trPr>
          <w:jc w:val="center"/>
        </w:trPr>
        <w:tc>
          <w:tcPr>
            <w:tcW w:w="2183" w:type="dxa"/>
            <w:shd w:val="clear" w:color="auto" w:fill="D9EAF7"/>
            <w:vAlign w:val="center"/>
          </w:tcPr>
          <w:p w14:paraId="71FEA281" w14:textId="77777777" w:rsidR="00D831FC" w:rsidRDefault="00D62D07">
            <w:pPr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w="2183" w:type="dxa"/>
            <w:shd w:val="clear" w:color="auto" w:fill="D9EAF7"/>
            <w:vAlign w:val="center"/>
          </w:tcPr>
          <w:p w14:paraId="50AD2E8A" w14:textId="77777777" w:rsidR="00D831FC" w:rsidRDefault="00D62D07">
            <w:pPr>
              <w:jc w:val="center"/>
            </w:pPr>
            <w:r>
              <w:rPr>
                <w:b/>
              </w:rPr>
              <w:t>主要结构</w:t>
            </w:r>
          </w:p>
        </w:tc>
        <w:tc>
          <w:tcPr>
            <w:tcW w:w="2183" w:type="dxa"/>
            <w:shd w:val="clear" w:color="auto" w:fill="D9EAF7"/>
            <w:vAlign w:val="center"/>
          </w:tcPr>
          <w:p w14:paraId="1EDF51C1" w14:textId="77777777" w:rsidR="00D831FC" w:rsidRDefault="00D62D07">
            <w:pPr>
              <w:jc w:val="center"/>
            </w:pPr>
            <w:r>
              <w:rPr>
                <w:b/>
              </w:rPr>
              <w:t>解决的瓶颈</w:t>
            </w:r>
          </w:p>
        </w:tc>
        <w:tc>
          <w:tcPr>
            <w:tcW w:w="2183" w:type="dxa"/>
            <w:shd w:val="clear" w:color="auto" w:fill="D9EAF7"/>
            <w:vAlign w:val="center"/>
          </w:tcPr>
          <w:p w14:paraId="785028FC" w14:textId="77777777" w:rsidR="00D831FC" w:rsidRDefault="00D62D07">
            <w:pPr>
              <w:jc w:val="center"/>
            </w:pPr>
            <w:r>
              <w:rPr>
                <w:b/>
              </w:rPr>
              <w:t>新问题</w:t>
            </w:r>
          </w:p>
        </w:tc>
      </w:tr>
      <w:tr w:rsidR="00D831FC" w14:paraId="12AB44E7" w14:textId="77777777">
        <w:trPr>
          <w:jc w:val="center"/>
        </w:trPr>
        <w:tc>
          <w:tcPr>
            <w:tcW w:w="2183" w:type="dxa"/>
            <w:vAlign w:val="center"/>
          </w:tcPr>
          <w:p w14:paraId="7FE1AF11" w14:textId="77777777" w:rsidR="00D831FC" w:rsidRDefault="00D62D07">
            <w:pPr>
              <w:jc w:val="center"/>
            </w:pPr>
            <w:r>
              <w:rPr>
                <w:sz w:val="20"/>
              </w:rPr>
              <w:t>感知机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浅层网络</w:t>
            </w:r>
          </w:p>
        </w:tc>
        <w:tc>
          <w:tcPr>
            <w:tcW w:w="2183" w:type="dxa"/>
            <w:vAlign w:val="center"/>
          </w:tcPr>
          <w:p w14:paraId="10060F46" w14:textId="77777777" w:rsidR="00D831FC" w:rsidRDefault="00D62D07">
            <w:pPr>
              <w:jc w:val="center"/>
            </w:pPr>
            <w:r>
              <w:rPr>
                <w:sz w:val="20"/>
              </w:rPr>
              <w:t>线性分类器、简单神经元</w:t>
            </w:r>
          </w:p>
        </w:tc>
        <w:tc>
          <w:tcPr>
            <w:tcW w:w="2183" w:type="dxa"/>
            <w:vAlign w:val="center"/>
          </w:tcPr>
          <w:p w14:paraId="538499B7" w14:textId="77777777" w:rsidR="00D831FC" w:rsidRDefault="00D62D07">
            <w:pPr>
              <w:jc w:val="center"/>
            </w:pPr>
            <w:r>
              <w:rPr>
                <w:sz w:val="20"/>
              </w:rPr>
              <w:t>从规则到学习</w:t>
            </w:r>
          </w:p>
        </w:tc>
        <w:tc>
          <w:tcPr>
            <w:tcW w:w="2183" w:type="dxa"/>
            <w:vAlign w:val="center"/>
          </w:tcPr>
          <w:p w14:paraId="2109DE8B" w14:textId="77777777" w:rsidR="00D831FC" w:rsidRDefault="00D62D07">
            <w:pPr>
              <w:jc w:val="center"/>
            </w:pPr>
            <w:r>
              <w:rPr>
                <w:sz w:val="20"/>
              </w:rPr>
              <w:t>表示能力弱</w:t>
            </w:r>
          </w:p>
        </w:tc>
      </w:tr>
      <w:tr w:rsidR="00D831FC" w14:paraId="5E1259F8" w14:textId="77777777">
        <w:trPr>
          <w:jc w:val="center"/>
        </w:trPr>
        <w:tc>
          <w:tcPr>
            <w:tcW w:w="2183" w:type="dxa"/>
            <w:vAlign w:val="center"/>
          </w:tcPr>
          <w:p w14:paraId="4F7F138E" w14:textId="77777777" w:rsidR="00D831FC" w:rsidRDefault="00D62D07">
            <w:pPr>
              <w:jc w:val="center"/>
            </w:pPr>
            <w:r>
              <w:rPr>
                <w:sz w:val="20"/>
              </w:rPr>
              <w:t>CNN/ResNet</w:t>
            </w:r>
          </w:p>
        </w:tc>
        <w:tc>
          <w:tcPr>
            <w:tcW w:w="2183" w:type="dxa"/>
            <w:vAlign w:val="center"/>
          </w:tcPr>
          <w:p w14:paraId="591E0CEB" w14:textId="77777777" w:rsidR="00D831FC" w:rsidRDefault="00D62D07">
            <w:pPr>
              <w:jc w:val="center"/>
            </w:pPr>
            <w:r>
              <w:rPr>
                <w:sz w:val="20"/>
              </w:rPr>
              <w:t>卷积、残差连接</w:t>
            </w:r>
          </w:p>
        </w:tc>
        <w:tc>
          <w:tcPr>
            <w:tcW w:w="2183" w:type="dxa"/>
            <w:vAlign w:val="center"/>
          </w:tcPr>
          <w:p w14:paraId="70E28782" w14:textId="77777777" w:rsidR="00D831FC" w:rsidRDefault="00D62D07">
            <w:pPr>
              <w:jc w:val="center"/>
            </w:pPr>
            <w:r>
              <w:rPr>
                <w:sz w:val="20"/>
              </w:rPr>
              <w:t>空间层级与深层优化</w:t>
            </w:r>
          </w:p>
        </w:tc>
        <w:tc>
          <w:tcPr>
            <w:tcW w:w="2183" w:type="dxa"/>
            <w:vAlign w:val="center"/>
          </w:tcPr>
          <w:p w14:paraId="3D7574E5" w14:textId="77777777" w:rsidR="00D831FC" w:rsidRDefault="00D62D07">
            <w:pPr>
              <w:jc w:val="center"/>
            </w:pPr>
            <w:r>
              <w:rPr>
                <w:sz w:val="20"/>
              </w:rPr>
              <w:t>跨模态统一性不足</w:t>
            </w:r>
          </w:p>
        </w:tc>
      </w:tr>
      <w:tr w:rsidR="00D831FC" w14:paraId="71D2F3F6" w14:textId="77777777">
        <w:trPr>
          <w:jc w:val="center"/>
        </w:trPr>
        <w:tc>
          <w:tcPr>
            <w:tcW w:w="2183" w:type="dxa"/>
            <w:vAlign w:val="center"/>
          </w:tcPr>
          <w:p w14:paraId="011264B3" w14:textId="77777777" w:rsidR="00D831FC" w:rsidRDefault="00D62D07">
            <w:pPr>
              <w:jc w:val="center"/>
            </w:pPr>
            <w:r>
              <w:rPr>
                <w:sz w:val="20"/>
              </w:rPr>
              <w:t>RNN/LSTM</w:t>
            </w:r>
          </w:p>
        </w:tc>
        <w:tc>
          <w:tcPr>
            <w:tcW w:w="2183" w:type="dxa"/>
            <w:vAlign w:val="center"/>
          </w:tcPr>
          <w:p w14:paraId="39ADE631" w14:textId="77777777" w:rsidR="00D831FC" w:rsidRDefault="00D62D07">
            <w:pPr>
              <w:jc w:val="center"/>
            </w:pPr>
            <w:r>
              <w:rPr>
                <w:sz w:val="20"/>
              </w:rPr>
              <w:t>循环与门控记忆</w:t>
            </w:r>
          </w:p>
        </w:tc>
        <w:tc>
          <w:tcPr>
            <w:tcW w:w="2183" w:type="dxa"/>
            <w:vAlign w:val="center"/>
          </w:tcPr>
          <w:p w14:paraId="5F64C45C" w14:textId="77777777" w:rsidR="00D831FC" w:rsidRDefault="00D62D07">
            <w:pPr>
              <w:jc w:val="center"/>
            </w:pPr>
            <w:r>
              <w:rPr>
                <w:sz w:val="20"/>
              </w:rPr>
              <w:t>序列依赖</w:t>
            </w:r>
          </w:p>
        </w:tc>
        <w:tc>
          <w:tcPr>
            <w:tcW w:w="2183" w:type="dxa"/>
            <w:vAlign w:val="center"/>
          </w:tcPr>
          <w:p w14:paraId="37CDEB91" w14:textId="77777777" w:rsidR="00D831FC" w:rsidRDefault="00D62D07">
            <w:pPr>
              <w:jc w:val="center"/>
            </w:pPr>
            <w:r>
              <w:rPr>
                <w:sz w:val="20"/>
              </w:rPr>
              <w:t>并行效率低</w:t>
            </w:r>
          </w:p>
        </w:tc>
      </w:tr>
      <w:tr w:rsidR="00D831FC" w14:paraId="6299E7A5" w14:textId="77777777">
        <w:trPr>
          <w:jc w:val="center"/>
        </w:trPr>
        <w:tc>
          <w:tcPr>
            <w:tcW w:w="2183" w:type="dxa"/>
            <w:vAlign w:val="center"/>
          </w:tcPr>
          <w:p w14:paraId="44E61FD9" w14:textId="77777777" w:rsidR="00D831FC" w:rsidRDefault="00D62D07">
            <w:pPr>
              <w:jc w:val="center"/>
            </w:pPr>
            <w:r>
              <w:rPr>
                <w:sz w:val="20"/>
              </w:rPr>
              <w:t>Transformer</w:t>
            </w:r>
          </w:p>
        </w:tc>
        <w:tc>
          <w:tcPr>
            <w:tcW w:w="2183" w:type="dxa"/>
            <w:vAlign w:val="center"/>
          </w:tcPr>
          <w:p w14:paraId="4B60AEDC" w14:textId="77777777" w:rsidR="00D831FC" w:rsidRDefault="00D62D07">
            <w:pPr>
              <w:jc w:val="center"/>
            </w:pPr>
            <w:r>
              <w:rPr>
                <w:sz w:val="20"/>
              </w:rPr>
              <w:t>自注意力、残差、归一化</w:t>
            </w:r>
          </w:p>
        </w:tc>
        <w:tc>
          <w:tcPr>
            <w:tcW w:w="2183" w:type="dxa"/>
            <w:vAlign w:val="center"/>
          </w:tcPr>
          <w:p w14:paraId="5720FE65" w14:textId="77777777" w:rsidR="00D831FC" w:rsidRDefault="00D62D07">
            <w:pPr>
              <w:jc w:val="center"/>
            </w:pPr>
            <w:r>
              <w:rPr>
                <w:sz w:val="20"/>
              </w:rPr>
              <w:t>全局上下文与并行训练</w:t>
            </w:r>
          </w:p>
        </w:tc>
        <w:tc>
          <w:tcPr>
            <w:tcW w:w="2183" w:type="dxa"/>
            <w:vAlign w:val="center"/>
          </w:tcPr>
          <w:p w14:paraId="27CC45AE" w14:textId="77777777" w:rsidR="00D831FC" w:rsidRDefault="00D62D07">
            <w:pPr>
              <w:jc w:val="center"/>
            </w:pPr>
            <w:r>
              <w:rPr>
                <w:sz w:val="20"/>
              </w:rPr>
              <w:t>长上下文计算代价高</w:t>
            </w:r>
          </w:p>
        </w:tc>
      </w:tr>
      <w:tr w:rsidR="00D831FC" w14:paraId="26E66DE3" w14:textId="77777777">
        <w:trPr>
          <w:jc w:val="center"/>
        </w:trPr>
        <w:tc>
          <w:tcPr>
            <w:tcW w:w="2183" w:type="dxa"/>
            <w:vAlign w:val="center"/>
          </w:tcPr>
          <w:p w14:paraId="45589110" w14:textId="77777777" w:rsidR="00D831FC" w:rsidRDefault="00D62D07">
            <w:pPr>
              <w:jc w:val="center"/>
            </w:pPr>
            <w:r>
              <w:rPr>
                <w:sz w:val="20"/>
              </w:rPr>
              <w:t>基础模型</w:t>
            </w:r>
          </w:p>
        </w:tc>
        <w:tc>
          <w:tcPr>
            <w:tcW w:w="2183" w:type="dxa"/>
            <w:vAlign w:val="center"/>
          </w:tcPr>
          <w:p w14:paraId="71C1F0C5" w14:textId="77777777" w:rsidR="00D831FC" w:rsidRDefault="00D62D07">
            <w:pPr>
              <w:jc w:val="center"/>
            </w:pPr>
            <w:r>
              <w:rPr>
                <w:sz w:val="20"/>
              </w:rPr>
              <w:t>大规模预训练、提示学习</w:t>
            </w:r>
          </w:p>
        </w:tc>
        <w:tc>
          <w:tcPr>
            <w:tcW w:w="2183" w:type="dxa"/>
            <w:vAlign w:val="center"/>
          </w:tcPr>
          <w:p w14:paraId="383EAD3A" w14:textId="77777777" w:rsidR="00D831FC" w:rsidRDefault="00D62D07">
            <w:pPr>
              <w:jc w:val="center"/>
            </w:pPr>
            <w:r>
              <w:rPr>
                <w:sz w:val="20"/>
              </w:rPr>
              <w:t>跨任务泛化</w:t>
            </w:r>
          </w:p>
        </w:tc>
        <w:tc>
          <w:tcPr>
            <w:tcW w:w="2183" w:type="dxa"/>
            <w:vAlign w:val="center"/>
          </w:tcPr>
          <w:p w14:paraId="5788670E" w14:textId="77777777" w:rsidR="00D831FC" w:rsidRDefault="00D62D07">
            <w:pPr>
              <w:jc w:val="center"/>
            </w:pPr>
            <w:r>
              <w:rPr>
                <w:sz w:val="20"/>
              </w:rPr>
              <w:t>成本、对齐与可靠性</w:t>
            </w:r>
          </w:p>
        </w:tc>
      </w:tr>
    </w:tbl>
    <w:p w14:paraId="71126338" w14:textId="77777777" w:rsidR="00D831FC" w:rsidRDefault="00D831FC"/>
    <w:p w14:paraId="69755FAA" w14:textId="77777777" w:rsidR="00D831FC" w:rsidRDefault="00D62D07">
      <w:pPr>
        <w:pStyle w:val="1"/>
        <w:spacing w:before="240" w:after="120"/>
        <w:jc w:val="center"/>
      </w:pPr>
      <w:bookmarkStart w:id="6" w:name="_Toc232187414"/>
      <w:r>
        <w:t>第三章</w:t>
      </w:r>
      <w:r>
        <w:t xml:space="preserve"> </w:t>
      </w:r>
      <w:r>
        <w:t>目前最新的深度学习模型架构</w:t>
      </w:r>
      <w:bookmarkEnd w:id="6"/>
    </w:p>
    <w:p w14:paraId="56E3F491" w14:textId="77777777" w:rsidR="00D831FC" w:rsidRDefault="00D62D07">
      <w:pPr>
        <w:pStyle w:val="21"/>
        <w:spacing w:before="200" w:after="80"/>
      </w:pPr>
      <w:bookmarkStart w:id="7" w:name="_Toc232187415"/>
      <w:r>
        <w:t xml:space="preserve">3.1 Dense Transformer </w:t>
      </w:r>
      <w:r>
        <w:t>仍是主干，但不再是唯一答案</w:t>
      </w:r>
      <w:bookmarkEnd w:id="7"/>
    </w:p>
    <w:p w14:paraId="022A4987" w14:textId="77777777" w:rsidR="00D831FC" w:rsidRDefault="00D62D07">
      <w:pPr>
        <w:spacing w:after="120" w:line="300" w:lineRule="auto"/>
        <w:ind w:firstLine="420"/>
      </w:pPr>
      <w:r>
        <w:t>截至</w:t>
      </w:r>
      <w:r>
        <w:t xml:space="preserve"> 2026 </w:t>
      </w:r>
      <w:r>
        <w:t>年，</w:t>
      </w:r>
      <w:r>
        <w:t xml:space="preserve">Transformer </w:t>
      </w:r>
      <w:r>
        <w:t>仍然是语言模型、多模态模型和扩散生成模型的核心主干之一。原因很直接：它的自注意力机制通用、并行友好，工程生态成熟，并能与大规模预训练很好结合。但是它的代价也很明显：注意力计算随序列长度增长而变重，大模型全参数激活导致推理成本高，多模态输入和工具调用又进一步放大上下文长度压力。</w:t>
      </w:r>
    </w:p>
    <w:p w14:paraId="2B537445" w14:textId="77777777" w:rsidR="00D831FC" w:rsidRDefault="00D62D07">
      <w:pPr>
        <w:spacing w:after="120" w:line="300" w:lineRule="auto"/>
        <w:ind w:firstLine="420"/>
      </w:pPr>
      <w:r>
        <w:t>因此，所谓</w:t>
      </w:r>
      <w:r>
        <w:t>“</w:t>
      </w:r>
      <w:r>
        <w:t>最新架构</w:t>
      </w:r>
      <w:r>
        <w:t>”</w:t>
      </w:r>
      <w:r>
        <w:t>更准确地说是后</w:t>
      </w:r>
      <w:r>
        <w:t xml:space="preserve"> Transformer </w:t>
      </w:r>
      <w:r>
        <w:t>时代的架构族群：</w:t>
      </w:r>
      <w:r>
        <w:t xml:space="preserve">Dense Transformer </w:t>
      </w:r>
      <w:r>
        <w:t>作为基线仍在演进；</w:t>
      </w:r>
      <w:r>
        <w:t xml:space="preserve">MoE </w:t>
      </w:r>
      <w:r>
        <w:t>用条件计算提高参数容量与成本比；</w:t>
      </w:r>
      <w:r>
        <w:t xml:space="preserve">SSM/Mamba </w:t>
      </w:r>
      <w:r>
        <w:t>试图用线性时间序列建模改善长上下文效率；多模态基础模型则把视觉、文本、视频、语音和工具使用统一到更复杂的系统中。</w:t>
      </w:r>
    </w:p>
    <w:p w14:paraId="3BA045B3" w14:textId="77777777" w:rsidR="00D831FC" w:rsidRDefault="00D62D07">
      <w:pPr>
        <w:pStyle w:val="21"/>
        <w:spacing w:before="200" w:after="80"/>
      </w:pPr>
      <w:bookmarkStart w:id="8" w:name="_Toc232187416"/>
      <w:r>
        <w:lastRenderedPageBreak/>
        <w:t>3.2 MoE</w:t>
      </w:r>
      <w:r>
        <w:t>：用稀疏激活换取更大容量</w:t>
      </w:r>
      <w:bookmarkEnd w:id="8"/>
    </w:p>
    <w:p w14:paraId="0E9EAB36" w14:textId="77777777" w:rsidR="00D831FC" w:rsidRDefault="00D62D07">
      <w:pPr>
        <w:spacing w:after="120" w:line="300" w:lineRule="auto"/>
        <w:ind w:firstLine="420"/>
      </w:pPr>
      <w:r>
        <w:t xml:space="preserve">Mixture of Experts </w:t>
      </w:r>
      <w:r>
        <w:t>的核心想法是让每个</w:t>
      </w:r>
      <w:r>
        <w:t xml:space="preserve"> token </w:t>
      </w:r>
      <w:r>
        <w:t>只激活部分专家网络，从而在总参数规模很大时控制单次计算成本。</w:t>
      </w:r>
      <w:r>
        <w:t xml:space="preserve">Switch Transformer </w:t>
      </w:r>
      <w:r>
        <w:t>展示了用简单稀疏路由扩展到超大参数规模的可行性</w:t>
      </w:r>
      <w:r>
        <w:rPr>
          <w:sz w:val="18"/>
          <w:vertAlign w:val="superscript"/>
        </w:rPr>
        <w:t>[14]</w:t>
      </w:r>
      <w:r>
        <w:t>。与稀疏专家路线并行，</w:t>
      </w:r>
      <w:r>
        <w:t xml:space="preserve">Mamba </w:t>
      </w:r>
      <w:r>
        <w:t>和</w:t>
      </w:r>
      <w:r>
        <w:t xml:space="preserve"> Mamba-2 </w:t>
      </w:r>
      <w:r>
        <w:t>又从状态空间模型角度重新讨论长序列效率</w:t>
      </w:r>
      <w:r>
        <w:rPr>
          <w:sz w:val="18"/>
          <w:vertAlign w:val="superscript"/>
        </w:rPr>
        <w:t>[15-16]</w:t>
      </w:r>
      <w:r>
        <w:t>。到</w:t>
      </w:r>
      <w:r>
        <w:t xml:space="preserve"> DeepSeek-V3 </w:t>
      </w:r>
      <w:r>
        <w:t>这类技术报告中，</w:t>
      </w:r>
      <w:r>
        <w:t xml:space="preserve">MoE </w:t>
      </w:r>
      <w:r>
        <w:t>已经成为前沿大语言模型的重要路线之一，其目标不是简单堆参数，而是提高</w:t>
      </w:r>
      <w:r>
        <w:t>“</w:t>
      </w:r>
      <w:r>
        <w:t>模型容量</w:t>
      </w:r>
      <w:r>
        <w:t>/</w:t>
      </w:r>
      <w:r>
        <w:t>实际计算量</w:t>
      </w:r>
      <w:r>
        <w:t>”</w:t>
      </w:r>
      <w:r>
        <w:t>的比值</w:t>
      </w:r>
      <w:r>
        <w:rPr>
          <w:sz w:val="18"/>
          <w:vertAlign w:val="superscript"/>
        </w:rPr>
        <w:t>[17]</w:t>
      </w:r>
      <w:r>
        <w:t>。</w:t>
      </w:r>
    </w:p>
    <w:p w14:paraId="781AFF85" w14:textId="77777777" w:rsidR="00D831FC" w:rsidRDefault="00D62D07">
      <w:pPr>
        <w:spacing w:after="120" w:line="300" w:lineRule="auto"/>
        <w:ind w:firstLine="420"/>
      </w:pPr>
      <w:r>
        <w:t>但</w:t>
      </w:r>
      <w:r>
        <w:t xml:space="preserve"> MoE </w:t>
      </w:r>
      <w:r>
        <w:t>也带来新的工程问题：路由负载均衡、专家利用率、通信开销、训练稳定性和推理部署复杂度。我的判断是，</w:t>
      </w:r>
      <w:r>
        <w:t xml:space="preserve">MoE </w:t>
      </w:r>
      <w:r>
        <w:t>更像一种</w:t>
      </w:r>
      <w:r>
        <w:t>“</w:t>
      </w:r>
      <w:r>
        <w:t>系统架构</w:t>
      </w:r>
      <w:r>
        <w:t>”</w:t>
      </w:r>
      <w:r>
        <w:t>而不是单纯</w:t>
      </w:r>
      <w:r>
        <w:t>“</w:t>
      </w:r>
      <w:r>
        <w:t>网络层结构</w:t>
      </w:r>
      <w:r>
        <w:t>”</w:t>
      </w:r>
      <w:r>
        <w:t>：它把模型质量问题部分转化为调度、通信和并行计算问题。未来能否继续扩展，取决于硬件互联、编译器、推理框架和训练算法能否一起进步。</w:t>
      </w:r>
    </w:p>
    <w:p w14:paraId="3EC98767" w14:textId="77777777" w:rsidR="00D831FC" w:rsidRDefault="00D62D07">
      <w:pPr>
        <w:pStyle w:val="21"/>
        <w:spacing w:before="200" w:after="80"/>
      </w:pPr>
      <w:bookmarkStart w:id="9" w:name="_Toc232187417"/>
      <w:r>
        <w:t>3.3 SSM/Mamba</w:t>
      </w:r>
      <w:r>
        <w:t>：重新思考长序列效率</w:t>
      </w:r>
      <w:bookmarkEnd w:id="9"/>
    </w:p>
    <w:p w14:paraId="545C5E72" w14:textId="77777777" w:rsidR="00D831FC" w:rsidRDefault="00D62D07">
      <w:pPr>
        <w:spacing w:after="120" w:line="300" w:lineRule="auto"/>
        <w:ind w:firstLine="420"/>
      </w:pPr>
      <w:r>
        <w:t>状态空间模型路线关注的是长序列建模效率。</w:t>
      </w:r>
      <w:r>
        <w:t xml:space="preserve">Mamba </w:t>
      </w:r>
      <w:r>
        <w:t>将选择性状态空间模型整合成端到端序列主干，强调线性时间扩展和硬件友好实现</w:t>
      </w:r>
      <w:r>
        <w:rPr>
          <w:sz w:val="18"/>
          <w:vertAlign w:val="superscript"/>
        </w:rPr>
        <w:t>[15]</w:t>
      </w:r>
      <w:r>
        <w:t>。</w:t>
      </w:r>
      <w:r>
        <w:t xml:space="preserve">Mamba-2 </w:t>
      </w:r>
      <w:r>
        <w:t>进一步从结构化状态空间对偶角度建立</w:t>
      </w:r>
      <w:r>
        <w:t xml:space="preserve"> SSM </w:t>
      </w:r>
      <w:r>
        <w:t>与注意力之间的联系，并报告更高效的算法设计</w:t>
      </w:r>
      <w:r>
        <w:rPr>
          <w:sz w:val="18"/>
          <w:vertAlign w:val="superscript"/>
        </w:rPr>
        <w:t>[16]</w:t>
      </w:r>
      <w:r>
        <w:t>。这条路线的重要性在于，它没有把</w:t>
      </w:r>
      <w:r>
        <w:t xml:space="preserve"> Transformer </w:t>
      </w:r>
      <w:r>
        <w:t>视为不可替代的终点，而是追问：长上下文建模到底需要完整二次注意力，还是可以用选择性状态传播实现更高性价比。</w:t>
      </w:r>
    </w:p>
    <w:p w14:paraId="76A0280F" w14:textId="77777777" w:rsidR="00D831FC" w:rsidRDefault="00D62D07">
      <w:pPr>
        <w:spacing w:after="120" w:line="300" w:lineRule="auto"/>
        <w:ind w:firstLine="420"/>
      </w:pPr>
      <w:r>
        <w:t>我认为</w:t>
      </w:r>
      <w:r>
        <w:t xml:space="preserve"> SSM/Mamba </w:t>
      </w:r>
      <w:r>
        <w:t>的未来价值不一定是完全取代</w:t>
      </w:r>
      <w:r>
        <w:t xml:space="preserve"> Transformer</w:t>
      </w:r>
      <w:r>
        <w:t>，而可能是形成混合架构。例如局部高频信息用状态扫描处理，关键跨段关系仍用注意力或检索机制补充。对于长视频、长文档、基因序列、日志序列和持续交互式智能体，这类结构的吸引力会越来越强。</w:t>
      </w:r>
    </w:p>
    <w:p w14:paraId="792DAFD2" w14:textId="77777777" w:rsidR="00D831FC" w:rsidRDefault="00D62D07">
      <w:pPr>
        <w:pStyle w:val="21"/>
        <w:spacing w:before="200" w:after="80"/>
      </w:pPr>
      <w:bookmarkStart w:id="10" w:name="_Toc232187418"/>
      <w:r>
        <w:t xml:space="preserve">3.4 </w:t>
      </w:r>
      <w:r>
        <w:t>多模态基础模型：从</w:t>
      </w:r>
      <w:r>
        <w:t>“</w:t>
      </w:r>
      <w:r>
        <w:t>模型</w:t>
      </w:r>
      <w:r>
        <w:t>”</w:t>
      </w:r>
      <w:r>
        <w:t>走向</w:t>
      </w:r>
      <w:r>
        <w:t>“</w:t>
      </w:r>
      <w:r>
        <w:t>系统</w:t>
      </w:r>
      <w:r>
        <w:t>”</w:t>
      </w:r>
      <w:bookmarkEnd w:id="10"/>
    </w:p>
    <w:p w14:paraId="68BF0C8A" w14:textId="77777777" w:rsidR="00D831FC" w:rsidRDefault="00D62D07">
      <w:pPr>
        <w:spacing w:after="120" w:line="300" w:lineRule="auto"/>
        <w:ind w:firstLine="420"/>
      </w:pPr>
      <w:r>
        <w:t>最新深度学习架构的另一条主线是多模态基础模型。</w:t>
      </w:r>
      <w:r>
        <w:t xml:space="preserve">Qwen3 </w:t>
      </w:r>
      <w:r>
        <w:t>报告展示了</w:t>
      </w:r>
      <w:r>
        <w:t xml:space="preserve"> dense </w:t>
      </w:r>
      <w:r>
        <w:t>与</w:t>
      </w:r>
      <w:r>
        <w:t xml:space="preserve"> MoE </w:t>
      </w:r>
      <w:r>
        <w:t>等不同模型形态下的能力扩展</w:t>
      </w:r>
      <w:r>
        <w:rPr>
          <w:sz w:val="18"/>
          <w:vertAlign w:val="superscript"/>
        </w:rPr>
        <w:t>[18]</w:t>
      </w:r>
      <w:r>
        <w:t>；</w:t>
      </w:r>
      <w:r>
        <w:t xml:space="preserve">Qwen3-VL </w:t>
      </w:r>
      <w:r>
        <w:t>则将文本、图像和视频统一到视觉语言模型中，并支持长上下文、多图像和视频理解等能力</w:t>
      </w:r>
      <w:r>
        <w:rPr>
          <w:sz w:val="18"/>
          <w:vertAlign w:val="superscript"/>
        </w:rPr>
        <w:t>[19]</w:t>
      </w:r>
      <w:r>
        <w:t>。这说明前沿模型正在从</w:t>
      </w:r>
      <w:r>
        <w:t>“</w:t>
      </w:r>
      <w:r>
        <w:t>单一输入、单一输出</w:t>
      </w:r>
      <w:r>
        <w:t>”</w:t>
      </w:r>
      <w:r>
        <w:t>的网络，转向</w:t>
      </w:r>
      <w:r>
        <w:t>“</w:t>
      </w:r>
      <w:r>
        <w:t>多模态编码、跨模态对齐、长上下文记忆、工具调用和安全对齐</w:t>
      </w:r>
      <w:r>
        <w:t>”</w:t>
      </w:r>
      <w:r>
        <w:t>的系统。</w:t>
      </w:r>
    </w:p>
    <w:p w14:paraId="0450F0B7" w14:textId="77777777" w:rsidR="00D831FC" w:rsidRDefault="00D62D07">
      <w:pPr>
        <w:spacing w:after="120" w:line="300" w:lineRule="auto"/>
        <w:ind w:firstLine="420"/>
      </w:pPr>
      <w:r>
        <w:t xml:space="preserve">2026 </w:t>
      </w:r>
      <w:r>
        <w:t>年</w:t>
      </w:r>
      <w:r>
        <w:t xml:space="preserve"> AI Index </w:t>
      </w:r>
      <w:r>
        <w:t>也显示，前沿</w:t>
      </w:r>
      <w:r>
        <w:t xml:space="preserve"> AI </w:t>
      </w:r>
      <w:r>
        <w:t>能力仍在加速，产业界贡献了大多数</w:t>
      </w:r>
      <w:r>
        <w:t xml:space="preserve"> notable frontier models</w:t>
      </w:r>
      <w:r>
        <w:t>，模型在多模态推理、科学问题和代码任务上持续提升，但负责任</w:t>
      </w:r>
      <w:r>
        <w:t xml:space="preserve"> AI </w:t>
      </w:r>
      <w:r>
        <w:t>测量、基础设施能耗和治理能力仍然落后于能力增长</w:t>
      </w:r>
      <w:r>
        <w:rPr>
          <w:sz w:val="18"/>
          <w:vertAlign w:val="superscript"/>
        </w:rPr>
        <w:t>[20]</w:t>
      </w:r>
      <w:r>
        <w:t>。这提醒我们：最新架构不是只看</w:t>
      </w:r>
      <w:r>
        <w:t xml:space="preserve"> benchmark </w:t>
      </w:r>
      <w:r>
        <w:t>分数，还要看成本、透明度、可靠性和社会部署条件。</w:t>
      </w:r>
    </w:p>
    <w:p w14:paraId="302F4325" w14:textId="77777777" w:rsidR="00D831FC" w:rsidRDefault="00D62D07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33472C0" wp14:editId="3E2333ED">
            <wp:extent cx="4968000" cy="27959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-current-architecture-landsca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79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B1CB" w14:textId="77777777" w:rsidR="00D831FC" w:rsidRDefault="00D62D07">
      <w:pPr>
        <w:spacing w:after="120"/>
        <w:jc w:val="center"/>
      </w:pPr>
      <w:r>
        <w:t>图</w:t>
      </w:r>
      <w:r>
        <w:t xml:space="preserve">3.1 </w:t>
      </w:r>
      <w:r>
        <w:t>后</w:t>
      </w:r>
      <w:r>
        <w:t xml:space="preserve"> Transformer </w:t>
      </w:r>
      <w:r>
        <w:t>时代主要架构方向概念图</w:t>
      </w:r>
    </w:p>
    <w:p w14:paraId="60C479EF" w14:textId="77777777" w:rsidR="00D831FC" w:rsidRDefault="00D62D07">
      <w:pPr>
        <w:spacing w:after="120" w:line="300" w:lineRule="auto"/>
        <w:ind w:firstLine="420"/>
      </w:pPr>
      <w:r>
        <w:t>这张图把后</w:t>
      </w:r>
      <w:r>
        <w:t xml:space="preserve"> Transformer </w:t>
      </w:r>
      <w:r>
        <w:t>时代的架构方向概括为四条并行路线：</w:t>
      </w:r>
      <w:r>
        <w:t xml:space="preserve">Dense Transformer </w:t>
      </w:r>
      <w:r>
        <w:t>保持通用性，</w:t>
      </w:r>
      <w:r>
        <w:t xml:space="preserve">MoE </w:t>
      </w:r>
      <w:r>
        <w:t>追求稀疏激活，</w:t>
      </w:r>
      <w:r>
        <w:t xml:space="preserve">SSM/Mamba </w:t>
      </w:r>
      <w:r>
        <w:t>追求长序列效率，多模态基础模型追求跨模态统一。图中的检索、工具与安全对齐提醒我们，现代深度学习已经越来越像一个端到端系统，而不是孤立的神经网络层堆叠。</w:t>
      </w:r>
    </w:p>
    <w:p w14:paraId="6C86A0B6" w14:textId="77777777" w:rsidR="00D831FC" w:rsidRDefault="00D62D07">
      <w:pPr>
        <w:spacing w:before="120"/>
        <w:jc w:val="center"/>
      </w:pPr>
      <w:r>
        <w:rPr>
          <w:noProof/>
        </w:rPr>
        <w:drawing>
          <wp:inline distT="0" distB="0" distL="0" distR="0" wp14:anchorId="678BCE75" wp14:editId="797C43A7">
            <wp:extent cx="4752000" cy="26454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-tradeoff-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64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4CA0" w14:textId="77777777" w:rsidR="00D831FC" w:rsidRDefault="00D62D07">
      <w:pPr>
        <w:spacing w:after="120"/>
        <w:jc w:val="center"/>
      </w:pPr>
      <w:r>
        <w:t>图</w:t>
      </w:r>
      <w:r>
        <w:t xml:space="preserve">3.2 </w:t>
      </w:r>
      <w:r>
        <w:t>架构取舍图：从稠密感知到选择性基础模型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181"/>
        <w:gridCol w:w="2180"/>
        <w:gridCol w:w="2180"/>
        <w:gridCol w:w="2180"/>
      </w:tblGrid>
      <w:tr w:rsidR="00D831FC" w14:paraId="4D274202" w14:textId="77777777">
        <w:trPr>
          <w:jc w:val="center"/>
        </w:trPr>
        <w:tc>
          <w:tcPr>
            <w:tcW w:w="2183" w:type="dxa"/>
            <w:shd w:val="clear" w:color="auto" w:fill="D9EAF7"/>
            <w:vAlign w:val="center"/>
          </w:tcPr>
          <w:p w14:paraId="691835D1" w14:textId="77777777" w:rsidR="00D831FC" w:rsidRDefault="00D62D07">
            <w:pPr>
              <w:jc w:val="center"/>
            </w:pPr>
            <w:r>
              <w:rPr>
                <w:b/>
              </w:rPr>
              <w:t>架构方向</w:t>
            </w:r>
          </w:p>
        </w:tc>
        <w:tc>
          <w:tcPr>
            <w:tcW w:w="2183" w:type="dxa"/>
            <w:shd w:val="clear" w:color="auto" w:fill="D9EAF7"/>
            <w:vAlign w:val="center"/>
          </w:tcPr>
          <w:p w14:paraId="60D58CC2" w14:textId="77777777" w:rsidR="00D831FC" w:rsidRDefault="00D62D07">
            <w:pPr>
              <w:jc w:val="center"/>
            </w:pPr>
            <w:r>
              <w:rPr>
                <w:b/>
              </w:rPr>
              <w:t>代表机制</w:t>
            </w:r>
          </w:p>
        </w:tc>
        <w:tc>
          <w:tcPr>
            <w:tcW w:w="2183" w:type="dxa"/>
            <w:shd w:val="clear" w:color="auto" w:fill="D9EAF7"/>
            <w:vAlign w:val="center"/>
          </w:tcPr>
          <w:p w14:paraId="7B85D5A6" w14:textId="77777777" w:rsidR="00D831FC" w:rsidRDefault="00D62D07">
            <w:pPr>
              <w:jc w:val="center"/>
            </w:pPr>
            <w:r>
              <w:rPr>
                <w:b/>
              </w:rPr>
              <w:t>优势</w:t>
            </w:r>
          </w:p>
        </w:tc>
        <w:tc>
          <w:tcPr>
            <w:tcW w:w="2183" w:type="dxa"/>
            <w:shd w:val="clear" w:color="auto" w:fill="D9EAF7"/>
            <w:vAlign w:val="center"/>
          </w:tcPr>
          <w:p w14:paraId="58624614" w14:textId="77777777" w:rsidR="00D831FC" w:rsidRDefault="00D62D07">
            <w:pPr>
              <w:jc w:val="center"/>
            </w:pPr>
            <w:r>
              <w:rPr>
                <w:b/>
              </w:rPr>
              <w:t>风险或限制</w:t>
            </w:r>
          </w:p>
        </w:tc>
      </w:tr>
      <w:tr w:rsidR="00D831FC" w14:paraId="05674142" w14:textId="77777777">
        <w:trPr>
          <w:jc w:val="center"/>
        </w:trPr>
        <w:tc>
          <w:tcPr>
            <w:tcW w:w="2183" w:type="dxa"/>
            <w:vAlign w:val="center"/>
          </w:tcPr>
          <w:p w14:paraId="761C3146" w14:textId="77777777" w:rsidR="00D831FC" w:rsidRDefault="00D62D07">
            <w:pPr>
              <w:jc w:val="center"/>
            </w:pPr>
            <w:r>
              <w:rPr>
                <w:sz w:val="20"/>
              </w:rPr>
              <w:t>Dense Transformer</w:t>
            </w:r>
          </w:p>
        </w:tc>
        <w:tc>
          <w:tcPr>
            <w:tcW w:w="2183" w:type="dxa"/>
            <w:vAlign w:val="center"/>
          </w:tcPr>
          <w:p w14:paraId="329B2F82" w14:textId="77777777" w:rsidR="00D831FC" w:rsidRDefault="00D62D07">
            <w:pPr>
              <w:jc w:val="center"/>
            </w:pPr>
            <w:r>
              <w:rPr>
                <w:sz w:val="20"/>
              </w:rPr>
              <w:t>全参数注意力与前馈网络</w:t>
            </w:r>
          </w:p>
        </w:tc>
        <w:tc>
          <w:tcPr>
            <w:tcW w:w="2183" w:type="dxa"/>
            <w:vAlign w:val="center"/>
          </w:tcPr>
          <w:p w14:paraId="067A696B" w14:textId="77777777" w:rsidR="00D831FC" w:rsidRDefault="00D62D07">
            <w:pPr>
              <w:jc w:val="center"/>
            </w:pPr>
            <w:r>
              <w:rPr>
                <w:sz w:val="20"/>
              </w:rPr>
              <w:t>生态成熟、效果稳定、可迁移性强</w:t>
            </w:r>
          </w:p>
        </w:tc>
        <w:tc>
          <w:tcPr>
            <w:tcW w:w="2183" w:type="dxa"/>
            <w:vAlign w:val="center"/>
          </w:tcPr>
          <w:p w14:paraId="212AE386" w14:textId="77777777" w:rsidR="00D831FC" w:rsidRDefault="00D62D07">
            <w:pPr>
              <w:jc w:val="center"/>
            </w:pPr>
            <w:r>
              <w:rPr>
                <w:sz w:val="20"/>
              </w:rPr>
              <w:t>长上下文和推理成本高</w:t>
            </w:r>
          </w:p>
        </w:tc>
      </w:tr>
      <w:tr w:rsidR="00D831FC" w14:paraId="30B21E6B" w14:textId="77777777">
        <w:trPr>
          <w:jc w:val="center"/>
        </w:trPr>
        <w:tc>
          <w:tcPr>
            <w:tcW w:w="2183" w:type="dxa"/>
            <w:vAlign w:val="center"/>
          </w:tcPr>
          <w:p w14:paraId="653F2F94" w14:textId="77777777" w:rsidR="00D831FC" w:rsidRDefault="00D62D07">
            <w:pPr>
              <w:jc w:val="center"/>
            </w:pPr>
            <w:r>
              <w:rPr>
                <w:sz w:val="20"/>
              </w:rPr>
              <w:t>MoE</w:t>
            </w:r>
          </w:p>
        </w:tc>
        <w:tc>
          <w:tcPr>
            <w:tcW w:w="2183" w:type="dxa"/>
            <w:vAlign w:val="center"/>
          </w:tcPr>
          <w:p w14:paraId="44114038" w14:textId="77777777" w:rsidR="00D831FC" w:rsidRDefault="00D62D07">
            <w:pPr>
              <w:jc w:val="center"/>
            </w:pPr>
            <w:r>
              <w:rPr>
                <w:sz w:val="20"/>
              </w:rPr>
              <w:t>路由器选择专家</w:t>
            </w:r>
          </w:p>
        </w:tc>
        <w:tc>
          <w:tcPr>
            <w:tcW w:w="2183" w:type="dxa"/>
            <w:vAlign w:val="center"/>
          </w:tcPr>
          <w:p w14:paraId="64D97D0F" w14:textId="77777777" w:rsidR="00D831FC" w:rsidRDefault="00D62D07">
            <w:pPr>
              <w:jc w:val="center"/>
            </w:pPr>
            <w:r>
              <w:rPr>
                <w:sz w:val="20"/>
              </w:rPr>
              <w:t>参数容量大、单次激活成本可控</w:t>
            </w:r>
          </w:p>
        </w:tc>
        <w:tc>
          <w:tcPr>
            <w:tcW w:w="2183" w:type="dxa"/>
            <w:vAlign w:val="center"/>
          </w:tcPr>
          <w:p w14:paraId="069F84B1" w14:textId="77777777" w:rsidR="00D831FC" w:rsidRDefault="00D62D07">
            <w:pPr>
              <w:jc w:val="center"/>
            </w:pPr>
            <w:r>
              <w:rPr>
                <w:sz w:val="20"/>
              </w:rPr>
              <w:t>路由、通信和部署复杂</w:t>
            </w:r>
          </w:p>
        </w:tc>
      </w:tr>
      <w:tr w:rsidR="00D831FC" w14:paraId="764CE669" w14:textId="77777777">
        <w:trPr>
          <w:jc w:val="center"/>
        </w:trPr>
        <w:tc>
          <w:tcPr>
            <w:tcW w:w="2183" w:type="dxa"/>
            <w:vAlign w:val="center"/>
          </w:tcPr>
          <w:p w14:paraId="3C45B77A" w14:textId="77777777" w:rsidR="00D831FC" w:rsidRDefault="00D62D07">
            <w:pPr>
              <w:jc w:val="center"/>
            </w:pPr>
            <w:r>
              <w:rPr>
                <w:sz w:val="20"/>
              </w:rPr>
              <w:t>SSM/Mamba</w:t>
            </w:r>
          </w:p>
        </w:tc>
        <w:tc>
          <w:tcPr>
            <w:tcW w:w="2183" w:type="dxa"/>
            <w:vAlign w:val="center"/>
          </w:tcPr>
          <w:p w14:paraId="599C9D88" w14:textId="77777777" w:rsidR="00D831FC" w:rsidRDefault="00D62D07">
            <w:pPr>
              <w:jc w:val="center"/>
            </w:pPr>
            <w:r>
              <w:rPr>
                <w:sz w:val="20"/>
              </w:rPr>
              <w:t>选择性状态传播</w:t>
            </w:r>
          </w:p>
        </w:tc>
        <w:tc>
          <w:tcPr>
            <w:tcW w:w="2183" w:type="dxa"/>
            <w:vAlign w:val="center"/>
          </w:tcPr>
          <w:p w14:paraId="68545EEB" w14:textId="77777777" w:rsidR="00D831FC" w:rsidRDefault="00D62D07">
            <w:pPr>
              <w:jc w:val="center"/>
            </w:pPr>
            <w:r>
              <w:rPr>
                <w:sz w:val="20"/>
              </w:rPr>
              <w:t>长序列线性扩展潜力</w:t>
            </w:r>
          </w:p>
        </w:tc>
        <w:tc>
          <w:tcPr>
            <w:tcW w:w="2183" w:type="dxa"/>
            <w:vAlign w:val="center"/>
          </w:tcPr>
          <w:p w14:paraId="07CA4886" w14:textId="77777777" w:rsidR="00D831FC" w:rsidRDefault="00D62D07">
            <w:pPr>
              <w:jc w:val="center"/>
            </w:pPr>
            <w:r>
              <w:rPr>
                <w:sz w:val="20"/>
              </w:rPr>
              <w:t>大规模通用能力仍需持续验证</w:t>
            </w:r>
          </w:p>
        </w:tc>
      </w:tr>
      <w:tr w:rsidR="00D831FC" w14:paraId="707EF9F5" w14:textId="77777777">
        <w:trPr>
          <w:jc w:val="center"/>
        </w:trPr>
        <w:tc>
          <w:tcPr>
            <w:tcW w:w="2183" w:type="dxa"/>
            <w:vAlign w:val="center"/>
          </w:tcPr>
          <w:p w14:paraId="7F305103" w14:textId="77777777" w:rsidR="00D831FC" w:rsidRDefault="00D62D07">
            <w:pPr>
              <w:jc w:val="center"/>
            </w:pPr>
            <w:r>
              <w:rPr>
                <w:sz w:val="20"/>
              </w:rPr>
              <w:lastRenderedPageBreak/>
              <w:t>多模态基础模型</w:t>
            </w:r>
          </w:p>
        </w:tc>
        <w:tc>
          <w:tcPr>
            <w:tcW w:w="2183" w:type="dxa"/>
            <w:vAlign w:val="center"/>
          </w:tcPr>
          <w:p w14:paraId="7BA0DE7E" w14:textId="77777777" w:rsidR="00D831FC" w:rsidRDefault="00D62D07">
            <w:pPr>
              <w:jc w:val="center"/>
            </w:pPr>
            <w:r>
              <w:rPr>
                <w:sz w:val="20"/>
              </w:rPr>
              <w:t>视觉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文本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视频对齐</w:t>
            </w:r>
          </w:p>
        </w:tc>
        <w:tc>
          <w:tcPr>
            <w:tcW w:w="2183" w:type="dxa"/>
            <w:vAlign w:val="center"/>
          </w:tcPr>
          <w:p w14:paraId="65847218" w14:textId="77777777" w:rsidR="00D831FC" w:rsidRDefault="00D62D07">
            <w:pPr>
              <w:jc w:val="center"/>
            </w:pPr>
            <w:r>
              <w:rPr>
                <w:sz w:val="20"/>
              </w:rPr>
              <w:t>更接近真实任务输入</w:t>
            </w:r>
          </w:p>
        </w:tc>
        <w:tc>
          <w:tcPr>
            <w:tcW w:w="2183" w:type="dxa"/>
            <w:vAlign w:val="center"/>
          </w:tcPr>
          <w:p w14:paraId="2519F955" w14:textId="77777777" w:rsidR="00D831FC" w:rsidRDefault="00D62D07">
            <w:pPr>
              <w:jc w:val="center"/>
            </w:pPr>
            <w:r>
              <w:rPr>
                <w:sz w:val="20"/>
              </w:rPr>
              <w:t>数据治理、幻觉、安全和评测更难</w:t>
            </w:r>
          </w:p>
        </w:tc>
      </w:tr>
      <w:tr w:rsidR="00D831FC" w14:paraId="7B454DB9" w14:textId="77777777">
        <w:trPr>
          <w:jc w:val="center"/>
        </w:trPr>
        <w:tc>
          <w:tcPr>
            <w:tcW w:w="2183" w:type="dxa"/>
            <w:vAlign w:val="center"/>
          </w:tcPr>
          <w:p w14:paraId="5248222A" w14:textId="77777777" w:rsidR="00D831FC" w:rsidRDefault="00D62D07">
            <w:pPr>
              <w:jc w:val="center"/>
            </w:pPr>
            <w:r>
              <w:rPr>
                <w:sz w:val="20"/>
              </w:rPr>
              <w:t>Agentic Model</w:t>
            </w:r>
          </w:p>
        </w:tc>
        <w:tc>
          <w:tcPr>
            <w:tcW w:w="2183" w:type="dxa"/>
            <w:vAlign w:val="center"/>
          </w:tcPr>
          <w:p w14:paraId="34539055" w14:textId="77777777" w:rsidR="00D831FC" w:rsidRDefault="00D62D07">
            <w:pPr>
              <w:jc w:val="center"/>
            </w:pPr>
            <w:r>
              <w:rPr>
                <w:sz w:val="20"/>
              </w:rPr>
              <w:t>记忆、工具、规划、反馈</w:t>
            </w:r>
          </w:p>
        </w:tc>
        <w:tc>
          <w:tcPr>
            <w:tcW w:w="2183" w:type="dxa"/>
            <w:vAlign w:val="center"/>
          </w:tcPr>
          <w:p w14:paraId="04D4D603" w14:textId="77777777" w:rsidR="00D831FC" w:rsidRDefault="00D62D07">
            <w:pPr>
              <w:jc w:val="center"/>
            </w:pPr>
            <w:r>
              <w:rPr>
                <w:sz w:val="20"/>
              </w:rPr>
              <w:t>可执行复杂工作流</w:t>
            </w:r>
          </w:p>
        </w:tc>
        <w:tc>
          <w:tcPr>
            <w:tcW w:w="2183" w:type="dxa"/>
            <w:vAlign w:val="center"/>
          </w:tcPr>
          <w:p w14:paraId="7422EF5A" w14:textId="77777777" w:rsidR="00D831FC" w:rsidRDefault="00D62D07">
            <w:pPr>
              <w:jc w:val="center"/>
            </w:pPr>
            <w:r>
              <w:rPr>
                <w:sz w:val="20"/>
              </w:rPr>
              <w:t>错误累积、权限和可控性问题</w:t>
            </w:r>
          </w:p>
        </w:tc>
      </w:tr>
    </w:tbl>
    <w:p w14:paraId="2CC3A021" w14:textId="77777777" w:rsidR="00D831FC" w:rsidRDefault="00D831FC"/>
    <w:p w14:paraId="67E2D772" w14:textId="77777777" w:rsidR="00D831FC" w:rsidRDefault="00D62D07">
      <w:pPr>
        <w:pStyle w:val="1"/>
        <w:spacing w:before="240" w:after="120"/>
        <w:jc w:val="center"/>
      </w:pPr>
      <w:bookmarkStart w:id="11" w:name="_Toc232187419"/>
      <w:r>
        <w:t>第四章</w:t>
      </w:r>
      <w:r>
        <w:t xml:space="preserve"> </w:t>
      </w:r>
      <w:r>
        <w:t>个人思考：深度学习未来的几个方向</w:t>
      </w:r>
      <w:bookmarkEnd w:id="11"/>
    </w:p>
    <w:p w14:paraId="047018DE" w14:textId="77777777" w:rsidR="00D831FC" w:rsidRDefault="00D62D07">
      <w:pPr>
        <w:pStyle w:val="21"/>
        <w:spacing w:before="200" w:after="80"/>
      </w:pPr>
      <w:bookmarkStart w:id="12" w:name="_Toc232187420"/>
      <w:r>
        <w:t xml:space="preserve">4.1 </w:t>
      </w:r>
      <w:r>
        <w:t>未来不是单一架构胜利，而是混合化</w:t>
      </w:r>
      <w:bookmarkEnd w:id="12"/>
    </w:p>
    <w:p w14:paraId="5B76B811" w14:textId="77777777" w:rsidR="00D831FC" w:rsidRDefault="00D62D07">
      <w:pPr>
        <w:spacing w:after="120" w:line="300" w:lineRule="auto"/>
        <w:ind w:firstLine="420"/>
      </w:pPr>
      <w:r>
        <w:t>我不认为未来几年会出现一个完全取代</w:t>
      </w:r>
      <w:r>
        <w:t xml:space="preserve"> Transformer </w:t>
      </w:r>
      <w:r>
        <w:t>的单一结构。更可能的趋势是混合化：</w:t>
      </w:r>
      <w:r>
        <w:t xml:space="preserve">Transformer </w:t>
      </w:r>
      <w:r>
        <w:t>继续承担通用</w:t>
      </w:r>
      <w:r>
        <w:t xml:space="preserve"> token </w:t>
      </w:r>
      <w:r>
        <w:t>交互，</w:t>
      </w:r>
      <w:r>
        <w:t xml:space="preserve">MoE </w:t>
      </w:r>
      <w:r>
        <w:t>承担容量扩展，</w:t>
      </w:r>
      <w:r>
        <w:t xml:space="preserve">SSM/Mamba </w:t>
      </w:r>
      <w:r>
        <w:t>承担长序列效率，多模态编码器承担感知输入，检索与工具模块承担外部知识和执行能力。模型架构会越来越像操作系统中的多个子系统：注意力负责全局交互，状态模型负责连续流，专家网络负责专业化，检索工具负责外部世界连接。</w:t>
      </w:r>
    </w:p>
    <w:p w14:paraId="74803F96" w14:textId="77777777" w:rsidR="00D831FC" w:rsidRDefault="00D62D07">
      <w:pPr>
        <w:spacing w:after="120" w:line="300" w:lineRule="auto"/>
        <w:ind w:firstLine="420"/>
      </w:pPr>
      <w:r>
        <w:t>这种混合化也意味着评价方式要变化。过去我们容易用单一</w:t>
      </w:r>
      <w:r>
        <w:t xml:space="preserve"> benchmark </w:t>
      </w:r>
      <w:r>
        <w:t>判断模型优劣，但未来模型的价值更取决于在成本、延迟、可控性、长任务稳定性和安全边界之间的综合表现。一个在静态问答上很强的模型，不一定适合长时间自动执行任务；一个成本很低的长上下文模型，也不一定具备复杂推理可靠性。</w:t>
      </w:r>
    </w:p>
    <w:p w14:paraId="77144E68" w14:textId="77777777" w:rsidR="00D831FC" w:rsidRDefault="00D62D07">
      <w:pPr>
        <w:pStyle w:val="21"/>
        <w:spacing w:before="200" w:after="80"/>
      </w:pPr>
      <w:bookmarkStart w:id="13" w:name="_Toc232187421"/>
      <w:r>
        <w:t xml:space="preserve">4.2 </w:t>
      </w:r>
      <w:r>
        <w:t>数据、算力和对齐将重新塑造架构</w:t>
      </w:r>
      <w:bookmarkEnd w:id="13"/>
    </w:p>
    <w:p w14:paraId="6110E1CB" w14:textId="77777777" w:rsidR="00D831FC" w:rsidRDefault="00D62D07">
      <w:pPr>
        <w:spacing w:after="120" w:line="300" w:lineRule="auto"/>
        <w:ind w:firstLine="420"/>
      </w:pPr>
      <w:r>
        <w:t>深度学习早期强调网络结构，后来强调数据和算力，今天则进入三者互相制约的阶段。高质量数据越来越稀缺，推理成本成为真实产品部署的关键，安全对齐又要求模型在能力之外具有边界感。架构创新如果不能降低训练或推理成本，很难只靠论文指标长期成立；反过来，如果一种结构能显著降低长上下文或多模态推理成本，即使短期</w:t>
      </w:r>
      <w:r>
        <w:t xml:space="preserve"> benchmark </w:t>
      </w:r>
      <w:r>
        <w:t>略弱，也可能在应用中获得空间。</w:t>
      </w:r>
    </w:p>
    <w:p w14:paraId="5FB305E1" w14:textId="77777777" w:rsidR="00D831FC" w:rsidRDefault="00D62D07">
      <w:pPr>
        <w:spacing w:after="120" w:line="300" w:lineRule="auto"/>
        <w:ind w:firstLine="420"/>
      </w:pPr>
      <w:r>
        <w:t>我尤其关注两个问题。第一，模型是否能把</w:t>
      </w:r>
      <w:r>
        <w:t>“</w:t>
      </w:r>
      <w:r>
        <w:t>会回答</w:t>
      </w:r>
      <w:r>
        <w:t>”</w:t>
      </w:r>
      <w:r>
        <w:t>推进到</w:t>
      </w:r>
      <w:r>
        <w:t>“</w:t>
      </w:r>
      <w:r>
        <w:t>能稳定完成任务</w:t>
      </w:r>
      <w:r>
        <w:t>”</w:t>
      </w:r>
      <w:r>
        <w:t>。这需要长期记忆、工具调用、计划修正和环境反馈，而不只是更长的上下文窗口。第二，模型是否能在不牺牲透明度的情况下提高能力。</w:t>
      </w:r>
      <w:r>
        <w:t>MoE</w:t>
      </w:r>
      <w:r>
        <w:t>、检索增强和多模态系统都增加了内部路径复杂度，如果缺少可解释和可追踪机制，部署风险会随能力一起增长。</w:t>
      </w:r>
    </w:p>
    <w:p w14:paraId="71F58079" w14:textId="77777777" w:rsidR="00D831FC" w:rsidRDefault="00D62D07">
      <w:pPr>
        <w:pStyle w:val="21"/>
        <w:spacing w:before="200" w:after="80"/>
      </w:pPr>
      <w:bookmarkStart w:id="14" w:name="_Toc232187422"/>
      <w:r>
        <w:t xml:space="preserve">4.3 </w:t>
      </w:r>
      <w:r>
        <w:t>对课程学习的启发</w:t>
      </w:r>
      <w:bookmarkEnd w:id="14"/>
    </w:p>
    <w:p w14:paraId="724E85D5" w14:textId="77777777" w:rsidR="00D831FC" w:rsidRDefault="00D62D07">
      <w:pPr>
        <w:spacing w:after="120" w:line="300" w:lineRule="auto"/>
        <w:ind w:firstLine="420"/>
      </w:pPr>
      <w:r>
        <w:t>从课程学习角度看，理解深度学习架构不能只背模型名称，而应抓住</w:t>
      </w:r>
      <w:r>
        <w:t>“</w:t>
      </w:r>
      <w:r>
        <w:t>数据形态、计算路径、优化难度、泛化方式</w:t>
      </w:r>
      <w:r>
        <w:t>”</w:t>
      </w:r>
      <w:r>
        <w:t>四个维度。</w:t>
      </w:r>
      <w:r>
        <w:t xml:space="preserve">CNN </w:t>
      </w:r>
      <w:r>
        <w:t>为什么适合图像，</w:t>
      </w:r>
      <w:r>
        <w:t xml:space="preserve">LSTM </w:t>
      </w:r>
      <w:r>
        <w:t>为什么引入门控，</w:t>
      </w:r>
      <w:r>
        <w:t xml:space="preserve">Transformer </w:t>
      </w:r>
      <w:r>
        <w:t>为什么能统一序列建模，</w:t>
      </w:r>
      <w:r>
        <w:t xml:space="preserve">MoE </w:t>
      </w:r>
      <w:r>
        <w:t>为什么能扩大容量，</w:t>
      </w:r>
      <w:r>
        <w:t xml:space="preserve">Mamba </w:t>
      </w:r>
      <w:r>
        <w:t>为什么关注线性时间，这些问题比</w:t>
      </w:r>
      <w:r>
        <w:t>“</w:t>
      </w:r>
      <w:r>
        <w:t>某</w:t>
      </w:r>
      <w:r>
        <w:lastRenderedPageBreak/>
        <w:t>模型参数是多少</w:t>
      </w:r>
      <w:r>
        <w:t>”</w:t>
      </w:r>
      <w:r>
        <w:t>更重要。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906"/>
        <w:gridCol w:w="2907"/>
        <w:gridCol w:w="2908"/>
      </w:tblGrid>
      <w:tr w:rsidR="00D831FC" w14:paraId="6F79E9C8" w14:textId="77777777">
        <w:trPr>
          <w:jc w:val="center"/>
        </w:trPr>
        <w:tc>
          <w:tcPr>
            <w:tcW w:w="2910" w:type="dxa"/>
            <w:shd w:val="clear" w:color="auto" w:fill="D9EAF7"/>
            <w:vAlign w:val="center"/>
          </w:tcPr>
          <w:p w14:paraId="49714187" w14:textId="77777777" w:rsidR="00D831FC" w:rsidRDefault="00D62D07">
            <w:pPr>
              <w:jc w:val="center"/>
            </w:pPr>
            <w:r>
              <w:rPr>
                <w:b/>
              </w:rPr>
              <w:t>学习维度</w:t>
            </w:r>
          </w:p>
        </w:tc>
        <w:tc>
          <w:tcPr>
            <w:tcW w:w="2910" w:type="dxa"/>
            <w:shd w:val="clear" w:color="auto" w:fill="D9EAF7"/>
            <w:vAlign w:val="center"/>
          </w:tcPr>
          <w:p w14:paraId="18EBA958" w14:textId="77777777" w:rsidR="00D831FC" w:rsidRDefault="00D62D07">
            <w:pPr>
              <w:jc w:val="center"/>
            </w:pPr>
            <w:r>
              <w:rPr>
                <w:b/>
              </w:rPr>
              <w:t>应该追问的问题</w:t>
            </w:r>
          </w:p>
        </w:tc>
        <w:tc>
          <w:tcPr>
            <w:tcW w:w="2910" w:type="dxa"/>
            <w:shd w:val="clear" w:color="auto" w:fill="D9EAF7"/>
            <w:vAlign w:val="center"/>
          </w:tcPr>
          <w:p w14:paraId="23CC4B85" w14:textId="77777777" w:rsidR="00D831FC" w:rsidRDefault="00D62D07">
            <w:pPr>
              <w:jc w:val="center"/>
            </w:pPr>
            <w:r>
              <w:rPr>
                <w:b/>
              </w:rPr>
              <w:t>对应架构例子</w:t>
            </w:r>
          </w:p>
        </w:tc>
      </w:tr>
      <w:tr w:rsidR="00D831FC" w14:paraId="2B18497E" w14:textId="77777777">
        <w:trPr>
          <w:jc w:val="center"/>
        </w:trPr>
        <w:tc>
          <w:tcPr>
            <w:tcW w:w="2910" w:type="dxa"/>
            <w:vAlign w:val="center"/>
          </w:tcPr>
          <w:p w14:paraId="330A8DE6" w14:textId="77777777" w:rsidR="00D831FC" w:rsidRDefault="00D62D07">
            <w:pPr>
              <w:jc w:val="center"/>
            </w:pPr>
            <w:r>
              <w:rPr>
                <w:sz w:val="20"/>
              </w:rPr>
              <w:t>数据形态</w:t>
            </w:r>
          </w:p>
        </w:tc>
        <w:tc>
          <w:tcPr>
            <w:tcW w:w="2910" w:type="dxa"/>
            <w:vAlign w:val="center"/>
          </w:tcPr>
          <w:p w14:paraId="36F28E4A" w14:textId="77777777" w:rsidR="00D831FC" w:rsidRDefault="00D62D07">
            <w:pPr>
              <w:jc w:val="center"/>
            </w:pPr>
            <w:r>
              <w:rPr>
                <w:sz w:val="20"/>
              </w:rPr>
              <w:t>输入是否有空间、时间、模态结构</w:t>
            </w:r>
          </w:p>
        </w:tc>
        <w:tc>
          <w:tcPr>
            <w:tcW w:w="2910" w:type="dxa"/>
            <w:vAlign w:val="center"/>
          </w:tcPr>
          <w:p w14:paraId="12498FA4" w14:textId="77777777" w:rsidR="00D831FC" w:rsidRDefault="00D62D07">
            <w:pPr>
              <w:jc w:val="center"/>
            </w:pPr>
            <w:r>
              <w:rPr>
                <w:sz w:val="20"/>
              </w:rPr>
              <w:t>CNN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LSTM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ViT</w:t>
            </w:r>
            <w:r>
              <w:rPr>
                <w:sz w:val="20"/>
              </w:rPr>
              <w:t>、多模态模型</w:t>
            </w:r>
          </w:p>
        </w:tc>
      </w:tr>
      <w:tr w:rsidR="00D831FC" w14:paraId="7CA4A423" w14:textId="77777777">
        <w:trPr>
          <w:jc w:val="center"/>
        </w:trPr>
        <w:tc>
          <w:tcPr>
            <w:tcW w:w="2910" w:type="dxa"/>
            <w:vAlign w:val="center"/>
          </w:tcPr>
          <w:p w14:paraId="5DC8221D" w14:textId="77777777" w:rsidR="00D831FC" w:rsidRDefault="00D62D07">
            <w:pPr>
              <w:jc w:val="center"/>
            </w:pPr>
            <w:r>
              <w:rPr>
                <w:sz w:val="20"/>
              </w:rPr>
              <w:t>计算路径</w:t>
            </w:r>
          </w:p>
        </w:tc>
        <w:tc>
          <w:tcPr>
            <w:tcW w:w="2910" w:type="dxa"/>
            <w:vAlign w:val="center"/>
          </w:tcPr>
          <w:p w14:paraId="61D1AD57" w14:textId="77777777" w:rsidR="00D831FC" w:rsidRDefault="00D62D07">
            <w:pPr>
              <w:jc w:val="left"/>
            </w:pPr>
            <w:r>
              <w:rPr>
                <w:sz w:val="20"/>
              </w:rPr>
              <w:t>信息如何在层、</w:t>
            </w:r>
            <w:r>
              <w:rPr>
                <w:sz w:val="20"/>
              </w:rPr>
              <w:t>token</w:t>
            </w:r>
            <w:r>
              <w:rPr>
                <w:sz w:val="20"/>
              </w:rPr>
              <w:t>、专家之间流动</w:t>
            </w:r>
          </w:p>
        </w:tc>
        <w:tc>
          <w:tcPr>
            <w:tcW w:w="2910" w:type="dxa"/>
            <w:vAlign w:val="center"/>
          </w:tcPr>
          <w:p w14:paraId="43F3D7A5" w14:textId="77777777" w:rsidR="00D831FC" w:rsidRDefault="00D62D07">
            <w:pPr>
              <w:jc w:val="left"/>
            </w:pPr>
            <w:r>
              <w:rPr>
                <w:sz w:val="20"/>
              </w:rPr>
              <w:t>Transformer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MoE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SSM</w:t>
            </w:r>
          </w:p>
        </w:tc>
      </w:tr>
      <w:tr w:rsidR="00D831FC" w14:paraId="74E201BB" w14:textId="77777777">
        <w:trPr>
          <w:jc w:val="center"/>
        </w:trPr>
        <w:tc>
          <w:tcPr>
            <w:tcW w:w="2910" w:type="dxa"/>
            <w:vAlign w:val="center"/>
          </w:tcPr>
          <w:p w14:paraId="5339D2B1" w14:textId="77777777" w:rsidR="00D831FC" w:rsidRDefault="00D62D07">
            <w:pPr>
              <w:jc w:val="center"/>
            </w:pPr>
            <w:r>
              <w:rPr>
                <w:sz w:val="20"/>
              </w:rPr>
              <w:t>优化难度</w:t>
            </w:r>
          </w:p>
        </w:tc>
        <w:tc>
          <w:tcPr>
            <w:tcW w:w="2910" w:type="dxa"/>
            <w:vAlign w:val="center"/>
          </w:tcPr>
          <w:p w14:paraId="6C54B36E" w14:textId="77777777" w:rsidR="00D831FC" w:rsidRDefault="00D62D07">
            <w:pPr>
              <w:jc w:val="center"/>
            </w:pPr>
            <w:r>
              <w:rPr>
                <w:sz w:val="20"/>
              </w:rPr>
              <w:t>深层训练是否稳定，梯度是否可传播</w:t>
            </w:r>
          </w:p>
        </w:tc>
        <w:tc>
          <w:tcPr>
            <w:tcW w:w="2910" w:type="dxa"/>
            <w:vAlign w:val="center"/>
          </w:tcPr>
          <w:p w14:paraId="087468B8" w14:textId="77777777" w:rsidR="00D831FC" w:rsidRDefault="00D62D07">
            <w:pPr>
              <w:jc w:val="center"/>
            </w:pPr>
            <w:r>
              <w:rPr>
                <w:sz w:val="20"/>
              </w:rPr>
              <w:t>反向传播、</w:t>
            </w:r>
            <w:r>
              <w:rPr>
                <w:sz w:val="20"/>
              </w:rPr>
              <w:t>ResNet</w:t>
            </w:r>
            <w:r>
              <w:rPr>
                <w:sz w:val="20"/>
              </w:rPr>
              <w:t>、归一化</w:t>
            </w:r>
          </w:p>
        </w:tc>
      </w:tr>
      <w:tr w:rsidR="00D831FC" w14:paraId="26E47B96" w14:textId="77777777">
        <w:trPr>
          <w:jc w:val="center"/>
        </w:trPr>
        <w:tc>
          <w:tcPr>
            <w:tcW w:w="2910" w:type="dxa"/>
            <w:vAlign w:val="center"/>
          </w:tcPr>
          <w:p w14:paraId="1D694731" w14:textId="77777777" w:rsidR="00D831FC" w:rsidRDefault="00D62D07">
            <w:pPr>
              <w:jc w:val="center"/>
            </w:pPr>
            <w:r>
              <w:rPr>
                <w:sz w:val="20"/>
              </w:rPr>
              <w:t>泛化方式</w:t>
            </w:r>
          </w:p>
        </w:tc>
        <w:tc>
          <w:tcPr>
            <w:tcW w:w="2910" w:type="dxa"/>
            <w:vAlign w:val="center"/>
          </w:tcPr>
          <w:p w14:paraId="6ADCD7C6" w14:textId="77777777" w:rsidR="00D831FC" w:rsidRDefault="00D62D07">
            <w:pPr>
              <w:jc w:val="center"/>
            </w:pPr>
            <w:r>
              <w:rPr>
                <w:sz w:val="20"/>
              </w:rPr>
              <w:t>是任务内学习，还是预训练迁移</w:t>
            </w:r>
          </w:p>
        </w:tc>
        <w:tc>
          <w:tcPr>
            <w:tcW w:w="2910" w:type="dxa"/>
            <w:vAlign w:val="center"/>
          </w:tcPr>
          <w:p w14:paraId="354EB0E1" w14:textId="77777777" w:rsidR="00D831FC" w:rsidRDefault="00D62D07">
            <w:pPr>
              <w:jc w:val="center"/>
            </w:pPr>
            <w:r>
              <w:rPr>
                <w:sz w:val="20"/>
              </w:rPr>
              <w:t>BERT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GPT</w:t>
            </w:r>
            <w:r>
              <w:rPr>
                <w:sz w:val="20"/>
              </w:rPr>
              <w:t>、基础模型</w:t>
            </w:r>
          </w:p>
        </w:tc>
      </w:tr>
      <w:tr w:rsidR="00D831FC" w14:paraId="1B415702" w14:textId="77777777">
        <w:trPr>
          <w:jc w:val="center"/>
        </w:trPr>
        <w:tc>
          <w:tcPr>
            <w:tcW w:w="2910" w:type="dxa"/>
            <w:vAlign w:val="center"/>
          </w:tcPr>
          <w:p w14:paraId="2665E6C9" w14:textId="77777777" w:rsidR="00D831FC" w:rsidRDefault="00D62D07">
            <w:pPr>
              <w:jc w:val="center"/>
            </w:pPr>
            <w:r>
              <w:rPr>
                <w:sz w:val="20"/>
              </w:rPr>
              <w:t>部署约束</w:t>
            </w:r>
          </w:p>
        </w:tc>
        <w:tc>
          <w:tcPr>
            <w:tcW w:w="2910" w:type="dxa"/>
            <w:vAlign w:val="center"/>
          </w:tcPr>
          <w:p w14:paraId="2E5376D3" w14:textId="77777777" w:rsidR="00D831FC" w:rsidRDefault="00D62D07">
            <w:pPr>
              <w:jc w:val="center"/>
            </w:pPr>
            <w:r>
              <w:rPr>
                <w:sz w:val="20"/>
              </w:rPr>
              <w:t>成本、延迟、可靠性如何权衡</w:t>
            </w:r>
          </w:p>
        </w:tc>
        <w:tc>
          <w:tcPr>
            <w:tcW w:w="2910" w:type="dxa"/>
            <w:vAlign w:val="center"/>
          </w:tcPr>
          <w:p w14:paraId="53025345" w14:textId="77777777" w:rsidR="00D831FC" w:rsidRDefault="00D62D07">
            <w:pPr>
              <w:jc w:val="center"/>
            </w:pPr>
            <w:r>
              <w:rPr>
                <w:sz w:val="20"/>
              </w:rPr>
              <w:t>MoE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Mamba</w:t>
            </w:r>
            <w:r>
              <w:rPr>
                <w:sz w:val="20"/>
              </w:rPr>
              <w:t>、检索增强</w:t>
            </w:r>
          </w:p>
        </w:tc>
      </w:tr>
    </w:tbl>
    <w:p w14:paraId="34B3B282" w14:textId="77777777" w:rsidR="00D831FC" w:rsidRDefault="00D831FC"/>
    <w:p w14:paraId="6CD3E357" w14:textId="77777777" w:rsidR="00D831FC" w:rsidRDefault="00D62D07">
      <w:pPr>
        <w:pStyle w:val="1"/>
        <w:spacing w:before="240" w:after="120"/>
        <w:jc w:val="center"/>
      </w:pPr>
      <w:bookmarkStart w:id="15" w:name="_Toc232187423"/>
      <w:r>
        <w:t>第五章</w:t>
      </w:r>
      <w:r>
        <w:t xml:space="preserve"> </w:t>
      </w:r>
      <w:r>
        <w:t>结论</w:t>
      </w:r>
      <w:bookmarkEnd w:id="15"/>
    </w:p>
    <w:p w14:paraId="17C570B3" w14:textId="77777777" w:rsidR="00D831FC" w:rsidRDefault="00D62D07">
      <w:pPr>
        <w:spacing w:after="120" w:line="300" w:lineRule="auto"/>
        <w:ind w:firstLine="420"/>
      </w:pPr>
      <w:r>
        <w:t>深度学习模型的发展可以概括为一条持续扩展的主线：从可学习分类器，到端到端表示学习；从图像和序列的专用结构，到</w:t>
      </w:r>
      <w:r>
        <w:t xml:space="preserve"> Transformer </w:t>
      </w:r>
      <w:r>
        <w:t>的统一</w:t>
      </w:r>
      <w:r>
        <w:t xml:space="preserve"> token </w:t>
      </w:r>
      <w:r>
        <w:t>建模；再到基础模型、</w:t>
      </w:r>
      <w:r>
        <w:t>MoE</w:t>
      </w:r>
      <w:r>
        <w:t>、</w:t>
      </w:r>
      <w:r>
        <w:t xml:space="preserve">SSM/Mamba </w:t>
      </w:r>
      <w:r>
        <w:t>和多模态系统。每一次架构变化都不是凭空出现，而是在解决上一阶段的瓶颈：表示能力不足、深层优化困难、并行效率低、长上下文代价高、参数容量和推理成本矛盾、多模态任务复杂等。</w:t>
      </w:r>
    </w:p>
    <w:p w14:paraId="0C8152AE" w14:textId="77777777" w:rsidR="00D831FC" w:rsidRDefault="00D62D07">
      <w:pPr>
        <w:spacing w:after="120" w:line="300" w:lineRule="auto"/>
        <w:ind w:firstLine="420"/>
      </w:pPr>
      <w:r>
        <w:t>我对未来的判断是：深度学习会继续沿着</w:t>
      </w:r>
      <w:r>
        <w:t>“</w:t>
      </w:r>
      <w:r>
        <w:t>更通用</w:t>
      </w:r>
      <w:r>
        <w:t>”</w:t>
      </w:r>
      <w:r>
        <w:t>和</w:t>
      </w:r>
      <w:r>
        <w:t>“</w:t>
      </w:r>
      <w:r>
        <w:t>更高效</w:t>
      </w:r>
      <w:r>
        <w:t>”</w:t>
      </w:r>
      <w:r>
        <w:t>两条线同时前进。更通用意味着多模态、长上下文、工具使用和持续交互；更高效意味着稀疏激活、线性时间序列建模、模型压缩、专用硬件和更强工程系统。真正值得关注的不是某个模型名字，而是它在能力、成本、可靠性和可治理性之间给出了怎样的取舍。深度学习的下一阶段，很可能不是单个网络结构的胜利，而是模型、数据、工具、硬件和人类反馈共同组成的智能系统的成熟。</w:t>
      </w:r>
    </w:p>
    <w:p w14:paraId="584D93E8" w14:textId="77777777" w:rsidR="00D831FC" w:rsidRDefault="00D62D07">
      <w:r>
        <w:br w:type="page"/>
      </w:r>
    </w:p>
    <w:p w14:paraId="33301C0D" w14:textId="77777777" w:rsidR="00D831FC" w:rsidRDefault="00D62D07">
      <w:pPr>
        <w:pStyle w:val="1"/>
        <w:spacing w:before="240" w:after="120"/>
        <w:jc w:val="center"/>
      </w:pPr>
      <w:bookmarkStart w:id="16" w:name="_Toc232187424"/>
      <w:r>
        <w:lastRenderedPageBreak/>
        <w:t>参考文献</w:t>
      </w:r>
      <w:bookmarkEnd w:id="16"/>
    </w:p>
    <w:p w14:paraId="57B0E05C" w14:textId="77777777" w:rsidR="00D831FC" w:rsidRDefault="00D62D07">
      <w:pPr>
        <w:spacing w:after="80" w:line="252" w:lineRule="auto"/>
        <w:ind w:left="408" w:hanging="408"/>
      </w:pPr>
      <w:r>
        <w:rPr>
          <w:sz w:val="20"/>
        </w:rPr>
        <w:t>[1] McCulloch W S, Pitts W. A logical calculus of the ideas immanent in nervous activity[J]. The Bulletin of Mathematical Biophysics, 1943, 5: 115-133. DOI: 10.1007/BF02478259.</w:t>
      </w:r>
    </w:p>
    <w:p w14:paraId="379C07C2" w14:textId="77777777" w:rsidR="00D831FC" w:rsidRDefault="00D62D07">
      <w:pPr>
        <w:spacing w:after="80" w:line="252" w:lineRule="auto"/>
        <w:ind w:left="408" w:hanging="408"/>
      </w:pPr>
      <w:r>
        <w:rPr>
          <w:sz w:val="20"/>
        </w:rPr>
        <w:t xml:space="preserve">[2] Rosenblatt F. The </w:t>
      </w:r>
      <w:r>
        <w:rPr>
          <w:sz w:val="20"/>
        </w:rPr>
        <w:t>perceptron: A probabilistic model for information storage and organization in the brain[J]. Psychological Review, 1958, 65(6): 386-408. DOI: 10.1037/h0042519.</w:t>
      </w:r>
    </w:p>
    <w:p w14:paraId="77E26B40" w14:textId="77777777" w:rsidR="00D831FC" w:rsidRDefault="00D62D07">
      <w:pPr>
        <w:spacing w:after="80" w:line="252" w:lineRule="auto"/>
        <w:ind w:left="408" w:hanging="408"/>
      </w:pPr>
      <w:r>
        <w:rPr>
          <w:sz w:val="20"/>
        </w:rPr>
        <w:t>[3] Rumelhart D E, Hinton G E, Williams R J. Learning representations by back-propagating errors[J]. Nature, 1986, 323: 533-536. DOI: 10.1038/323533a0.</w:t>
      </w:r>
    </w:p>
    <w:p w14:paraId="443964EB" w14:textId="77777777" w:rsidR="00D831FC" w:rsidRDefault="00D62D07">
      <w:pPr>
        <w:spacing w:after="80" w:line="252" w:lineRule="auto"/>
        <w:ind w:left="408" w:hanging="408"/>
      </w:pPr>
      <w:r>
        <w:rPr>
          <w:sz w:val="20"/>
        </w:rPr>
        <w:t>[4] LeCun Y, Bottou L, Bengio Y, et al. Gradient-based learning applied to document recognition[J]. Proceedings of the IEEE, 1998, 86(11): 2278-2324. DOI: 10.1109/5.726791.</w:t>
      </w:r>
    </w:p>
    <w:p w14:paraId="68E17026" w14:textId="77777777" w:rsidR="00D831FC" w:rsidRDefault="00D62D07">
      <w:pPr>
        <w:spacing w:after="80" w:line="252" w:lineRule="auto"/>
        <w:ind w:left="408" w:hanging="408"/>
      </w:pPr>
      <w:r>
        <w:rPr>
          <w:sz w:val="20"/>
        </w:rPr>
        <w:t>[5] Hochreiter S, Schmidhuber J. Long short-term memory[J]. Neural Computation, 1997, 9(8): 1735-1780. DOI: 10.1162/neco.1997.9.8.1735.</w:t>
      </w:r>
    </w:p>
    <w:p w14:paraId="2B984769" w14:textId="77777777" w:rsidR="00D831FC" w:rsidRDefault="00D62D07">
      <w:pPr>
        <w:spacing w:after="80" w:line="252" w:lineRule="auto"/>
        <w:ind w:left="408" w:hanging="408"/>
      </w:pPr>
      <w:r>
        <w:rPr>
          <w:sz w:val="20"/>
        </w:rPr>
        <w:t>[6] Krizhevsky A, Sutskever I, Hinton G E. ImageNet classification with deep convolutional neural networks[C]//Advances in Neural Information Processing Systems 25. 2012. URL: https://proceedings.neurips.cc/paper_files/paper/2012/hash/c399862d3b9d6b76c8436e924a68c45b-Abstract.html.</w:t>
      </w:r>
    </w:p>
    <w:p w14:paraId="0BF84650" w14:textId="77777777" w:rsidR="00D831FC" w:rsidRDefault="00D62D07">
      <w:pPr>
        <w:spacing w:after="80" w:line="252" w:lineRule="auto"/>
        <w:ind w:left="408" w:hanging="408"/>
      </w:pPr>
      <w:r>
        <w:rPr>
          <w:sz w:val="20"/>
        </w:rPr>
        <w:t>[7] He K, Zhang X, Ren S, et al. Deep residual learning for image recognition[R/OL]. arXiv:1512.03385, 2015[2026-06-12]. DOI: 10.48550/arXiv.1512.03385.</w:t>
      </w:r>
    </w:p>
    <w:p w14:paraId="4EAE2342" w14:textId="77777777" w:rsidR="00D831FC" w:rsidRDefault="00D62D07">
      <w:pPr>
        <w:spacing w:after="80" w:line="252" w:lineRule="auto"/>
        <w:ind w:left="408" w:hanging="408"/>
      </w:pPr>
      <w:r>
        <w:rPr>
          <w:sz w:val="20"/>
        </w:rPr>
        <w:t>[8] Vaswani A, Shazeer N, Parmar N, et al. Attention is all you need[R/OL]. arXiv:1706.03762, 2017[2026-06-12]. DOI: 10.48550/arXiv.1706.03762.</w:t>
      </w:r>
    </w:p>
    <w:p w14:paraId="098B7DA9" w14:textId="77777777" w:rsidR="00D831FC" w:rsidRDefault="00D62D07">
      <w:pPr>
        <w:spacing w:after="80" w:line="252" w:lineRule="auto"/>
        <w:ind w:left="408" w:hanging="408"/>
      </w:pPr>
      <w:r>
        <w:rPr>
          <w:sz w:val="20"/>
        </w:rPr>
        <w:t>[9] Devlin J, Chang M W, Lee K, et al. BERT: Pre-training of deep bidirectional transformers for language understanding[R/OL]. arXiv:1810.04805, 2018[2026-06-12]. DOI: 10.48550/arXiv.1810.04805.</w:t>
      </w:r>
    </w:p>
    <w:p w14:paraId="47607856" w14:textId="77777777" w:rsidR="00D831FC" w:rsidRDefault="00D62D07">
      <w:pPr>
        <w:spacing w:after="80" w:line="252" w:lineRule="auto"/>
        <w:ind w:left="408" w:hanging="408"/>
      </w:pPr>
      <w:r>
        <w:rPr>
          <w:sz w:val="20"/>
        </w:rPr>
        <w:t>[10] Brown T B, Mann B, Ryder N, et al. Language models are few-shot learners[R/OL]. arXiv:2005.14165, 2020[2026-06-12]. DOI: 10.48550/arXiv.2005.14165.</w:t>
      </w:r>
    </w:p>
    <w:p w14:paraId="5AF56112" w14:textId="77777777" w:rsidR="00D831FC" w:rsidRDefault="00D62D07">
      <w:pPr>
        <w:spacing w:after="80" w:line="252" w:lineRule="auto"/>
        <w:ind w:left="408" w:hanging="408"/>
      </w:pPr>
      <w:r>
        <w:rPr>
          <w:sz w:val="20"/>
        </w:rPr>
        <w:t>[11] Dosovitskiy A, Beyer L, Kolesnikov A, et al. An image is worth 16x16 words: Transformers for image recognition at scale[R/OL]. arXiv:2010.11929, 2020[2026-06-12]. DOI: 10.48550/arXiv.2010.11929.</w:t>
      </w:r>
    </w:p>
    <w:p w14:paraId="1299C39D" w14:textId="77777777" w:rsidR="00D831FC" w:rsidRDefault="00D62D07">
      <w:pPr>
        <w:spacing w:after="80" w:line="252" w:lineRule="auto"/>
        <w:ind w:left="408" w:hanging="408"/>
      </w:pPr>
      <w:r>
        <w:rPr>
          <w:sz w:val="20"/>
        </w:rPr>
        <w:t>[12] Ho J, Jain A, Abbeel P. Denoising diffusion probabilistic models[R/OL]. arXiv:2006.11239, 2020[2026-06-12]. DOI: 10.48550/arXiv.2006.11239.</w:t>
      </w:r>
    </w:p>
    <w:p w14:paraId="2FF209DF" w14:textId="77777777" w:rsidR="00D831FC" w:rsidRDefault="00D62D07">
      <w:pPr>
        <w:spacing w:after="80" w:line="252" w:lineRule="auto"/>
        <w:ind w:left="408" w:hanging="408"/>
      </w:pPr>
      <w:r>
        <w:rPr>
          <w:sz w:val="20"/>
        </w:rPr>
        <w:t>[13] Peebles W, Xie S. Scalable diffusion models with transformers[R/OL]. arXiv:2212.09748, 2022[2026-06-12]. DOI: 10.48550/arXiv.2212.09748.</w:t>
      </w:r>
    </w:p>
    <w:p w14:paraId="73716D73" w14:textId="77777777" w:rsidR="00D831FC" w:rsidRDefault="00D62D07">
      <w:pPr>
        <w:spacing w:after="80" w:line="252" w:lineRule="auto"/>
        <w:ind w:left="408" w:hanging="408"/>
      </w:pPr>
      <w:r>
        <w:rPr>
          <w:sz w:val="20"/>
        </w:rPr>
        <w:t>[14] Fedus W, Zoph B, Shazeer N. Switch transformers: Scaling to trillion parameter models with simple and efficient sparsity[R/OL]. arXiv:2101.03961, 2021[2026-06-12]. DOI: 10.48550/arXiv.2101.03961.</w:t>
      </w:r>
    </w:p>
    <w:p w14:paraId="6180D2E1" w14:textId="77777777" w:rsidR="00D831FC" w:rsidRDefault="00D62D07">
      <w:pPr>
        <w:spacing w:after="80" w:line="252" w:lineRule="auto"/>
        <w:ind w:left="408" w:hanging="408"/>
      </w:pPr>
      <w:r>
        <w:rPr>
          <w:sz w:val="20"/>
        </w:rPr>
        <w:t>[15] Gu A, Dao T. Mamba: Linear-time sequence modeling with selective state spaces[R/OL]. arXiv:2312.00752, 2023[2026-06-12]. DOI: 10.48550/arXiv.2312.00752.</w:t>
      </w:r>
    </w:p>
    <w:p w14:paraId="2626F68E" w14:textId="77777777" w:rsidR="00D831FC" w:rsidRDefault="00D62D07">
      <w:pPr>
        <w:spacing w:after="80" w:line="252" w:lineRule="auto"/>
        <w:ind w:left="408" w:hanging="408"/>
      </w:pPr>
      <w:r>
        <w:rPr>
          <w:sz w:val="20"/>
        </w:rPr>
        <w:t>[16] Dao T, Gu A. Transformers are SSMs: Generalized models and efficient algorithms through structured state space duality[R/OL]. arXiv:2405.21060, 2024[2026-06-12]. DOI: 10.48550/arXiv.2405.21060.</w:t>
      </w:r>
    </w:p>
    <w:p w14:paraId="3FCD5FE1" w14:textId="77777777" w:rsidR="00D831FC" w:rsidRDefault="00D62D07">
      <w:pPr>
        <w:spacing w:after="80" w:line="252" w:lineRule="auto"/>
        <w:ind w:left="408" w:hanging="408"/>
      </w:pPr>
      <w:r>
        <w:rPr>
          <w:sz w:val="20"/>
        </w:rPr>
        <w:t>[17] DeepSeek-AI, Liu A, Feng B, et al. DeepSeek-V3 technical report[R/OL]. arXiv:2412.19437, 2024[2026-06-12]. DOI: 10.48550/arXiv.2412.19437.</w:t>
      </w:r>
    </w:p>
    <w:p w14:paraId="44E420B7" w14:textId="77777777" w:rsidR="00D831FC" w:rsidRDefault="00D62D07">
      <w:pPr>
        <w:spacing w:after="80" w:line="252" w:lineRule="auto"/>
        <w:ind w:left="408" w:hanging="408"/>
      </w:pPr>
      <w:r>
        <w:rPr>
          <w:sz w:val="20"/>
        </w:rPr>
        <w:lastRenderedPageBreak/>
        <w:t>[18] Qwen Team. Qwen3 technical report[R/OL]. arXiv:2505.09388, 2025[2026-06-12]. DOI: 10.48550/arXiv.2505.09388.</w:t>
      </w:r>
    </w:p>
    <w:p w14:paraId="7EC7EE7C" w14:textId="77777777" w:rsidR="00D831FC" w:rsidRDefault="00D62D07">
      <w:pPr>
        <w:spacing w:after="80" w:line="252" w:lineRule="auto"/>
        <w:ind w:left="408" w:hanging="408"/>
      </w:pPr>
      <w:r>
        <w:rPr>
          <w:sz w:val="20"/>
        </w:rPr>
        <w:t>[19] Bai S, Cai Y, Chen R, et al. Qwen3-VL technical report[R/OL]. arXiv:2511.21631, 2025[2026-06-12]. DOI: 10.48550/arXiv.2511.21631.</w:t>
      </w:r>
    </w:p>
    <w:p w14:paraId="5714FB5D" w14:textId="77777777" w:rsidR="00D831FC" w:rsidRDefault="00D62D07">
      <w:pPr>
        <w:spacing w:after="80" w:line="252" w:lineRule="auto"/>
        <w:ind w:left="408" w:hanging="408"/>
      </w:pPr>
      <w:r>
        <w:rPr>
          <w:sz w:val="20"/>
        </w:rPr>
        <w:t>[20] Stanford Institute for Human-Centered Artificial Intelligence. The 2026 AI Index Report[EB/OL]. 2026[2026-06-12]. https://hai.stanford.edu/ai-index/2026-ai-index-report.</w:t>
      </w:r>
    </w:p>
    <w:sectPr w:rsidR="00D831FC">
      <w:pgSz w:w="11906" w:h="16838"/>
      <w:pgMar w:top="1440" w:right="1474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23787" w14:textId="77777777" w:rsidR="00D62D07" w:rsidRDefault="00D62D07">
      <w:r>
        <w:separator/>
      </w:r>
    </w:p>
  </w:endnote>
  <w:endnote w:type="continuationSeparator" w:id="0">
    <w:p w14:paraId="3D2CBF65" w14:textId="77777777" w:rsidR="00D62D07" w:rsidRDefault="00D62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1" w:subsetted="1" w:fontKey="{6CC5378D-AFEB-4B24-BB5A-EE3E33FD3F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大标宋简体">
    <w:charset w:val="86"/>
    <w:family w:val="script"/>
    <w:pitch w:val="default"/>
    <w:sig w:usb0="A00002BF" w:usb1="184F6CFA" w:usb2="00000012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B3487" w14:textId="77777777" w:rsidR="00D831FC" w:rsidRDefault="00D831FC">
    <w:pPr>
      <w:pStyle w:val="a9"/>
      <w:jc w:val="center"/>
    </w:pPr>
  </w:p>
  <w:p w14:paraId="191AED7F" w14:textId="77777777" w:rsidR="00D831FC" w:rsidRDefault="00D831FC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27305444"/>
    </w:sdtPr>
    <w:sdtEndPr/>
    <w:sdtContent>
      <w:p w14:paraId="168FF0F1" w14:textId="77777777" w:rsidR="00D831FC" w:rsidRDefault="00D62D07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B1B0932" w14:textId="77777777" w:rsidR="00D831FC" w:rsidRDefault="00D831F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63789" w14:textId="77777777" w:rsidR="00D62D07" w:rsidRDefault="00D62D07">
      <w:r>
        <w:separator/>
      </w:r>
    </w:p>
  </w:footnote>
  <w:footnote w:type="continuationSeparator" w:id="0">
    <w:p w14:paraId="178F2927" w14:textId="77777777" w:rsidR="00D62D07" w:rsidRDefault="00D62D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saveSubset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6D8"/>
    <w:rsid w:val="00005075"/>
    <w:rsid w:val="000249E2"/>
    <w:rsid w:val="000264B7"/>
    <w:rsid w:val="00034DD2"/>
    <w:rsid w:val="000365EE"/>
    <w:rsid w:val="00041B59"/>
    <w:rsid w:val="00041D8D"/>
    <w:rsid w:val="00046A61"/>
    <w:rsid w:val="00047B1A"/>
    <w:rsid w:val="00052E49"/>
    <w:rsid w:val="00057CC3"/>
    <w:rsid w:val="00065AE8"/>
    <w:rsid w:val="00093B98"/>
    <w:rsid w:val="000A4B3D"/>
    <w:rsid w:val="000A73B4"/>
    <w:rsid w:val="000A783F"/>
    <w:rsid w:val="000B039B"/>
    <w:rsid w:val="000C5566"/>
    <w:rsid w:val="000D00BF"/>
    <w:rsid w:val="000D10FC"/>
    <w:rsid w:val="000D16BA"/>
    <w:rsid w:val="000D6354"/>
    <w:rsid w:val="000E4344"/>
    <w:rsid w:val="000E5150"/>
    <w:rsid w:val="000E6643"/>
    <w:rsid w:val="000F0DAF"/>
    <w:rsid w:val="000F7ED3"/>
    <w:rsid w:val="0010390B"/>
    <w:rsid w:val="001076DE"/>
    <w:rsid w:val="0011447B"/>
    <w:rsid w:val="0011582F"/>
    <w:rsid w:val="00121C9A"/>
    <w:rsid w:val="00121F42"/>
    <w:rsid w:val="00124045"/>
    <w:rsid w:val="00125645"/>
    <w:rsid w:val="00126BDD"/>
    <w:rsid w:val="0013084B"/>
    <w:rsid w:val="0013439F"/>
    <w:rsid w:val="00134613"/>
    <w:rsid w:val="00136A2A"/>
    <w:rsid w:val="0014317B"/>
    <w:rsid w:val="001457AB"/>
    <w:rsid w:val="001551B7"/>
    <w:rsid w:val="00160BCE"/>
    <w:rsid w:val="001630C3"/>
    <w:rsid w:val="00166CB1"/>
    <w:rsid w:val="00175542"/>
    <w:rsid w:val="00180C64"/>
    <w:rsid w:val="0018703C"/>
    <w:rsid w:val="00187356"/>
    <w:rsid w:val="0019523C"/>
    <w:rsid w:val="001A359C"/>
    <w:rsid w:val="001A5B2D"/>
    <w:rsid w:val="001A69CA"/>
    <w:rsid w:val="001B61B5"/>
    <w:rsid w:val="001C0F6E"/>
    <w:rsid w:val="001C22F4"/>
    <w:rsid w:val="001C3AAC"/>
    <w:rsid w:val="001C5E15"/>
    <w:rsid w:val="001D30D0"/>
    <w:rsid w:val="001D43A8"/>
    <w:rsid w:val="001D52D7"/>
    <w:rsid w:val="001E1F8F"/>
    <w:rsid w:val="001E4F91"/>
    <w:rsid w:val="001F0865"/>
    <w:rsid w:val="001F7ADD"/>
    <w:rsid w:val="0020217A"/>
    <w:rsid w:val="00210B57"/>
    <w:rsid w:val="00212D14"/>
    <w:rsid w:val="00212F18"/>
    <w:rsid w:val="00215F85"/>
    <w:rsid w:val="00216FAD"/>
    <w:rsid w:val="00224CEC"/>
    <w:rsid w:val="00227B7E"/>
    <w:rsid w:val="00231F40"/>
    <w:rsid w:val="00232021"/>
    <w:rsid w:val="00240E64"/>
    <w:rsid w:val="00241A11"/>
    <w:rsid w:val="0024224C"/>
    <w:rsid w:val="002425E3"/>
    <w:rsid w:val="002427BD"/>
    <w:rsid w:val="00244F5E"/>
    <w:rsid w:val="00246710"/>
    <w:rsid w:val="002470A9"/>
    <w:rsid w:val="00257D80"/>
    <w:rsid w:val="00264AC1"/>
    <w:rsid w:val="0027211F"/>
    <w:rsid w:val="0028309D"/>
    <w:rsid w:val="00284EB7"/>
    <w:rsid w:val="00287111"/>
    <w:rsid w:val="002877BB"/>
    <w:rsid w:val="002A0520"/>
    <w:rsid w:val="002A06A6"/>
    <w:rsid w:val="002B117C"/>
    <w:rsid w:val="002B4FF6"/>
    <w:rsid w:val="002B50D5"/>
    <w:rsid w:val="002C2B9A"/>
    <w:rsid w:val="002C2D3C"/>
    <w:rsid w:val="002C51EA"/>
    <w:rsid w:val="002D3BEF"/>
    <w:rsid w:val="002E4700"/>
    <w:rsid w:val="002E4C4A"/>
    <w:rsid w:val="002F0CC9"/>
    <w:rsid w:val="002F3BAA"/>
    <w:rsid w:val="002F71D2"/>
    <w:rsid w:val="003017B9"/>
    <w:rsid w:val="00305E8D"/>
    <w:rsid w:val="0033365C"/>
    <w:rsid w:val="00335409"/>
    <w:rsid w:val="00342886"/>
    <w:rsid w:val="00354596"/>
    <w:rsid w:val="00355DC7"/>
    <w:rsid w:val="00370AC9"/>
    <w:rsid w:val="00377858"/>
    <w:rsid w:val="00387A19"/>
    <w:rsid w:val="00387CED"/>
    <w:rsid w:val="00396015"/>
    <w:rsid w:val="003A2055"/>
    <w:rsid w:val="003A41C4"/>
    <w:rsid w:val="003B5CDE"/>
    <w:rsid w:val="003D3201"/>
    <w:rsid w:val="003D5444"/>
    <w:rsid w:val="003D5650"/>
    <w:rsid w:val="003D6F04"/>
    <w:rsid w:val="003E013D"/>
    <w:rsid w:val="003F08EC"/>
    <w:rsid w:val="003F651D"/>
    <w:rsid w:val="004035ED"/>
    <w:rsid w:val="0042244E"/>
    <w:rsid w:val="004241EB"/>
    <w:rsid w:val="00424657"/>
    <w:rsid w:val="00425560"/>
    <w:rsid w:val="004263C0"/>
    <w:rsid w:val="00426E37"/>
    <w:rsid w:val="00430FFB"/>
    <w:rsid w:val="00431F4C"/>
    <w:rsid w:val="00433496"/>
    <w:rsid w:val="00455790"/>
    <w:rsid w:val="0046287F"/>
    <w:rsid w:val="00463FDB"/>
    <w:rsid w:val="004646CB"/>
    <w:rsid w:val="00472AD6"/>
    <w:rsid w:val="00472F3E"/>
    <w:rsid w:val="004777DC"/>
    <w:rsid w:val="00483620"/>
    <w:rsid w:val="00483D75"/>
    <w:rsid w:val="00486432"/>
    <w:rsid w:val="00486EA1"/>
    <w:rsid w:val="004936C1"/>
    <w:rsid w:val="0049426A"/>
    <w:rsid w:val="00497A08"/>
    <w:rsid w:val="004A1CD5"/>
    <w:rsid w:val="004B4CE4"/>
    <w:rsid w:val="004B5E90"/>
    <w:rsid w:val="004C1860"/>
    <w:rsid w:val="004D1033"/>
    <w:rsid w:val="004D21CE"/>
    <w:rsid w:val="004D5F8E"/>
    <w:rsid w:val="004D6D46"/>
    <w:rsid w:val="004E04C3"/>
    <w:rsid w:val="004E4B87"/>
    <w:rsid w:val="004E6D23"/>
    <w:rsid w:val="004F06C7"/>
    <w:rsid w:val="004F49A5"/>
    <w:rsid w:val="0050125C"/>
    <w:rsid w:val="00510E74"/>
    <w:rsid w:val="00517B1C"/>
    <w:rsid w:val="0054412F"/>
    <w:rsid w:val="0054505F"/>
    <w:rsid w:val="0055240D"/>
    <w:rsid w:val="00555752"/>
    <w:rsid w:val="005578BD"/>
    <w:rsid w:val="00561E09"/>
    <w:rsid w:val="00564BED"/>
    <w:rsid w:val="00566E1E"/>
    <w:rsid w:val="0057565B"/>
    <w:rsid w:val="0057681D"/>
    <w:rsid w:val="005801BA"/>
    <w:rsid w:val="00582DA0"/>
    <w:rsid w:val="00583623"/>
    <w:rsid w:val="00584915"/>
    <w:rsid w:val="00586A91"/>
    <w:rsid w:val="00595F13"/>
    <w:rsid w:val="005A50F8"/>
    <w:rsid w:val="005A5261"/>
    <w:rsid w:val="005B1797"/>
    <w:rsid w:val="005B4A26"/>
    <w:rsid w:val="005B4B92"/>
    <w:rsid w:val="005C0F1A"/>
    <w:rsid w:val="005C14BB"/>
    <w:rsid w:val="005C61F6"/>
    <w:rsid w:val="005D65B0"/>
    <w:rsid w:val="005D7287"/>
    <w:rsid w:val="005E0724"/>
    <w:rsid w:val="005E14AD"/>
    <w:rsid w:val="005F0103"/>
    <w:rsid w:val="005F59E0"/>
    <w:rsid w:val="00602B04"/>
    <w:rsid w:val="0060422F"/>
    <w:rsid w:val="0061366E"/>
    <w:rsid w:val="00615FB9"/>
    <w:rsid w:val="00624AF1"/>
    <w:rsid w:val="00624BFB"/>
    <w:rsid w:val="00625832"/>
    <w:rsid w:val="006309B7"/>
    <w:rsid w:val="00635228"/>
    <w:rsid w:val="00636475"/>
    <w:rsid w:val="00643C37"/>
    <w:rsid w:val="0064688D"/>
    <w:rsid w:val="006517ED"/>
    <w:rsid w:val="00654B82"/>
    <w:rsid w:val="00656C75"/>
    <w:rsid w:val="00657DE2"/>
    <w:rsid w:val="0066081A"/>
    <w:rsid w:val="0066530D"/>
    <w:rsid w:val="00666C2D"/>
    <w:rsid w:val="00667840"/>
    <w:rsid w:val="0067248D"/>
    <w:rsid w:val="006802EB"/>
    <w:rsid w:val="00681735"/>
    <w:rsid w:val="006832A7"/>
    <w:rsid w:val="00687C22"/>
    <w:rsid w:val="00687FBC"/>
    <w:rsid w:val="00691A33"/>
    <w:rsid w:val="0069280A"/>
    <w:rsid w:val="00692A48"/>
    <w:rsid w:val="006A2EEF"/>
    <w:rsid w:val="006B1CD6"/>
    <w:rsid w:val="006C6DE8"/>
    <w:rsid w:val="006D073D"/>
    <w:rsid w:val="006D7EA5"/>
    <w:rsid w:val="006E12D9"/>
    <w:rsid w:val="006E1CF5"/>
    <w:rsid w:val="006E520D"/>
    <w:rsid w:val="006F3D03"/>
    <w:rsid w:val="006F7127"/>
    <w:rsid w:val="00700E98"/>
    <w:rsid w:val="00701636"/>
    <w:rsid w:val="00705F06"/>
    <w:rsid w:val="00707884"/>
    <w:rsid w:val="007109A0"/>
    <w:rsid w:val="00714AE2"/>
    <w:rsid w:val="0071554D"/>
    <w:rsid w:val="00720D01"/>
    <w:rsid w:val="007227D2"/>
    <w:rsid w:val="0072291B"/>
    <w:rsid w:val="0073230E"/>
    <w:rsid w:val="0073686F"/>
    <w:rsid w:val="00736FF1"/>
    <w:rsid w:val="007422CB"/>
    <w:rsid w:val="00747DF3"/>
    <w:rsid w:val="00753328"/>
    <w:rsid w:val="007541EC"/>
    <w:rsid w:val="00767FA6"/>
    <w:rsid w:val="00771086"/>
    <w:rsid w:val="007875A8"/>
    <w:rsid w:val="0079691C"/>
    <w:rsid w:val="007A5E40"/>
    <w:rsid w:val="007B3384"/>
    <w:rsid w:val="007C587C"/>
    <w:rsid w:val="007D206B"/>
    <w:rsid w:val="007D6F26"/>
    <w:rsid w:val="007D76A7"/>
    <w:rsid w:val="007E2AD5"/>
    <w:rsid w:val="007F4D66"/>
    <w:rsid w:val="00805DB0"/>
    <w:rsid w:val="008076A3"/>
    <w:rsid w:val="00813B42"/>
    <w:rsid w:val="008222F6"/>
    <w:rsid w:val="00822BFA"/>
    <w:rsid w:val="00830B6A"/>
    <w:rsid w:val="0083308D"/>
    <w:rsid w:val="00834077"/>
    <w:rsid w:val="00834744"/>
    <w:rsid w:val="00836D30"/>
    <w:rsid w:val="0088233F"/>
    <w:rsid w:val="00882EF6"/>
    <w:rsid w:val="00884DD7"/>
    <w:rsid w:val="00891A49"/>
    <w:rsid w:val="008A4D69"/>
    <w:rsid w:val="008A5BBE"/>
    <w:rsid w:val="008B1E72"/>
    <w:rsid w:val="008B483F"/>
    <w:rsid w:val="008B7145"/>
    <w:rsid w:val="008C5DF3"/>
    <w:rsid w:val="008C5F2D"/>
    <w:rsid w:val="008C69FF"/>
    <w:rsid w:val="008D0F8E"/>
    <w:rsid w:val="008D3A9A"/>
    <w:rsid w:val="008E107D"/>
    <w:rsid w:val="008E2C4E"/>
    <w:rsid w:val="008E35FC"/>
    <w:rsid w:val="008E48DE"/>
    <w:rsid w:val="00911160"/>
    <w:rsid w:val="00911837"/>
    <w:rsid w:val="00913DA3"/>
    <w:rsid w:val="00914B60"/>
    <w:rsid w:val="00922287"/>
    <w:rsid w:val="00922714"/>
    <w:rsid w:val="00933124"/>
    <w:rsid w:val="00934FF2"/>
    <w:rsid w:val="009611F2"/>
    <w:rsid w:val="00963F02"/>
    <w:rsid w:val="00966713"/>
    <w:rsid w:val="009806FE"/>
    <w:rsid w:val="00982B51"/>
    <w:rsid w:val="0098373E"/>
    <w:rsid w:val="009846D5"/>
    <w:rsid w:val="00987745"/>
    <w:rsid w:val="009A1020"/>
    <w:rsid w:val="009A4D2A"/>
    <w:rsid w:val="009B0C7E"/>
    <w:rsid w:val="009B334C"/>
    <w:rsid w:val="009C0D48"/>
    <w:rsid w:val="009C2808"/>
    <w:rsid w:val="009D1706"/>
    <w:rsid w:val="009D3B02"/>
    <w:rsid w:val="009D578D"/>
    <w:rsid w:val="009D613F"/>
    <w:rsid w:val="009E1857"/>
    <w:rsid w:val="009F0878"/>
    <w:rsid w:val="009F4FBA"/>
    <w:rsid w:val="009F56B9"/>
    <w:rsid w:val="009F5826"/>
    <w:rsid w:val="009F665A"/>
    <w:rsid w:val="00A04B9B"/>
    <w:rsid w:val="00A10AB3"/>
    <w:rsid w:val="00A133DD"/>
    <w:rsid w:val="00A15DB7"/>
    <w:rsid w:val="00A20243"/>
    <w:rsid w:val="00A213E0"/>
    <w:rsid w:val="00A22A1B"/>
    <w:rsid w:val="00A35139"/>
    <w:rsid w:val="00A35727"/>
    <w:rsid w:val="00A40F84"/>
    <w:rsid w:val="00A43F64"/>
    <w:rsid w:val="00A523EE"/>
    <w:rsid w:val="00A52F19"/>
    <w:rsid w:val="00A5433E"/>
    <w:rsid w:val="00A54852"/>
    <w:rsid w:val="00A54EEA"/>
    <w:rsid w:val="00A670AE"/>
    <w:rsid w:val="00A85E13"/>
    <w:rsid w:val="00AA50F6"/>
    <w:rsid w:val="00AB0E9F"/>
    <w:rsid w:val="00AB32A0"/>
    <w:rsid w:val="00AB396F"/>
    <w:rsid w:val="00AB5C33"/>
    <w:rsid w:val="00AC4D61"/>
    <w:rsid w:val="00AD40BF"/>
    <w:rsid w:val="00AD6657"/>
    <w:rsid w:val="00AE1242"/>
    <w:rsid w:val="00AE4068"/>
    <w:rsid w:val="00AE5844"/>
    <w:rsid w:val="00AF44B6"/>
    <w:rsid w:val="00B0019F"/>
    <w:rsid w:val="00B03EBF"/>
    <w:rsid w:val="00B0565D"/>
    <w:rsid w:val="00B14B07"/>
    <w:rsid w:val="00B166A3"/>
    <w:rsid w:val="00B311DD"/>
    <w:rsid w:val="00B37B73"/>
    <w:rsid w:val="00B42D23"/>
    <w:rsid w:val="00B436B1"/>
    <w:rsid w:val="00B501B7"/>
    <w:rsid w:val="00B5419D"/>
    <w:rsid w:val="00B5527C"/>
    <w:rsid w:val="00B642A3"/>
    <w:rsid w:val="00B646DE"/>
    <w:rsid w:val="00B67FBA"/>
    <w:rsid w:val="00B70883"/>
    <w:rsid w:val="00B759CC"/>
    <w:rsid w:val="00B9225A"/>
    <w:rsid w:val="00B93254"/>
    <w:rsid w:val="00BB13AC"/>
    <w:rsid w:val="00BB182A"/>
    <w:rsid w:val="00BB5AAF"/>
    <w:rsid w:val="00BB676A"/>
    <w:rsid w:val="00BC36C0"/>
    <w:rsid w:val="00BC36D8"/>
    <w:rsid w:val="00BC3EE0"/>
    <w:rsid w:val="00BC7165"/>
    <w:rsid w:val="00BE0940"/>
    <w:rsid w:val="00BE19BD"/>
    <w:rsid w:val="00BE34EF"/>
    <w:rsid w:val="00BF24D2"/>
    <w:rsid w:val="00BF739A"/>
    <w:rsid w:val="00C03E93"/>
    <w:rsid w:val="00C0660A"/>
    <w:rsid w:val="00C15190"/>
    <w:rsid w:val="00C162E4"/>
    <w:rsid w:val="00C16562"/>
    <w:rsid w:val="00C2672A"/>
    <w:rsid w:val="00C32A77"/>
    <w:rsid w:val="00C36016"/>
    <w:rsid w:val="00C373D8"/>
    <w:rsid w:val="00C72E52"/>
    <w:rsid w:val="00C7537B"/>
    <w:rsid w:val="00C76B77"/>
    <w:rsid w:val="00C93819"/>
    <w:rsid w:val="00CA1843"/>
    <w:rsid w:val="00CA30E8"/>
    <w:rsid w:val="00CB2069"/>
    <w:rsid w:val="00CE068A"/>
    <w:rsid w:val="00CE51D5"/>
    <w:rsid w:val="00CF0715"/>
    <w:rsid w:val="00D11079"/>
    <w:rsid w:val="00D11BE2"/>
    <w:rsid w:val="00D11BED"/>
    <w:rsid w:val="00D12FDC"/>
    <w:rsid w:val="00D26EDC"/>
    <w:rsid w:val="00D26F20"/>
    <w:rsid w:val="00D41CF3"/>
    <w:rsid w:val="00D41E37"/>
    <w:rsid w:val="00D4384C"/>
    <w:rsid w:val="00D44519"/>
    <w:rsid w:val="00D46F68"/>
    <w:rsid w:val="00D62D07"/>
    <w:rsid w:val="00D64A35"/>
    <w:rsid w:val="00D7663D"/>
    <w:rsid w:val="00D831FC"/>
    <w:rsid w:val="00D86017"/>
    <w:rsid w:val="00D9065A"/>
    <w:rsid w:val="00D926A0"/>
    <w:rsid w:val="00D97984"/>
    <w:rsid w:val="00DA03D8"/>
    <w:rsid w:val="00DA52F9"/>
    <w:rsid w:val="00DA609B"/>
    <w:rsid w:val="00DA75E6"/>
    <w:rsid w:val="00DC5CF8"/>
    <w:rsid w:val="00DD03A0"/>
    <w:rsid w:val="00DD3595"/>
    <w:rsid w:val="00DE188D"/>
    <w:rsid w:val="00DE7FB6"/>
    <w:rsid w:val="00E0033C"/>
    <w:rsid w:val="00E0211E"/>
    <w:rsid w:val="00E02ED6"/>
    <w:rsid w:val="00E03D7B"/>
    <w:rsid w:val="00E057C3"/>
    <w:rsid w:val="00E05EA0"/>
    <w:rsid w:val="00E1250D"/>
    <w:rsid w:val="00E128B9"/>
    <w:rsid w:val="00E13EDC"/>
    <w:rsid w:val="00E1599B"/>
    <w:rsid w:val="00E17F53"/>
    <w:rsid w:val="00E212ED"/>
    <w:rsid w:val="00E27191"/>
    <w:rsid w:val="00E32DAA"/>
    <w:rsid w:val="00E345F5"/>
    <w:rsid w:val="00E34666"/>
    <w:rsid w:val="00E53A8B"/>
    <w:rsid w:val="00E573E4"/>
    <w:rsid w:val="00E613FE"/>
    <w:rsid w:val="00E64B5C"/>
    <w:rsid w:val="00E67A34"/>
    <w:rsid w:val="00E70630"/>
    <w:rsid w:val="00E70DE7"/>
    <w:rsid w:val="00E7105D"/>
    <w:rsid w:val="00E734DE"/>
    <w:rsid w:val="00E754E4"/>
    <w:rsid w:val="00E8499B"/>
    <w:rsid w:val="00E86A34"/>
    <w:rsid w:val="00E87E5B"/>
    <w:rsid w:val="00EA3B5A"/>
    <w:rsid w:val="00EA3F6E"/>
    <w:rsid w:val="00EA467E"/>
    <w:rsid w:val="00EA4CD0"/>
    <w:rsid w:val="00EB0046"/>
    <w:rsid w:val="00EB5425"/>
    <w:rsid w:val="00EB5700"/>
    <w:rsid w:val="00EC1022"/>
    <w:rsid w:val="00EC5378"/>
    <w:rsid w:val="00ED3C55"/>
    <w:rsid w:val="00EE24D0"/>
    <w:rsid w:val="00EE302A"/>
    <w:rsid w:val="00F00BA9"/>
    <w:rsid w:val="00F03B35"/>
    <w:rsid w:val="00F04B0F"/>
    <w:rsid w:val="00F138AE"/>
    <w:rsid w:val="00F1483E"/>
    <w:rsid w:val="00F25DD1"/>
    <w:rsid w:val="00F26F2B"/>
    <w:rsid w:val="00F30AD4"/>
    <w:rsid w:val="00F30CD9"/>
    <w:rsid w:val="00F352B9"/>
    <w:rsid w:val="00F35C6D"/>
    <w:rsid w:val="00F410F5"/>
    <w:rsid w:val="00F43BFC"/>
    <w:rsid w:val="00F4505C"/>
    <w:rsid w:val="00F46366"/>
    <w:rsid w:val="00F509E9"/>
    <w:rsid w:val="00F520B7"/>
    <w:rsid w:val="00F52D2B"/>
    <w:rsid w:val="00F53C0D"/>
    <w:rsid w:val="00F61C97"/>
    <w:rsid w:val="00F6690A"/>
    <w:rsid w:val="00F74A9C"/>
    <w:rsid w:val="00F76D9D"/>
    <w:rsid w:val="00F816BA"/>
    <w:rsid w:val="00F83DF4"/>
    <w:rsid w:val="00F91A83"/>
    <w:rsid w:val="00F95115"/>
    <w:rsid w:val="00F97C15"/>
    <w:rsid w:val="00FA50BF"/>
    <w:rsid w:val="00FA74C9"/>
    <w:rsid w:val="00FB0266"/>
    <w:rsid w:val="00FB4941"/>
    <w:rsid w:val="00FB53F9"/>
    <w:rsid w:val="00FB61C0"/>
    <w:rsid w:val="00FB7BF1"/>
    <w:rsid w:val="00FC7443"/>
    <w:rsid w:val="00FD7A16"/>
    <w:rsid w:val="00FE0B69"/>
    <w:rsid w:val="00FE4FEC"/>
    <w:rsid w:val="00FE7E49"/>
    <w:rsid w:val="00FF3230"/>
    <w:rsid w:val="00FF40E9"/>
    <w:rsid w:val="00FF4D07"/>
    <w:rsid w:val="00FF5CF0"/>
    <w:rsid w:val="00FF5D56"/>
    <w:rsid w:val="00FF72D3"/>
    <w:rsid w:val="00FF7DBF"/>
    <w:rsid w:val="19280E00"/>
    <w:rsid w:val="2C951F2B"/>
    <w:rsid w:val="2EF12597"/>
    <w:rsid w:val="40DB7BFA"/>
    <w:rsid w:val="57EF2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A5A9B5"/>
  <w15:docId w15:val="{2ED014EB-4131-42C5-B1B4-ACC510054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 w:qFormat="1"/>
    <w:lsdException w:name="Strong" w:uiPriority="22" w:qFormat="1"/>
    <w:lsdException w:name="Emphasis" w:qFormat="1"/>
    <w:lsdException w:name="Document Map" w:semiHidden="1" w:unhideWhenUsed="1"/>
    <w:lsdException w:name="Plain Text" w:uiPriority="99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qFormat/>
    <w:pPr>
      <w:tabs>
        <w:tab w:val="right" w:leader="dot" w:pos="8731"/>
      </w:tabs>
      <w:spacing w:after="40" w:line="276" w:lineRule="auto"/>
      <w:ind w:leftChars="400" w:left="624"/>
    </w:pPr>
    <w:rPr>
      <w:sz w:val="20"/>
    </w:rPr>
  </w:style>
  <w:style w:type="paragraph" w:styleId="a3">
    <w:name w:val="Plain Text"/>
    <w:basedOn w:val="a"/>
    <w:link w:val="a4"/>
    <w:uiPriority w:val="99"/>
    <w:qFormat/>
    <w:rPr>
      <w:rFonts w:ascii="宋体" w:hAnsi="Courier New" w:cs="Courier New"/>
      <w:szCs w:val="21"/>
    </w:rPr>
  </w:style>
  <w:style w:type="paragraph" w:styleId="a5">
    <w:name w:val="Date"/>
    <w:basedOn w:val="a"/>
    <w:next w:val="a"/>
    <w:link w:val="a6"/>
    <w:pPr>
      <w:ind w:leftChars="2500" w:left="100"/>
    </w:pPr>
  </w:style>
  <w:style w:type="paragraph" w:styleId="a7">
    <w:name w:val="Balloon Text"/>
    <w:basedOn w:val="a"/>
    <w:link w:val="a8"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qFormat/>
    <w:pPr>
      <w:tabs>
        <w:tab w:val="right" w:leader="dot" w:pos="8731"/>
      </w:tabs>
      <w:spacing w:after="80" w:line="276" w:lineRule="auto"/>
    </w:pPr>
    <w:rPr>
      <w:b/>
      <w:sz w:val="22"/>
    </w:rPr>
  </w:style>
  <w:style w:type="paragraph" w:styleId="ad">
    <w:name w:val="footnote text"/>
    <w:basedOn w:val="a"/>
    <w:link w:val="ae"/>
    <w:unhideWhenUsed/>
    <w:qFormat/>
    <w:pPr>
      <w:snapToGrid w:val="0"/>
      <w:jc w:val="left"/>
    </w:pPr>
    <w:rPr>
      <w:sz w:val="18"/>
      <w:szCs w:val="18"/>
    </w:rPr>
  </w:style>
  <w:style w:type="paragraph" w:styleId="TOC2">
    <w:name w:val="toc 2"/>
    <w:basedOn w:val="a"/>
    <w:next w:val="a"/>
    <w:autoRedefine/>
    <w:uiPriority w:val="39"/>
    <w:qFormat/>
    <w:pPr>
      <w:tabs>
        <w:tab w:val="right" w:leader="dot" w:pos="8731"/>
      </w:tabs>
      <w:spacing w:after="60" w:line="276" w:lineRule="auto"/>
      <w:ind w:leftChars="200" w:left="312"/>
    </w:pPr>
  </w:style>
  <w:style w:type="table" w:styleId="af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FollowedHyperlink"/>
    <w:basedOn w:val="a0"/>
    <w:semiHidden/>
    <w:unhideWhenUsed/>
    <w:qFormat/>
    <w:rPr>
      <w:color w:val="800080" w:themeColor="followedHyperlink"/>
      <w:u w:val="single"/>
    </w:rPr>
  </w:style>
  <w:style w:type="character" w:styleId="af2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3">
    <w:name w:val="footnote reference"/>
    <w:unhideWhenUsed/>
    <w:qFormat/>
    <w:rPr>
      <w:vertAlign w:val="superscript"/>
    </w:rPr>
  </w:style>
  <w:style w:type="character" w:customStyle="1" w:styleId="ac">
    <w:name w:val="页眉 字符"/>
    <w:link w:val="ab"/>
    <w:qFormat/>
    <w:rPr>
      <w:kern w:val="2"/>
      <w:sz w:val="18"/>
      <w:szCs w:val="18"/>
    </w:rPr>
  </w:style>
  <w:style w:type="character" w:customStyle="1" w:styleId="aa">
    <w:name w:val="页脚 字符"/>
    <w:link w:val="a9"/>
    <w:uiPriority w:val="99"/>
    <w:qFormat/>
    <w:rPr>
      <w:kern w:val="2"/>
      <w:sz w:val="18"/>
      <w:szCs w:val="18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e">
    <w:name w:val="脚注文本 字符"/>
    <w:link w:val="ad"/>
    <w:qFormat/>
    <w:rPr>
      <w:kern w:val="2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paragraph" w:styleId="af4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日期 字符"/>
    <w:basedOn w:val="a0"/>
    <w:link w:val="a5"/>
    <w:qFormat/>
    <w:rPr>
      <w:kern w:val="2"/>
      <w:sz w:val="21"/>
      <w:szCs w:val="24"/>
    </w:rPr>
  </w:style>
  <w:style w:type="character" w:customStyle="1" w:styleId="a4">
    <w:name w:val="纯文本 字符"/>
    <w:basedOn w:val="a0"/>
    <w:link w:val="a3"/>
    <w:uiPriority w:val="99"/>
    <w:qFormat/>
    <w:rPr>
      <w:rFonts w:ascii="宋体" w:hAnsi="Courier New" w:cs="Courier New"/>
      <w:kern w:val="2"/>
      <w:sz w:val="21"/>
      <w:szCs w:val="21"/>
    </w:rPr>
  </w:style>
  <w:style w:type="paragraph" w:customStyle="1" w:styleId="af5">
    <w:name w:val="报告正文"/>
    <w:qFormat/>
    <w:pPr>
      <w:wordWrap w:val="0"/>
      <w:spacing w:beforeLines="50" w:afterLines="20" w:line="300" w:lineRule="auto"/>
      <w:jc w:val="both"/>
    </w:pPr>
    <w:rPr>
      <w:bCs/>
      <w:kern w:val="2"/>
      <w:sz w:val="22"/>
      <w:szCs w:val="32"/>
    </w:rPr>
  </w:style>
  <w:style w:type="character" w:customStyle="1" w:styleId="40">
    <w:name w:val="标题 4 字符"/>
    <w:basedOn w:val="a0"/>
    <w:link w:val="4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21">
    <w:name w:val="标题 21"/>
    <w:basedOn w:val="a"/>
    <w:pPr>
      <w:outlineLvl w:val="1"/>
    </w:pPr>
    <w:rPr>
      <w:rFonts w:eastAsia="黑体"/>
      <w:b/>
      <w:sz w:val="28"/>
    </w:rPr>
  </w:style>
  <w:style w:type="paragraph" w:customStyle="1" w:styleId="31">
    <w:name w:val="标题 31"/>
    <w:basedOn w:val="a"/>
    <w:pPr>
      <w:outlineLvl w:val="2"/>
    </w:pPr>
    <w:rPr>
      <w:rFonts w:eastAsia="黑体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C45FD-1C2A-44C6-8EA9-3DBA4A1B6ED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1647</Words>
  <Characters>9393</Characters>
  <Application>Microsoft Office Word</Application>
  <DocSecurity>0</DocSecurity>
  <Lines>78</Lines>
  <Paragraphs>22</Paragraphs>
  <ScaleCrop>false</ScaleCrop>
  <Company/>
  <LinksUpToDate>false</LinksUpToDate>
  <CharactersWithSpaces>11018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课程设计报告</dc:title>
  <dc:creator>Wei</dc:creator>
  <cp:lastModifiedBy>Xiaoyu Zhang</cp:lastModifiedBy>
  <cp:revision>3</cp:revision>
  <cp:lastPrinted>2014-11-27T07:14:00Z</cp:lastPrinted>
  <dcterms:created xsi:type="dcterms:W3CDTF">2023-03-08T13:55:00Z</dcterms:created>
  <dcterms:modified xsi:type="dcterms:W3CDTF">2026-06-12T12:09:00Z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6417d8a7b8fdd5419922c4309244ef554077da3dd71860efc64b95b70b002e66</vt:lpwstr>
  </property>
  <property fmtid="{D5CDD505-2E9C-101B-9397-08002B2CF9AE}" pid="3" name="KSOTemplateDocerSaveRecord">
    <vt:lpwstr>eyJoZGlkIjoiN2M0ZWQxYTRmNGFmY2RmZjc5OGU4YWRiMTQyNGYyODQiLCJ1c2VySWQiOiIxNTUyODAxMjQ4In0=</vt:lpwstr>
  </property>
  <property fmtid="{D5CDD505-2E9C-101B-9397-08002B2CF9AE}" pid="4" name="KSOProductBuildVer">
    <vt:lpwstr>2052-12.1.0.26895</vt:lpwstr>
  </property>
  <property fmtid="{D5CDD505-2E9C-101B-9397-08002B2CF9AE}" pid="5" name="ICV">
    <vt:lpwstr>453F747AF07B4F63AE9F2102351886E1_12</vt:lpwstr>
  </property>
</Properties>
</file>