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</w:rPr>
      </w:pPr>
      <w:r>
        <w:rPr>
          <w:rFonts w:hint="eastAsia" w:ascii="黑体" w:eastAsia="黑体"/>
          <w:b/>
          <w:sz w:val="30"/>
          <w:szCs w:val="30"/>
          <w:lang w:val="en-US" w:eastAsia="zh-CN"/>
        </w:rPr>
        <w:t>软件运行说明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设计目的：</w:t>
      </w:r>
      <w:r>
        <w:rPr>
          <w:rFonts w:hint="eastAsia"/>
          <w:sz w:val="24"/>
        </w:rPr>
        <w:t>通过编制程序，获取网络中的ARP数据包，解析数据包的内容，将结果显示在标准输出上，并同时写入日志文件。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程序的具体</w:t>
      </w:r>
      <w:r>
        <w:rPr>
          <w:rFonts w:hint="eastAsia"/>
          <w:sz w:val="24"/>
          <w:lang w:val="en-US" w:eastAsia="zh-CN"/>
        </w:rPr>
        <w:t>说明</w:t>
      </w:r>
      <w:r>
        <w:rPr>
          <w:rFonts w:hint="eastAsia"/>
          <w:sz w:val="24"/>
        </w:rPr>
        <w:t>如下所示：</w:t>
      </w:r>
      <w:r>
        <w:rPr>
          <w:sz w:val="24"/>
        </w:rPr>
        <w:br w:type="textWrapping"/>
      </w:r>
      <w:r>
        <w:rPr>
          <w:sz w:val="24"/>
        </w:rPr>
        <w:t>1）以命令行的形式运行，如下所示：</w:t>
      </w:r>
    </w:p>
    <w:p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rpparse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logfile</w:t>
      </w:r>
    </w:p>
    <w:p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sz w:val="24"/>
        </w:rPr>
        <w:t>其中，arpparse为程序名；logfile为日志文件名。</w:t>
      </w:r>
      <w:r>
        <w:rPr>
          <w:sz w:val="24"/>
        </w:rPr>
        <w:br w:type="textWrapping"/>
      </w:r>
      <w:r>
        <w:rPr>
          <w:sz w:val="24"/>
        </w:rPr>
        <w:t>2）程序输出内容如下所示：</w:t>
      </w:r>
    </w:p>
    <w:p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sz w:val="24"/>
        </w:rPr>
        <w:t>源IP地址 源MAC地址 目的IP地址 操作 时间</w:t>
      </w:r>
      <w:r>
        <w:rPr>
          <w:sz w:val="24"/>
        </w:rPr>
        <w:br w:type="textWrapping"/>
      </w:r>
      <w:r>
        <w:rPr>
          <w:sz w:val="24"/>
        </w:rPr>
        <w:t>各部分说明如下所示：</w:t>
      </w:r>
      <w:r>
        <w:rPr>
          <w:sz w:val="24"/>
        </w:rPr>
        <w:br w:type="textWrapping"/>
      </w:r>
      <w:r>
        <w:rPr>
          <w:sz w:val="24"/>
        </w:rPr>
        <w:t>•源IP地址：输出ARP消息格式中的源IP地址字段。</w:t>
      </w:r>
      <w:r>
        <w:rPr>
          <w:sz w:val="24"/>
        </w:rPr>
        <w:br w:type="textWrapping"/>
      </w:r>
      <w:r>
        <w:rPr>
          <w:sz w:val="24"/>
        </w:rPr>
        <w:t>•源MAC地址：输出ARP消息格式中的源物理地址字段。</w:t>
      </w:r>
      <w:r>
        <w:rPr>
          <w:sz w:val="24"/>
        </w:rPr>
        <w:br w:type="textWrapping"/>
      </w:r>
      <w:r>
        <w:rPr>
          <w:sz w:val="24"/>
        </w:rPr>
        <w:t>•目的IP地址：输出ARP消息格式中的目的IP地址字段。</w:t>
      </w:r>
      <w:r>
        <w:rPr>
          <w:sz w:val="24"/>
        </w:rPr>
        <w:br w:type="textWrapping"/>
      </w:r>
      <w:r>
        <w:rPr>
          <w:sz w:val="24"/>
        </w:rPr>
        <w:t>•目的MAC地址：输出ARP消息格式中的目的物理地址字段。</w:t>
      </w:r>
      <w:r>
        <w:rPr>
          <w:sz w:val="24"/>
        </w:rPr>
        <w:br w:type="textWrapping"/>
      </w:r>
      <w:r>
        <w:rPr>
          <w:sz w:val="24"/>
        </w:rPr>
        <w:t>•操作：输出ARP中操作字段，若为ARP请求则为1，若为ARP应答，则为2。</w:t>
      </w:r>
      <w:bookmarkStart w:id="0" w:name="_GoBack"/>
      <w:bookmarkEnd w:id="0"/>
      <w:r>
        <w:rPr>
          <w:sz w:val="24"/>
        </w:rPr>
        <w:br w:type="textWrapping"/>
      </w:r>
      <w:r>
        <w:rPr>
          <w:sz w:val="24"/>
        </w:rPr>
        <w:t>•时间：该ARP包产生的时间。</w:t>
      </w:r>
      <w:r>
        <w:rPr>
          <w:sz w:val="24"/>
        </w:rPr>
        <w:br w:type="textWrapping"/>
      </w:r>
      <w:r>
        <w:rPr>
          <w:sz w:val="24"/>
        </w:rPr>
        <w:t>3）当程序接收到键盘输入CTRL+C时退出。</w:t>
      </w:r>
    </w:p>
    <w:p>
      <w:pPr>
        <w:tabs>
          <w:tab w:val="left" w:pos="2775"/>
        </w:tabs>
        <w:spacing w:line="360" w:lineRule="auto"/>
        <w:rPr>
          <w:rFonts w:hint="eastAsia" w:ascii="宋体" w:hAnsi="宋体" w:cs="宋体"/>
          <w:kern w:val="0"/>
          <w:sz w:val="24"/>
          <w:szCs w:val="32"/>
        </w:rPr>
      </w:pPr>
      <w:r>
        <w:rPr>
          <w:rFonts w:hint="eastAsia" w:ascii="宋体" w:hAnsi="宋体" w:cs="宋体"/>
          <w:kern w:val="0"/>
          <w:sz w:val="24"/>
          <w:szCs w:val="32"/>
        </w:rPr>
        <w:t>程序运行结果如下图：</w:t>
      </w:r>
    </w:p>
    <w:p>
      <w:pPr>
        <w:jc w:val="center"/>
        <w:rPr>
          <w:rFonts w:ascii="宋体" w:hAnsi="宋体" w:cs="宋体"/>
          <w:kern w:val="0"/>
          <w:sz w:val="24"/>
          <w:szCs w:val="32"/>
        </w:rPr>
      </w:pPr>
      <w:r>
        <w:rPr>
          <w:rFonts w:ascii="宋体" w:hAnsi="宋体" w:cs="宋体"/>
          <w:kern w:val="0"/>
          <w:sz w:val="24"/>
          <w:szCs w:val="32"/>
        </w:rPr>
        <w:drawing>
          <wp:inline distT="0" distB="0" distL="114300" distR="114300">
            <wp:extent cx="4226560" cy="3155950"/>
            <wp:effectExtent l="0" t="0" r="10160" b="13970"/>
            <wp:docPr id="1" name="图片 1" descr="截图127709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2770944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kern w:val="0"/>
          <w:sz w:val="24"/>
          <w:szCs w:val="32"/>
        </w:rPr>
      </w:pPr>
      <w:r>
        <w:rPr>
          <w:rFonts w:hint="eastAsia" w:ascii="宋体" w:hAnsi="宋体" w:cs="宋体"/>
          <w:kern w:val="0"/>
          <w:sz w:val="24"/>
          <w:szCs w:val="32"/>
        </w:rPr>
        <w:t>图4 运行结果截图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2ZWE1NDc2YjNjYTc4MWJiZjQ4MjEyNTM2YWIyNDcifQ=="/>
  </w:docVars>
  <w:rsids>
    <w:rsidRoot w:val="139863EF"/>
    <w:rsid w:val="139863EF"/>
    <w:rsid w:val="3F3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2022-06-21T15:03:00Z</dcterms:created>
  <dc:creator>凉城以北</dc:creator>
  <cp:lastModifiedBy>凉城以北</cp:lastModifiedBy>
  <dcterms:modified xsi:type="dcterms:W3CDTF">2022-06-21T15:07:20Z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4EC1BD3F2A734BF5B815FD35176F6826</vt:lpwstr>
  </property>
</Properties>
</file>