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665" w:rsidRDefault="00C3611B">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Multiple Choice Questions</w:t>
      </w:r>
    </w:p>
    <w:p w:rsidR="00EF0665" w:rsidRDefault="00C3611B">
      <w:pPr>
        <w:pStyle w:val="NormalWeb"/>
        <w:spacing w:before="180" w:beforeAutospacing="0" w:after="180" w:afterAutospacing="0"/>
        <w:jc w:val="both"/>
      </w:pPr>
      <w:r>
        <w:t xml:space="preserve">13) A basic model for the movement of the price of a stock supposes that on each day the stock’s price either moves up 1 unit with probability p or moves down 1 unit with probability 1 − p. The changes on different days are </w:t>
      </w:r>
      <w:r>
        <w:t>assumed to be independent. What is the probability that after 2 days the stock will be at its original price? [answer should be in terms of p]</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For the stock to return to its original price, we either have UD or DU, each of which occurs with probability p(1</w:t>
      </w:r>
      <w:r>
        <w:rPr>
          <w:rFonts w:ascii="Times New Roman" w:hAnsi="Times New Roman" w:cs="Times New Roman"/>
          <w:b/>
          <w:sz w:val="24"/>
          <w:szCs w:val="24"/>
        </w:rPr>
        <w:t xml:space="preserve"> - p). Thus the probability that the stock is at its original price after two days is 2p(1 - p).</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 xml:space="preserve">Worth 1 point; </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1 point if correct answer 2p(1-p)</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.5  point if some (good) work shown but incorrect answer</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0 points if no answer or incorrect answer and no wor</w:t>
      </w:r>
      <w:r>
        <w:rPr>
          <w:rFonts w:ascii="Times New Roman" w:hAnsi="Times New Roman" w:cs="Times New Roman"/>
          <w:b/>
          <w:sz w:val="24"/>
          <w:szCs w:val="24"/>
        </w:rPr>
        <w:t>k shown.</w:t>
      </w:r>
    </w:p>
    <w:p w:rsidR="00EF0665" w:rsidRDefault="00EF0665">
      <w:pPr>
        <w:jc w:val="both"/>
        <w:rPr>
          <w:rFonts w:ascii="Times New Roman" w:hAnsi="Times New Roman" w:cs="Times New Roman"/>
          <w:b/>
          <w:sz w:val="24"/>
          <w:szCs w:val="24"/>
        </w:rPr>
      </w:pPr>
    </w:p>
    <w:p w:rsidR="00EF0665" w:rsidRDefault="00C3611B">
      <w:pPr>
        <w:jc w:val="both"/>
        <w:rPr>
          <w:rFonts w:ascii="Times New Roman" w:hAnsi="Times New Roman" w:cs="Times New Roman"/>
          <w:color w:val="2D3B45"/>
          <w:sz w:val="24"/>
          <w:szCs w:val="24"/>
          <w:highlight w:val="white"/>
        </w:rPr>
      </w:pPr>
      <w:r>
        <w:rPr>
          <w:rFonts w:ascii="Times New Roman" w:hAnsi="Times New Roman" w:cs="Times New Roman"/>
          <w:color w:val="2D3B45"/>
          <w:sz w:val="24"/>
          <w:szCs w:val="24"/>
          <w:shd w:val="clear" w:color="auto" w:fill="FFFFFF"/>
        </w:rPr>
        <w:t>14) A basic model for the movement of the price of a stock supposes that on each day the stock’s price either moves up 1 unit with probability p or moves down 1 unit with probability 1 − p. The changes on different days are assumed to be independ</w:t>
      </w:r>
      <w:r>
        <w:rPr>
          <w:rFonts w:ascii="Times New Roman" w:hAnsi="Times New Roman" w:cs="Times New Roman"/>
          <w:color w:val="2D3B45"/>
          <w:sz w:val="24"/>
          <w:szCs w:val="24"/>
          <w:shd w:val="clear" w:color="auto" w:fill="FFFFFF"/>
        </w:rPr>
        <w:t>ent. What is the probability that after 3 days the stock’s price will have increased by 1 unit? [answer should be in terms of p]</w:t>
      </w:r>
    </w:p>
    <w:p w:rsidR="00EF0665" w:rsidRDefault="00C3611B">
      <w:pPr>
        <w:jc w:val="both"/>
        <w:rPr>
          <w:rFonts w:ascii="Times New Roman" w:hAnsi="Times New Roman" w:cs="Times New Roman"/>
          <w:b/>
          <w:sz w:val="24"/>
          <w:szCs w:val="24"/>
        </w:rPr>
      </w:pPr>
      <w:r>
        <w:rPr>
          <w:noProof/>
          <w:lang w:eastAsia="zh-CN"/>
        </w:rPr>
        <w:drawing>
          <wp:inline distT="0" distB="5715" distL="0" distR="0">
            <wp:extent cx="5943600" cy="69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699135"/>
                    </a:xfrm>
                    <a:prstGeom prst="rect">
                      <a:avLst/>
                    </a:prstGeom>
                  </pic:spPr>
                </pic:pic>
              </a:graphicData>
            </a:graphic>
          </wp:inline>
        </w:drawing>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 xml:space="preserve">Worth 1 point; </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1 point if correct answer 3p</w:t>
      </w:r>
      <w:r>
        <w:rPr>
          <w:rFonts w:ascii="Times New Roman" w:hAnsi="Times New Roman" w:cs="Times New Roman"/>
          <w:b/>
          <w:sz w:val="24"/>
          <w:szCs w:val="24"/>
          <w:vertAlign w:val="superscript"/>
        </w:rPr>
        <w:t>2</w:t>
      </w:r>
      <w:r>
        <w:rPr>
          <w:rFonts w:ascii="Times New Roman" w:hAnsi="Times New Roman" w:cs="Times New Roman"/>
          <w:b/>
          <w:sz w:val="24"/>
          <w:szCs w:val="24"/>
        </w:rPr>
        <w:t>(1-p)</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.5  point if some (good) work shown but incorrect answer</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0 points if no an</w:t>
      </w:r>
      <w:r>
        <w:rPr>
          <w:rFonts w:ascii="Times New Roman" w:hAnsi="Times New Roman" w:cs="Times New Roman"/>
          <w:b/>
          <w:sz w:val="24"/>
          <w:szCs w:val="24"/>
        </w:rPr>
        <w:t>swer or incorrect answer and no work shown.</w:t>
      </w:r>
    </w:p>
    <w:p w:rsidR="00EF0665" w:rsidRDefault="00EF0665">
      <w:pPr>
        <w:jc w:val="both"/>
        <w:rPr>
          <w:rFonts w:ascii="Times New Roman" w:hAnsi="Times New Roman" w:cs="Times New Roman"/>
          <w:b/>
          <w:sz w:val="24"/>
          <w:szCs w:val="24"/>
        </w:rPr>
      </w:pPr>
    </w:p>
    <w:p w:rsidR="00EF0665" w:rsidRDefault="00C3611B">
      <w:pPr>
        <w:rPr>
          <w:rFonts w:ascii="Times New Roman" w:hAnsi="Times New Roman" w:cs="Times New Roman"/>
          <w:b/>
          <w:sz w:val="24"/>
          <w:szCs w:val="24"/>
        </w:rPr>
      </w:pPr>
      <w:r>
        <w:br w:type="page"/>
      </w:r>
    </w:p>
    <w:p w:rsidR="00EF0665" w:rsidRDefault="00C3611B">
      <w:pPr>
        <w:jc w:val="both"/>
        <w:rPr>
          <w:rFonts w:ascii="Times New Roman" w:hAnsi="Times New Roman" w:cs="Times New Roman"/>
          <w:color w:val="2D3B45"/>
          <w:sz w:val="24"/>
          <w:szCs w:val="24"/>
          <w:highlight w:val="white"/>
        </w:rPr>
      </w:pPr>
      <w:r>
        <w:rPr>
          <w:rFonts w:ascii="Times New Roman" w:hAnsi="Times New Roman" w:cs="Times New Roman"/>
          <w:color w:val="2D3B45"/>
          <w:sz w:val="24"/>
          <w:szCs w:val="24"/>
          <w:shd w:val="clear" w:color="auto" w:fill="FFFFFF"/>
        </w:rPr>
        <w:lastRenderedPageBreak/>
        <w:t xml:space="preserve">22) A stock market analyst wants to estimate the average return on certain stock. A random sample of 15 days yields an average (annualized) return of 10.37% and a standard deviation of 3.5%. Assuming a normal </w:t>
      </w:r>
      <w:r>
        <w:rPr>
          <w:rFonts w:ascii="Times New Roman" w:hAnsi="Times New Roman" w:cs="Times New Roman"/>
          <w:color w:val="2D3B45"/>
          <w:sz w:val="24"/>
          <w:szCs w:val="24"/>
          <w:shd w:val="clear" w:color="auto" w:fill="FFFFFF"/>
        </w:rPr>
        <w:t>population of returns, give a 95% confidence interval for the average return on this stock.</w:t>
      </w:r>
    </w:p>
    <w:p w:rsidR="00EF0665" w:rsidRDefault="00C3611B">
      <w:pPr>
        <w:jc w:val="both"/>
        <w:rPr>
          <w:rFonts w:ascii="Times New Roman" w:hAnsi="Times New Roman" w:cs="Times New Roman"/>
          <w:b/>
          <w:color w:val="2D3B45"/>
          <w:sz w:val="24"/>
          <w:szCs w:val="24"/>
          <w:highlight w:val="white"/>
        </w:rPr>
      </w:pPr>
      <w:r>
        <w:rPr>
          <w:rFonts w:ascii="Times New Roman" w:hAnsi="Times New Roman" w:cs="Times New Roman"/>
          <w:b/>
          <w:color w:val="2D3B45"/>
          <w:sz w:val="24"/>
          <w:szCs w:val="24"/>
          <w:shd w:val="clear" w:color="auto" w:fill="FFFFFF"/>
        </w:rPr>
        <w:t>Answer should be xbar +/ - 1.96 s/sqrt(n). People might have used the correct t value instead of 1.96 which is also fine. I think some students made this problem mo</w:t>
      </w:r>
      <w:r>
        <w:rPr>
          <w:rFonts w:ascii="Times New Roman" w:hAnsi="Times New Roman" w:cs="Times New Roman"/>
          <w:b/>
          <w:color w:val="2D3B45"/>
          <w:sz w:val="24"/>
          <w:szCs w:val="24"/>
          <w:shd w:val="clear" w:color="auto" w:fill="FFFFFF"/>
        </w:rPr>
        <w:t>re complicated than intended so as long as they give some sort of confidence interval give credit. The problem is worth 1 point.</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&gt; zsum.test(mean.x=10.37,sigma.x=3.5,n.x=15)</w:t>
      </w:r>
    </w:p>
    <w:p w:rsidR="00EF0665" w:rsidRDefault="00EF0665">
      <w:pPr>
        <w:spacing w:after="0" w:line="240" w:lineRule="auto"/>
        <w:jc w:val="both"/>
        <w:rPr>
          <w:rFonts w:ascii="Courier New" w:hAnsi="Courier New" w:cs="Courier New"/>
          <w:b/>
          <w:sz w:val="24"/>
          <w:szCs w:val="24"/>
        </w:rPr>
      </w:pP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 xml:space="preserve">        One-sample z-Test</w:t>
      </w:r>
    </w:p>
    <w:p w:rsidR="00EF0665" w:rsidRDefault="00EF0665">
      <w:pPr>
        <w:spacing w:after="0" w:line="240" w:lineRule="auto"/>
        <w:jc w:val="both"/>
        <w:rPr>
          <w:rFonts w:ascii="Courier New" w:hAnsi="Courier New" w:cs="Courier New"/>
          <w:b/>
          <w:sz w:val="24"/>
          <w:szCs w:val="24"/>
        </w:rPr>
      </w:pP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data:  Summarized x</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z = 11.475, p-value &lt; 2.2e-16</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alternative hypothesis: true mean is not equal to 0</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95 percent confidence interval:</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 xml:space="preserve">  8.598788 12.141212</w:t>
      </w:r>
    </w:p>
    <w:p w:rsidR="00EF0665" w:rsidRDefault="00EF0665">
      <w:pPr>
        <w:spacing w:after="0" w:line="240" w:lineRule="auto"/>
        <w:jc w:val="both"/>
        <w:rPr>
          <w:rFonts w:ascii="Courier New" w:hAnsi="Courier New" w:cs="Courier New"/>
          <w:b/>
          <w:sz w:val="24"/>
          <w:szCs w:val="24"/>
        </w:rPr>
      </w:pP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&gt; tsum.test(mean.x=10.37,s.x=3.5,n.x=15)</w:t>
      </w:r>
    </w:p>
    <w:p w:rsidR="00EF0665" w:rsidRDefault="00EF0665">
      <w:pPr>
        <w:spacing w:after="0" w:line="240" w:lineRule="auto"/>
        <w:jc w:val="both"/>
        <w:rPr>
          <w:rFonts w:ascii="Courier New" w:hAnsi="Courier New" w:cs="Courier New"/>
          <w:b/>
          <w:sz w:val="24"/>
          <w:szCs w:val="24"/>
        </w:rPr>
      </w:pP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 xml:space="preserve">        One-sample t-Test</w:t>
      </w:r>
    </w:p>
    <w:p w:rsidR="00EF0665" w:rsidRDefault="00EF0665">
      <w:pPr>
        <w:spacing w:after="0" w:line="240" w:lineRule="auto"/>
        <w:jc w:val="both"/>
        <w:rPr>
          <w:rFonts w:ascii="Courier New" w:hAnsi="Courier New" w:cs="Courier New"/>
          <w:b/>
          <w:sz w:val="24"/>
          <w:szCs w:val="24"/>
        </w:rPr>
      </w:pP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data:  Summarized x</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t = 11.475, df = 14, p-value = 1.657e-08</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 xml:space="preserve">alternative </w:t>
      </w:r>
      <w:r>
        <w:rPr>
          <w:rFonts w:ascii="Courier New" w:hAnsi="Courier New" w:cs="Courier New"/>
          <w:b/>
          <w:sz w:val="24"/>
          <w:szCs w:val="24"/>
        </w:rPr>
        <w:t>hypothesis: true mean is not equal to 0</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95 percent confidence interval:</w:t>
      </w:r>
    </w:p>
    <w:p w:rsidR="00EF0665" w:rsidRDefault="00C3611B">
      <w:pPr>
        <w:spacing w:after="0" w:line="240" w:lineRule="auto"/>
        <w:jc w:val="both"/>
        <w:rPr>
          <w:rFonts w:ascii="Courier New" w:hAnsi="Courier New" w:cs="Courier New"/>
          <w:b/>
          <w:sz w:val="24"/>
          <w:szCs w:val="24"/>
        </w:rPr>
      </w:pPr>
      <w:r>
        <w:rPr>
          <w:rFonts w:ascii="Courier New" w:hAnsi="Courier New" w:cs="Courier New"/>
          <w:b/>
          <w:sz w:val="24"/>
          <w:szCs w:val="24"/>
        </w:rPr>
        <w:t xml:space="preserve">  8.431765 12.308235</w:t>
      </w:r>
    </w:p>
    <w:p w:rsidR="00EF0665" w:rsidRDefault="00EF0665">
      <w:pPr>
        <w:spacing w:after="0" w:line="240" w:lineRule="auto"/>
        <w:jc w:val="both"/>
        <w:rPr>
          <w:rFonts w:ascii="Courier New" w:hAnsi="Courier New" w:cs="Courier New"/>
          <w:b/>
          <w:sz w:val="24"/>
          <w:szCs w:val="24"/>
        </w:rPr>
      </w:pP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 xml:space="preserve">Worth 1 point; </w:t>
      </w:r>
    </w:p>
    <w:p w:rsidR="00EF0665" w:rsidRDefault="00C3611B">
      <w:pPr>
        <w:jc w:val="both"/>
      </w:pPr>
      <w:r>
        <w:rPr>
          <w:rFonts w:ascii="Times New Roman" w:hAnsi="Times New Roman" w:cs="Times New Roman"/>
          <w:b/>
          <w:sz w:val="24"/>
          <w:szCs w:val="24"/>
        </w:rPr>
        <w:t>1 point if correct answer</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.5  point if some (good) work shown but incorrect answer</w:t>
      </w:r>
    </w:p>
    <w:p w:rsidR="00EF0665" w:rsidRDefault="00C3611B">
      <w:pPr>
        <w:jc w:val="both"/>
        <w:rPr>
          <w:rFonts w:ascii="Times New Roman" w:hAnsi="Times New Roman" w:cs="Times New Roman"/>
          <w:b/>
          <w:sz w:val="24"/>
          <w:szCs w:val="24"/>
        </w:rPr>
      </w:pPr>
      <w:r>
        <w:rPr>
          <w:rFonts w:ascii="Times New Roman" w:hAnsi="Times New Roman" w:cs="Times New Roman"/>
          <w:b/>
          <w:sz w:val="24"/>
          <w:szCs w:val="24"/>
        </w:rPr>
        <w:t>0 points if no answer or incorrect answer and no work shown.</w:t>
      </w:r>
    </w:p>
    <w:p w:rsidR="00EF0665" w:rsidRDefault="00EF0665">
      <w:pPr>
        <w:jc w:val="both"/>
        <w:rPr>
          <w:rFonts w:ascii="Times New Roman" w:hAnsi="Times New Roman" w:cs="Times New Roman"/>
          <w:b/>
          <w:sz w:val="24"/>
          <w:szCs w:val="24"/>
        </w:rPr>
      </w:pPr>
    </w:p>
    <w:p w:rsidR="00EF0665" w:rsidRDefault="00C3611B">
      <w:pPr>
        <w:rPr>
          <w:rFonts w:ascii="Courier New" w:hAnsi="Courier New" w:cs="Courier New"/>
          <w:b/>
          <w:sz w:val="24"/>
          <w:szCs w:val="24"/>
        </w:rPr>
      </w:pPr>
      <w:r>
        <w:br w:type="page"/>
      </w:r>
    </w:p>
    <w:p w:rsidR="00EF0665" w:rsidRDefault="00C3611B">
      <w:pPr>
        <w:rPr>
          <w:rFonts w:ascii="Courier New" w:hAnsi="Courier New" w:cs="Courier New"/>
          <w:b/>
          <w:sz w:val="24"/>
          <w:szCs w:val="24"/>
        </w:rPr>
      </w:pPr>
      <w:r>
        <w:rPr>
          <w:rFonts w:ascii="Courier New" w:hAnsi="Courier New" w:cs="Courier New"/>
          <w:b/>
          <w:sz w:val="24"/>
          <w:szCs w:val="24"/>
        </w:rPr>
        <w:lastRenderedPageBreak/>
        <w:t>Short Answer</w:t>
      </w:r>
    </w:p>
    <w:p w:rsidR="00EF0665" w:rsidRDefault="00C3611B">
      <w:pPr>
        <w:pStyle w:val="ListParagraph"/>
        <w:numPr>
          <w:ilvl w:val="0"/>
          <w:numId w:val="3"/>
        </w:numPr>
      </w:pPr>
      <w:r>
        <w:rPr>
          <w:rFonts w:cs="Courier New"/>
          <w:sz w:val="24"/>
          <w:szCs w:val="24"/>
        </w:rPr>
        <w:t>A salesperson in a large bicycle shop is paid a bonus if he sells more than 4 bicycles a day. The probability of selling more than 4 bicycles a day is only .40. If the number of bicycles sold is greater than 4, the distribution of sales is as</w:t>
      </w:r>
      <w:r>
        <w:rPr>
          <w:rFonts w:cs="Courier New"/>
          <w:sz w:val="24"/>
          <w:szCs w:val="24"/>
        </w:rPr>
        <w:t xml:space="preserve"> shown in the table below. The shop has four different models of bicycles. The amount of the bonus paid out varies by type. The bonus for model A is $10; 40% of the bicycles sold are of this type. Model B accounts for 35% of the sales and pays a bonus of $</w:t>
      </w:r>
      <w:r>
        <w:rPr>
          <w:rFonts w:cs="Courier New"/>
          <w:sz w:val="24"/>
          <w:szCs w:val="24"/>
        </w:rPr>
        <w:t xml:space="preserve">15. Model C has a bonus rating of $20 and makes up 20% of the sales. Finally, model D pays a bonus of $25 for each sale but accounts for only 5% of the sales. Develop a simulation model to calculate the bonus a salesperson can expect in a day. Also report </w:t>
      </w:r>
      <w:r>
        <w:rPr>
          <w:rFonts w:cs="Courier New"/>
          <w:sz w:val="24"/>
          <w:szCs w:val="24"/>
        </w:rPr>
        <w:t>a 95% confidence interval for the mean bonus amount.</w:t>
      </w:r>
    </w:p>
    <w:p w:rsidR="00EF0665" w:rsidRDefault="00EF0665">
      <w:pPr>
        <w:pStyle w:val="ListParagraph"/>
        <w:rPr>
          <w:rFonts w:ascii="Courier New" w:hAnsi="Courier New" w:cs="Courier New"/>
          <w:b/>
          <w:sz w:val="24"/>
          <w:szCs w:val="24"/>
        </w:rPr>
      </w:pPr>
    </w:p>
    <w:p w:rsidR="00EF0665" w:rsidRDefault="00C3611B">
      <w:pPr>
        <w:ind w:left="720"/>
        <w:rPr>
          <w:rFonts w:ascii="Calibri" w:hAnsi="Calibri" w:cs="Courier New"/>
          <w:b/>
          <w:sz w:val="24"/>
          <w:szCs w:val="24"/>
        </w:rPr>
      </w:pPr>
      <w:r>
        <w:rPr>
          <w:rFonts w:ascii="Calibri" w:hAnsi="Calibri" w:cs="Courier New"/>
          <w:b/>
          <w:sz w:val="24"/>
          <w:szCs w:val="24"/>
        </w:rPr>
        <w:t xml:space="preserve">Grading: Give two points for correctly getting the expected bonus in a day and one point for the CI (3 pts total).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library(boot)</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set.seed(1)</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n=10000</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bonusvals=rep(0,n)</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for(i in 1:n)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sellmore=runif(1)</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if (sellmore&lt;.4)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howmany = sample(size=1,c(1,2,3,4),</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prob=c(.35,.45,.15,.05),</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replace=TRUE)</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bonusvals[i] = sum(sample(size=howmany,</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 xml:space="preserve">            c(10,15,20,25),</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prob=c(.4,.35,.20,.05),</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replace=TRUE))</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bootmean &lt;- function(x, d) mean(x[d])</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boot.out &lt;- boot(bonusvals, bootmean, 10000)</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mean(bonusvals)</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[1] 11.242</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&gt; boot.ci(boot.out, type = 'basic')</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BOOTSTRAP CONFIDENCE INTERVAL CALCULATIONS</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Based on 10000 bootstrap replicates</w:t>
      </w:r>
    </w:p>
    <w:p w:rsidR="00EF0665" w:rsidRDefault="00EF0665">
      <w:pPr>
        <w:pStyle w:val="ListParagraph"/>
        <w:rPr>
          <w:rFonts w:ascii="Courier New" w:hAnsi="Courier New" w:cs="Courier New"/>
          <w:b/>
          <w:sz w:val="24"/>
          <w:szCs w:val="24"/>
        </w:rPr>
      </w:pP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CALL :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boot.ci(boot.out = boot.out, type = "basic")</w:t>
      </w:r>
    </w:p>
    <w:p w:rsidR="00EF0665" w:rsidRDefault="00EF0665">
      <w:pPr>
        <w:pStyle w:val="ListParagraph"/>
        <w:rPr>
          <w:rFonts w:ascii="Courier New" w:hAnsi="Courier New" w:cs="Courier New"/>
          <w:b/>
          <w:sz w:val="24"/>
          <w:szCs w:val="24"/>
        </w:rPr>
      </w:pP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Intervals :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Level      Basic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 xml:space="preserve">95%   (10.92, 11.56 )  </w:t>
      </w:r>
    </w:p>
    <w:p w:rsidR="00EF0665" w:rsidRDefault="00C3611B">
      <w:pPr>
        <w:pStyle w:val="ListParagraph"/>
        <w:rPr>
          <w:rFonts w:ascii="Courier New" w:hAnsi="Courier New" w:cs="Courier New"/>
          <w:b/>
          <w:sz w:val="24"/>
          <w:szCs w:val="24"/>
        </w:rPr>
      </w:pPr>
      <w:r>
        <w:rPr>
          <w:rFonts w:ascii="Courier New" w:hAnsi="Courier New" w:cs="Courier New"/>
          <w:b/>
          <w:sz w:val="24"/>
          <w:szCs w:val="24"/>
        </w:rPr>
        <w:t>Calculations</w:t>
      </w:r>
      <w:r>
        <w:rPr>
          <w:rFonts w:ascii="Courier New" w:hAnsi="Courier New" w:cs="Courier New"/>
          <w:b/>
          <w:sz w:val="24"/>
          <w:szCs w:val="24"/>
        </w:rPr>
        <w:t xml:space="preserve"> and Intervals on Original Scale</w:t>
      </w:r>
    </w:p>
    <w:p w:rsidR="00EF0665" w:rsidRDefault="00C3611B">
      <w:pPr>
        <w:pStyle w:val="ListParagraph"/>
        <w:numPr>
          <w:ilvl w:val="0"/>
          <w:numId w:val="3"/>
        </w:numPr>
        <w:jc w:val="both"/>
        <w:rPr>
          <w:sz w:val="24"/>
          <w:szCs w:val="24"/>
        </w:rPr>
      </w:pPr>
      <w:r>
        <w:rPr>
          <w:sz w:val="24"/>
          <w:szCs w:val="24"/>
        </w:rPr>
        <w:t>A fund manager is considered three different investments. The first is a stock fund, the second is a bond fund, and the third is a money-market fund that yields a rate of .05. The yearly statistics of all the funds are as f</w:t>
      </w:r>
      <w:r>
        <w:rPr>
          <w:sz w:val="24"/>
          <w:szCs w:val="24"/>
        </w:rPr>
        <w:t>ollows:</w:t>
      </w:r>
    </w:p>
    <w:p w:rsidR="00EF0665" w:rsidRDefault="00EF0665">
      <w:pPr>
        <w:pStyle w:val="ListParagraph"/>
        <w:rPr>
          <w:sz w:val="24"/>
          <w:szCs w:val="24"/>
        </w:rPr>
      </w:pPr>
    </w:p>
    <w:p w:rsidR="00EF0665" w:rsidRDefault="00C3611B">
      <w:pPr>
        <w:jc w:val="center"/>
      </w:pPr>
      <w:r>
        <w:rPr>
          <w:noProof/>
          <w:lang w:eastAsia="zh-CN"/>
        </w:rPr>
        <w:drawing>
          <wp:inline distT="0" distB="0" distL="0" distR="0">
            <wp:extent cx="3379470" cy="7683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3379470" cy="768350"/>
                    </a:xfrm>
                    <a:prstGeom prst="rect">
                      <a:avLst/>
                    </a:prstGeom>
                  </pic:spPr>
                </pic:pic>
              </a:graphicData>
            </a:graphic>
          </wp:inline>
        </w:drawing>
      </w:r>
    </w:p>
    <w:p w:rsidR="00EF0665" w:rsidRDefault="00EF0665">
      <w:pPr>
        <w:ind w:left="720"/>
        <w:rPr>
          <w:sz w:val="24"/>
          <w:szCs w:val="24"/>
        </w:rPr>
      </w:pPr>
    </w:p>
    <w:p w:rsidR="00EF0665" w:rsidRDefault="00C3611B">
      <w:pPr>
        <w:ind w:left="720"/>
        <w:rPr>
          <w:sz w:val="24"/>
          <w:szCs w:val="24"/>
        </w:rPr>
      </w:pPr>
      <w:r>
        <w:rPr>
          <w:sz w:val="24"/>
          <w:szCs w:val="24"/>
        </w:rPr>
        <w:t>The correlation between the stock and bond fund is 0.10</w:t>
      </w:r>
    </w:p>
    <w:p w:rsidR="00EF0665" w:rsidRDefault="00C3611B">
      <w:pPr>
        <w:ind w:left="720"/>
        <w:rPr>
          <w:b/>
          <w:sz w:val="24"/>
          <w:szCs w:val="24"/>
        </w:rPr>
      </w:pPr>
      <w:r>
        <w:rPr>
          <w:b/>
          <w:sz w:val="24"/>
          <w:szCs w:val="24"/>
        </w:rPr>
        <w:t>Grading-parts a-c 1 point each-give half point credit as appropriate. Part d is worth 2 points-partial credit as appropriate (1 or 1.5 points).</w:t>
      </w:r>
    </w:p>
    <w:p w:rsidR="00EF0665" w:rsidRDefault="00C3611B">
      <w:pPr>
        <w:ind w:left="720"/>
        <w:rPr>
          <w:b/>
          <w:sz w:val="24"/>
          <w:szCs w:val="24"/>
        </w:rPr>
      </w:pPr>
      <w:r>
        <w:rPr>
          <w:b/>
          <w:sz w:val="24"/>
          <w:szCs w:val="24"/>
        </w:rPr>
        <w:t>Looking at a few papers some students used 0</w:t>
      </w:r>
      <w:r>
        <w:rPr>
          <w:b/>
          <w:sz w:val="24"/>
          <w:szCs w:val="24"/>
        </w:rPr>
        <w:t xml:space="preserve"> for the risk free rate instead of the given 0.5. Give half off for that fort parts c and d if they did that.</w:t>
      </w:r>
    </w:p>
    <w:p w:rsidR="00EF0665" w:rsidRDefault="00C3611B">
      <w:pPr>
        <w:pStyle w:val="ListParagraph"/>
        <w:numPr>
          <w:ilvl w:val="0"/>
          <w:numId w:val="2"/>
        </w:numPr>
        <w:jc w:val="both"/>
        <w:rPr>
          <w:sz w:val="24"/>
          <w:szCs w:val="24"/>
        </w:rPr>
      </w:pPr>
      <w:r>
        <w:rPr>
          <w:sz w:val="24"/>
          <w:szCs w:val="24"/>
        </w:rPr>
        <w:t>Find the risk and return of the minimum variance portfolio consisting of the stock and bond funds.</w:t>
      </w:r>
    </w:p>
    <w:p w:rsidR="00EF0665" w:rsidRDefault="00EF0665">
      <w:pPr>
        <w:spacing w:after="0" w:line="240" w:lineRule="auto"/>
        <w:ind w:left="2160"/>
        <w:jc w:val="both"/>
        <w:rPr>
          <w:sz w:val="24"/>
          <w:szCs w:val="24"/>
        </w:rPr>
      </w:pP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Call:</w:t>
      </w: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globalMin.portfolio(er = er, cov.mat = c</w:t>
      </w:r>
      <w:r>
        <w:rPr>
          <w:rFonts w:ascii="Courier New" w:hAnsi="Courier New" w:cs="Courier New"/>
          <w:b/>
          <w:sz w:val="20"/>
          <w:szCs w:val="20"/>
        </w:rPr>
        <w:t>ovmat)</w:t>
      </w:r>
    </w:p>
    <w:p w:rsidR="00EF0665" w:rsidRDefault="00EF0665">
      <w:pPr>
        <w:spacing w:after="0" w:line="240" w:lineRule="auto"/>
        <w:ind w:left="2160"/>
        <w:jc w:val="both"/>
        <w:rPr>
          <w:rFonts w:ascii="Courier New" w:hAnsi="Courier New" w:cs="Courier New"/>
          <w:b/>
          <w:sz w:val="20"/>
          <w:szCs w:val="20"/>
        </w:rPr>
      </w:pP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 xml:space="preserve">Portfolio expected return:     0.1752833 </w:t>
      </w: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 xml:space="preserve">Portfolio standard deviation:  0.1833003 </w:t>
      </w: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Portfolio weights:</w:t>
      </w: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 xml:space="preserve"> Stock   Bond </w:t>
      </w:r>
    </w:p>
    <w:p w:rsidR="00EF0665" w:rsidRDefault="00C3611B">
      <w:pPr>
        <w:spacing w:after="0" w:line="240" w:lineRule="auto"/>
        <w:ind w:left="2160"/>
        <w:jc w:val="both"/>
        <w:rPr>
          <w:rFonts w:ascii="Courier New" w:hAnsi="Courier New" w:cs="Courier New"/>
          <w:b/>
          <w:sz w:val="20"/>
          <w:szCs w:val="20"/>
        </w:rPr>
      </w:pPr>
      <w:r>
        <w:rPr>
          <w:rFonts w:ascii="Courier New" w:hAnsi="Courier New" w:cs="Courier New"/>
          <w:b/>
          <w:sz w:val="20"/>
          <w:szCs w:val="20"/>
        </w:rPr>
        <w:t>0.2809 0.7191</w:t>
      </w:r>
    </w:p>
    <w:p w:rsidR="00EF0665" w:rsidRDefault="00EF0665">
      <w:pPr>
        <w:spacing w:after="0" w:line="240" w:lineRule="auto"/>
        <w:ind w:left="2160"/>
        <w:jc w:val="both"/>
        <w:rPr>
          <w:rFonts w:ascii="Courier New" w:hAnsi="Courier New" w:cs="Courier New"/>
          <w:b/>
          <w:sz w:val="20"/>
          <w:szCs w:val="20"/>
        </w:rPr>
      </w:pPr>
    </w:p>
    <w:p w:rsidR="00EF0665" w:rsidRDefault="00C3611B">
      <w:pPr>
        <w:pStyle w:val="ListParagraph"/>
        <w:numPr>
          <w:ilvl w:val="0"/>
          <w:numId w:val="2"/>
        </w:numPr>
        <w:jc w:val="both"/>
        <w:rPr>
          <w:sz w:val="24"/>
          <w:szCs w:val="24"/>
        </w:rPr>
      </w:pPr>
      <w:r>
        <w:rPr>
          <w:sz w:val="24"/>
          <w:szCs w:val="24"/>
        </w:rPr>
        <w:t>Create a plot of the efficient frontier, allowing  short sales.</w:t>
      </w:r>
    </w:p>
    <w:p w:rsidR="00EF0665" w:rsidRDefault="00EF0665">
      <w:pPr>
        <w:jc w:val="both"/>
        <w:rPr>
          <w:sz w:val="24"/>
          <w:szCs w:val="24"/>
        </w:rPr>
      </w:pPr>
    </w:p>
    <w:p w:rsidR="00EF0665" w:rsidRDefault="00C3611B">
      <w:pPr>
        <w:ind w:left="1080"/>
        <w:jc w:val="both"/>
        <w:rPr>
          <w:rFonts w:ascii="Courier New" w:hAnsi="Courier New" w:cs="Courier New"/>
          <w:b/>
        </w:rPr>
      </w:pPr>
      <w:r>
        <w:rPr>
          <w:rFonts w:ascii="Courier New" w:hAnsi="Courier New" w:cs="Courier New"/>
          <w:b/>
        </w:rPr>
        <w:t>&gt; ef=efficient.frontier(er,covmat)</w:t>
      </w:r>
    </w:p>
    <w:p w:rsidR="00EF0665" w:rsidRDefault="00C3611B">
      <w:pPr>
        <w:ind w:left="1080"/>
        <w:jc w:val="both"/>
        <w:rPr>
          <w:rFonts w:ascii="Courier New" w:hAnsi="Courier New" w:cs="Courier New"/>
          <w:b/>
        </w:rPr>
      </w:pPr>
      <w:r>
        <w:rPr>
          <w:rFonts w:ascii="Courier New" w:hAnsi="Courier New" w:cs="Courier New"/>
          <w:b/>
        </w:rPr>
        <w:t xml:space="preserve">&gt; </w:t>
      </w:r>
      <w:r>
        <w:rPr>
          <w:rFonts w:ascii="Courier New" w:hAnsi="Courier New" w:cs="Courier New"/>
          <w:b/>
        </w:rPr>
        <w:t>plot(ef$sd,ef$er,type="l",xlab="risk",ylab="return")</w:t>
      </w:r>
    </w:p>
    <w:p w:rsidR="00EF0665" w:rsidRDefault="00C3611B">
      <w:pPr>
        <w:jc w:val="center"/>
        <w:rPr>
          <w:sz w:val="24"/>
          <w:szCs w:val="24"/>
        </w:rPr>
      </w:pPr>
      <w:r>
        <w:rPr>
          <w:noProof/>
          <w:lang w:eastAsia="zh-CN"/>
        </w:rPr>
        <w:drawing>
          <wp:inline distT="0" distB="0" distL="0" distR="0">
            <wp:extent cx="2027555" cy="202374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8"/>
                    <a:stretch>
                      <a:fillRect/>
                    </a:stretch>
                  </pic:blipFill>
                  <pic:spPr bwMode="auto">
                    <a:xfrm>
                      <a:off x="0" y="0"/>
                      <a:ext cx="2027555" cy="2023745"/>
                    </a:xfrm>
                    <a:prstGeom prst="rect">
                      <a:avLst/>
                    </a:prstGeom>
                  </pic:spPr>
                </pic:pic>
              </a:graphicData>
            </a:graphic>
          </wp:inline>
        </w:drawing>
      </w:r>
    </w:p>
    <w:p w:rsidR="00EF0665" w:rsidRDefault="00EF0665">
      <w:pPr>
        <w:jc w:val="both"/>
        <w:rPr>
          <w:sz w:val="24"/>
          <w:szCs w:val="24"/>
        </w:rPr>
      </w:pPr>
    </w:p>
    <w:p w:rsidR="00EF0665" w:rsidRDefault="00C3611B">
      <w:pPr>
        <w:pStyle w:val="ListParagraph"/>
        <w:numPr>
          <w:ilvl w:val="0"/>
          <w:numId w:val="2"/>
        </w:numPr>
        <w:jc w:val="both"/>
        <w:rPr>
          <w:sz w:val="24"/>
          <w:szCs w:val="24"/>
        </w:rPr>
      </w:pPr>
      <w:r>
        <w:rPr>
          <w:sz w:val="24"/>
          <w:szCs w:val="24"/>
        </w:rPr>
        <w:t>Find the tangent portfolio consisting of the stock and bond funds; produce the weights for the tangent portfolio, as well as the risk and return of the tangent portfolio.</w:t>
      </w:r>
    </w:p>
    <w:p w:rsidR="00EF0665" w:rsidRDefault="00EF0665">
      <w:pPr>
        <w:jc w:val="both"/>
        <w:rPr>
          <w:sz w:val="24"/>
          <w:szCs w:val="24"/>
        </w:rPr>
      </w:pP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 xml:space="preserve">&gt; </w:t>
      </w:r>
      <w:r>
        <w:rPr>
          <w:rFonts w:ascii="Courier New" w:eastAsia="Calibri" w:hAnsi="Courier New" w:cs="Courier New"/>
          <w:b/>
          <w:sz w:val="20"/>
          <w:szCs w:val="20"/>
        </w:rPr>
        <w:t>tf=tangency.portfolio(er,covmat,risk.free=0.05)</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&gt; tf</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Call:</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tangency.portfolio(er = er, cov.mat = covmat, risk.free = 0.05)</w:t>
      </w:r>
    </w:p>
    <w:p w:rsidR="00EF0665" w:rsidRDefault="00EF0665">
      <w:pPr>
        <w:spacing w:after="0" w:line="240" w:lineRule="auto"/>
        <w:ind w:left="1080"/>
        <w:jc w:val="both"/>
        <w:rPr>
          <w:rFonts w:ascii="Courier New" w:eastAsia="Calibri" w:hAnsi="Courier New" w:cs="Courier New"/>
          <w:b/>
          <w:sz w:val="20"/>
          <w:szCs w:val="20"/>
        </w:rPr>
      </w:pP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 xml:space="preserve">Portfolio expected return:     0.191609 </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 xml:space="preserve">Portfolio standard deviation:  0.1948776 </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Portfolio weights:</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 xml:space="preserve"> Stock   Bond </w:t>
      </w:r>
    </w:p>
    <w:p w:rsidR="00EF0665" w:rsidRDefault="00C3611B">
      <w:pPr>
        <w:spacing w:after="0" w:line="240" w:lineRule="auto"/>
        <w:ind w:left="1080"/>
        <w:jc w:val="both"/>
        <w:rPr>
          <w:rFonts w:ascii="Courier New" w:eastAsia="Calibri" w:hAnsi="Courier New" w:cs="Courier New"/>
          <w:b/>
          <w:sz w:val="20"/>
          <w:szCs w:val="20"/>
        </w:rPr>
      </w:pPr>
      <w:r>
        <w:rPr>
          <w:rFonts w:ascii="Courier New" w:eastAsia="Calibri" w:hAnsi="Courier New" w:cs="Courier New"/>
          <w:b/>
          <w:sz w:val="20"/>
          <w:szCs w:val="20"/>
        </w:rPr>
        <w:t>0.4623 0.5377</w:t>
      </w:r>
    </w:p>
    <w:p w:rsidR="00EF0665" w:rsidRDefault="00C3611B">
      <w:pPr>
        <w:rPr>
          <w:sz w:val="24"/>
          <w:szCs w:val="24"/>
        </w:rPr>
      </w:pPr>
      <w:r>
        <w:br w:type="page"/>
      </w:r>
    </w:p>
    <w:p w:rsidR="00EF0665" w:rsidRDefault="00C3611B">
      <w:pPr>
        <w:pStyle w:val="ListParagraph"/>
        <w:numPr>
          <w:ilvl w:val="0"/>
          <w:numId w:val="2"/>
        </w:numPr>
        <w:jc w:val="both"/>
        <w:rPr>
          <w:sz w:val="24"/>
          <w:szCs w:val="24"/>
        </w:rPr>
      </w:pPr>
      <w:r>
        <w:rPr>
          <w:sz w:val="24"/>
          <w:szCs w:val="24"/>
        </w:rPr>
        <w:t>Suppose you with to construct a portfolio with an expected return of .28 but all you can do is go long or short the two risky funds. What are the appropriate portfolio weights and the resulting portfolio standard deviation? What reduction in standard devi</w:t>
      </w:r>
      <w:r>
        <w:rPr>
          <w:sz w:val="24"/>
          <w:szCs w:val="24"/>
        </w:rPr>
        <w:t>ation could you attain if instead you used the money market fund and the tangent portfolio to construct a portfolio that returned .28?</w:t>
      </w:r>
    </w:p>
    <w:p w:rsidR="00EF0665" w:rsidRDefault="00EF0665">
      <w:pPr>
        <w:ind w:left="1080"/>
        <w:jc w:val="both"/>
        <w:rPr>
          <w:b/>
          <w:sz w:val="24"/>
          <w:szCs w:val="24"/>
        </w:rPr>
      </w:pPr>
    </w:p>
    <w:p w:rsidR="00EF0665" w:rsidRDefault="00C3611B">
      <w:pPr>
        <w:ind w:left="1080"/>
        <w:jc w:val="both"/>
        <w:rPr>
          <w:sz w:val="24"/>
          <w:szCs w:val="24"/>
        </w:rPr>
      </w:pPr>
      <w:r>
        <w:rPr>
          <w:b/>
          <w:sz w:val="24"/>
          <w:szCs w:val="24"/>
        </w:rPr>
        <w:t>With the two assets weights would be 1.44 and -0.44 and risk = 46.2%</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&gt; efficient.portfolio(er,covmat,target.return=0.28)</w:t>
      </w:r>
    </w:p>
    <w:p w:rsidR="00EF0665" w:rsidRDefault="00C3611B">
      <w:pPr>
        <w:spacing w:after="0" w:line="240" w:lineRule="auto"/>
        <w:ind w:left="1080"/>
        <w:jc w:val="both"/>
      </w:pPr>
      <w:r>
        <w:rPr>
          <w:rFonts w:ascii="Courier New" w:hAnsi="Courier New" w:cs="Courier New"/>
          <w:b/>
          <w:sz w:val="20"/>
          <w:szCs w:val="20"/>
        </w:rPr>
        <w:t>Call:</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efficient.portfolio(er = er, cov.mat = covmat, target.return = 0.28)</w:t>
      </w:r>
    </w:p>
    <w:p w:rsidR="00EF0665" w:rsidRDefault="00EF0665">
      <w:pPr>
        <w:spacing w:after="0" w:line="240" w:lineRule="auto"/>
        <w:ind w:left="1080"/>
        <w:jc w:val="both"/>
        <w:rPr>
          <w:rFonts w:ascii="Courier New" w:hAnsi="Courier New" w:cs="Courier New"/>
          <w:b/>
          <w:sz w:val="20"/>
          <w:szCs w:val="20"/>
        </w:rPr>
      </w:pP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 xml:space="preserve">Portfolio expected return:     0.28 </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 xml:space="preserve">Portfolio standard deviation:  0.462312 </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Portfolio weights:</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 xml:space="preserve">  Stock    Bond </w:t>
      </w:r>
    </w:p>
    <w:p w:rsidR="00EF0665" w:rsidRDefault="00C3611B">
      <w:pPr>
        <w:spacing w:after="0" w:line="240" w:lineRule="auto"/>
        <w:ind w:left="1080"/>
        <w:jc w:val="both"/>
        <w:rPr>
          <w:rFonts w:ascii="Courier New" w:hAnsi="Courier New" w:cs="Courier New"/>
          <w:b/>
          <w:sz w:val="20"/>
          <w:szCs w:val="20"/>
        </w:rPr>
      </w:pPr>
      <w:r>
        <w:rPr>
          <w:rFonts w:ascii="Courier New" w:hAnsi="Courier New" w:cs="Courier New"/>
          <w:b/>
          <w:sz w:val="20"/>
          <w:szCs w:val="20"/>
        </w:rPr>
        <w:t xml:space="preserve"> 1.4444 -0.4444</w:t>
      </w:r>
    </w:p>
    <w:p w:rsidR="00EF0665" w:rsidRDefault="00EF0665">
      <w:pPr>
        <w:spacing w:after="0" w:line="240" w:lineRule="auto"/>
        <w:ind w:left="1080"/>
        <w:jc w:val="both"/>
        <w:rPr>
          <w:rFonts w:ascii="Courier New" w:hAnsi="Courier New" w:cs="Courier New"/>
          <w:b/>
          <w:sz w:val="20"/>
          <w:szCs w:val="20"/>
        </w:rPr>
      </w:pPr>
    </w:p>
    <w:p w:rsidR="00EF0665" w:rsidRDefault="00C3611B">
      <w:pPr>
        <w:ind w:left="1080"/>
        <w:jc w:val="both"/>
        <w:rPr>
          <w:b/>
          <w:sz w:val="24"/>
          <w:szCs w:val="24"/>
        </w:rPr>
      </w:pPr>
      <w:r>
        <w:rPr>
          <w:b/>
          <w:sz w:val="24"/>
          <w:szCs w:val="24"/>
        </w:rPr>
        <w:t xml:space="preserve">With the tangent portfolio we need to solve </w:t>
      </w:r>
      <w:r>
        <w:rPr>
          <w:b/>
          <w:sz w:val="24"/>
          <w:szCs w:val="24"/>
        </w:rPr>
        <w:object w:dxaOrig="4358" w:dyaOrig="1402">
          <v:shape id="ole_rId5" o:spid="_x0000_i1025" style="width:218.25pt;height:69.75pt" coordsize="" o:spt="100" adj="0,,0" path="" stroked="f">
            <v:stroke joinstyle="miter"/>
            <v:imagedata r:id="rId9" o:title=""/>
            <v:formulas/>
            <v:path o:connecttype="segments"/>
          </v:shape>
          <o:OLEObject Type="Embed" ProgID="Equation.DSMT4" ShapeID="ole_rId5" DrawAspect="Content" ObjectID="_1543042207" r:id="rId10"/>
        </w:object>
      </w:r>
    </w:p>
    <w:p w:rsidR="00EF0665" w:rsidRDefault="00C3611B">
      <w:pPr>
        <w:ind w:left="1020"/>
        <w:jc w:val="both"/>
        <w:rPr>
          <w:b/>
          <w:sz w:val="24"/>
          <w:szCs w:val="24"/>
        </w:rPr>
      </w:pPr>
      <w:r>
        <w:rPr>
          <w:b/>
          <w:sz w:val="24"/>
          <w:szCs w:val="24"/>
        </w:rPr>
        <w:t>So now we have 1.62 in the tangent portfolio and -0.62 in case. This portfolio has risk/return of 0.28 and 0.31 respectively. So we obtain the same return but risk went from 46.2% to 31.5%.</w:t>
      </w:r>
    </w:p>
    <w:p w:rsidR="00EF0665" w:rsidRDefault="00C3611B">
      <w:pPr>
        <w:ind w:left="1020"/>
        <w:jc w:val="both"/>
        <w:rPr>
          <w:sz w:val="24"/>
          <w:szCs w:val="24"/>
        </w:rPr>
      </w:pPr>
      <w:r>
        <w:object w:dxaOrig="2980" w:dyaOrig="3005">
          <v:shape id="ole_rId7" o:spid="_x0000_i1026" style="width:149.25pt;height:150pt" coordsize="" o:spt="100" adj="0,,0" path="" stroked="f">
            <v:stroke joinstyle="miter"/>
            <v:imagedata r:id="rId11" o:title=""/>
            <v:formulas/>
            <v:path o:connecttype="segments"/>
          </v:shape>
          <o:OLEObject Type="Embed" ProgID="Equation.DSMT4" ShapeID="ole_rId7" DrawAspect="Content" ObjectID="_1543042208" r:id="rId12"/>
        </w:object>
      </w:r>
    </w:p>
    <w:p w:rsidR="00EF0665" w:rsidRDefault="00EF0665">
      <w:pPr>
        <w:rPr>
          <w:rFonts w:ascii="Courier New" w:hAnsi="Courier New" w:cs="Courier New"/>
          <w:b/>
          <w:sz w:val="24"/>
          <w:szCs w:val="24"/>
        </w:rPr>
      </w:pPr>
    </w:p>
    <w:p w:rsidR="00EF0665" w:rsidRDefault="00EF0665">
      <w:pPr>
        <w:rPr>
          <w:rFonts w:ascii="Courier New" w:hAnsi="Courier New" w:cs="Courier New"/>
          <w:b/>
          <w:sz w:val="24"/>
          <w:szCs w:val="24"/>
        </w:rPr>
      </w:pPr>
    </w:p>
    <w:p w:rsidR="00EF0665" w:rsidRDefault="00EF0665">
      <w:pPr>
        <w:rPr>
          <w:rFonts w:ascii="Courier New" w:hAnsi="Courier New" w:cs="Courier New"/>
          <w:b/>
          <w:sz w:val="24"/>
          <w:szCs w:val="24"/>
        </w:rPr>
      </w:pPr>
    </w:p>
    <w:p w:rsidR="00EF0665" w:rsidRDefault="00C3611B">
      <w:pPr>
        <w:pStyle w:val="ListParagraph"/>
        <w:numPr>
          <w:ilvl w:val="0"/>
          <w:numId w:val="1"/>
        </w:numPr>
        <w:rPr>
          <w:sz w:val="24"/>
          <w:szCs w:val="24"/>
        </w:rPr>
      </w:pPr>
      <w:r>
        <w:rPr>
          <w:sz w:val="24"/>
          <w:szCs w:val="24"/>
        </w:rPr>
        <w:t>In this ex</w:t>
      </w:r>
      <w:r>
        <w:rPr>
          <w:sz w:val="24"/>
          <w:szCs w:val="24"/>
        </w:rPr>
        <w:t xml:space="preserve">ercise, you will show that β for a portfolio is a linear combination of the β ’s for the stocks in the portfolio. </w:t>
      </w:r>
    </w:p>
    <w:p w:rsidR="00EF0665" w:rsidRDefault="00EF0665">
      <w:pPr>
        <w:pStyle w:val="ListParagraph"/>
        <w:rPr>
          <w:sz w:val="24"/>
          <w:szCs w:val="24"/>
        </w:rPr>
      </w:pPr>
    </w:p>
    <w:p w:rsidR="00EF0665" w:rsidRDefault="00C3611B">
      <w:pPr>
        <w:pStyle w:val="ListParagraph"/>
        <w:rPr>
          <w:sz w:val="24"/>
          <w:szCs w:val="24"/>
        </w:rPr>
      </w:pPr>
      <w:r>
        <w:rPr>
          <w:sz w:val="24"/>
          <w:szCs w:val="24"/>
        </w:rPr>
        <w:t xml:space="preserve">Consider the Market Model equation for two stocks A and B: </w:t>
      </w:r>
    </w:p>
    <w:p w:rsidR="00EF0665" w:rsidRDefault="00C3611B">
      <w:pPr>
        <w:pStyle w:val="ListParagraph"/>
        <w:rPr>
          <w:sz w:val="24"/>
          <w:szCs w:val="24"/>
        </w:rPr>
      </w:pPr>
      <w:r>
        <w:object w:dxaOrig="2066" w:dyaOrig="726">
          <v:shape id="ole_rId9" o:spid="_x0000_i1027" style="width:103.5pt;height:36pt" coordsize="" o:spt="100" adj="0,,0" path="" stroked="f">
            <v:stroke joinstyle="miter"/>
            <v:imagedata r:id="rId13" o:title=""/>
            <v:formulas/>
            <v:path o:connecttype="segments"/>
          </v:shape>
          <o:OLEObject Type="Embed" ProgID="Equation.DSMT4" ShapeID="ole_rId9" DrawAspect="Content" ObjectID="_1543042209" r:id="rId14"/>
        </w:object>
      </w:r>
    </w:p>
    <w:p w:rsidR="00EF0665" w:rsidRDefault="00EF0665">
      <w:pPr>
        <w:pStyle w:val="ListParagraph"/>
        <w:rPr>
          <w:sz w:val="24"/>
          <w:szCs w:val="24"/>
        </w:rPr>
      </w:pPr>
    </w:p>
    <w:p w:rsidR="00EF0665" w:rsidRDefault="00C3611B">
      <w:pPr>
        <w:pStyle w:val="ListParagraph"/>
        <w:rPr>
          <w:sz w:val="24"/>
          <w:szCs w:val="24"/>
        </w:rPr>
      </w:pPr>
      <w:r>
        <w:rPr>
          <w:sz w:val="24"/>
          <w:szCs w:val="24"/>
        </w:rPr>
        <w:t xml:space="preserve">For each regression, it is assumed </w:t>
      </w:r>
      <w:r>
        <w:rPr>
          <w:sz w:val="24"/>
          <w:szCs w:val="24"/>
        </w:rPr>
        <w:object w:dxaOrig="275" w:dyaOrig="363">
          <v:shape id="ole_rId11" o:spid="_x0000_i1028" style="width:13.5pt;height:18pt" coordsize="" o:spt="100" adj="0,,0" path="" stroked="f">
            <v:stroke joinstyle="miter"/>
            <v:imagedata r:id="rId15" o:title=""/>
            <v:formulas/>
            <v:path o:connecttype="segments"/>
          </v:shape>
          <o:OLEObject Type="Embed" ProgID="Equation.DSMT4" ShapeID="ole_rId11" DrawAspect="Content" ObjectID="_1543042210" r:id="rId16"/>
        </w:object>
      </w:r>
      <w:r>
        <w:rPr>
          <w:sz w:val="24"/>
          <w:szCs w:val="24"/>
        </w:rPr>
        <w:t xml:space="preserve">and </w:t>
      </w:r>
      <w:r>
        <w:rPr>
          <w:sz w:val="24"/>
          <w:szCs w:val="24"/>
        </w:rPr>
        <w:object w:dxaOrig="275" w:dyaOrig="363">
          <v:shape id="ole_rId13" o:spid="_x0000_i1029" style="width:13.5pt;height:18pt" coordsize="" o:spt="100" adj="0,,0" path="" stroked="f">
            <v:stroke joinstyle="miter"/>
            <v:imagedata r:id="rId15" o:title=""/>
            <v:formulas/>
            <v:path o:connecttype="segments"/>
          </v:shape>
          <o:OLEObject Type="Embed" ProgID="Equation.DSMT4" ShapeID="ole_rId13" DrawAspect="Content" ObjectID="_1543042211" r:id="rId17"/>
        </w:object>
      </w:r>
      <w:r>
        <w:rPr>
          <w:sz w:val="24"/>
          <w:szCs w:val="24"/>
        </w:rPr>
        <w:t xml:space="preserve">are independent of </w:t>
      </w:r>
      <w:r>
        <w:rPr>
          <w:sz w:val="24"/>
          <w:szCs w:val="24"/>
        </w:rPr>
        <w:object w:dxaOrig="363" w:dyaOrig="363">
          <v:shape id="ole_rId15" o:spid="_x0000_i1030" style="width:18pt;height:18pt" coordsize="" o:spt="100" adj="0,,0" path="" stroked="f">
            <v:stroke joinstyle="miter"/>
            <v:imagedata r:id="rId18" o:title=""/>
            <v:formulas/>
            <v:path o:connecttype="segments"/>
          </v:shape>
          <o:OLEObject Type="Embed" ProgID="Equation.DSMT4" ShapeID="ole_rId15" DrawAspect="Content" ObjectID="_1543042212" r:id="rId19"/>
        </w:object>
      </w:r>
      <w:r>
        <w:rPr>
          <w:sz w:val="24"/>
          <w:szCs w:val="24"/>
        </w:rPr>
        <w:t xml:space="preserve"> . Create a portfolio of stocks A and B with share of wealth </w:t>
      </w:r>
      <w:r>
        <w:rPr>
          <w:sz w:val="24"/>
          <w:szCs w:val="24"/>
        </w:rPr>
        <w:object w:dxaOrig="275" w:dyaOrig="363">
          <v:shape id="ole_rId17" o:spid="_x0000_i1031" style="width:13.5pt;height:18pt" coordsize="" o:spt="100" adj="0,,0" path="" stroked="f">
            <v:stroke joinstyle="miter"/>
            <v:imagedata r:id="rId20" o:title=""/>
            <v:formulas/>
            <v:path o:connecttype="segments"/>
          </v:shape>
          <o:OLEObject Type="Embed" ProgID="Equation.DSMT4" ShapeID="ole_rId17" DrawAspect="Content" ObjectID="_1543042213" r:id="rId21"/>
        </w:object>
      </w:r>
      <w:r>
        <w:rPr>
          <w:sz w:val="24"/>
          <w:szCs w:val="24"/>
        </w:rPr>
        <w:t xml:space="preserve"> invested in stock A and share </w:t>
      </w:r>
      <w:r>
        <w:rPr>
          <w:sz w:val="24"/>
          <w:szCs w:val="24"/>
        </w:rPr>
        <w:object w:dxaOrig="275" w:dyaOrig="363">
          <v:shape id="ole_rId19" o:spid="_x0000_i1032" style="width:13.5pt;height:18pt" coordsize="" o:spt="100" adj="0,,0" path="" stroked="f">
            <v:stroke joinstyle="miter"/>
            <v:imagedata r:id="rId22" o:title=""/>
            <v:formulas/>
            <v:path o:connecttype="segments"/>
          </v:shape>
          <o:OLEObject Type="Embed" ProgID="Equation.DSMT4" ShapeID="ole_rId19" DrawAspect="Content" ObjectID="_1543042214" r:id="rId23"/>
        </w:object>
      </w:r>
      <w:r>
        <w:rPr>
          <w:sz w:val="24"/>
          <w:szCs w:val="24"/>
        </w:rPr>
        <w:t xml:space="preserve"> invested in B such that </w:t>
      </w:r>
      <w:r>
        <w:rPr>
          <w:sz w:val="24"/>
          <w:szCs w:val="24"/>
        </w:rPr>
        <w:object w:dxaOrig="1139" w:dyaOrig="363">
          <v:shape id="ole_rId21" o:spid="_x0000_i1033" style="width:57pt;height:18pt" coordsize="" o:spt="100" adj="0,,0" path="" stroked="f">
            <v:stroke joinstyle="miter"/>
            <v:imagedata r:id="rId24" o:title=""/>
            <v:formulas/>
            <v:path o:connecttype="segments"/>
          </v:shape>
          <o:OLEObject Type="Embed" ProgID="Equation.DSMT4" ShapeID="ole_rId21" DrawAspect="Content" ObjectID="_1543042215" r:id="rId25"/>
        </w:object>
      </w:r>
      <w:r>
        <w:rPr>
          <w:sz w:val="24"/>
          <w:szCs w:val="24"/>
        </w:rPr>
        <w:t xml:space="preserve"> Show that the beta of the portfolio, denoted βp , satisfies </w:t>
      </w:r>
      <w:r>
        <w:rPr>
          <w:sz w:val="24"/>
          <w:szCs w:val="24"/>
        </w:rPr>
        <w:object w:dxaOrig="1741" w:dyaOrig="376">
          <v:shape id="ole_rId23" o:spid="_x0000_i1034" style="width:87pt;height:18.75pt" coordsize="" o:spt="100" adj="0,,0" path="" stroked="f">
            <v:stroke joinstyle="miter"/>
            <v:imagedata r:id="rId26" o:title=""/>
            <v:formulas/>
            <v:path o:connecttype="segments"/>
          </v:shape>
          <o:OLEObject Type="Embed" ProgID="Equation.DSMT4" ShapeID="ole_rId23" DrawAspect="Content" ObjectID="_1543042216" r:id="rId27"/>
        </w:object>
      </w:r>
      <w:r>
        <w:rPr>
          <w:sz w:val="24"/>
          <w:szCs w:val="24"/>
        </w:rPr>
        <w:t xml:space="preserve">. </w:t>
      </w:r>
    </w:p>
    <w:p w:rsidR="00EF0665" w:rsidRDefault="00EF0665">
      <w:pPr>
        <w:pStyle w:val="ListParagraph"/>
        <w:rPr>
          <w:sz w:val="24"/>
          <w:szCs w:val="24"/>
        </w:rPr>
      </w:pPr>
    </w:p>
    <w:p w:rsidR="00EF0665" w:rsidRDefault="00C3611B">
      <w:pPr>
        <w:pStyle w:val="ListParagraph"/>
        <w:rPr>
          <w:sz w:val="24"/>
          <w:szCs w:val="24"/>
        </w:rPr>
      </w:pPr>
      <w:r>
        <w:rPr>
          <w:sz w:val="24"/>
          <w:szCs w:val="24"/>
        </w:rPr>
        <w:t xml:space="preserve">Hint: one way of writing </w:t>
      </w:r>
      <w:r>
        <w:rPr>
          <w:sz w:val="24"/>
          <w:szCs w:val="24"/>
        </w:rPr>
        <w:object w:dxaOrig="326" w:dyaOrig="376">
          <v:shape id="ole_rId25" o:spid="_x0000_i1035" style="width:16.5pt;height:18.75pt" coordsize="" o:spt="100" adj="0,,0" path="" stroked="f">
            <v:stroke joinstyle="miter"/>
            <v:imagedata r:id="rId28" o:title=""/>
            <v:formulas/>
            <v:path o:connecttype="segments"/>
          </v:shape>
          <o:OLEObject Type="Embed" ProgID="Equation.DSMT4" ShapeID="ole_rId25" DrawAspect="Content" ObjectID="_1543042217" r:id="rId29"/>
        </w:object>
      </w:r>
      <w:r>
        <w:rPr>
          <w:sz w:val="24"/>
          <w:szCs w:val="24"/>
        </w:rPr>
        <w:t xml:space="preserve"> is </w:t>
      </w:r>
      <w:r>
        <w:rPr>
          <w:sz w:val="24"/>
          <w:szCs w:val="24"/>
        </w:rPr>
        <w:object w:dxaOrig="1841" w:dyaOrig="726">
          <v:shape id="ole_rId27" o:spid="_x0000_i1036" style="width:92.25pt;height:36pt" coordsize="" o:spt="100" adj="0,,0" path="" stroked="f">
            <v:stroke joinstyle="miter"/>
            <v:imagedata r:id="rId30" o:title=""/>
            <v:formulas/>
            <v:path o:connecttype="segments"/>
          </v:shape>
          <o:OLEObject Type="Embed" ProgID="Equation.DSMT4" ShapeID="ole_rId27" DrawAspect="Content" ObjectID="_1543042218" r:id="rId31"/>
        </w:object>
      </w:r>
      <w:r>
        <w:rPr>
          <w:sz w:val="24"/>
          <w:szCs w:val="24"/>
        </w:rPr>
        <w:t xml:space="preserve">. </w:t>
      </w:r>
    </w:p>
    <w:p w:rsidR="00EF0665" w:rsidRDefault="00EF0665">
      <w:pPr>
        <w:pStyle w:val="ListParagraph"/>
        <w:rPr>
          <w:sz w:val="24"/>
          <w:szCs w:val="24"/>
        </w:rPr>
      </w:pPr>
    </w:p>
    <w:p w:rsidR="00EF0665" w:rsidRDefault="00C3611B">
      <w:pPr>
        <w:ind w:left="720"/>
        <w:rPr>
          <w:b/>
          <w:sz w:val="24"/>
          <w:szCs w:val="24"/>
        </w:rPr>
      </w:pPr>
      <w:r>
        <w:rPr>
          <w:b/>
          <w:sz w:val="24"/>
          <w:szCs w:val="24"/>
        </w:rPr>
        <w:t>Solution-worth three points.  Only give .5 points if nu</w:t>
      </w:r>
      <w:r>
        <w:rPr>
          <w:b/>
          <w:sz w:val="24"/>
          <w:szCs w:val="24"/>
        </w:rPr>
        <w:t>merical example given. Want some sort of real result as follows. Not much partial credit to give here.</w:t>
      </w:r>
    </w:p>
    <w:p w:rsidR="00EF0665" w:rsidRDefault="00C3611B">
      <w:pPr>
        <w:ind w:left="720"/>
        <w:rPr>
          <w:b/>
          <w:sz w:val="24"/>
          <w:szCs w:val="24"/>
        </w:rPr>
      </w:pPr>
      <w:r>
        <w:rPr>
          <w:b/>
          <w:sz w:val="24"/>
          <w:szCs w:val="24"/>
        </w:rPr>
        <w:t>Need to know Cov(X+Y,Z) =Cov(X,Z)+Cov(Y,Z)</w:t>
      </w:r>
    </w:p>
    <w:p w:rsidR="00EF0665" w:rsidRDefault="00C3611B">
      <w:pPr>
        <w:ind w:left="720"/>
        <w:rPr>
          <w:sz w:val="24"/>
          <w:szCs w:val="24"/>
        </w:rPr>
      </w:pPr>
      <w:r>
        <w:rPr>
          <w:b/>
          <w:sz w:val="24"/>
          <w:szCs w:val="24"/>
        </w:rPr>
        <w:t xml:space="preserve">The weighted portfolio is  </w:t>
      </w:r>
      <w:r>
        <w:rPr>
          <w:b/>
          <w:sz w:val="24"/>
          <w:szCs w:val="24"/>
        </w:rPr>
        <w:object w:dxaOrig="1741" w:dyaOrig="376">
          <v:shape id="ole_rId29" o:spid="_x0000_i1037" style="width:87pt;height:18.75pt" coordsize="" o:spt="100" adj="0,,0" path="" stroked="f">
            <v:stroke joinstyle="miter"/>
            <v:imagedata r:id="rId32" o:title=""/>
            <v:formulas/>
            <v:path o:connecttype="segments"/>
          </v:shape>
          <o:OLEObject Type="Embed" ProgID="Equation.DSMT4" ShapeID="ole_rId29" DrawAspect="Content" ObjectID="_1543042219" r:id="rId33"/>
        </w:object>
      </w:r>
    </w:p>
    <w:p w:rsidR="00EF0665" w:rsidRDefault="00C3611B">
      <w:pPr>
        <w:ind w:left="720"/>
        <w:rPr>
          <w:b/>
          <w:sz w:val="24"/>
          <w:szCs w:val="24"/>
        </w:rPr>
      </w:pPr>
      <w:r>
        <w:rPr>
          <w:b/>
          <w:sz w:val="24"/>
          <w:szCs w:val="24"/>
        </w:rPr>
        <w:t xml:space="preserve">Then </w:t>
      </w:r>
    </w:p>
    <w:p w:rsidR="00EF0665" w:rsidRDefault="00C3611B">
      <w:pPr>
        <w:ind w:left="1440"/>
        <w:rPr>
          <w:b/>
          <w:sz w:val="24"/>
          <w:szCs w:val="24"/>
        </w:rPr>
      </w:pPr>
      <w:r>
        <w:object w:dxaOrig="4270" w:dyaOrig="3206">
          <v:shape id="ole_rId31" o:spid="_x0000_i1038" style="width:213.75pt;height:160.5pt" coordsize="" o:spt="100" adj="0,,0" path="" stroked="f">
            <v:stroke joinstyle="miter"/>
            <v:imagedata r:id="rId34" o:title=""/>
            <v:formulas/>
            <v:path o:connecttype="segments"/>
          </v:shape>
          <o:OLEObject Type="Embed" ProgID="Equation.DSMT4" ShapeID="ole_rId31" DrawAspect="Content" ObjectID="_1543042220" r:id="rId35"/>
        </w:object>
      </w:r>
    </w:p>
    <w:p w:rsidR="00EF0665" w:rsidRDefault="00EF0665">
      <w:pPr>
        <w:rPr>
          <w:rFonts w:ascii="Courier New" w:hAnsi="Courier New" w:cs="Courier New"/>
          <w:b/>
          <w:sz w:val="24"/>
          <w:szCs w:val="24"/>
        </w:rPr>
      </w:pPr>
    </w:p>
    <w:p w:rsidR="00EF0665" w:rsidRDefault="00EF0665">
      <w:pPr>
        <w:spacing w:after="0" w:line="240" w:lineRule="auto"/>
        <w:jc w:val="both"/>
      </w:pPr>
    </w:p>
    <w:sectPr w:rsidR="00EF0665">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B1D42"/>
    <w:multiLevelType w:val="multilevel"/>
    <w:tmpl w:val="67E639FC"/>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E9D44E5"/>
    <w:multiLevelType w:val="multilevel"/>
    <w:tmpl w:val="7152EC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D049B8"/>
    <w:multiLevelType w:val="multilevel"/>
    <w:tmpl w:val="B7DC2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EC6237"/>
    <w:multiLevelType w:val="multilevel"/>
    <w:tmpl w:val="4F5CEE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665"/>
    <w:rsid w:val="00C3611B"/>
    <w:rsid w:val="00EF06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F80F99"/>
    <w:rPr>
      <w:color w:val="0000FF"/>
      <w:u w:val="single"/>
    </w:rPr>
  </w:style>
  <w:style w:type="character" w:customStyle="1" w:styleId="screenreader-only">
    <w:name w:val="screenreader-only"/>
    <w:basedOn w:val="DefaultParagraphFont"/>
    <w:qFormat/>
    <w:rsid w:val="00F80F99"/>
  </w:style>
  <w:style w:type="character" w:customStyle="1" w:styleId="BalloonTextChar">
    <w:name w:val="Balloon Text Char"/>
    <w:basedOn w:val="DefaultParagraphFont"/>
    <w:link w:val="BalloonText"/>
    <w:uiPriority w:val="99"/>
    <w:semiHidden/>
    <w:qFormat/>
    <w:rsid w:val="00324346"/>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80F99"/>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324346"/>
    <w:pPr>
      <w:spacing w:after="0" w:line="240" w:lineRule="auto"/>
    </w:pPr>
    <w:rPr>
      <w:rFonts w:ascii="Tahoma" w:hAnsi="Tahoma" w:cs="Tahoma"/>
      <w:sz w:val="16"/>
      <w:szCs w:val="16"/>
    </w:rPr>
  </w:style>
  <w:style w:type="paragraph" w:styleId="ListParagraph">
    <w:name w:val="List Paragraph"/>
    <w:basedOn w:val="Normal"/>
    <w:uiPriority w:val="34"/>
    <w:qFormat/>
    <w:rsid w:val="003A13DC"/>
    <w:pPr>
      <w:spacing w:after="0" w:line="240" w:lineRule="auto"/>
      <w:ind w:left="720"/>
      <w:contextualSpacing/>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F80F99"/>
    <w:rPr>
      <w:color w:val="0000FF"/>
      <w:u w:val="single"/>
    </w:rPr>
  </w:style>
  <w:style w:type="character" w:customStyle="1" w:styleId="screenreader-only">
    <w:name w:val="screenreader-only"/>
    <w:basedOn w:val="DefaultParagraphFont"/>
    <w:qFormat/>
    <w:rsid w:val="00F80F99"/>
  </w:style>
  <w:style w:type="character" w:customStyle="1" w:styleId="BalloonTextChar">
    <w:name w:val="Balloon Text Char"/>
    <w:basedOn w:val="DefaultParagraphFont"/>
    <w:link w:val="BalloonText"/>
    <w:uiPriority w:val="99"/>
    <w:semiHidden/>
    <w:qFormat/>
    <w:rsid w:val="00324346"/>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80F99"/>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324346"/>
    <w:pPr>
      <w:spacing w:after="0" w:line="240" w:lineRule="auto"/>
    </w:pPr>
    <w:rPr>
      <w:rFonts w:ascii="Tahoma" w:hAnsi="Tahoma" w:cs="Tahoma"/>
      <w:sz w:val="16"/>
      <w:szCs w:val="16"/>
    </w:rPr>
  </w:style>
  <w:style w:type="paragraph" w:styleId="ListParagraph">
    <w:name w:val="List Paragraph"/>
    <w:basedOn w:val="Normal"/>
    <w:uiPriority w:val="34"/>
    <w:qFormat/>
    <w:rsid w:val="003A13DC"/>
    <w:pPr>
      <w:spacing w:after="0" w:line="240" w:lineRule="auto"/>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18" Type="http://schemas.openxmlformats.org/officeDocument/2006/relationships/image" Target="media/image8.emf"/><Relationship Id="rId26" Type="http://schemas.openxmlformats.org/officeDocument/2006/relationships/image" Target="media/image12.emf"/><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6.emf"/><Relationship Id="rId7" Type="http://schemas.openxmlformats.org/officeDocument/2006/relationships/image" Target="media/image2.wmf"/><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8.bin"/><Relationship Id="rId28" Type="http://schemas.openxmlformats.org/officeDocument/2006/relationships/image" Target="media/image13.emf"/><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oleObject" Target="embeddings/oleObject3.bin"/><Relationship Id="rId22" Type="http://schemas.openxmlformats.org/officeDocument/2006/relationships/image" Target="media/image10.emf"/><Relationship Id="rId27" Type="http://schemas.openxmlformats.org/officeDocument/2006/relationships/oleObject" Target="embeddings/oleObject10.bin"/><Relationship Id="rId30" Type="http://schemas.openxmlformats.org/officeDocument/2006/relationships/image" Target="media/image14.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1171</Words>
  <Characters>6681</Characters>
  <Application>Microsoft Office Word</Application>
  <DocSecurity>4</DocSecurity>
  <Lines>55</Lines>
  <Paragraphs>15</Paragraphs>
  <ScaleCrop>false</ScaleCrop>
  <Company>HSPH</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fmparzen</dc:creator>
  <cp:lastModifiedBy>masterit</cp:lastModifiedBy>
  <cp:revision>2</cp:revision>
  <cp:lastPrinted>2016-10-26T21:35:00Z</cp:lastPrinted>
  <dcterms:created xsi:type="dcterms:W3CDTF">2016-12-12T15:03:00Z</dcterms:created>
  <dcterms:modified xsi:type="dcterms:W3CDTF">2016-12-12T15:03:00Z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