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094F" w:rsidRPr="00DF094F" w:rsidRDefault="00DF094F" w:rsidP="00DF094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94F">
        <w:rPr>
          <w:rFonts w:ascii="Tahoma" w:eastAsia="Times New Roman" w:hAnsi="Tahoma" w:cs="Tahoma"/>
          <w:b/>
          <w:bCs/>
          <w:color w:val="C63545"/>
          <w:sz w:val="18"/>
          <w:szCs w:val="18"/>
          <w:rtl/>
        </w:rPr>
        <w:t>أنموذج عقد التأسيس الأبتدائي والنظام الأساسي للشركة القابضة</w:t>
      </w:r>
    </w:p>
    <w:p w:rsidR="00DF094F" w:rsidRPr="00DF094F" w:rsidRDefault="00DF094F" w:rsidP="00DF094F">
      <w:pPr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DF094F">
        <w:rPr>
          <w:rFonts w:ascii="Times New Roman" w:eastAsia="Times New Roman" w:hAnsi="Times New Roman" w:cs="Times New Roman"/>
          <w:sz w:val="24"/>
          <w:szCs w:val="24"/>
          <w:rtl/>
        </w:rPr>
        <w:t>وزارة التجارة</w:t>
      </w:r>
    </w:p>
    <w:p w:rsidR="00DF094F" w:rsidRPr="00DF094F" w:rsidRDefault="00DF094F" w:rsidP="00DF09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F094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قرار رقم(3) لسنة ‏2003‏ بشأن نموذج عقد التأسيس الإبتدائي والنظام الأساسي للشركة القابضة</w:t>
      </w:r>
    </w:p>
    <w:p w:rsidR="00DF094F" w:rsidRPr="00DF094F" w:rsidRDefault="00DF094F" w:rsidP="00DF09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F094F">
        <w:rPr>
          <w:rFonts w:ascii="Times New Roman" w:eastAsia="Times New Roman" w:hAnsi="Times New Roman" w:cs="Times New Roman"/>
          <w:sz w:val="24"/>
          <w:szCs w:val="24"/>
          <w:rtl/>
        </w:rPr>
        <w:t>وزير التجارة:</w:t>
      </w:r>
    </w:p>
    <w:p w:rsidR="00DF094F" w:rsidRPr="00DF094F" w:rsidRDefault="00DF094F" w:rsidP="00DF09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F094F">
        <w:rPr>
          <w:rFonts w:ascii="Times New Roman" w:eastAsia="Times New Roman" w:hAnsi="Times New Roman" w:cs="Times New Roman"/>
          <w:sz w:val="24"/>
          <w:szCs w:val="24"/>
          <w:rtl/>
        </w:rPr>
        <w:t>بعد الإطلاع على قانون الشركات التجارية الصادر بالمرسوم بقانون رقم (21) لسنة 2001 ، وعلى الأخص المادتين (21) ، ( 299) منه ،وعلى اللائحة التنفيذية لقانون الشركات التجارية الصادرة بالقرار رقم (6) لسنة 2002 ،</w:t>
      </w:r>
      <w:r w:rsidRPr="00DF094F">
        <w:rPr>
          <w:rFonts w:ascii="Times New Roman" w:eastAsia="Times New Roman" w:hAnsi="Times New Roman" w:cs="Times New Roman"/>
          <w:sz w:val="24"/>
          <w:szCs w:val="24"/>
          <w:rtl/>
        </w:rPr>
        <w:br/>
        <w:t>وعلى القرار رقم (9) لسنة 2002 بشأن أنموذج عقد التأسيس الإبتدائي والنظام الأساسي لشركة المساهمة العامة ،</w:t>
      </w:r>
      <w:r w:rsidRPr="00DF094F">
        <w:rPr>
          <w:rFonts w:ascii="Times New Roman" w:eastAsia="Times New Roman" w:hAnsi="Times New Roman" w:cs="Times New Roman"/>
          <w:sz w:val="24"/>
          <w:szCs w:val="24"/>
          <w:rtl/>
        </w:rPr>
        <w:br/>
        <w:t>وعلى القرار رقم (11) لسنة 2002 بشأن أنموذج عقد تأسيس شركة ذات مسئولية محدودة ,</w:t>
      </w:r>
      <w:r w:rsidRPr="00DF094F">
        <w:rPr>
          <w:rFonts w:ascii="Times New Roman" w:eastAsia="Times New Roman" w:hAnsi="Times New Roman" w:cs="Times New Roman"/>
          <w:sz w:val="24"/>
          <w:szCs w:val="24"/>
          <w:rtl/>
        </w:rPr>
        <w:br/>
        <w:t>وعلى القرار رقم (12) لسنة 2002 بشأن النظام الأساسي لشركة الشخص الواحد ،</w:t>
      </w:r>
      <w:r w:rsidRPr="00DF094F">
        <w:rPr>
          <w:rFonts w:ascii="Times New Roman" w:eastAsia="Times New Roman" w:hAnsi="Times New Roman" w:cs="Times New Roman"/>
          <w:sz w:val="24"/>
          <w:szCs w:val="24"/>
          <w:rtl/>
        </w:rPr>
        <w:br/>
        <w:t>وعلى القرار رقم (14) لسنة 2002بشأن أنموذج إقرار تأسيس شركة الشخص الواحد ،</w:t>
      </w:r>
      <w:r w:rsidRPr="00DF094F">
        <w:rPr>
          <w:rFonts w:ascii="Times New Roman" w:eastAsia="Times New Roman" w:hAnsi="Times New Roman" w:cs="Times New Roman"/>
          <w:sz w:val="24"/>
          <w:szCs w:val="24"/>
          <w:rtl/>
        </w:rPr>
        <w:br/>
        <w:t>وعلى القرار رقم (1) لسنة 2003 بشأن أنموذج عقد التأسيس الإبتدائي والنظام الأساسي للشركة المساهمة المقفلة ،</w:t>
      </w:r>
      <w:r w:rsidRPr="00DF094F">
        <w:rPr>
          <w:rFonts w:ascii="Times New Roman" w:eastAsia="Times New Roman" w:hAnsi="Times New Roman" w:cs="Times New Roman"/>
          <w:sz w:val="24"/>
          <w:szCs w:val="24"/>
          <w:rtl/>
        </w:rPr>
        <w:br/>
        <w:t>وبناء على عرض وكيل وزارة التجارة ،</w:t>
      </w:r>
    </w:p>
    <w:p w:rsidR="00DF094F" w:rsidRPr="00DF094F" w:rsidRDefault="00DF094F" w:rsidP="00DF094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F094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قرر:</w:t>
      </w:r>
    </w:p>
    <w:p w:rsidR="00DF094F" w:rsidRPr="00DF094F" w:rsidRDefault="00DF094F" w:rsidP="00DF094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F094F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المادة الأولى</w:t>
      </w:r>
    </w:p>
    <w:p w:rsidR="00DF094F" w:rsidRPr="00DF094F" w:rsidRDefault="00DF094F" w:rsidP="00DF09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F094F">
        <w:rPr>
          <w:rFonts w:ascii="Times New Roman" w:eastAsia="Times New Roman" w:hAnsi="Times New Roman" w:cs="Times New Roman"/>
          <w:sz w:val="24"/>
          <w:szCs w:val="24"/>
          <w:rtl/>
        </w:rPr>
        <w:t>يكون عقد تأسيس الشركة القابضة ونظامها الأساسي وفقاً لأي أنموذج من النماذج التي وردت في القرارات التالية:</w:t>
      </w:r>
    </w:p>
    <w:p w:rsidR="00DF094F" w:rsidRPr="00DF094F" w:rsidRDefault="00DF094F" w:rsidP="00DF09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F094F">
        <w:rPr>
          <w:rFonts w:ascii="Times New Roman" w:eastAsia="Times New Roman" w:hAnsi="Times New Roman" w:cs="Times New Roman"/>
          <w:sz w:val="24"/>
          <w:szCs w:val="24"/>
          <w:rtl/>
        </w:rPr>
        <w:t>1-القرار رقم (9) لسنة 2002 بشأن أنموذج عقد التأسيس الإبتدائي والنظام الأساسي للشركة المساهمة العامة.</w:t>
      </w:r>
    </w:p>
    <w:p w:rsidR="00DF094F" w:rsidRPr="00DF094F" w:rsidRDefault="00DF094F" w:rsidP="00DF09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F094F">
        <w:rPr>
          <w:rFonts w:ascii="Times New Roman" w:eastAsia="Times New Roman" w:hAnsi="Times New Roman" w:cs="Times New Roman"/>
          <w:sz w:val="24"/>
          <w:szCs w:val="24"/>
          <w:rtl/>
        </w:rPr>
        <w:t>2-القرار رقم (11) لسنة 2002 بشأن أنموذج عقدتأسيس شركة ذات مسئولية محدودة.</w:t>
      </w:r>
    </w:p>
    <w:p w:rsidR="00DF094F" w:rsidRPr="00DF094F" w:rsidRDefault="00DF094F" w:rsidP="00DF09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F094F">
        <w:rPr>
          <w:rFonts w:ascii="Times New Roman" w:eastAsia="Times New Roman" w:hAnsi="Times New Roman" w:cs="Times New Roman"/>
          <w:sz w:val="24"/>
          <w:szCs w:val="24"/>
          <w:rtl/>
        </w:rPr>
        <w:t>3-القرار رقم (12) لسنة 2002 بشأن النظام الأساسي لشركة الشخص الواحد، والقرار رقم (14) لسنة 2002بشأن أنموذج إقرار تأسيس شركة الشخص الواحد.</w:t>
      </w:r>
    </w:p>
    <w:p w:rsidR="00DF094F" w:rsidRPr="00DF094F" w:rsidRDefault="00DF094F" w:rsidP="00DF09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F094F">
        <w:rPr>
          <w:rFonts w:ascii="Times New Roman" w:eastAsia="Times New Roman" w:hAnsi="Times New Roman" w:cs="Times New Roman"/>
          <w:sz w:val="24"/>
          <w:szCs w:val="24"/>
          <w:rtl/>
        </w:rPr>
        <w:t>4-القرار رقم (1) لسنة 2003 بشأن أنموذج عقد التأسيس الإبتدائي والنظام الأساسي للشركة المساهمة المقفلة.</w:t>
      </w:r>
    </w:p>
    <w:p w:rsidR="00DF094F" w:rsidRPr="00DF094F" w:rsidRDefault="00DF094F" w:rsidP="00DF094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F094F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المادة الثانية</w:t>
      </w:r>
    </w:p>
    <w:p w:rsidR="00DF094F" w:rsidRPr="00DF094F" w:rsidRDefault="00DF094F" w:rsidP="00DF09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F094F">
        <w:rPr>
          <w:rFonts w:ascii="Times New Roman" w:eastAsia="Times New Roman" w:hAnsi="Times New Roman" w:cs="Times New Roman"/>
          <w:sz w:val="24"/>
          <w:szCs w:val="24"/>
          <w:rtl/>
        </w:rPr>
        <w:t>يجب أن يكون الهدف من تأسيس الشركة القابضة هو تحقيق أحد الأغراض المنصوص عليها في المادة (301) من قانون الشركات التجارية.</w:t>
      </w:r>
    </w:p>
    <w:p w:rsidR="00DF094F" w:rsidRPr="00DF094F" w:rsidRDefault="00DF094F" w:rsidP="00DF094F">
      <w:pPr>
        <w:bidi/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F094F">
        <w:rPr>
          <w:rFonts w:ascii="Tahoma" w:eastAsia="Times New Roman" w:hAnsi="Tahoma" w:cs="Tahoma"/>
          <w:b/>
          <w:bCs/>
          <w:color w:val="F18B0B"/>
          <w:sz w:val="17"/>
          <w:szCs w:val="17"/>
          <w:rtl/>
        </w:rPr>
        <w:t>المادة الثالثة</w:t>
      </w:r>
    </w:p>
    <w:p w:rsidR="00DF094F" w:rsidRPr="00DF094F" w:rsidRDefault="00DF094F" w:rsidP="00DF09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F094F">
        <w:rPr>
          <w:rFonts w:ascii="Times New Roman" w:eastAsia="Times New Roman" w:hAnsi="Times New Roman" w:cs="Times New Roman"/>
          <w:sz w:val="24"/>
          <w:szCs w:val="24"/>
          <w:rtl/>
        </w:rPr>
        <w:t>على وكيل وزارة التجارة تنفيذ هذا القرار ، ويُعمل به من تاريخ نشره في الجريدة الرسمية.</w:t>
      </w:r>
    </w:p>
    <w:p w:rsidR="00DF094F" w:rsidRPr="00DF094F" w:rsidRDefault="00DF094F" w:rsidP="00DF09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F094F">
        <w:rPr>
          <w:rFonts w:ascii="Times New Roman" w:eastAsia="Times New Roman" w:hAnsi="Times New Roman" w:cs="Times New Roman"/>
          <w:sz w:val="24"/>
          <w:szCs w:val="24"/>
          <w:rtl/>
        </w:rPr>
        <w:t>وزير التجارة</w:t>
      </w:r>
      <w:r w:rsidRPr="00DF094F">
        <w:rPr>
          <w:rFonts w:ascii="Times New Roman" w:eastAsia="Times New Roman" w:hAnsi="Times New Roman" w:cs="Times New Roman"/>
          <w:sz w:val="24"/>
          <w:szCs w:val="24"/>
          <w:rtl/>
        </w:rPr>
        <w:br/>
      </w:r>
      <w:r w:rsidRPr="00DF094F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علي بن صالح الصالح</w:t>
      </w:r>
    </w:p>
    <w:p w:rsidR="00DF094F" w:rsidRPr="00DF094F" w:rsidRDefault="00DF094F" w:rsidP="00DF094F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F094F">
        <w:rPr>
          <w:rFonts w:ascii="Times New Roman" w:eastAsia="Times New Roman" w:hAnsi="Times New Roman" w:cs="Times New Roman"/>
          <w:sz w:val="24"/>
          <w:szCs w:val="24"/>
          <w:rtl/>
        </w:rPr>
        <w:t>صدر بتاريخ: 9 ربيع الأول 1424هـ</w:t>
      </w:r>
      <w:r w:rsidRPr="00DF094F">
        <w:rPr>
          <w:rFonts w:ascii="Times New Roman" w:eastAsia="Times New Roman" w:hAnsi="Times New Roman" w:cs="Times New Roman"/>
          <w:sz w:val="24"/>
          <w:szCs w:val="24"/>
          <w:rtl/>
        </w:rPr>
        <w:br/>
        <w:t>الموافق 10 مايو 2003م</w:t>
      </w:r>
    </w:p>
    <w:p w:rsidR="007137FD" w:rsidRDefault="007137FD">
      <w:bookmarkStart w:id="0" w:name="_GoBack"/>
      <w:bookmarkEnd w:id="0"/>
    </w:p>
    <w:sectPr w:rsidR="00713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094F"/>
    <w:rsid w:val="007137FD"/>
    <w:rsid w:val="00DF0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26C82D-C478-422D-916D-67F32298A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">
    <w:name w:val="header"/>
    <w:basedOn w:val="DefaultParagraphFont"/>
    <w:rsid w:val="00DF094F"/>
  </w:style>
  <w:style w:type="paragraph" w:styleId="NormalWeb">
    <w:name w:val="Normal (Web)"/>
    <w:basedOn w:val="Normal"/>
    <w:uiPriority w:val="99"/>
    <w:semiHidden/>
    <w:unhideWhenUsed/>
    <w:rsid w:val="00DF09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F09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370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255</Words>
  <Characters>1457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2019-01-24T10:29:00Z</dcterms:created>
  <dcterms:modified xsi:type="dcterms:W3CDTF">2019-01-24T10:29:00Z</dcterms:modified>
</cp:coreProperties>
</file>