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C7430" w14:textId="77777777" w:rsidR="00C37009" w:rsidRPr="00C37009" w:rsidRDefault="00C37009" w:rsidP="00C37009">
      <w:pPr>
        <w:bidi/>
        <w:spacing w:after="0" w:line="560" w:lineRule="atLeast"/>
        <w:jc w:val="center"/>
        <w:outlineLvl w:val="1"/>
        <w:rPr>
          <w:rFonts w:ascii="Arial" w:eastAsia="Times New Roman" w:hAnsi="Arial" w:cs="Arial"/>
          <w:color w:val="000000"/>
          <w:sz w:val="28"/>
          <w:szCs w:val="28"/>
        </w:rPr>
      </w:pPr>
      <w:r w:rsidRPr="00C37009">
        <w:rPr>
          <w:rFonts w:ascii="Arial" w:eastAsia="Times New Roman" w:hAnsi="Arial" w:cs="Arial" w:hint="cs"/>
          <w:color w:val="000000"/>
          <w:sz w:val="28"/>
          <w:szCs w:val="28"/>
          <w:rtl/>
        </w:rPr>
        <w:t>قرار رقم ( 1 ) لسنة 1979</w:t>
      </w:r>
    </w:p>
    <w:p w14:paraId="2B122E74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بتشكيل لجنة الرقابة  على الافلام السينمائية والمطبوعات المسجلة</w:t>
      </w:r>
    </w:p>
    <w:p w14:paraId="738CE9E2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FF589D2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وزير الاعلام:</w:t>
      </w:r>
    </w:p>
    <w:p w14:paraId="09B52DE9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الفصل الخامس من المرسوم بقانون رقم ( 14 ) لسنة 1979م في شأن المطبوعات والنشر,</w:t>
      </w:r>
    </w:p>
    <w:p w14:paraId="06AEF76C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156B16C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قرر الآتى:</w:t>
      </w:r>
    </w:p>
    <w:p w14:paraId="75E11EC6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مادة ( 1 )</w:t>
      </w:r>
    </w:p>
    <w:p w14:paraId="58668804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تشكل بوزراة الاعلام لجنة تسمى(( لجنة الرقابة على الافلام السيمنائية والمطبوعات المسجلة))</w:t>
      </w:r>
    </w:p>
    <w:p w14:paraId="707CF105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437386B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مادة ( 2 )</w:t>
      </w:r>
    </w:p>
    <w:p w14:paraId="557C0E0D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تشكل اللجنة المشار اليها في المادة السابعة والثلاثين من المرسوم بقانون رقم ( 14 ) لسنة 1979م على النحو التالي:-</w:t>
      </w:r>
    </w:p>
    <w:p w14:paraId="1333F6DF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1- الدكتور محمد علي الخزاعي            مدير ادارة الثقافة والفنون بوزارة الاعلام (رئيسا)</w:t>
      </w:r>
    </w:p>
    <w:p w14:paraId="4B927CF0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2- الاستاذ حسن ابراهيم المحرى          عن وزارة التربية والتعليم ( عضوا )</w:t>
      </w:r>
    </w:p>
    <w:p w14:paraId="4DCFD84E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3- الآنسة فائزة ابراهيم الزياني            عن وزارة العمل والشئون الاجتماعية ( عضوا )</w:t>
      </w:r>
    </w:p>
    <w:p w14:paraId="39AA0F5D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4- الاستاذ عبدالرحمن احمد الغتم          عن وزارة الداخلية ( عضوا )</w:t>
      </w:r>
    </w:p>
    <w:p w14:paraId="4C1C3342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5- السيد عيسى عبدالله مبارك              عن وزارة الاعلام ( عضوا ويتولى أمانة سر اللجنه)</w:t>
      </w:r>
    </w:p>
    <w:p w14:paraId="70E747F6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3C0922A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DB44161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مادة ( 3 )</w:t>
      </w:r>
    </w:p>
    <w:p w14:paraId="473D0446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على مير ادارة الثقافة والفنون تنفيذ هذا القرار ويعمل به من تاريخ نشره في الجريده الرسمية.</w:t>
      </w:r>
    </w:p>
    <w:p w14:paraId="0AD9C9B3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01B8A74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B9B6759" w14:textId="77777777" w:rsidR="00C37009" w:rsidRPr="00C37009" w:rsidRDefault="00C37009" w:rsidP="00C37009">
      <w:pPr>
        <w:bidi/>
        <w:spacing w:after="0" w:line="560" w:lineRule="atLeast"/>
        <w:jc w:val="right"/>
        <w:outlineLvl w:val="2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C37009">
        <w:rPr>
          <w:rFonts w:ascii="Arial" w:eastAsia="Times New Roman" w:hAnsi="Arial" w:cs="Arial" w:hint="cs"/>
          <w:color w:val="000000"/>
          <w:sz w:val="28"/>
          <w:szCs w:val="28"/>
          <w:rtl/>
        </w:rPr>
        <w:t>وزير الاعلام</w:t>
      </w:r>
    </w:p>
    <w:p w14:paraId="33D887B1" w14:textId="77777777" w:rsidR="00C37009" w:rsidRPr="00C37009" w:rsidRDefault="00C37009" w:rsidP="00C37009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طارق عبدالرحمن المؤيد</w:t>
      </w:r>
    </w:p>
    <w:p w14:paraId="14DA5A49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صدر في 3 ذي الحجة 1399ه</w:t>
      </w:r>
      <w:r w:rsidRPr="00C3700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ـ</w:t>
      </w:r>
    </w:p>
    <w:p w14:paraId="17C652DA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الموافق 23/ اكتوبر/1979م</w:t>
      </w:r>
    </w:p>
    <w:p w14:paraId="2E652EBE" w14:textId="77777777" w:rsidR="00C37009" w:rsidRPr="00C37009" w:rsidRDefault="00C37009" w:rsidP="00C37009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ABEF5AD" w14:textId="77777777" w:rsidR="00C37009" w:rsidRPr="00C37009" w:rsidRDefault="00C37009" w:rsidP="00C37009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00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8C2D4C5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09"/>
    <w:rsid w:val="001141EF"/>
    <w:rsid w:val="00C3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BAC2"/>
  <w15:chartTrackingRefBased/>
  <w15:docId w15:val="{95B36559-11AB-4ECB-B296-58F19E35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70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7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0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700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2026-08-31T13:53:00Z</dcterms:modified>
</cp:coreProperties>
</file>