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861E6" w14:textId="77777777" w:rsidR="00F412AB" w:rsidRPr="00F412AB" w:rsidRDefault="00F412AB" w:rsidP="00F412AB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قرار رقم ( 15 ) لسنة 1980</w:t>
      </w:r>
    </w:p>
    <w:p w14:paraId="3B40907E" w14:textId="77777777" w:rsidR="00F412AB" w:rsidRPr="00F412AB" w:rsidRDefault="00F412AB" w:rsidP="00F412AB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بتشكيل مجلس إدارة الشركة العامة للدواجن</w:t>
      </w:r>
    </w:p>
    <w:p w14:paraId="36F406BE" w14:textId="77777777" w:rsidR="00F412AB" w:rsidRPr="00F412AB" w:rsidRDefault="00F412AB" w:rsidP="00F412AB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4AB3801D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رئيس مجلس الوزراء:</w:t>
      </w:r>
    </w:p>
    <w:p w14:paraId="6346B140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 بعد الإطلاع على المادة التاسعة من النظام الأساسي للشركة العامة للدواجن الصادر بالمرسوم رقم ( 4 ) لسنة 1977 ,</w:t>
      </w:r>
    </w:p>
    <w:p w14:paraId="2A0AC07D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 وعلى القرار رقم ( 14 ) لسنة 1977 بتشكيل مجلس إدارة الشركة العامة للدواجن ,</w:t>
      </w:r>
    </w:p>
    <w:p w14:paraId="798745E3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 وبناء على عرض وزير التجارة والزراعة ,</w:t>
      </w:r>
    </w:p>
    <w:p w14:paraId="5591046F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 وبعد موافقة مجلس الوزراء ,</w:t>
      </w:r>
    </w:p>
    <w:p w14:paraId="3763F09D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10128C28" w14:textId="77777777" w:rsidR="00F412AB" w:rsidRPr="00F412AB" w:rsidRDefault="00F412AB" w:rsidP="00F412AB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قرر الآتي:</w:t>
      </w:r>
    </w:p>
    <w:p w14:paraId="32979B32" w14:textId="77777777" w:rsidR="00F412AB" w:rsidRPr="00F412AB" w:rsidRDefault="00F412AB" w:rsidP="00F412AB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الأولى</w:t>
      </w:r>
    </w:p>
    <w:p w14:paraId="7D299DA2" w14:textId="77777777" w:rsidR="00F412AB" w:rsidRPr="00F412AB" w:rsidRDefault="00F412AB" w:rsidP="00F412AB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40915333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 يجدد تعيين أعضاء مجلس إدارة الشركة العامة للدواجن على النحو التالي:-</w:t>
      </w:r>
    </w:p>
    <w:p w14:paraId="2231B567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1 -  السيد صديق السيد شرف العلوي        مدير إدارة الزراعة بوزارة التجارة والزراعة            رئيسا</w:t>
      </w:r>
    </w:p>
    <w:p w14:paraId="6808FD24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2 -  الدكتورة ثريا صفر                        من إدارة الزراعة بوزارة التجارة والزراعة              نائبا للرئيس</w:t>
      </w:r>
    </w:p>
    <w:p w14:paraId="3BE44E48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3 -  السيد عبد الواحد إسماعيل                من إدارة التموين ومراقبة الأسعار</w:t>
      </w:r>
    </w:p>
    <w:p w14:paraId="409BF1D4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                                             بوزارة التجارة والزراعة                                عضوا</w:t>
      </w:r>
    </w:p>
    <w:p w14:paraId="39992B68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4 -  السيد علي أنجاوي                         من إدارة الصحة العامة بوزارة الصحة                    عضوا</w:t>
      </w:r>
    </w:p>
    <w:p w14:paraId="44230302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5 -  السيد عبد الحميد علي العرادي          من إدارة التخطيط والشئون الاقتصادية</w:t>
      </w:r>
    </w:p>
    <w:p w14:paraId="0E372F7C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                                             بوزارة المالية والاقتصاد الوطني                         عضوا</w:t>
      </w:r>
    </w:p>
    <w:p w14:paraId="76254DA8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</w:t>
      </w:r>
    </w:p>
    <w:p w14:paraId="10212D48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 وتكون مدة عضويتهم في المجلس المذكور ثلاث سنوات تبدأ من تاريخ انتهاء عضويتهم بموجب القرار رقم ( 14 ) لسنة 1977.</w:t>
      </w:r>
    </w:p>
    <w:p w14:paraId="63D2D163" w14:textId="77777777" w:rsidR="00F412AB" w:rsidRPr="00F412AB" w:rsidRDefault="00F412AB" w:rsidP="00F412AB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lastRenderedPageBreak/>
        <w:t>المادة الثانية</w:t>
      </w:r>
    </w:p>
    <w:p w14:paraId="29B79F94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 على وزير التجارة والزراعة تنفيذ هذا القرار , ويعمل به من تاريخ صدوره وينشر في الجريدة الرسمية.</w:t>
      </w:r>
    </w:p>
    <w:p w14:paraId="0471B7BA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19A20E93" w14:textId="77777777" w:rsidR="00F412AB" w:rsidRPr="00F412AB" w:rsidRDefault="00F412AB" w:rsidP="00F412AB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                                                                                   رئيس مجلس الوزراء</w:t>
      </w:r>
    </w:p>
    <w:p w14:paraId="7915D31F" w14:textId="77777777" w:rsidR="00F412AB" w:rsidRPr="00F412AB" w:rsidRDefault="00F412AB" w:rsidP="00F412AB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                                                                                    خليفة بن سلمان آل خليفة</w:t>
      </w:r>
    </w:p>
    <w:p w14:paraId="55515588" w14:textId="77777777" w:rsidR="00F412AB" w:rsidRPr="00F412AB" w:rsidRDefault="00F412AB" w:rsidP="00F412AB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2C4B1341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صدر بتاريخ: 4 ذي القعدة 1400هـ</w:t>
      </w:r>
    </w:p>
    <w:p w14:paraId="572E7E14" w14:textId="77777777" w:rsidR="00F412AB" w:rsidRPr="00F412AB" w:rsidRDefault="00F412AB" w:rsidP="00F412A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الموافق: 14 سبتمبر 1980م</w:t>
      </w:r>
    </w:p>
    <w:p w14:paraId="2DA79A76" w14:textId="77777777" w:rsidR="00F412AB" w:rsidRPr="00F412AB" w:rsidRDefault="00F412AB" w:rsidP="00F412AB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412AB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39B87CD" w14:textId="77777777" w:rsidR="001141EF" w:rsidRDefault="001141EF"/>
    <w:sectPr w:rsidR="0011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AB"/>
    <w:rsid w:val="001141EF"/>
    <w:rsid w:val="00F4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EA6A"/>
  <w15:chartTrackingRefBased/>
  <w15:docId w15:val="{1A78DCC2-4F93-4C69-B712-A46D53BB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1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12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F4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412A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8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2026-08-31T13:52:00Z</dcterms:modified>
</cp:coreProperties>
</file>