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B699D" w14:textId="77777777" w:rsidR="008A7002" w:rsidRPr="008A7002" w:rsidRDefault="008A7002" w:rsidP="008A7002">
      <w:pPr>
        <w:bidi/>
        <w:spacing w:after="0" w:line="4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</w:rPr>
      </w:pPr>
      <w:r w:rsidRPr="008A7002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</w:rPr>
        <w:t>قرار رقم (1)   لسنة 1988</w:t>
      </w:r>
    </w:p>
    <w:p w14:paraId="659F79A9" w14:textId="77777777" w:rsidR="008A7002" w:rsidRPr="008A7002" w:rsidRDefault="008A7002" w:rsidP="008A7002">
      <w:pPr>
        <w:bidi/>
        <w:spacing w:after="0" w:line="4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rtl/>
        </w:rPr>
      </w:pPr>
      <w:r w:rsidRPr="008A7002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</w:rPr>
        <w:t>بشأن تعيين عضو في اللجنة الوطنية للمعوقين   </w:t>
      </w:r>
    </w:p>
    <w:p w14:paraId="320B2921" w14:textId="77777777" w:rsidR="008A7002" w:rsidRPr="008A7002" w:rsidRDefault="008A7002" w:rsidP="008A7002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71359D91" w14:textId="77777777" w:rsidR="008A7002" w:rsidRPr="008A7002" w:rsidRDefault="008A7002" w:rsidP="008A7002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color w:val="000000"/>
          <w:sz w:val="28"/>
          <w:szCs w:val="28"/>
          <w:rtl/>
        </w:rPr>
        <w:t>وزارة العمل والشئون الاجتماعية:</w:t>
      </w:r>
    </w:p>
    <w:p w14:paraId="30EAC7ED" w14:textId="77777777" w:rsidR="008A7002" w:rsidRPr="008A7002" w:rsidRDefault="008A7002" w:rsidP="008A7002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color w:val="000000"/>
          <w:sz w:val="28"/>
          <w:szCs w:val="28"/>
          <w:rtl/>
        </w:rPr>
        <w:t>          بعد الإطلاع على القرار رقم (2) لسنة 1984 بتشكيل اللجنة الوطنية للمعوقين,</w:t>
      </w:r>
    </w:p>
    <w:p w14:paraId="3A049981" w14:textId="77777777" w:rsidR="008A7002" w:rsidRPr="008A7002" w:rsidRDefault="008A7002" w:rsidP="008A7002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وبناءً على عرض وكيل وزارة العمل والشئون الاجتماعية,       </w:t>
      </w:r>
    </w:p>
    <w:p w14:paraId="5D81AB80" w14:textId="77777777" w:rsidR="008A7002" w:rsidRPr="008A7002" w:rsidRDefault="008A7002" w:rsidP="008A7002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29D2BD5" w14:textId="77777777" w:rsidR="008A7002" w:rsidRPr="008A7002" w:rsidRDefault="008A7002" w:rsidP="008A7002">
      <w:pPr>
        <w:bidi/>
        <w:spacing w:after="0" w:line="400" w:lineRule="atLeast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 الآتي:</w:t>
      </w:r>
    </w:p>
    <w:p w14:paraId="72A77E84" w14:textId="77777777" w:rsidR="008A7002" w:rsidRPr="008A7002" w:rsidRDefault="008A7002" w:rsidP="008A7002">
      <w:pPr>
        <w:bidi/>
        <w:spacing w:after="0" w:line="400" w:lineRule="atLeast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مادة ـ 1 ـ</w:t>
      </w:r>
    </w:p>
    <w:p w14:paraId="1EAD7CA0" w14:textId="77777777" w:rsidR="008A7002" w:rsidRPr="008A7002" w:rsidRDefault="008A7002" w:rsidP="008A7002">
      <w:pPr>
        <w:bidi/>
        <w:spacing w:after="0" w:line="400" w:lineRule="atLeast"/>
        <w:ind w:firstLine="720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rtl/>
        </w:rPr>
      </w:pPr>
      <w:r w:rsidRPr="008A7002">
        <w:rPr>
          <w:rFonts w:ascii="Arial" w:eastAsia="Times New Roman" w:hAnsi="Arial" w:cs="Arial"/>
          <w:color w:val="000000"/>
          <w:kern w:val="36"/>
          <w:sz w:val="28"/>
          <w:szCs w:val="28"/>
          <w:rtl/>
        </w:rPr>
        <w:t>تعين الشيخة لولوة محمد الخليفة رئيس جمعية الطفل والأمومة عضواً في اللجنة الوطنية للمعوقين.</w:t>
      </w:r>
    </w:p>
    <w:p w14:paraId="0092C48B" w14:textId="77777777" w:rsidR="008A7002" w:rsidRPr="008A7002" w:rsidRDefault="008A7002" w:rsidP="008A7002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198AC7BD" w14:textId="77777777" w:rsidR="008A7002" w:rsidRPr="008A7002" w:rsidRDefault="008A7002" w:rsidP="008A7002">
      <w:pPr>
        <w:bidi/>
        <w:spacing w:after="0" w:line="400" w:lineRule="atLeast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مادة ـ 2 ـ</w:t>
      </w:r>
    </w:p>
    <w:p w14:paraId="7C1D5CD3" w14:textId="77777777" w:rsidR="008A7002" w:rsidRPr="008A7002" w:rsidRDefault="008A7002" w:rsidP="008A7002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color w:val="000000"/>
          <w:sz w:val="28"/>
          <w:szCs w:val="28"/>
          <w:rtl/>
        </w:rPr>
        <w:t>          على وكيل وزارة العمل والشئون الاجتماعية تنفيذ هذا القرار, ويعمل به من تاريخ نشره في الجريدة الرسمية.</w:t>
      </w:r>
    </w:p>
    <w:p w14:paraId="0D7EF4B7" w14:textId="77777777" w:rsidR="008A7002" w:rsidRPr="008A7002" w:rsidRDefault="008A7002" w:rsidP="008A7002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</w:t>
      </w:r>
    </w:p>
    <w:p w14:paraId="5A7EDB7B" w14:textId="77777777" w:rsidR="008A7002" w:rsidRPr="008A7002" w:rsidRDefault="008A7002" w:rsidP="008A7002">
      <w:pPr>
        <w:bidi/>
        <w:spacing w:after="0" w:line="4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                                                        وزير العمل والشئون الاجتماعية    </w:t>
      </w:r>
    </w:p>
    <w:p w14:paraId="4FB6F711" w14:textId="77777777" w:rsidR="008A7002" w:rsidRPr="008A7002" w:rsidRDefault="008A7002" w:rsidP="008A7002">
      <w:pPr>
        <w:bidi/>
        <w:spacing w:after="0" w:line="400" w:lineRule="atLeast"/>
        <w:outlineLvl w:val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                                                                 خليفة بن سلمان بن محمد آل خليفة</w:t>
      </w:r>
    </w:p>
    <w:p w14:paraId="39312AE8" w14:textId="77777777" w:rsidR="008A7002" w:rsidRPr="008A7002" w:rsidRDefault="008A7002" w:rsidP="008A7002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color w:val="000000"/>
          <w:sz w:val="28"/>
          <w:szCs w:val="28"/>
          <w:rtl/>
        </w:rPr>
        <w:t>صدر بتاريخ: 1 جمادى الثاني  1908هـ</w:t>
      </w:r>
    </w:p>
    <w:p w14:paraId="2E47D70E" w14:textId="77777777" w:rsidR="008A7002" w:rsidRPr="008A7002" w:rsidRDefault="008A7002" w:rsidP="008A7002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color w:val="000000"/>
          <w:sz w:val="28"/>
          <w:szCs w:val="28"/>
          <w:rtl/>
        </w:rPr>
        <w:t>الموافق: 20 يناير  1988م</w:t>
      </w:r>
    </w:p>
    <w:p w14:paraId="15120696" w14:textId="77777777" w:rsidR="008A7002" w:rsidRPr="008A7002" w:rsidRDefault="008A7002" w:rsidP="008A7002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6F935B71" w14:textId="77777777" w:rsidR="008A7002" w:rsidRPr="008A7002" w:rsidRDefault="008A7002" w:rsidP="008A7002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0327EBAD" w14:textId="77777777" w:rsidR="008A7002" w:rsidRPr="008A7002" w:rsidRDefault="008A7002" w:rsidP="008A7002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2D88F56F" w14:textId="77777777" w:rsidR="008A7002" w:rsidRPr="008A7002" w:rsidRDefault="008A7002" w:rsidP="008A7002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7A3C75E5" w14:textId="77777777" w:rsidR="008A7002" w:rsidRPr="008A7002" w:rsidRDefault="008A7002" w:rsidP="008A7002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7C83C979" w14:textId="77777777" w:rsidR="008A7002" w:rsidRPr="008A7002" w:rsidRDefault="008A7002" w:rsidP="008A7002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66D52DC0" w14:textId="77777777" w:rsidR="008A7002" w:rsidRPr="008A7002" w:rsidRDefault="008A7002" w:rsidP="008A7002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1B491643" w14:textId="77777777" w:rsidR="008A7002" w:rsidRPr="008A7002" w:rsidRDefault="008A7002" w:rsidP="008A7002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8A7002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3A16B65E" w14:textId="77777777" w:rsidR="000E5E36" w:rsidRDefault="000E5E36"/>
    <w:sectPr w:rsidR="000E5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002"/>
    <w:rsid w:val="000E5E36"/>
    <w:rsid w:val="008A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A1B62"/>
  <w15:chartTrackingRefBased/>
  <w15:docId w15:val="{62D6EF61-7999-4855-AEF7-79C480CC8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70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A70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A70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0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A70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7002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2026-08-31T13:43:00Z</dcterms:created>
  <dcterms:modified xsi:type="dcterms:W3CDTF">2026-08-31T13:43:00Z</dcterms:modified>
</cp:coreProperties>
</file>