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9050" w14:textId="77777777" w:rsidR="00626EA0" w:rsidRPr="00626EA0" w:rsidRDefault="00626EA0" w:rsidP="00626EA0">
      <w:pPr>
        <w:bidi/>
        <w:spacing w:after="0" w:line="480" w:lineRule="atLeast"/>
        <w:jc w:val="center"/>
        <w:rPr>
          <w:rFonts w:ascii="Arial" w:eastAsia="Times New Roman" w:hAnsi="Arial" w:cs="Arial"/>
          <w:color w:val="000000"/>
          <w:sz w:val="24"/>
          <w:szCs w:val="24"/>
        </w:rPr>
      </w:pPr>
      <w:r w:rsidRPr="00626EA0">
        <w:rPr>
          <w:rFonts w:ascii="Arial" w:eastAsia="Times New Roman" w:hAnsi="Arial" w:cs="Arial" w:hint="cs"/>
          <w:b/>
          <w:bCs/>
          <w:color w:val="000000"/>
          <w:sz w:val="28"/>
          <w:szCs w:val="28"/>
          <w:rtl/>
        </w:rPr>
        <w:t>قانون رقم (5) لسنة 2009</w:t>
      </w:r>
    </w:p>
    <w:p w14:paraId="60D90E40" w14:textId="77777777" w:rsidR="00626EA0" w:rsidRPr="00626EA0" w:rsidRDefault="00626EA0" w:rsidP="00626EA0">
      <w:pPr>
        <w:bidi/>
        <w:spacing w:after="0" w:line="480" w:lineRule="atLeast"/>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بالتصديق على اتفاقية المقر بين حكومة مملكة البحرين ومجموعة العمل المالي</w:t>
      </w:r>
    </w:p>
    <w:p w14:paraId="02048824" w14:textId="77777777" w:rsidR="00626EA0" w:rsidRPr="00626EA0" w:rsidRDefault="00626EA0" w:rsidP="00626EA0">
      <w:pPr>
        <w:bidi/>
        <w:spacing w:after="0" w:line="480" w:lineRule="atLeast"/>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لمنطقة الشرق الأوسط وشمال أفريقيا (</w:t>
      </w:r>
      <w:r w:rsidRPr="00626EA0">
        <w:rPr>
          <w:rFonts w:ascii="Arial" w:eastAsia="Times New Roman" w:hAnsi="Arial" w:cs="Arial"/>
          <w:color w:val="000000"/>
          <w:sz w:val="28"/>
          <w:szCs w:val="28"/>
        </w:rPr>
        <w:t>(MENAFATF</w:t>
      </w:r>
    </w:p>
    <w:p w14:paraId="02E78D39" w14:textId="77777777" w:rsidR="00626EA0" w:rsidRPr="00626EA0" w:rsidRDefault="00626EA0" w:rsidP="00626EA0">
      <w:pPr>
        <w:bidi/>
        <w:spacing w:after="0" w:line="480" w:lineRule="atLeast"/>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08216368" w14:textId="77777777" w:rsidR="00626EA0" w:rsidRPr="00626EA0" w:rsidRDefault="00626EA0" w:rsidP="00626EA0">
      <w:pPr>
        <w:bidi/>
        <w:spacing w:after="0" w:line="480" w:lineRule="atLeast"/>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نحن حمد بن عيسى آل خليفة ملك مملكة البحرين.</w:t>
      </w:r>
    </w:p>
    <w:p w14:paraId="03EF50E4" w14:textId="77777777" w:rsidR="00626EA0" w:rsidRPr="00626EA0" w:rsidRDefault="00626EA0" w:rsidP="00626EA0">
      <w:pPr>
        <w:bidi/>
        <w:spacing w:after="0" w:line="480" w:lineRule="atLeast"/>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بعد </w:t>
      </w:r>
      <w:proofErr w:type="spellStart"/>
      <w:r w:rsidRPr="00626EA0">
        <w:rPr>
          <w:rFonts w:ascii="Arial" w:eastAsia="Times New Roman" w:hAnsi="Arial" w:cs="Arial" w:hint="cs"/>
          <w:color w:val="000000"/>
          <w:sz w:val="28"/>
          <w:szCs w:val="28"/>
          <w:rtl/>
        </w:rPr>
        <w:t>الإطلاع</w:t>
      </w:r>
      <w:proofErr w:type="spellEnd"/>
      <w:r w:rsidRPr="00626EA0">
        <w:rPr>
          <w:rFonts w:ascii="Arial" w:eastAsia="Times New Roman" w:hAnsi="Arial" w:cs="Arial" w:hint="cs"/>
          <w:color w:val="000000"/>
          <w:sz w:val="28"/>
          <w:szCs w:val="28"/>
          <w:rtl/>
        </w:rPr>
        <w:t xml:space="preserve"> على الدستور،</w:t>
      </w:r>
    </w:p>
    <w:p w14:paraId="0EFEEAF4" w14:textId="77777777" w:rsidR="00626EA0" w:rsidRPr="00626EA0" w:rsidRDefault="00626EA0" w:rsidP="00626EA0">
      <w:pPr>
        <w:bidi/>
        <w:spacing w:after="0" w:line="480" w:lineRule="atLeast"/>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وعلى اتفاقية المقر بين حكومة مملكة البحرين ومجموعة العمل المالي لمنطقة الشرق الأوسط وشمال أفريقيا (3</w:t>
      </w:r>
      <w:r w:rsidRPr="00626EA0">
        <w:rPr>
          <w:rFonts w:ascii="Arial" w:eastAsia="Times New Roman" w:hAnsi="Arial" w:cs="Arial"/>
          <w:b/>
          <w:bCs/>
          <w:color w:val="000000"/>
          <w:sz w:val="28"/>
          <w:szCs w:val="28"/>
        </w:rPr>
        <w:t> (MENAFATF</w:t>
      </w:r>
      <w:r w:rsidRPr="00626EA0">
        <w:rPr>
          <w:rFonts w:ascii="Arial" w:eastAsia="Times New Roman" w:hAnsi="Arial" w:cs="Arial" w:hint="cs"/>
          <w:color w:val="000000"/>
          <w:sz w:val="28"/>
          <w:szCs w:val="28"/>
          <w:rtl/>
        </w:rPr>
        <w:t>الموقعة في مدينة المنامة بتاريخ 11ديسمبر2007 م،</w:t>
      </w:r>
    </w:p>
    <w:p w14:paraId="648855CB" w14:textId="77777777" w:rsidR="00626EA0" w:rsidRPr="00626EA0" w:rsidRDefault="00626EA0" w:rsidP="00626EA0">
      <w:pPr>
        <w:bidi/>
        <w:spacing w:after="0" w:line="480" w:lineRule="atLeast"/>
        <w:rPr>
          <w:rFonts w:ascii="Arial" w:eastAsia="Times New Roman" w:hAnsi="Arial" w:cs="Arial"/>
          <w:color w:val="000000"/>
          <w:sz w:val="24"/>
          <w:szCs w:val="24"/>
          <w:rtl/>
        </w:rPr>
      </w:pPr>
      <w:r w:rsidRPr="00626EA0">
        <w:rPr>
          <w:rFonts w:ascii="Arial" w:eastAsia="Times New Roman" w:hAnsi="Arial" w:cs="Arial"/>
          <w:b/>
          <w:bCs/>
          <w:color w:val="000000"/>
          <w:sz w:val="28"/>
          <w:szCs w:val="28"/>
        </w:rPr>
        <w:t> </w:t>
      </w:r>
    </w:p>
    <w:p w14:paraId="5D503B82" w14:textId="77777777" w:rsidR="00626EA0" w:rsidRPr="00626EA0" w:rsidRDefault="00626EA0" w:rsidP="00626EA0">
      <w:pPr>
        <w:bidi/>
        <w:spacing w:after="0" w:line="480" w:lineRule="atLeast"/>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أقر مجلس الشورى ومجلس النواب القانون الآتي نصه، وقد صدقنا عليه و </w:t>
      </w:r>
      <w:proofErr w:type="gramStart"/>
      <w:r w:rsidRPr="00626EA0">
        <w:rPr>
          <w:rFonts w:ascii="Arial" w:eastAsia="Times New Roman" w:hAnsi="Arial" w:cs="Arial" w:hint="cs"/>
          <w:color w:val="000000"/>
          <w:sz w:val="28"/>
          <w:szCs w:val="28"/>
          <w:rtl/>
        </w:rPr>
        <w:t>أصدرناه :</w:t>
      </w:r>
      <w:proofErr w:type="gramEnd"/>
    </w:p>
    <w:p w14:paraId="6A07CE07" w14:textId="77777777" w:rsidR="00626EA0" w:rsidRPr="00626EA0" w:rsidRDefault="00626EA0" w:rsidP="00626EA0">
      <w:pPr>
        <w:bidi/>
        <w:spacing w:after="0" w:line="480" w:lineRule="atLeast"/>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w:t>
      </w:r>
    </w:p>
    <w:p w14:paraId="4877E0A6" w14:textId="77777777" w:rsidR="00626EA0" w:rsidRPr="00626EA0" w:rsidRDefault="00626EA0" w:rsidP="00626EA0">
      <w:pPr>
        <w:bidi/>
        <w:spacing w:after="0" w:line="480" w:lineRule="atLeast"/>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 ة الأولى</w:t>
      </w:r>
    </w:p>
    <w:p w14:paraId="39F20EAE" w14:textId="77777777" w:rsidR="00626EA0" w:rsidRPr="00626EA0" w:rsidRDefault="00626EA0" w:rsidP="00626EA0">
      <w:pPr>
        <w:bidi/>
        <w:spacing w:after="0" w:line="480" w:lineRule="atLeast"/>
        <w:ind w:firstLine="388"/>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صُودق على اتفاقية المقر بين حكومة مملكة البحرين ومجموعة العمل المالي لمنطقة الشرق الأوسط وشمال أفريقيا (</w:t>
      </w:r>
      <w:r w:rsidRPr="00626EA0">
        <w:rPr>
          <w:rFonts w:ascii="Arial" w:eastAsia="Times New Roman" w:hAnsi="Arial" w:cs="Arial"/>
          <w:b/>
          <w:bCs/>
          <w:color w:val="000000"/>
          <w:sz w:val="28"/>
          <w:szCs w:val="28"/>
        </w:rPr>
        <w:t>MENAFATF</w:t>
      </w:r>
      <w:r w:rsidRPr="00626EA0">
        <w:rPr>
          <w:rFonts w:ascii="Arial" w:eastAsia="Times New Roman" w:hAnsi="Arial" w:cs="Arial" w:hint="cs"/>
          <w:color w:val="000000"/>
          <w:sz w:val="28"/>
          <w:szCs w:val="28"/>
          <w:rtl/>
        </w:rPr>
        <w:t>) الموقعة في مدينة المنامة بتاريخ 11 في يسمبر2007م، والمرافقة لهذا القانون.</w:t>
      </w:r>
    </w:p>
    <w:p w14:paraId="162A02E7" w14:textId="77777777" w:rsidR="00626EA0" w:rsidRPr="00626EA0" w:rsidRDefault="00626EA0" w:rsidP="00626EA0">
      <w:pPr>
        <w:bidi/>
        <w:spacing w:after="0" w:line="480" w:lineRule="atLeast"/>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 ة الثانية</w:t>
      </w:r>
    </w:p>
    <w:p w14:paraId="64BE1BA7" w14:textId="77777777" w:rsidR="00626EA0" w:rsidRPr="00626EA0" w:rsidRDefault="00626EA0" w:rsidP="00626EA0">
      <w:pPr>
        <w:bidi/>
        <w:spacing w:after="0" w:line="480" w:lineRule="atLeast"/>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على رئيس مجلس الوزراء والوزراء- كل فيما يخصه - تنفيذ هذا القانون، ويُعمل به من اليوم التالي لتاريخ نشره في الجريدة الرسمية.</w:t>
      </w:r>
    </w:p>
    <w:p w14:paraId="6C37B74C" w14:textId="77777777" w:rsidR="00626EA0" w:rsidRPr="00626EA0" w:rsidRDefault="00626EA0" w:rsidP="00626EA0">
      <w:pPr>
        <w:bidi/>
        <w:spacing w:after="0" w:line="480" w:lineRule="atLeast"/>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307FD273" w14:textId="77777777" w:rsidR="00626EA0" w:rsidRPr="00626EA0" w:rsidRDefault="00626EA0" w:rsidP="00626EA0">
      <w:pPr>
        <w:bidi/>
        <w:spacing w:after="0" w:line="480" w:lineRule="atLeast"/>
        <w:jc w:val="right"/>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ملك مملكة البحرين</w:t>
      </w:r>
    </w:p>
    <w:p w14:paraId="32B958B9" w14:textId="77777777" w:rsidR="00626EA0" w:rsidRPr="00626EA0" w:rsidRDefault="00626EA0" w:rsidP="00626EA0">
      <w:pPr>
        <w:bidi/>
        <w:spacing w:after="0" w:line="480" w:lineRule="atLeast"/>
        <w:jc w:val="right"/>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حمد بن عيسى آل خليفة</w:t>
      </w:r>
    </w:p>
    <w:p w14:paraId="0B8D8DF9" w14:textId="77777777" w:rsidR="00626EA0" w:rsidRPr="00626EA0" w:rsidRDefault="00626EA0" w:rsidP="00626EA0">
      <w:pPr>
        <w:bidi/>
        <w:spacing w:before="472" w:after="0" w:line="480" w:lineRule="atLeast"/>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صدر في قصر الرفاع:</w:t>
      </w:r>
    </w:p>
    <w:p w14:paraId="508C37FD" w14:textId="77777777" w:rsidR="00626EA0" w:rsidRPr="00626EA0" w:rsidRDefault="00626EA0" w:rsidP="00626EA0">
      <w:pPr>
        <w:bidi/>
        <w:spacing w:after="0" w:line="480" w:lineRule="atLeast"/>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بتاريخ 29 ربيع الأول 1430هـ</w:t>
      </w:r>
    </w:p>
    <w:p w14:paraId="2E4CB708" w14:textId="77777777" w:rsidR="00626EA0" w:rsidRPr="00626EA0" w:rsidRDefault="00626EA0" w:rsidP="00626EA0">
      <w:pPr>
        <w:bidi/>
        <w:spacing w:after="0" w:line="480" w:lineRule="atLeast"/>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lang w:bidi="ar-BH"/>
        </w:rPr>
        <w:t>الموافق</w:t>
      </w:r>
      <w:r w:rsidRPr="00626EA0">
        <w:rPr>
          <w:rFonts w:ascii="Arial" w:eastAsia="Times New Roman" w:hAnsi="Arial" w:cs="Arial" w:hint="cs"/>
          <w:color w:val="000000"/>
          <w:sz w:val="28"/>
          <w:szCs w:val="28"/>
          <w:rtl/>
        </w:rPr>
        <w:t> 26 مارس 2009 م</w:t>
      </w:r>
    </w:p>
    <w:p w14:paraId="50168ABE" w14:textId="77777777" w:rsidR="00626EA0" w:rsidRPr="00626EA0" w:rsidRDefault="00626EA0" w:rsidP="00626EA0">
      <w:pPr>
        <w:spacing w:after="0" w:line="240" w:lineRule="auto"/>
        <w:rPr>
          <w:rFonts w:ascii="Times New Roman" w:eastAsia="Times New Roman" w:hAnsi="Times New Roman" w:cs="Times New Roman"/>
          <w:sz w:val="24"/>
          <w:szCs w:val="24"/>
          <w:rtl/>
        </w:rPr>
      </w:pPr>
      <w:r w:rsidRPr="00626EA0">
        <w:rPr>
          <w:rFonts w:ascii="Arial" w:eastAsia="Times New Roman" w:hAnsi="Arial" w:cs="Arial"/>
          <w:b/>
          <w:bCs/>
          <w:color w:val="000000"/>
          <w:sz w:val="28"/>
          <w:szCs w:val="28"/>
        </w:rPr>
        <w:br w:type="textWrapping" w:clear="all"/>
      </w:r>
    </w:p>
    <w:p w14:paraId="0BD576E4" w14:textId="77777777" w:rsidR="00626EA0" w:rsidRPr="00626EA0" w:rsidRDefault="00626EA0" w:rsidP="00626EA0">
      <w:pPr>
        <w:bidi/>
        <w:spacing w:before="1535" w:after="0" w:line="240" w:lineRule="auto"/>
        <w:ind w:left="29"/>
        <w:jc w:val="center"/>
        <w:rPr>
          <w:rFonts w:ascii="Arial" w:eastAsia="Times New Roman" w:hAnsi="Arial" w:cs="Arial"/>
          <w:color w:val="000000"/>
          <w:sz w:val="24"/>
          <w:szCs w:val="24"/>
        </w:rPr>
      </w:pPr>
      <w:r w:rsidRPr="00626EA0">
        <w:rPr>
          <w:rFonts w:ascii="Arial" w:eastAsia="Times New Roman" w:hAnsi="Arial" w:cs="Arial" w:hint="cs"/>
          <w:b/>
          <w:bCs/>
          <w:color w:val="000000"/>
          <w:sz w:val="28"/>
          <w:szCs w:val="28"/>
          <w:rtl/>
        </w:rPr>
        <w:lastRenderedPageBreak/>
        <w:t>اتفاقية المقر</w:t>
      </w:r>
    </w:p>
    <w:p w14:paraId="173EB078"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بين حكومة مملكة البحرين</w:t>
      </w:r>
    </w:p>
    <w:p w14:paraId="5B04A271"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ومجموعة العمل المالي لمنطقة الشرق الأوسط</w:t>
      </w:r>
    </w:p>
    <w:p w14:paraId="5BD8A164"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وشمال أفريقيا (</w:t>
      </w:r>
      <w:r w:rsidRPr="00626EA0">
        <w:rPr>
          <w:rFonts w:ascii="Arial" w:eastAsia="Times New Roman" w:hAnsi="Arial" w:cs="Arial"/>
          <w:color w:val="000000"/>
          <w:sz w:val="28"/>
          <w:szCs w:val="28"/>
        </w:rPr>
        <w:t>MENAFATF</w:t>
      </w:r>
      <w:r w:rsidRPr="00626EA0">
        <w:rPr>
          <w:rFonts w:ascii="Arial" w:eastAsia="Times New Roman" w:hAnsi="Arial" w:cs="Arial" w:hint="cs"/>
          <w:b/>
          <w:bCs/>
          <w:color w:val="000000"/>
          <w:sz w:val="28"/>
          <w:szCs w:val="28"/>
          <w:rtl/>
        </w:rPr>
        <w:t>)</w:t>
      </w:r>
    </w:p>
    <w:p w14:paraId="20B45917" w14:textId="77777777" w:rsidR="00626EA0" w:rsidRPr="00626EA0" w:rsidRDefault="00626EA0" w:rsidP="00626EA0">
      <w:pPr>
        <w:bidi/>
        <w:spacing w:before="622"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أن حكومة مملكة البحرين </w:t>
      </w:r>
      <w:proofErr w:type="gramStart"/>
      <w:r w:rsidRPr="00626EA0">
        <w:rPr>
          <w:rFonts w:ascii="Arial" w:eastAsia="Times New Roman" w:hAnsi="Arial" w:cs="Arial" w:hint="cs"/>
          <w:color w:val="000000"/>
          <w:sz w:val="28"/>
          <w:szCs w:val="28"/>
          <w:rtl/>
        </w:rPr>
        <w:t>و مجموعة</w:t>
      </w:r>
      <w:proofErr w:type="gramEnd"/>
      <w:r w:rsidRPr="00626EA0">
        <w:rPr>
          <w:rFonts w:ascii="Arial" w:eastAsia="Times New Roman" w:hAnsi="Arial" w:cs="Arial" w:hint="cs"/>
          <w:color w:val="000000"/>
          <w:sz w:val="28"/>
          <w:szCs w:val="28"/>
          <w:rtl/>
        </w:rPr>
        <w:t xml:space="preserve"> العمل المالي لمنطقة الشرق الأوسط وشمال أفريقيا (</w:t>
      </w:r>
      <w:r w:rsidRPr="00626EA0">
        <w:rPr>
          <w:rFonts w:ascii="Arial" w:eastAsia="Times New Roman" w:hAnsi="Arial" w:cs="Arial"/>
          <w:b/>
          <w:bCs/>
          <w:color w:val="000000"/>
          <w:sz w:val="28"/>
          <w:szCs w:val="28"/>
        </w:rPr>
        <w:t>MENAFATF</w:t>
      </w:r>
      <w:r w:rsidRPr="00626EA0">
        <w:rPr>
          <w:rFonts w:ascii="Arial" w:eastAsia="Times New Roman" w:hAnsi="Arial" w:cs="Arial" w:hint="cs"/>
          <w:color w:val="000000"/>
          <w:sz w:val="28"/>
          <w:szCs w:val="28"/>
          <w:rtl/>
        </w:rPr>
        <w:t>) (المشار أليهما طبعا بعد بالطرفين)</w:t>
      </w:r>
    </w:p>
    <w:p w14:paraId="41CA8014" w14:textId="77777777" w:rsidR="00626EA0" w:rsidRPr="00626EA0" w:rsidRDefault="00626EA0" w:rsidP="00626EA0">
      <w:pPr>
        <w:bidi/>
        <w:spacing w:before="622" w:after="0" w:line="240" w:lineRule="auto"/>
        <w:ind w:left="29"/>
        <w:rPr>
          <w:rFonts w:ascii="Arial" w:eastAsia="Times New Roman" w:hAnsi="Arial" w:cs="Arial"/>
          <w:color w:val="000000"/>
          <w:sz w:val="24"/>
          <w:szCs w:val="24"/>
          <w:rtl/>
        </w:rPr>
      </w:pPr>
      <w:r w:rsidRPr="00626EA0">
        <w:rPr>
          <w:rFonts w:ascii="Arial" w:eastAsia="Times New Roman" w:hAnsi="Arial" w:cs="Arial"/>
          <w:b/>
          <w:bCs/>
          <w:color w:val="000000"/>
          <w:sz w:val="28"/>
          <w:szCs w:val="28"/>
        </w:rPr>
        <w:t> </w:t>
      </w:r>
    </w:p>
    <w:p w14:paraId="10A04600" w14:textId="77777777" w:rsidR="00626EA0" w:rsidRPr="00626EA0" w:rsidRDefault="00626EA0" w:rsidP="00626EA0">
      <w:pPr>
        <w:bidi/>
        <w:spacing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أخذاً في الاعتبار عضوية مملكة البحرين في مجموعة العمل المالي لمنطقة الشرق الأوسط وشمال أفريقيا (</w:t>
      </w:r>
      <w:r w:rsidRPr="00626EA0">
        <w:rPr>
          <w:rFonts w:ascii="Arial" w:eastAsia="Times New Roman" w:hAnsi="Arial" w:cs="Arial"/>
          <w:b/>
          <w:bCs/>
          <w:color w:val="000000"/>
          <w:sz w:val="28"/>
          <w:szCs w:val="28"/>
        </w:rPr>
        <w:t>MENAFATF</w:t>
      </w:r>
      <w:r w:rsidRPr="00626EA0">
        <w:rPr>
          <w:rFonts w:ascii="Arial" w:eastAsia="Times New Roman" w:hAnsi="Arial" w:cs="Arial" w:hint="cs"/>
          <w:color w:val="000000"/>
          <w:sz w:val="28"/>
          <w:szCs w:val="28"/>
          <w:rtl/>
        </w:rPr>
        <w:t>)</w:t>
      </w:r>
    </w:p>
    <w:p w14:paraId="6FAA3375" w14:textId="77777777" w:rsidR="00626EA0" w:rsidRPr="00626EA0" w:rsidRDefault="00626EA0" w:rsidP="00626EA0">
      <w:pPr>
        <w:bidi/>
        <w:spacing w:before="593" w:after="0" w:line="240" w:lineRule="auto"/>
        <w:ind w:left="29" w:firstLine="355"/>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وأخذاً في الاعتبار بأن مجموعة العمل المالي لمنطقة الشرق الأوسط وشمال </w:t>
      </w:r>
      <w:proofErr w:type="gramStart"/>
      <w:r w:rsidRPr="00626EA0">
        <w:rPr>
          <w:rFonts w:ascii="Arial" w:eastAsia="Times New Roman" w:hAnsi="Arial" w:cs="Arial" w:hint="cs"/>
          <w:color w:val="000000"/>
          <w:sz w:val="28"/>
          <w:szCs w:val="28"/>
          <w:rtl/>
        </w:rPr>
        <w:t>أفريقيا  (</w:t>
      </w:r>
      <w:proofErr w:type="gramEnd"/>
      <w:r w:rsidRPr="00626EA0">
        <w:rPr>
          <w:rFonts w:ascii="Arial" w:eastAsia="Times New Roman" w:hAnsi="Arial" w:cs="Arial"/>
          <w:b/>
          <w:bCs/>
          <w:color w:val="000000"/>
          <w:sz w:val="28"/>
          <w:szCs w:val="28"/>
        </w:rPr>
        <w:t>MENAFAT</w:t>
      </w:r>
      <w:r w:rsidRPr="00626EA0">
        <w:rPr>
          <w:rFonts w:ascii="Arial" w:eastAsia="Times New Roman" w:hAnsi="Arial" w:cs="Arial" w:hint="cs"/>
          <w:color w:val="000000"/>
          <w:sz w:val="28"/>
          <w:szCs w:val="28"/>
          <w:rtl/>
        </w:rPr>
        <w:t>) قد أنشئت لتنسيق التعاون الإقليمي فيما بينهما لمكافحة غسل الأموال وتمويل الإرهاب من خلال وتنفيذ التوصيات الخاصة لمجموعة العمل المالي (</w:t>
      </w:r>
      <w:r w:rsidRPr="00626EA0">
        <w:rPr>
          <w:rFonts w:ascii="Arial" w:eastAsia="Times New Roman" w:hAnsi="Arial" w:cs="Arial"/>
          <w:b/>
          <w:bCs/>
          <w:color w:val="000000"/>
          <w:sz w:val="28"/>
          <w:szCs w:val="28"/>
        </w:rPr>
        <w:t>FATF</w:t>
      </w:r>
      <w:r w:rsidRPr="00626EA0">
        <w:rPr>
          <w:rFonts w:ascii="Arial" w:eastAsia="Times New Roman" w:hAnsi="Arial" w:cs="Arial" w:hint="cs"/>
          <w:color w:val="000000"/>
          <w:sz w:val="28"/>
          <w:szCs w:val="28"/>
          <w:rtl/>
        </w:rPr>
        <w:t>) حول مكافحة غسل الأموال وتمويل الإرهاب بالإضافة إلى معاهدات واتفاقيات الأمم المتحدة ذات الصلة، وقرارات مجلس الأمن، وتعزيز التعاون للكشف عن قضايا غسل الأموال وتمويل الإرهاب ووضع تدابير فعالة إقليمية لمكافحتها،</w:t>
      </w:r>
    </w:p>
    <w:p w14:paraId="6F84F7F4" w14:textId="77777777" w:rsidR="00626EA0" w:rsidRPr="00626EA0" w:rsidRDefault="00626EA0" w:rsidP="00626EA0">
      <w:pPr>
        <w:bidi/>
        <w:spacing w:before="554" w:after="0" w:line="240" w:lineRule="auto"/>
        <w:ind w:left="29" w:firstLine="364"/>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وأخذاً في الاعتبار، أيضاً، عضوية مجلس التعاون لدول الخليج العربية في مجموعة العمل المالي (</w:t>
      </w:r>
      <w:r w:rsidRPr="00626EA0">
        <w:rPr>
          <w:rFonts w:ascii="Arial" w:eastAsia="Times New Roman" w:hAnsi="Arial" w:cs="Arial"/>
          <w:b/>
          <w:bCs/>
          <w:color w:val="000000"/>
          <w:sz w:val="28"/>
          <w:szCs w:val="28"/>
        </w:rPr>
        <w:t>FATF</w:t>
      </w:r>
      <w:r w:rsidRPr="00626EA0">
        <w:rPr>
          <w:rFonts w:ascii="Arial" w:eastAsia="Times New Roman" w:hAnsi="Arial" w:cs="Arial" w:hint="cs"/>
          <w:color w:val="000000"/>
          <w:sz w:val="28"/>
          <w:szCs w:val="28"/>
          <w:rtl/>
        </w:rPr>
        <w:t>)، والتزامات مملكة البحرين في إطار عدد من الاتفاقيات الدولية بتعزيز التعاون للكشف عن قضايا غسل الأموال تمويل الإرهاب ووضع تدابير فعالة لمكافحتها،</w:t>
      </w:r>
    </w:p>
    <w:p w14:paraId="5B292D92" w14:textId="77777777" w:rsidR="00626EA0" w:rsidRPr="00626EA0" w:rsidRDefault="00626EA0" w:rsidP="00626EA0">
      <w:pPr>
        <w:bidi/>
        <w:spacing w:before="583"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واعترافا بضرورة ضمان توفير كافة التسهيلات اللازمة حتى تتمكن المجموعة بالقيام بمهامها.</w:t>
      </w:r>
    </w:p>
    <w:p w14:paraId="55C62376" w14:textId="77777777" w:rsidR="00626EA0" w:rsidRPr="00626EA0" w:rsidRDefault="00626EA0" w:rsidP="00626EA0">
      <w:pPr>
        <w:bidi/>
        <w:spacing w:before="224"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ورغبةً منهما في إبرام اتفاقية </w:t>
      </w:r>
      <w:proofErr w:type="gramStart"/>
      <w:r w:rsidRPr="00626EA0">
        <w:rPr>
          <w:rFonts w:ascii="Arial" w:eastAsia="Times New Roman" w:hAnsi="Arial" w:cs="Arial" w:hint="cs"/>
          <w:color w:val="000000"/>
          <w:sz w:val="28"/>
          <w:szCs w:val="28"/>
          <w:rtl/>
        </w:rPr>
        <w:t>لغرض  تنظيم</w:t>
      </w:r>
      <w:proofErr w:type="gramEnd"/>
      <w:r w:rsidRPr="00626EA0">
        <w:rPr>
          <w:rFonts w:ascii="Arial" w:eastAsia="Times New Roman" w:hAnsi="Arial" w:cs="Arial" w:hint="cs"/>
          <w:color w:val="000000"/>
          <w:sz w:val="28"/>
          <w:szCs w:val="28"/>
          <w:rtl/>
        </w:rPr>
        <w:t xml:space="preserve"> المسائل المتعلقة بإنشاء وعمل سكرتارية المجموعة في مملكة البحرين </w:t>
      </w:r>
      <w:r w:rsidRPr="00626EA0">
        <w:rPr>
          <w:rFonts w:ascii="Arial" w:eastAsia="Times New Roman" w:hAnsi="Arial" w:cs="Arial" w:hint="cs"/>
          <w:b/>
          <w:bCs/>
          <w:color w:val="000000"/>
          <w:sz w:val="28"/>
          <w:szCs w:val="28"/>
        </w:rPr>
        <w:t> </w:t>
      </w:r>
      <w:r w:rsidRPr="00626EA0">
        <w:rPr>
          <w:rFonts w:ascii="Arial" w:eastAsia="Times New Roman" w:hAnsi="Arial" w:cs="Arial" w:hint="cs"/>
          <w:color w:val="000000"/>
          <w:sz w:val="28"/>
          <w:szCs w:val="28"/>
          <w:rtl/>
          <w:lang w:bidi="ar-BH"/>
        </w:rPr>
        <w:t>.</w:t>
      </w:r>
    </w:p>
    <w:p w14:paraId="2D4B5583" w14:textId="77777777" w:rsidR="00626EA0" w:rsidRPr="00626EA0" w:rsidRDefault="00626EA0" w:rsidP="00626EA0">
      <w:pPr>
        <w:spacing w:after="0" w:line="240" w:lineRule="auto"/>
        <w:rPr>
          <w:rFonts w:ascii="Times New Roman" w:eastAsia="Times New Roman" w:hAnsi="Times New Roman" w:cs="Times New Roman"/>
          <w:sz w:val="24"/>
          <w:szCs w:val="24"/>
          <w:rtl/>
        </w:rPr>
      </w:pPr>
      <w:r w:rsidRPr="00626EA0">
        <w:rPr>
          <w:rFonts w:ascii="Arial" w:eastAsia="Times New Roman" w:hAnsi="Arial" w:cs="Arial"/>
          <w:color w:val="000000"/>
          <w:sz w:val="28"/>
          <w:szCs w:val="28"/>
          <w:rtl/>
          <w:lang w:bidi="ar-BH"/>
        </w:rPr>
        <w:br w:type="textWrapping" w:clear="all"/>
      </w:r>
    </w:p>
    <w:p w14:paraId="3E1C4ECB" w14:textId="77777777" w:rsidR="00626EA0" w:rsidRPr="00626EA0" w:rsidRDefault="00626EA0" w:rsidP="00626EA0">
      <w:pPr>
        <w:spacing w:after="0" w:line="240" w:lineRule="auto"/>
        <w:rPr>
          <w:rFonts w:ascii="Times New Roman" w:eastAsia="Times New Roman" w:hAnsi="Times New Roman" w:cs="Times New Roman"/>
          <w:color w:val="000000"/>
          <w:sz w:val="27"/>
          <w:szCs w:val="27"/>
        </w:rPr>
      </w:pPr>
      <w:r w:rsidRPr="00626EA0">
        <w:rPr>
          <w:rFonts w:ascii="Arial" w:eastAsia="Times New Roman" w:hAnsi="Arial" w:cs="Arial"/>
          <w:color w:val="000000"/>
          <w:sz w:val="28"/>
          <w:szCs w:val="28"/>
          <w:rtl/>
        </w:rPr>
        <w:br w:type="textWrapping" w:clear="all"/>
      </w:r>
    </w:p>
    <w:p w14:paraId="5F07912B" w14:textId="77777777" w:rsidR="00626EA0" w:rsidRPr="00626EA0" w:rsidRDefault="00626EA0" w:rsidP="00626EA0">
      <w:pPr>
        <w:bidi/>
        <w:spacing w:before="1543" w:after="0" w:line="240" w:lineRule="auto"/>
        <w:ind w:left="29"/>
        <w:jc w:val="both"/>
        <w:rPr>
          <w:rFonts w:ascii="Arial" w:eastAsia="Times New Roman" w:hAnsi="Arial" w:cs="Arial"/>
          <w:color w:val="000000"/>
          <w:sz w:val="24"/>
          <w:szCs w:val="24"/>
        </w:rPr>
      </w:pPr>
      <w:r w:rsidRPr="00626EA0">
        <w:rPr>
          <w:rFonts w:ascii="Arial" w:eastAsia="Times New Roman" w:hAnsi="Arial" w:cs="Arial" w:hint="cs"/>
          <w:color w:val="000000"/>
          <w:sz w:val="28"/>
          <w:szCs w:val="28"/>
          <w:rtl/>
        </w:rPr>
        <w:t>فقد اتفقنا على ما يلي:</w:t>
      </w:r>
    </w:p>
    <w:p w14:paraId="40590D24" w14:textId="77777777" w:rsidR="00626EA0" w:rsidRPr="00626EA0" w:rsidRDefault="00626EA0" w:rsidP="00626EA0">
      <w:pPr>
        <w:bidi/>
        <w:spacing w:before="477"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lastRenderedPageBreak/>
        <w:t>المادة الأولى</w:t>
      </w:r>
    </w:p>
    <w:p w14:paraId="3359F4D9"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التعاريف</w:t>
      </w:r>
    </w:p>
    <w:p w14:paraId="1D12E959" w14:textId="77777777" w:rsidR="00626EA0" w:rsidRPr="00626EA0" w:rsidRDefault="00626EA0" w:rsidP="00626EA0">
      <w:pPr>
        <w:bidi/>
        <w:spacing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لأغراض هذه الاتفاقية:</w:t>
      </w:r>
    </w:p>
    <w:p w14:paraId="798EBDDD"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يقصد بكلمة "المحفوظات " السجلات والمراسلات وجميع المعلومات المدونة على الأوراق أو وسائل أخرى أو تحفظ في الحاسوب الآلي أو تتعلق بوسائل الإعلام، والوثائق، والمكتوبات، والخرائط والصور المتحركة والثابتة والأقلام والأسطوانات الصوتية التي تؤول إلى أو تحفظها السكرتارية في مملكة البحرين. وقد توسع هذه القائمة بناء على التطورات التقنية الجديدة.</w:t>
      </w:r>
    </w:p>
    <w:p w14:paraId="7416D2E0"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يقصد بعبارة " السلطات المختصة" السلطات الحكومية أو البلدية أو غيرها في مملكة البحرين وفقاً لما حددته القوانين السارية المفعول في مملكة البحرين.</w:t>
      </w:r>
    </w:p>
    <w:p w14:paraId="2AA4C480"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ت‌-</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color w:val="000000"/>
          <w:sz w:val="28"/>
          <w:szCs w:val="28"/>
          <w:rtl/>
        </w:rPr>
        <w:t> </w:t>
      </w:r>
      <w:r w:rsidRPr="00626EA0">
        <w:rPr>
          <w:rFonts w:ascii="Arial" w:eastAsia="Times New Roman" w:hAnsi="Arial" w:cs="Arial" w:hint="cs"/>
          <w:color w:val="000000"/>
          <w:sz w:val="28"/>
          <w:szCs w:val="28"/>
          <w:rtl/>
        </w:rPr>
        <w:t xml:space="preserve">يقصد بكلمة "الاجتماع" الاجتماع العام المشار إليه في </w:t>
      </w:r>
      <w:proofErr w:type="gramStart"/>
      <w:r w:rsidRPr="00626EA0">
        <w:rPr>
          <w:rFonts w:ascii="Arial" w:eastAsia="Times New Roman" w:hAnsi="Arial" w:cs="Arial" w:hint="cs"/>
          <w:color w:val="000000"/>
          <w:sz w:val="28"/>
          <w:szCs w:val="28"/>
          <w:rtl/>
        </w:rPr>
        <w:t>المذكرة .</w:t>
      </w:r>
      <w:proofErr w:type="gramEnd"/>
    </w:p>
    <w:p w14:paraId="0E133659"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ث‌-</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يقصد بعبارة "السكرتير التنفيذي" السكرتير التنفيذي لدى السكرتارية أو ممثله المخول.</w:t>
      </w:r>
    </w:p>
    <w:p w14:paraId="1218B1A0"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ج‌-</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 يقصد بعبارة "أفراد العائلة" زوج </w:t>
      </w:r>
      <w:proofErr w:type="gramStart"/>
      <w:r w:rsidRPr="00626EA0">
        <w:rPr>
          <w:rFonts w:ascii="Arial" w:eastAsia="Times New Roman" w:hAnsi="Arial" w:cs="Arial" w:hint="cs"/>
          <w:color w:val="000000"/>
          <w:sz w:val="28"/>
          <w:szCs w:val="28"/>
          <w:rtl/>
        </w:rPr>
        <w:t>الموظف  الرسمي</w:t>
      </w:r>
      <w:proofErr w:type="gramEnd"/>
      <w:r w:rsidRPr="00626EA0">
        <w:rPr>
          <w:rFonts w:ascii="Arial" w:eastAsia="Times New Roman" w:hAnsi="Arial" w:cs="Arial" w:hint="cs"/>
          <w:color w:val="000000"/>
          <w:sz w:val="28"/>
          <w:szCs w:val="28"/>
          <w:rtl/>
        </w:rPr>
        <w:t xml:space="preserve"> والأطفال الذين لا تتجاوز أعمارهم الثامنة عشر.</w:t>
      </w:r>
    </w:p>
    <w:p w14:paraId="586310EE"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ح‌-</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يقصد بكلمة "حكومة" حكومة هالكة المحلى ين.</w:t>
      </w:r>
    </w:p>
    <w:p w14:paraId="6B8D5113"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خ‌-</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color w:val="000000"/>
          <w:sz w:val="28"/>
          <w:szCs w:val="28"/>
          <w:rtl/>
        </w:rPr>
        <w:t> </w:t>
      </w:r>
      <w:r w:rsidRPr="00626EA0">
        <w:rPr>
          <w:rFonts w:ascii="Arial" w:eastAsia="Times New Roman" w:hAnsi="Arial" w:cs="Arial" w:hint="cs"/>
          <w:color w:val="000000"/>
          <w:sz w:val="28"/>
          <w:szCs w:val="28"/>
          <w:rtl/>
        </w:rPr>
        <w:t>يقصد بعبارة "الموظفين العموميين": الأفراد التي تم توظيفهم بعقود محلية للعمل لدى السكرتارية.</w:t>
      </w:r>
    </w:p>
    <w:p w14:paraId="276C4535"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د‌-</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يقصد بعبارة "مبنى المقر":</w:t>
      </w:r>
    </w:p>
    <w:p w14:paraId="7FA7CD1B"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المكاتب المخصص لها في مدينة المنامة لمملكة البحرين أو المكاتب التي تحصل عليها</w:t>
      </w:r>
      <w:r w:rsidRPr="00626EA0">
        <w:rPr>
          <w:rFonts w:ascii="Arial" w:eastAsia="Times New Roman" w:hAnsi="Arial" w:cs="Arial" w:hint="cs"/>
          <w:b/>
          <w:bCs/>
          <w:color w:val="000000"/>
          <w:sz w:val="28"/>
          <w:szCs w:val="28"/>
        </w:rPr>
        <w:t> </w:t>
      </w:r>
      <w:r w:rsidRPr="00626EA0">
        <w:rPr>
          <w:rFonts w:ascii="Arial" w:eastAsia="Times New Roman" w:hAnsi="Arial" w:cs="Arial" w:hint="cs"/>
          <w:color w:val="000000"/>
          <w:sz w:val="28"/>
          <w:szCs w:val="28"/>
          <w:rtl/>
        </w:rPr>
        <w:t>السكرتارية وإخطار الحكومة بها وفقاً للمادة الثانية من هذه الاتفاقية.</w:t>
      </w:r>
    </w:p>
    <w:p w14:paraId="63747041" w14:textId="77777777" w:rsidR="00626EA0" w:rsidRPr="00626EA0" w:rsidRDefault="00626EA0" w:rsidP="00626EA0">
      <w:pPr>
        <w:bidi/>
        <w:spacing w:before="507"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أي أرض أخرى أو مبان تشكل جزءاً منها والتي قد تشملها أو تخصص بموجب اتفاقية ملحقة من السكرتارية والحكومة.</w:t>
      </w:r>
    </w:p>
    <w:p w14:paraId="050359BD"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ذ‌-</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يقصد بعبارة " قوانين مملكة البحرين " دستور مملكة البحرين، القوانين والأنظمة الصادرة بموجب القوانين التي تشمل القانوني العرفي.</w:t>
      </w:r>
    </w:p>
    <w:p w14:paraId="6C965F41"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ر‌-</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يقصد بكلمة" أعضاء " الدول الأعضاء في مجموعة العمل المالي لمنطقة الشرق الأوسط وشمال أفريقيا كما عرفته المادة الثالثة من </w:t>
      </w:r>
      <w:proofErr w:type="gramStart"/>
      <w:r w:rsidRPr="00626EA0">
        <w:rPr>
          <w:rFonts w:ascii="Arial" w:eastAsia="Times New Roman" w:hAnsi="Arial" w:cs="Arial" w:hint="cs"/>
          <w:color w:val="000000"/>
          <w:sz w:val="28"/>
          <w:szCs w:val="28"/>
          <w:rtl/>
        </w:rPr>
        <w:t>المذكرة .</w:t>
      </w:r>
      <w:proofErr w:type="gramEnd"/>
    </w:p>
    <w:p w14:paraId="5FD13846"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ز‌-</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يقصد بعبارة " الموظفين الرسميين" السكرتير التنفيذي أو نائبه أو من يمثله، بما ذلك الموظفون المتخصصون في السكرتارية.</w:t>
      </w:r>
    </w:p>
    <w:p w14:paraId="7868B26A"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س‌-</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يقصد بعبارة "مسئولي السكرتارية" السكرتير التنفيذي أو نائب السكرتير التنفيذي، أو موظفي السكرتارية المشار إليه م المشار إليهم في المادة الثانية عشرة من هذه الاتفاقية أو أي شخص يعين في هذا المنصب بعد التشاور بين السكرتارية أو الحكومة.</w:t>
      </w:r>
    </w:p>
    <w:p w14:paraId="6391764E"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ش‌-</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تشمل عبارة " ممثلي الأعضاء" جميع المفوضين البدلاء والمستشارين والخبراء الفنيين.</w:t>
      </w:r>
    </w:p>
    <w:p w14:paraId="5E747A75"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ص‌-</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يقصد بكلمة "سكرتارية" سكرتارية مجموعة العمل المالي لمنطقة الشرق الأوسط وشمال أفريقيا</w:t>
      </w:r>
      <w:r w:rsidRPr="00626EA0">
        <w:rPr>
          <w:rFonts w:ascii="Arial" w:eastAsia="Times New Roman" w:hAnsi="Arial" w:cs="Arial" w:hint="cs"/>
          <w:b/>
          <w:bCs/>
          <w:color w:val="000000"/>
          <w:sz w:val="28"/>
          <w:szCs w:val="28"/>
          <w:rtl/>
        </w:rPr>
        <w:br w:type="textWrapping" w:clear="all"/>
        <w:t>المادة الثانية</w:t>
      </w:r>
    </w:p>
    <w:p w14:paraId="358AB877"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مباني المقر</w:t>
      </w:r>
    </w:p>
    <w:p w14:paraId="25D37E8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3DA9DDF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تقوم السكرتارية بعمل الترتيبات اللازمة للحصول على المباني الملائمة لإنشاء مقر لها في مملكة البحرين، على أن تخطر الحكومة في الحال عن موقع المقر وموافاتها بجميع التفاصيل عنه. وفي حالة حصول السكرتارية على مبانٍ إضافية أو أخرى فأن عليها إخبار الحكومة فوراً عن موقع وتفاصيل تلك المباني الإضافية أو الأخرى.</w:t>
      </w:r>
    </w:p>
    <w:p w14:paraId="38B4BC79"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يتمتع المقر بالحصانة ويوضع تخت إدارة وسلطة السكرتارية وفقاً لما نصت عليه هذه الاتفاقية.</w:t>
      </w:r>
    </w:p>
    <w:p w14:paraId="08AF37D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lastRenderedPageBreak/>
        <w:t> </w:t>
      </w:r>
    </w:p>
    <w:p w14:paraId="44FDEA5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3-</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لا يسمح لموظفي الحكومة سواء كانوا إداريين أو قضائيين أو عسكريين أو شرطة بالدخول للمقر للقيام بأي واجبات رسمية إلا بموافقة السكرتير التنفيذي وبموجب الشروط الموافق عليها السكرتير التنفيذي.</w:t>
      </w:r>
    </w:p>
    <w:p w14:paraId="5C136D55"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0564765"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4-</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 فيما عدا ينص عليه صراحة في شروط هذه الاتفاقية، تمارس مهام السكرتارية وفقاً لقوانين وأنظمة مملكة البحرين، ومع مراعاة أحكام هذه الاتفاقية تطبق قوانين مملكة البحرين داخل </w:t>
      </w:r>
      <w:proofErr w:type="gramStart"/>
      <w:r w:rsidRPr="00626EA0">
        <w:rPr>
          <w:rFonts w:ascii="Arial" w:eastAsia="Times New Roman" w:hAnsi="Arial" w:cs="Arial" w:hint="cs"/>
          <w:color w:val="000000"/>
          <w:sz w:val="28"/>
          <w:szCs w:val="28"/>
          <w:rtl/>
        </w:rPr>
        <w:t>المقر .</w:t>
      </w:r>
      <w:proofErr w:type="gramEnd"/>
    </w:p>
    <w:p w14:paraId="38FDCEA6" w14:textId="77777777" w:rsidR="00626EA0" w:rsidRPr="00626EA0" w:rsidRDefault="00626EA0" w:rsidP="00626EA0">
      <w:pPr>
        <w:spacing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BED91F0"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Pr>
      </w:pPr>
      <w:r w:rsidRPr="00626EA0">
        <w:rPr>
          <w:rFonts w:ascii="Arial" w:eastAsia="Times New Roman" w:hAnsi="Arial" w:cs="Arial"/>
          <w:color w:val="000000"/>
          <w:sz w:val="28"/>
          <w:szCs w:val="28"/>
          <w:rtl/>
        </w:rPr>
        <w:t>5-</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دون المساس بأحكام هذه الاتفاقية، يتعين على السكرتارية عدم جعل المقر ملاذا للأشخاص الذين يتفادون الاعتقال تحت أي قانون من قوانين مملكة البحرين أو الذين تطلبهم الحكومة لتسلمهم لبلد آخر والذين يسعون لتفادي تنفيذ إجراءات قانونية.</w:t>
      </w:r>
    </w:p>
    <w:p w14:paraId="6404AA02" w14:textId="77777777" w:rsidR="00626EA0" w:rsidRPr="00626EA0" w:rsidRDefault="00626EA0" w:rsidP="00626EA0">
      <w:pPr>
        <w:spacing w:after="0" w:line="240" w:lineRule="auto"/>
        <w:ind w:left="29"/>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21FAF87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Pr>
      </w:pPr>
      <w:r w:rsidRPr="00626EA0">
        <w:rPr>
          <w:rFonts w:ascii="Arial" w:eastAsia="Times New Roman" w:hAnsi="Arial" w:cs="Arial"/>
          <w:color w:val="000000"/>
          <w:sz w:val="28"/>
          <w:szCs w:val="28"/>
          <w:rtl/>
        </w:rPr>
        <w:t>6-</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تبذل السلطات المختصة العناية اللازمة لضمان سلامة مبان المقر لعدم تعرض سلامة المقر لأي مساس من أشخاص خارجيين غير مصرح لهم بالدخول أو من حدوث أي إزعاج المنطقة </w:t>
      </w:r>
      <w:proofErr w:type="gramStart"/>
      <w:r w:rsidRPr="00626EA0">
        <w:rPr>
          <w:rFonts w:ascii="Arial" w:eastAsia="Times New Roman" w:hAnsi="Arial" w:cs="Arial" w:hint="cs"/>
          <w:color w:val="000000"/>
          <w:sz w:val="28"/>
          <w:szCs w:val="28"/>
          <w:rtl/>
        </w:rPr>
        <w:t>المحيطة ،</w:t>
      </w:r>
      <w:proofErr w:type="gramEnd"/>
      <w:r w:rsidRPr="00626EA0">
        <w:rPr>
          <w:rFonts w:ascii="Arial" w:eastAsia="Times New Roman" w:hAnsi="Arial" w:cs="Arial" w:hint="cs"/>
          <w:color w:val="000000"/>
          <w:sz w:val="28"/>
          <w:szCs w:val="28"/>
          <w:rtl/>
        </w:rPr>
        <w:t xml:space="preserve"> وأن توفر في مباني المقر حماية الشرطة إذا تطلب الأمر ذلك .</w:t>
      </w:r>
    </w:p>
    <w:p w14:paraId="341A38EE"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6D06E48A"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7-</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إذا طلب السكرتير التنفيذي حماية رجال الأمن فعلى السلطات المختصة توفير قوة كافية من لرجال الأمن للحفاظ على الأرض والنظام وأخرا الأشخاص المطلوبين بناء على طلب السكرتير التنفيذي.</w:t>
      </w:r>
    </w:p>
    <w:p w14:paraId="3C7A796B"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الثالثة</w:t>
      </w:r>
    </w:p>
    <w:p w14:paraId="4190DE4E"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الشخصية الاعتبارية للسكرتارية وأهليتها القانونية</w:t>
      </w:r>
    </w:p>
    <w:p w14:paraId="6DAD2768"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26CDAF2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تتمتع السكرتارية بشخصية قانونية دولية وأهلية قانونية لازمة للممارسة مهامها وتحقيق مقاصدها، ولها على وجه الخصوص </w:t>
      </w:r>
      <w:proofErr w:type="gramStart"/>
      <w:r w:rsidRPr="00626EA0">
        <w:rPr>
          <w:rFonts w:ascii="Arial" w:eastAsia="Times New Roman" w:hAnsi="Arial" w:cs="Arial" w:hint="cs"/>
          <w:color w:val="000000"/>
          <w:sz w:val="28"/>
          <w:szCs w:val="28"/>
          <w:rtl/>
        </w:rPr>
        <w:t>أهلية :</w:t>
      </w:r>
      <w:proofErr w:type="gramEnd"/>
    </w:p>
    <w:p w14:paraId="3BC53413"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إبرام العقود.</w:t>
      </w:r>
    </w:p>
    <w:p w14:paraId="176B8CA1"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تملك الأموال المنقولة وغير المنقولة والتصرف فيها.</w:t>
      </w:r>
    </w:p>
    <w:p w14:paraId="13FEBA28"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ت‌.</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أن تكون طرفاً في الإجراءات القانونية.</w:t>
      </w:r>
    </w:p>
    <w:p w14:paraId="2E3856D1"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26751F0"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0BF3F01" w14:textId="77777777" w:rsidR="00626EA0" w:rsidRPr="00626EA0" w:rsidRDefault="00626EA0" w:rsidP="00626EA0">
      <w:pPr>
        <w:spacing w:after="0" w:line="240" w:lineRule="auto"/>
        <w:rPr>
          <w:rFonts w:ascii="Times New Roman" w:eastAsia="Times New Roman" w:hAnsi="Times New Roman" w:cs="Times New Roman"/>
          <w:color w:val="000000"/>
          <w:sz w:val="27"/>
          <w:szCs w:val="27"/>
          <w:rtl/>
        </w:rPr>
      </w:pPr>
      <w:r w:rsidRPr="00626EA0">
        <w:rPr>
          <w:rFonts w:ascii="Arial" w:eastAsia="Times New Roman" w:hAnsi="Arial" w:cs="Arial"/>
          <w:b/>
          <w:bCs/>
          <w:color w:val="000000"/>
          <w:sz w:val="28"/>
          <w:szCs w:val="28"/>
          <w:rtl/>
        </w:rPr>
        <w:br w:type="textWrapping" w:clear="all"/>
      </w:r>
    </w:p>
    <w:p w14:paraId="13E0C289"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Pr>
      </w:pPr>
      <w:r w:rsidRPr="00626EA0">
        <w:rPr>
          <w:rFonts w:ascii="Arial" w:eastAsia="Times New Roman" w:hAnsi="Arial" w:cs="Arial" w:hint="cs"/>
          <w:b/>
          <w:bCs/>
          <w:color w:val="000000"/>
          <w:sz w:val="28"/>
          <w:szCs w:val="28"/>
          <w:rtl/>
        </w:rPr>
        <w:t>المادة الرابعة</w:t>
      </w:r>
    </w:p>
    <w:p w14:paraId="3093CBF3"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التسهيلات المتعلقة بالاتصالات</w:t>
      </w:r>
    </w:p>
    <w:p w14:paraId="3103FC60"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00F5B33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6CE8EB4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تتمتع السكرتارية لأغراض اتصالاتها الرسمية، وفق لما نصت عليه الاتفاقيات والأنظمة والتدابير الدولية التي تكون مملكة البحرين طرفاً فيها، لمعاملة لا تقل أفضليه </w:t>
      </w:r>
      <w:proofErr w:type="gramStart"/>
      <w:r w:rsidRPr="00626EA0">
        <w:rPr>
          <w:rFonts w:ascii="Arial" w:eastAsia="Times New Roman" w:hAnsi="Arial" w:cs="Arial" w:hint="cs"/>
          <w:color w:val="000000"/>
          <w:sz w:val="28"/>
          <w:szCs w:val="28"/>
          <w:rtl/>
        </w:rPr>
        <w:t>عن ما</w:t>
      </w:r>
      <w:proofErr w:type="gramEnd"/>
      <w:r w:rsidRPr="00626EA0">
        <w:rPr>
          <w:rFonts w:ascii="Arial" w:eastAsia="Times New Roman" w:hAnsi="Arial" w:cs="Arial" w:hint="cs"/>
          <w:color w:val="000000"/>
          <w:sz w:val="28"/>
          <w:szCs w:val="28"/>
          <w:rtl/>
        </w:rPr>
        <w:t xml:space="preserve"> يمنح للمنظمات الدولية في مثل هذا الأمر بما في 1لك الأولويات والأسعار والضرائب المطبقة على البريد و الوسائل الأخرى للاتصالات مثل البرقيات </w:t>
      </w:r>
      <w:proofErr w:type="spellStart"/>
      <w:r w:rsidRPr="00626EA0">
        <w:rPr>
          <w:rFonts w:ascii="Arial" w:eastAsia="Times New Roman" w:hAnsi="Arial" w:cs="Arial" w:hint="cs"/>
          <w:color w:val="000000"/>
          <w:sz w:val="28"/>
          <w:szCs w:val="28"/>
          <w:rtl/>
        </w:rPr>
        <w:t>الكبيلية</w:t>
      </w:r>
      <w:proofErr w:type="spellEnd"/>
      <w:r w:rsidRPr="00626EA0">
        <w:rPr>
          <w:rFonts w:ascii="Arial" w:eastAsia="Times New Roman" w:hAnsi="Arial" w:cs="Arial" w:hint="cs"/>
          <w:color w:val="000000"/>
          <w:sz w:val="28"/>
          <w:szCs w:val="28"/>
          <w:rtl/>
        </w:rPr>
        <w:t xml:space="preserve"> والبرقيات والاتصالات اللاسلكية والهاتف والأنواع الأخرى من وسائل الاتصالات.</w:t>
      </w:r>
    </w:p>
    <w:p w14:paraId="3E9688F0"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تتمتع السكرتارية بالحصانة من مراقبة </w:t>
      </w:r>
      <w:proofErr w:type="gramStart"/>
      <w:r w:rsidRPr="00626EA0">
        <w:rPr>
          <w:rFonts w:ascii="Arial" w:eastAsia="Times New Roman" w:hAnsi="Arial" w:cs="Arial" w:hint="cs"/>
          <w:color w:val="000000"/>
          <w:sz w:val="28"/>
          <w:szCs w:val="28"/>
          <w:rtl/>
        </w:rPr>
        <w:t>مراسلاتها  أو</w:t>
      </w:r>
      <w:proofErr w:type="gramEnd"/>
      <w:r w:rsidRPr="00626EA0">
        <w:rPr>
          <w:rFonts w:ascii="Arial" w:eastAsia="Times New Roman" w:hAnsi="Arial" w:cs="Arial" w:hint="cs"/>
          <w:color w:val="000000"/>
          <w:sz w:val="28"/>
          <w:szCs w:val="28"/>
          <w:rtl/>
        </w:rPr>
        <w:t xml:space="preserve"> اتصالاتها الأخرى ومن أي نوع من الاعتراض أو التدخل في خصوصيتها.  هذه الحصانة، دون الحصر على ما ورد، النشرات والصور المتحركة والثابتة والأفلام والتسجيلات الصوتية أو المسموعة والمرئية المرسلة إلى أو من السكرتارية.</w:t>
      </w:r>
    </w:p>
    <w:p w14:paraId="30104085"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lastRenderedPageBreak/>
        <w:t>3-</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يحق للسكرتارية استخدام الرموز و الشفرات و إرسال و استلام مراسلاتها وموادها الأخرى عن طريق السعات بالطرود المختومة التي تتمتع بذات الامتيازات و الحصانات التي تخص الرسائل و الطرود </w:t>
      </w:r>
      <w:proofErr w:type="gramStart"/>
      <w:r w:rsidRPr="00626EA0">
        <w:rPr>
          <w:rFonts w:ascii="Arial" w:eastAsia="Times New Roman" w:hAnsi="Arial" w:cs="Arial" w:hint="cs"/>
          <w:color w:val="000000"/>
          <w:sz w:val="28"/>
          <w:szCs w:val="28"/>
          <w:rtl/>
        </w:rPr>
        <w:t>الدبلوماسية .</w:t>
      </w:r>
      <w:proofErr w:type="gramEnd"/>
    </w:p>
    <w:p w14:paraId="7A88064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F65DB70"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1A02517"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الخامسة</w:t>
      </w:r>
    </w:p>
    <w:p w14:paraId="47BBAF2F"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حرية الاجتماع</w:t>
      </w:r>
    </w:p>
    <w:p w14:paraId="063C710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7C8A994"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تعترف الحكومة بحق السكرتارية في عقد الاجتماعات في المقر، أو بموجب إخطار مسبق للحكومة، في أي مكان آخر في مملكة </w:t>
      </w:r>
      <w:proofErr w:type="gramStart"/>
      <w:r w:rsidRPr="00626EA0">
        <w:rPr>
          <w:rFonts w:ascii="Arial" w:eastAsia="Times New Roman" w:hAnsi="Arial" w:cs="Arial" w:hint="cs"/>
          <w:color w:val="000000"/>
          <w:sz w:val="28"/>
          <w:szCs w:val="28"/>
          <w:rtl/>
        </w:rPr>
        <w:t>البحرين .</w:t>
      </w:r>
      <w:proofErr w:type="gramEnd"/>
    </w:p>
    <w:p w14:paraId="481E67A9"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17B9084"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0C63F4CB"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السادسة</w:t>
      </w:r>
    </w:p>
    <w:p w14:paraId="71B2C53E"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حرمة المحفوظات</w:t>
      </w:r>
    </w:p>
    <w:p w14:paraId="7245CFE2"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B4514BF"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لمحفوظات السكرتارية حرمتها في جميع الأوقات وحيث ما </w:t>
      </w:r>
      <w:proofErr w:type="gramStart"/>
      <w:r w:rsidRPr="00626EA0">
        <w:rPr>
          <w:rFonts w:ascii="Arial" w:eastAsia="Times New Roman" w:hAnsi="Arial" w:cs="Arial" w:hint="cs"/>
          <w:color w:val="000000"/>
          <w:sz w:val="28"/>
          <w:szCs w:val="28"/>
          <w:rtl/>
        </w:rPr>
        <w:t>كانت .</w:t>
      </w:r>
      <w:proofErr w:type="gramEnd"/>
    </w:p>
    <w:p w14:paraId="2439E92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CB1A00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25553537"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السابعة</w:t>
      </w:r>
    </w:p>
    <w:p w14:paraId="50E73E72"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xml:space="preserve">حصانات وإعفاءات السكرتارية </w:t>
      </w:r>
      <w:proofErr w:type="gramStart"/>
      <w:r w:rsidRPr="00626EA0">
        <w:rPr>
          <w:rFonts w:ascii="Arial" w:eastAsia="Times New Roman" w:hAnsi="Arial" w:cs="Arial" w:hint="cs"/>
          <w:b/>
          <w:bCs/>
          <w:color w:val="000000"/>
          <w:sz w:val="28"/>
          <w:szCs w:val="28"/>
          <w:rtl/>
        </w:rPr>
        <w:t>و ممتلكاتها</w:t>
      </w:r>
      <w:proofErr w:type="gramEnd"/>
      <w:r w:rsidRPr="00626EA0">
        <w:rPr>
          <w:rFonts w:ascii="Arial" w:eastAsia="Times New Roman" w:hAnsi="Arial" w:cs="Arial" w:hint="cs"/>
          <w:b/>
          <w:bCs/>
          <w:color w:val="000000"/>
          <w:sz w:val="28"/>
          <w:szCs w:val="28"/>
          <w:rtl/>
        </w:rPr>
        <w:t xml:space="preserve"> و أصولها</w:t>
      </w:r>
    </w:p>
    <w:p w14:paraId="52536F7C"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65E8BA3E"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تتمتع السكرتارية ومبانيها وأصولها بالحصانة من أي إجراءات القانونية إلا إذا كان قد تنازلت صراحة عن حصانتها في أيه حالة معينه على يخضع التنازل عن الحصانة ممتلكات السكرتارية لأي إجراء </w:t>
      </w:r>
      <w:proofErr w:type="gramStart"/>
      <w:r w:rsidRPr="00626EA0">
        <w:rPr>
          <w:rFonts w:ascii="Arial" w:eastAsia="Times New Roman" w:hAnsi="Arial" w:cs="Arial" w:hint="cs"/>
          <w:color w:val="000000"/>
          <w:sz w:val="28"/>
          <w:szCs w:val="28"/>
          <w:rtl/>
        </w:rPr>
        <w:t>تنفيذي .</w:t>
      </w:r>
      <w:proofErr w:type="gramEnd"/>
    </w:p>
    <w:p w14:paraId="2C3DC05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فيما عدا ما نصت عليه الفقرة "1 " تتمتع أموال و أصول السكرتارية أيا كان حائزها بالحصانة من التفتيش أو الطلب أو المصادرة أو التذييل من الملكية أو أي شكل من أشكال </w:t>
      </w:r>
      <w:proofErr w:type="gramStart"/>
      <w:r w:rsidRPr="00626EA0">
        <w:rPr>
          <w:rFonts w:ascii="Arial" w:eastAsia="Times New Roman" w:hAnsi="Arial" w:cs="Arial" w:hint="cs"/>
          <w:color w:val="000000"/>
          <w:sz w:val="28"/>
          <w:szCs w:val="28"/>
          <w:rtl/>
        </w:rPr>
        <w:t>التدخل .</w:t>
      </w:r>
      <w:proofErr w:type="gramEnd"/>
    </w:p>
    <w:p w14:paraId="58082E41"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CE3685A"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B271E62" w14:textId="77777777" w:rsidR="00626EA0" w:rsidRPr="00626EA0" w:rsidRDefault="00626EA0" w:rsidP="00626EA0">
      <w:pPr>
        <w:spacing w:after="0" w:line="240" w:lineRule="auto"/>
        <w:rPr>
          <w:rFonts w:ascii="Times New Roman" w:eastAsia="Times New Roman" w:hAnsi="Times New Roman" w:cs="Times New Roman"/>
          <w:color w:val="000000"/>
          <w:sz w:val="27"/>
          <w:szCs w:val="27"/>
          <w:rtl/>
        </w:rPr>
      </w:pPr>
      <w:r w:rsidRPr="00626EA0">
        <w:rPr>
          <w:rFonts w:ascii="Arial" w:eastAsia="Times New Roman" w:hAnsi="Arial" w:cs="Arial"/>
          <w:b/>
          <w:bCs/>
          <w:color w:val="000000"/>
          <w:sz w:val="28"/>
          <w:szCs w:val="28"/>
          <w:rtl/>
        </w:rPr>
        <w:br w:type="textWrapping" w:clear="all"/>
      </w:r>
    </w:p>
    <w:p w14:paraId="36C57FB3"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Pr>
      </w:pPr>
      <w:r w:rsidRPr="00626EA0">
        <w:rPr>
          <w:rFonts w:ascii="Arial" w:eastAsia="Times New Roman" w:hAnsi="Arial" w:cs="Arial" w:hint="cs"/>
          <w:b/>
          <w:bCs/>
          <w:color w:val="000000"/>
          <w:sz w:val="28"/>
          <w:szCs w:val="28"/>
          <w:rtl/>
        </w:rPr>
        <w:t>المادة الثامنة</w:t>
      </w:r>
    </w:p>
    <w:p w14:paraId="51C0D7A8"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xml:space="preserve">الإعفاء من الضرائب </w:t>
      </w:r>
      <w:proofErr w:type="gramStart"/>
      <w:r w:rsidRPr="00626EA0">
        <w:rPr>
          <w:rFonts w:ascii="Arial" w:eastAsia="Times New Roman" w:hAnsi="Arial" w:cs="Arial" w:hint="cs"/>
          <w:b/>
          <w:bCs/>
          <w:color w:val="000000"/>
          <w:sz w:val="28"/>
          <w:szCs w:val="28"/>
          <w:rtl/>
        </w:rPr>
        <w:t>و الرسوم</w:t>
      </w:r>
      <w:proofErr w:type="gramEnd"/>
      <w:r w:rsidRPr="00626EA0">
        <w:rPr>
          <w:rFonts w:ascii="Arial" w:eastAsia="Times New Roman" w:hAnsi="Arial" w:cs="Arial" w:hint="cs"/>
          <w:b/>
          <w:bCs/>
          <w:color w:val="000000"/>
          <w:sz w:val="28"/>
          <w:szCs w:val="28"/>
          <w:rtl/>
        </w:rPr>
        <w:t xml:space="preserve"> الجمركية</w:t>
      </w:r>
    </w:p>
    <w:p w14:paraId="6E1E3BDE"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8EBACCF"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تعفى السكرتارية و أصولها " ودخلها وأموالها الأخرى من الضرائب المباشرة " و مع مراعاة نصوص هذه </w:t>
      </w:r>
      <w:proofErr w:type="gramStart"/>
      <w:r w:rsidRPr="00626EA0">
        <w:rPr>
          <w:rFonts w:ascii="Arial" w:eastAsia="Times New Roman" w:hAnsi="Arial" w:cs="Arial" w:hint="cs"/>
          <w:color w:val="000000"/>
          <w:sz w:val="28"/>
          <w:szCs w:val="28"/>
          <w:rtl/>
        </w:rPr>
        <w:t>المادة ،تعفى</w:t>
      </w:r>
      <w:proofErr w:type="gramEnd"/>
      <w:r w:rsidRPr="00626EA0">
        <w:rPr>
          <w:rFonts w:ascii="Arial" w:eastAsia="Times New Roman" w:hAnsi="Arial" w:cs="Arial" w:hint="cs"/>
          <w:color w:val="000000"/>
          <w:sz w:val="28"/>
          <w:szCs w:val="28"/>
          <w:rtl/>
        </w:rPr>
        <w:t xml:space="preserve"> البضائع المستوردة أو المصدرة لاستخدامها الرسمي من جميع الرسوم الجمركية . ولا يشمل هذا الإعفاء مؤجر أي عقار تستأجره </w:t>
      </w:r>
      <w:proofErr w:type="gramStart"/>
      <w:r w:rsidRPr="00626EA0">
        <w:rPr>
          <w:rFonts w:ascii="Arial" w:eastAsia="Times New Roman" w:hAnsi="Arial" w:cs="Arial" w:hint="cs"/>
          <w:color w:val="000000"/>
          <w:sz w:val="28"/>
          <w:szCs w:val="28"/>
          <w:rtl/>
        </w:rPr>
        <w:t>السكرتارية .</w:t>
      </w:r>
      <w:proofErr w:type="gramEnd"/>
      <w:r w:rsidRPr="00626EA0">
        <w:rPr>
          <w:rFonts w:ascii="Arial" w:eastAsia="Times New Roman" w:hAnsi="Arial" w:cs="Arial" w:hint="cs"/>
          <w:color w:val="000000"/>
          <w:sz w:val="28"/>
          <w:szCs w:val="28"/>
          <w:rtl/>
        </w:rPr>
        <w:t xml:space="preserve"> ولا يحق للسكرتارية المطالبة بإعفائها من الضرائب إذ كانت مجرد رسوم خدمات </w:t>
      </w:r>
      <w:proofErr w:type="gramStart"/>
      <w:r w:rsidRPr="00626EA0">
        <w:rPr>
          <w:rFonts w:ascii="Arial" w:eastAsia="Times New Roman" w:hAnsi="Arial" w:cs="Arial" w:hint="cs"/>
          <w:color w:val="000000"/>
          <w:sz w:val="28"/>
          <w:szCs w:val="28"/>
          <w:rtl/>
        </w:rPr>
        <w:t>مقدمه .</w:t>
      </w:r>
      <w:proofErr w:type="gramEnd"/>
    </w:p>
    <w:p w14:paraId="2451501A"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حيث أن السكرتارية لا تطالب عموما بالإعفاء من الضرائب تكون جزءا من سعر تكلفة السلع المشتراة أو الخدمات المقدمة عند شرائها بكميات كبيره من السلع و الخدمات اللازمة للاستخدام في أنشطتها الرسمية أو لمصلحتها أو يتضمن سعر هذه السلع أو الخدمات ضرائب أو رسوم </w:t>
      </w:r>
      <w:proofErr w:type="gramStart"/>
      <w:r w:rsidRPr="00626EA0">
        <w:rPr>
          <w:rFonts w:ascii="Arial" w:eastAsia="Times New Roman" w:hAnsi="Arial" w:cs="Arial" w:hint="cs"/>
          <w:color w:val="000000"/>
          <w:sz w:val="28"/>
          <w:szCs w:val="28"/>
          <w:rtl/>
        </w:rPr>
        <w:t>جمركيه ،</w:t>
      </w:r>
      <w:proofErr w:type="gramEnd"/>
      <w:r w:rsidRPr="00626EA0">
        <w:rPr>
          <w:rFonts w:ascii="Arial" w:eastAsia="Times New Roman" w:hAnsi="Arial" w:cs="Arial" w:hint="cs"/>
          <w:color w:val="000000"/>
          <w:sz w:val="28"/>
          <w:szCs w:val="28"/>
          <w:rtl/>
        </w:rPr>
        <w:t xml:space="preserve"> فان على الحكومة اتخاذ </w:t>
      </w:r>
      <w:r w:rsidRPr="00626EA0">
        <w:rPr>
          <w:rFonts w:ascii="Arial" w:eastAsia="Times New Roman" w:hAnsi="Arial" w:cs="Arial" w:hint="cs"/>
          <w:color w:val="000000"/>
          <w:sz w:val="28"/>
          <w:szCs w:val="28"/>
          <w:rtl/>
        </w:rPr>
        <w:lastRenderedPageBreak/>
        <w:t>الإجراءات الملائمة إلى الحد الممكن لمنح السكرتارية الإعفاء من تلك الضرائب أو الرسوم أو العمل على استعدادها .</w:t>
      </w:r>
    </w:p>
    <w:p w14:paraId="5E7AB32F"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3-</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تعفى السكرتارية من جميع الرسوم الجمركية والمحظورات و القيود التي تفرض على السلع المصدرة أو المستوردات استخدامها </w:t>
      </w:r>
      <w:proofErr w:type="gramStart"/>
      <w:r w:rsidRPr="00626EA0">
        <w:rPr>
          <w:rFonts w:ascii="Arial" w:eastAsia="Times New Roman" w:hAnsi="Arial" w:cs="Arial" w:hint="cs"/>
          <w:color w:val="000000"/>
          <w:sz w:val="28"/>
          <w:szCs w:val="28"/>
          <w:rtl/>
        </w:rPr>
        <w:t>الرسمي ،مع</w:t>
      </w:r>
      <w:proofErr w:type="gramEnd"/>
      <w:r w:rsidRPr="00626EA0">
        <w:rPr>
          <w:rFonts w:ascii="Arial" w:eastAsia="Times New Roman" w:hAnsi="Arial" w:cs="Arial" w:hint="cs"/>
          <w:color w:val="000000"/>
          <w:sz w:val="28"/>
          <w:szCs w:val="28"/>
          <w:rtl/>
        </w:rPr>
        <w:t xml:space="preserve"> مراعاة الأحكام بعض السلع بالمعاهدات و القيود الصحية و الدولية العامة .</w:t>
      </w:r>
    </w:p>
    <w:p w14:paraId="243905B1"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4-</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تعفى السكرتارية من جميع الضرائب و الرسوم و قيود الاستيراد و التصدير على نشراتها </w:t>
      </w:r>
      <w:proofErr w:type="gramStart"/>
      <w:r w:rsidRPr="00626EA0">
        <w:rPr>
          <w:rFonts w:ascii="Arial" w:eastAsia="Times New Roman" w:hAnsi="Arial" w:cs="Arial" w:hint="cs"/>
          <w:color w:val="000000"/>
          <w:sz w:val="28"/>
          <w:szCs w:val="28"/>
          <w:rtl/>
        </w:rPr>
        <w:t>الرسمية .</w:t>
      </w:r>
      <w:proofErr w:type="gramEnd"/>
    </w:p>
    <w:p w14:paraId="3A9C1531"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5-</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 يجب أن لا تباع السلع المستوردة أو التي يتم شرائها بموجب الإعفاء الذي نصت عليه هذه المادة أو يتم التصرف فيها بشكل أخر في مملكة البحرين إلا بموجب الشروط المتفق عليها مع </w:t>
      </w:r>
      <w:proofErr w:type="gramStart"/>
      <w:r w:rsidRPr="00626EA0">
        <w:rPr>
          <w:rFonts w:ascii="Arial" w:eastAsia="Times New Roman" w:hAnsi="Arial" w:cs="Arial" w:hint="cs"/>
          <w:color w:val="000000"/>
          <w:sz w:val="28"/>
          <w:szCs w:val="28"/>
          <w:rtl/>
        </w:rPr>
        <w:t>الحكومة .</w:t>
      </w:r>
      <w:proofErr w:type="gramEnd"/>
    </w:p>
    <w:p w14:paraId="10E5D3FE"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C026CEC"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641975AB"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التاسعة</w:t>
      </w:r>
    </w:p>
    <w:p w14:paraId="3FC41C74"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التسهيلات المالية</w:t>
      </w:r>
    </w:p>
    <w:p w14:paraId="6184673B"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2F791B26"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 دون أن تكون خاضعة لأية </w:t>
      </w:r>
      <w:proofErr w:type="spellStart"/>
      <w:r w:rsidRPr="00626EA0">
        <w:rPr>
          <w:rFonts w:ascii="Arial" w:eastAsia="Times New Roman" w:hAnsi="Arial" w:cs="Arial" w:hint="cs"/>
          <w:color w:val="000000"/>
          <w:sz w:val="28"/>
          <w:szCs w:val="28"/>
          <w:rtl/>
        </w:rPr>
        <w:t>رقابات</w:t>
      </w:r>
      <w:proofErr w:type="spellEnd"/>
      <w:r w:rsidRPr="00626EA0">
        <w:rPr>
          <w:rFonts w:ascii="Arial" w:eastAsia="Times New Roman" w:hAnsi="Arial" w:cs="Arial" w:hint="cs"/>
          <w:color w:val="000000"/>
          <w:sz w:val="28"/>
          <w:szCs w:val="28"/>
          <w:rtl/>
        </w:rPr>
        <w:t xml:space="preserve"> أو انظمه أو قرارات من أي نوع بالأنظمة و المراقبة المالية أو أي شكل من أشكال الاتفاق، يجوز للسكرتارية للاستعمال الرسمي </w:t>
      </w:r>
      <w:proofErr w:type="gramStart"/>
      <w:r w:rsidRPr="00626EA0">
        <w:rPr>
          <w:rFonts w:ascii="Arial" w:eastAsia="Times New Roman" w:hAnsi="Arial" w:cs="Arial" w:hint="cs"/>
          <w:color w:val="000000"/>
          <w:sz w:val="28"/>
          <w:szCs w:val="28"/>
          <w:rtl/>
        </w:rPr>
        <w:t>فقط :</w:t>
      </w:r>
      <w:proofErr w:type="gramEnd"/>
    </w:p>
    <w:p w14:paraId="54135D0A"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شراء أي عملات عبر القنوات المصرح بها أو الاحتفاظ أو التصرف في أي أموال أو عملات أو أوراق </w:t>
      </w:r>
      <w:proofErr w:type="gramStart"/>
      <w:r w:rsidRPr="00626EA0">
        <w:rPr>
          <w:rFonts w:ascii="Arial" w:eastAsia="Times New Roman" w:hAnsi="Arial" w:cs="Arial" w:hint="cs"/>
          <w:color w:val="000000"/>
          <w:sz w:val="28"/>
          <w:szCs w:val="28"/>
          <w:rtl/>
        </w:rPr>
        <w:t>ماليه .</w:t>
      </w:r>
      <w:proofErr w:type="gramEnd"/>
    </w:p>
    <w:p w14:paraId="05E5397B"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فتح حسابات لها بأية </w:t>
      </w:r>
      <w:proofErr w:type="gramStart"/>
      <w:r w:rsidRPr="00626EA0">
        <w:rPr>
          <w:rFonts w:ascii="Arial" w:eastAsia="Times New Roman" w:hAnsi="Arial" w:cs="Arial" w:hint="cs"/>
          <w:color w:val="000000"/>
          <w:sz w:val="28"/>
          <w:szCs w:val="28"/>
          <w:rtl/>
        </w:rPr>
        <w:t>عملات .</w:t>
      </w:r>
      <w:proofErr w:type="gramEnd"/>
    </w:p>
    <w:p w14:paraId="45DAC5ED"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ت‌.</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تحويل </w:t>
      </w:r>
      <w:proofErr w:type="gramStart"/>
      <w:r w:rsidRPr="00626EA0">
        <w:rPr>
          <w:rFonts w:ascii="Arial" w:eastAsia="Times New Roman" w:hAnsi="Arial" w:cs="Arial" w:hint="cs"/>
          <w:color w:val="000000"/>
          <w:sz w:val="28"/>
          <w:szCs w:val="28"/>
          <w:rtl/>
        </w:rPr>
        <w:t>أموالها ،</w:t>
      </w:r>
      <w:proofErr w:type="gramEnd"/>
      <w:r w:rsidRPr="00626EA0">
        <w:rPr>
          <w:rFonts w:ascii="Arial" w:eastAsia="Times New Roman" w:hAnsi="Arial" w:cs="Arial" w:hint="cs"/>
          <w:color w:val="000000"/>
          <w:sz w:val="28"/>
          <w:szCs w:val="28"/>
          <w:rtl/>
        </w:rPr>
        <w:t xml:space="preserve"> وأوراقها المالية و عملاتها الأجنبية إلى أو من بلد أخر أو داخل البحرين .</w:t>
      </w:r>
    </w:p>
    <w:p w14:paraId="74E7EF4F"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ث‌.</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الحصول على الأموال خلال ممارسات صلاحياتها الافتراضية أو عبر أي طريقة أخرى </w:t>
      </w:r>
      <w:proofErr w:type="gramStart"/>
      <w:r w:rsidRPr="00626EA0">
        <w:rPr>
          <w:rFonts w:ascii="Arial" w:eastAsia="Times New Roman" w:hAnsi="Arial" w:cs="Arial" w:hint="cs"/>
          <w:color w:val="000000"/>
          <w:sz w:val="28"/>
          <w:szCs w:val="28"/>
          <w:rtl/>
        </w:rPr>
        <w:t>تراها ،ماعدا</w:t>
      </w:r>
      <w:proofErr w:type="gramEnd"/>
      <w:r w:rsidRPr="00626EA0">
        <w:rPr>
          <w:rFonts w:ascii="Arial" w:eastAsia="Times New Roman" w:hAnsi="Arial" w:cs="Arial" w:hint="cs"/>
          <w:color w:val="000000"/>
          <w:sz w:val="28"/>
          <w:szCs w:val="28"/>
          <w:rtl/>
        </w:rPr>
        <w:t xml:space="preserve"> في حالة طلب جمع الأموال في البحرين فانه يجب على السكرتارية الحصول على موافقة مسبقة من الحكومة .</w:t>
      </w:r>
    </w:p>
    <w:p w14:paraId="00D49E3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7C668D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1B0D72D"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يجب على السكرتارية عند ممارسة حقوقها وفقا </w:t>
      </w:r>
      <w:proofErr w:type="gramStart"/>
      <w:r w:rsidRPr="00626EA0">
        <w:rPr>
          <w:rFonts w:ascii="Arial" w:eastAsia="Times New Roman" w:hAnsi="Arial" w:cs="Arial" w:hint="cs"/>
          <w:color w:val="000000"/>
          <w:sz w:val="28"/>
          <w:szCs w:val="28"/>
          <w:rtl/>
        </w:rPr>
        <w:t>لهذه  المادة</w:t>
      </w:r>
      <w:proofErr w:type="gramEnd"/>
      <w:r w:rsidRPr="00626EA0">
        <w:rPr>
          <w:rFonts w:ascii="Arial" w:eastAsia="Times New Roman" w:hAnsi="Arial" w:cs="Arial" w:hint="cs"/>
          <w:color w:val="000000"/>
          <w:sz w:val="28"/>
          <w:szCs w:val="28"/>
          <w:rtl/>
        </w:rPr>
        <w:t>، أن تأخذ بعين الاعتبار أي توجيهات تتقدم بها الحكومة .</w:t>
      </w:r>
    </w:p>
    <w:p w14:paraId="483B9AE9" w14:textId="77777777" w:rsidR="00626EA0" w:rsidRPr="00626EA0" w:rsidRDefault="00626EA0" w:rsidP="00626EA0">
      <w:pPr>
        <w:bidi/>
        <w:spacing w:after="0" w:line="240" w:lineRule="auto"/>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31B2B403" w14:textId="77777777" w:rsidR="00626EA0" w:rsidRPr="00626EA0" w:rsidRDefault="00626EA0" w:rsidP="00626EA0">
      <w:pPr>
        <w:spacing w:after="0" w:line="240" w:lineRule="auto"/>
        <w:rPr>
          <w:rFonts w:ascii="Times New Roman" w:eastAsia="Times New Roman" w:hAnsi="Times New Roman" w:cs="Times New Roman"/>
          <w:color w:val="000000"/>
          <w:sz w:val="27"/>
          <w:szCs w:val="27"/>
          <w:rtl/>
        </w:rPr>
      </w:pPr>
      <w:r w:rsidRPr="00626EA0">
        <w:rPr>
          <w:rFonts w:ascii="Arial" w:eastAsia="Times New Roman" w:hAnsi="Arial" w:cs="Arial"/>
          <w:b/>
          <w:bCs/>
          <w:color w:val="000000"/>
          <w:sz w:val="28"/>
          <w:szCs w:val="28"/>
          <w:rtl/>
        </w:rPr>
        <w:br w:type="textWrapping" w:clear="all"/>
      </w:r>
    </w:p>
    <w:p w14:paraId="2FB0A8FD"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Pr>
      </w:pPr>
      <w:r w:rsidRPr="00626EA0">
        <w:rPr>
          <w:rFonts w:ascii="Arial" w:eastAsia="Times New Roman" w:hAnsi="Arial" w:cs="Arial" w:hint="cs"/>
          <w:b/>
          <w:bCs/>
          <w:color w:val="000000"/>
          <w:sz w:val="28"/>
          <w:szCs w:val="28"/>
          <w:rtl/>
        </w:rPr>
        <w:t>المادة العاشرة</w:t>
      </w:r>
    </w:p>
    <w:p w14:paraId="274FB9D8"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حرية التنقل</w:t>
      </w:r>
    </w:p>
    <w:p w14:paraId="38995555"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6D6B6AC1"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مع مراعاة أحكام الفقرتين "3،2"توافق الحكومة بعدم فرض أي قيود على الأشخاص المذكورين أدناه من التنقل من أو إلى مقر </w:t>
      </w:r>
      <w:proofErr w:type="gramStart"/>
      <w:r w:rsidRPr="00626EA0">
        <w:rPr>
          <w:rFonts w:ascii="Arial" w:eastAsia="Times New Roman" w:hAnsi="Arial" w:cs="Arial" w:hint="cs"/>
          <w:color w:val="000000"/>
          <w:sz w:val="28"/>
          <w:szCs w:val="28"/>
          <w:rtl/>
        </w:rPr>
        <w:t>السكرتارية :</w:t>
      </w:r>
      <w:proofErr w:type="gramEnd"/>
    </w:p>
    <w:p w14:paraId="4CEB55E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B4AD554"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ممثلو الأعضاء</w:t>
      </w:r>
    </w:p>
    <w:p w14:paraId="00E6FEFD"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الموظفون الرسميون في السكرتارية وأفراد عائلاتهم الذين يشكلون جزءا من أسرهم</w:t>
      </w:r>
    </w:p>
    <w:p w14:paraId="38D0F2F9"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ت‌-</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المستشارون و الخبراء الفنيون الذين يؤدون أعمالا رسميه </w:t>
      </w:r>
      <w:proofErr w:type="gramStart"/>
      <w:r w:rsidRPr="00626EA0">
        <w:rPr>
          <w:rFonts w:ascii="Arial" w:eastAsia="Times New Roman" w:hAnsi="Arial" w:cs="Arial" w:hint="cs"/>
          <w:color w:val="000000"/>
          <w:sz w:val="28"/>
          <w:szCs w:val="28"/>
          <w:rtl/>
        </w:rPr>
        <w:t>للسكرتارية .</w:t>
      </w:r>
      <w:proofErr w:type="gramEnd"/>
    </w:p>
    <w:p w14:paraId="430603BD"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8CA4153"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لا تسري هذه المادة في حالة حدوث توقف عام لوسائل </w:t>
      </w:r>
      <w:proofErr w:type="gramStart"/>
      <w:r w:rsidRPr="00626EA0">
        <w:rPr>
          <w:rFonts w:ascii="Arial" w:eastAsia="Times New Roman" w:hAnsi="Arial" w:cs="Arial" w:hint="cs"/>
          <w:color w:val="000000"/>
          <w:sz w:val="28"/>
          <w:szCs w:val="28"/>
          <w:rtl/>
        </w:rPr>
        <w:t>النقل .</w:t>
      </w:r>
      <w:proofErr w:type="gramEnd"/>
    </w:p>
    <w:p w14:paraId="6238FAEC"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lastRenderedPageBreak/>
        <w:t> </w:t>
      </w:r>
    </w:p>
    <w:p w14:paraId="3EFF0D8C"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3-</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على السكرتير التنفيذي اطلاع الحكومة على أسماء الأشخاص المذكورين في الفقرة (1) من هذه المادة.</w:t>
      </w:r>
    </w:p>
    <w:p w14:paraId="59B77738"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4-</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تمنح تأشيرات </w:t>
      </w:r>
      <w:proofErr w:type="gramStart"/>
      <w:r w:rsidRPr="00626EA0">
        <w:rPr>
          <w:rFonts w:ascii="Arial" w:eastAsia="Times New Roman" w:hAnsi="Arial" w:cs="Arial" w:hint="cs"/>
          <w:color w:val="000000"/>
          <w:sz w:val="28"/>
          <w:szCs w:val="28"/>
          <w:rtl/>
        </w:rPr>
        <w:t>دخول ،إذا</w:t>
      </w:r>
      <w:proofErr w:type="gramEnd"/>
      <w:r w:rsidRPr="00626EA0">
        <w:rPr>
          <w:rFonts w:ascii="Arial" w:eastAsia="Times New Roman" w:hAnsi="Arial" w:cs="Arial" w:hint="cs"/>
          <w:color w:val="000000"/>
          <w:sz w:val="28"/>
          <w:szCs w:val="28"/>
          <w:rtl/>
        </w:rPr>
        <w:t xml:space="preserve"> تطلب الأمر ، للأشخاص المشار إليهم في الفقرة (1) من هذه المادة بشكل فوري ما أمكن ذلك .</w:t>
      </w:r>
    </w:p>
    <w:p w14:paraId="6E65847F"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5-</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انه لمن المفهوم </w:t>
      </w:r>
      <w:proofErr w:type="gramStart"/>
      <w:r w:rsidRPr="00626EA0">
        <w:rPr>
          <w:rFonts w:ascii="Arial" w:eastAsia="Times New Roman" w:hAnsi="Arial" w:cs="Arial" w:hint="cs"/>
          <w:color w:val="000000"/>
          <w:sz w:val="28"/>
          <w:szCs w:val="28"/>
          <w:rtl/>
        </w:rPr>
        <w:t>أن لا</w:t>
      </w:r>
      <w:proofErr w:type="gramEnd"/>
      <w:r w:rsidRPr="00626EA0">
        <w:rPr>
          <w:rFonts w:ascii="Arial" w:eastAsia="Times New Roman" w:hAnsi="Arial" w:cs="Arial" w:hint="cs"/>
          <w:color w:val="000000"/>
          <w:sz w:val="28"/>
          <w:szCs w:val="28"/>
          <w:rtl/>
        </w:rPr>
        <w:t xml:space="preserve"> يعفى الأشخاص المشار إليهم في الفقرة (1) من هذه المادة من التطبيق المعقول في إجراءات الحجر الصحي و الأنظمة الأخرى المتعلقة بالصحة.</w:t>
      </w:r>
    </w:p>
    <w:p w14:paraId="4798DE38"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6-</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لا تمنع هذه المادة السلطات المختصة من أن تطلب من الأشخاص الذين يطالبون بالحقوق الواردة بهذه المادة تقديم البديل الذي يدل على كونهم من فئات المشار إليها في الفقرة (1) من هذه </w:t>
      </w:r>
      <w:proofErr w:type="gramStart"/>
      <w:r w:rsidRPr="00626EA0">
        <w:rPr>
          <w:rFonts w:ascii="Arial" w:eastAsia="Times New Roman" w:hAnsi="Arial" w:cs="Arial" w:hint="cs"/>
          <w:color w:val="000000"/>
          <w:sz w:val="28"/>
          <w:szCs w:val="28"/>
          <w:rtl/>
        </w:rPr>
        <w:t>المادة .</w:t>
      </w:r>
      <w:proofErr w:type="gramEnd"/>
    </w:p>
    <w:p w14:paraId="4E91DB5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C988002"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الحادية عشر</w:t>
      </w:r>
    </w:p>
    <w:p w14:paraId="117399AE"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xml:space="preserve">الامتيازات </w:t>
      </w:r>
      <w:proofErr w:type="gramStart"/>
      <w:r w:rsidRPr="00626EA0">
        <w:rPr>
          <w:rFonts w:ascii="Arial" w:eastAsia="Times New Roman" w:hAnsi="Arial" w:cs="Arial" w:hint="cs"/>
          <w:b/>
          <w:bCs/>
          <w:color w:val="000000"/>
          <w:sz w:val="28"/>
          <w:szCs w:val="28"/>
          <w:rtl/>
        </w:rPr>
        <w:t>و الحصانات</w:t>
      </w:r>
      <w:proofErr w:type="gramEnd"/>
    </w:p>
    <w:p w14:paraId="1ADB7098"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مع عدم الإخلال بأحكام الفقرات </w:t>
      </w:r>
      <w:proofErr w:type="gramStart"/>
      <w:r w:rsidRPr="00626EA0">
        <w:rPr>
          <w:rFonts w:ascii="Arial" w:eastAsia="Times New Roman" w:hAnsi="Arial" w:cs="Arial" w:hint="cs"/>
          <w:color w:val="000000"/>
          <w:sz w:val="28"/>
          <w:szCs w:val="28"/>
          <w:rtl/>
        </w:rPr>
        <w:t>( 2</w:t>
      </w:r>
      <w:proofErr w:type="gramEnd"/>
      <w:r w:rsidRPr="00626EA0">
        <w:rPr>
          <w:rFonts w:ascii="Arial" w:eastAsia="Times New Roman" w:hAnsi="Arial" w:cs="Arial" w:hint="cs"/>
          <w:color w:val="000000"/>
          <w:sz w:val="28"/>
          <w:szCs w:val="28"/>
          <w:rtl/>
        </w:rPr>
        <w:t>،3،5) من هذه المادة، يتمتع موظفو السكرتارية أثناء تأدية عملهم في مملكة البحرين من امتيازات و الحصانات التالية :</w:t>
      </w:r>
    </w:p>
    <w:p w14:paraId="6F7B3C86" w14:textId="77777777" w:rsidR="00626EA0" w:rsidRPr="00626EA0" w:rsidRDefault="00626EA0" w:rsidP="00626EA0">
      <w:pPr>
        <w:bidi/>
        <w:spacing w:after="0" w:line="240" w:lineRule="auto"/>
        <w:ind w:left="1080"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الإعفاء من قيود الهجرة و تسجيل الأجانب و التزامات الخدمة </w:t>
      </w:r>
      <w:proofErr w:type="gramStart"/>
      <w:r w:rsidRPr="00626EA0">
        <w:rPr>
          <w:rFonts w:ascii="Arial" w:eastAsia="Times New Roman" w:hAnsi="Arial" w:cs="Arial" w:hint="cs"/>
          <w:color w:val="000000"/>
          <w:sz w:val="28"/>
          <w:szCs w:val="28"/>
          <w:rtl/>
        </w:rPr>
        <w:t>الوطنية .</w:t>
      </w:r>
      <w:proofErr w:type="gramEnd"/>
    </w:p>
    <w:p w14:paraId="65CDE18E" w14:textId="77777777" w:rsidR="00626EA0" w:rsidRPr="00626EA0" w:rsidRDefault="00626EA0" w:rsidP="00626EA0">
      <w:pPr>
        <w:bidi/>
        <w:spacing w:after="0" w:line="240" w:lineRule="auto"/>
        <w:ind w:left="1080"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الإعفاء من التزامات إصدار تصاريح عمل للقيام بأداء عملهم الرسمي في السكرتارية </w:t>
      </w:r>
      <w:proofErr w:type="gramStart"/>
      <w:r w:rsidRPr="00626EA0">
        <w:rPr>
          <w:rFonts w:ascii="Arial" w:eastAsia="Times New Roman" w:hAnsi="Arial" w:cs="Arial" w:hint="cs"/>
          <w:color w:val="000000"/>
          <w:sz w:val="28"/>
          <w:szCs w:val="28"/>
          <w:rtl/>
        </w:rPr>
        <w:t>فقط .</w:t>
      </w:r>
      <w:proofErr w:type="gramEnd"/>
    </w:p>
    <w:p w14:paraId="2652EE9D" w14:textId="77777777" w:rsidR="00626EA0" w:rsidRPr="00626EA0" w:rsidRDefault="00626EA0" w:rsidP="00626EA0">
      <w:pPr>
        <w:bidi/>
        <w:spacing w:after="0" w:line="240" w:lineRule="auto"/>
        <w:ind w:left="1080"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ت‌.</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الإعفاء من أي شكل من أشكال الضرائب المباشرة على الرواتب </w:t>
      </w:r>
      <w:proofErr w:type="gramStart"/>
      <w:r w:rsidRPr="00626EA0">
        <w:rPr>
          <w:rFonts w:ascii="Arial" w:eastAsia="Times New Roman" w:hAnsi="Arial" w:cs="Arial" w:hint="cs"/>
          <w:color w:val="000000"/>
          <w:sz w:val="28"/>
          <w:szCs w:val="28"/>
          <w:rtl/>
        </w:rPr>
        <w:t>و الإيجار</w:t>
      </w:r>
      <w:proofErr w:type="gramEnd"/>
      <w:r w:rsidRPr="00626EA0">
        <w:rPr>
          <w:rFonts w:ascii="Arial" w:eastAsia="Times New Roman" w:hAnsi="Arial" w:cs="Arial" w:hint="cs"/>
          <w:color w:val="000000"/>
          <w:sz w:val="28"/>
          <w:szCs w:val="28"/>
          <w:rtl/>
        </w:rPr>
        <w:t xml:space="preserve"> التي تدفع إليها من قبل السكرتارية أو أية منظمة أو وكالة.</w:t>
      </w:r>
    </w:p>
    <w:p w14:paraId="5698B156" w14:textId="77777777" w:rsidR="00626EA0" w:rsidRPr="00626EA0" w:rsidRDefault="00626EA0" w:rsidP="00626EA0">
      <w:pPr>
        <w:bidi/>
        <w:spacing w:after="0" w:line="240" w:lineRule="auto"/>
        <w:ind w:left="1080"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ث‌.</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الحق في الاستيراد معفيا من جميع الرسوم الجمركية و ضرائب الشراء و رسوم الطابع ورسوم ذات الصلة خلاف رسوم التخزين و أجرة النقل و الخدمات المشابهة و الأمتعة الشخصية و المنزلية بما في ذلك سيارة واحده للاستخدام </w:t>
      </w:r>
      <w:proofErr w:type="gramStart"/>
      <w:r w:rsidRPr="00626EA0">
        <w:rPr>
          <w:rFonts w:ascii="Arial" w:eastAsia="Times New Roman" w:hAnsi="Arial" w:cs="Arial" w:hint="cs"/>
          <w:color w:val="000000"/>
          <w:sz w:val="28"/>
          <w:szCs w:val="28"/>
          <w:rtl/>
        </w:rPr>
        <w:t>الشخصي ،</w:t>
      </w:r>
      <w:proofErr w:type="gramEnd"/>
      <w:r w:rsidRPr="00626EA0">
        <w:rPr>
          <w:rFonts w:ascii="Arial" w:eastAsia="Times New Roman" w:hAnsi="Arial" w:cs="Arial" w:hint="cs"/>
          <w:color w:val="000000"/>
          <w:sz w:val="28"/>
          <w:szCs w:val="28"/>
          <w:rtl/>
        </w:rPr>
        <w:t xml:space="preserve"> التي تخضع إلى الرسوم الجمركية في مملكة البحرين أو خلال الفترة التي يسمح بها وكيل وزارة الخارجية لاستيراد مثل هذه الأشياء . ويخضع البيع </w:t>
      </w:r>
      <w:proofErr w:type="gramStart"/>
      <w:r w:rsidRPr="00626EA0">
        <w:rPr>
          <w:rFonts w:ascii="Arial" w:eastAsia="Times New Roman" w:hAnsi="Arial" w:cs="Arial" w:hint="cs"/>
          <w:color w:val="000000"/>
          <w:sz w:val="28"/>
          <w:szCs w:val="28"/>
          <w:rtl/>
        </w:rPr>
        <w:t>و التصرف</w:t>
      </w:r>
      <w:proofErr w:type="gramEnd"/>
      <w:r w:rsidRPr="00626EA0">
        <w:rPr>
          <w:rFonts w:ascii="Arial" w:eastAsia="Times New Roman" w:hAnsi="Arial" w:cs="Arial" w:hint="cs"/>
          <w:color w:val="000000"/>
          <w:sz w:val="28"/>
          <w:szCs w:val="28"/>
          <w:rtl/>
        </w:rPr>
        <w:t xml:space="preserve"> في سيارات أعضاء المنظمات الدولية المقيمين في مملكة البحرين.</w:t>
      </w:r>
    </w:p>
    <w:p w14:paraId="3AD801D7" w14:textId="77777777" w:rsidR="00626EA0" w:rsidRPr="00626EA0" w:rsidRDefault="00626EA0" w:rsidP="00626EA0">
      <w:pPr>
        <w:bidi/>
        <w:spacing w:after="0" w:line="240" w:lineRule="auto"/>
        <w:ind w:left="1080"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ج‌.</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الحصانة من الإجراءات القانونية فيما يصدر عنهم من أقوال منطوقة أو مكتوبة وجميع التصرفات التي يقومون بها بصفتهم الرسمية.</w:t>
      </w:r>
    </w:p>
    <w:p w14:paraId="0BCB678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54F7864"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لا تطبق الحصانات و المزايا المنصوص عليها في الفقرات الفرعية 1(أ) ،1(ب</w:t>
      </w:r>
      <w:proofErr w:type="gramStart"/>
      <w:r w:rsidRPr="00626EA0">
        <w:rPr>
          <w:rFonts w:ascii="Arial" w:eastAsia="Times New Roman" w:hAnsi="Arial" w:cs="Arial" w:hint="cs"/>
          <w:color w:val="000000"/>
          <w:sz w:val="28"/>
          <w:szCs w:val="28"/>
          <w:rtl/>
        </w:rPr>
        <w:t>)،أ</w:t>
      </w:r>
      <w:proofErr w:type="gramEnd"/>
      <w:r w:rsidRPr="00626EA0">
        <w:rPr>
          <w:rFonts w:ascii="Arial" w:eastAsia="Times New Roman" w:hAnsi="Arial" w:cs="Arial" w:hint="cs"/>
          <w:color w:val="000000"/>
          <w:sz w:val="28"/>
          <w:szCs w:val="28"/>
          <w:rtl/>
        </w:rPr>
        <w:t>(ج)،أ(د) من هذه المادة على مواطنين مملكة البحرين الذين توظفهم السكرتارية.</w:t>
      </w:r>
    </w:p>
    <w:p w14:paraId="24CA5FB5"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3-</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مع عدم المساس للفقرة (1) من هذه المادة </w:t>
      </w:r>
      <w:proofErr w:type="gramStart"/>
      <w:r w:rsidRPr="00626EA0">
        <w:rPr>
          <w:rFonts w:ascii="Arial" w:eastAsia="Times New Roman" w:hAnsi="Arial" w:cs="Arial" w:hint="cs"/>
          <w:color w:val="000000"/>
          <w:sz w:val="28"/>
          <w:szCs w:val="28"/>
          <w:rtl/>
        </w:rPr>
        <w:t>أعلاه ،يتمتع</w:t>
      </w:r>
      <w:proofErr w:type="gramEnd"/>
      <w:r w:rsidRPr="00626EA0">
        <w:rPr>
          <w:rFonts w:ascii="Arial" w:eastAsia="Times New Roman" w:hAnsi="Arial" w:cs="Arial" w:hint="cs"/>
          <w:color w:val="000000"/>
          <w:sz w:val="28"/>
          <w:szCs w:val="28"/>
          <w:rtl/>
        </w:rPr>
        <w:t xml:space="preserve"> السكرتير التنفيذي المقيم في مملكة البحرين و أفراد عائلته الذين يعيشون معه بالامتيازات و الحصانات و الإعفاءات و التسهيلات التي تمنع لرؤساء المنظمات الدولية المعتمدين لدى مملكة البحرين مع مراعاة الفقرة (5).</w:t>
      </w:r>
    </w:p>
    <w:p w14:paraId="02C67242"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4-</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من الامتيازات و الحصانات المكفولة لموجب هذه الاتفاقية ليس من اجل المنفعة الشخصية للأفراد ذاتهم بل من اجل ضمان الممارسة المستقلة لمهام في ما يتعلق بالسكرتارية و بالتالي فانه ليس فقط من حق السكرتير التنفيذي، بل من واجبه أن يرفع الحصانة عن أي شخص مستحقا لها في أي حال يرى فيها أن هذه الحصانة من شانها أن تعيق سير العدالة، يمكن رفعها دون المساس بالغرض الذي من اجله تم منح </w:t>
      </w:r>
      <w:proofErr w:type="gramStart"/>
      <w:r w:rsidRPr="00626EA0">
        <w:rPr>
          <w:rFonts w:ascii="Arial" w:eastAsia="Times New Roman" w:hAnsi="Arial" w:cs="Arial" w:hint="cs"/>
          <w:color w:val="000000"/>
          <w:sz w:val="28"/>
          <w:szCs w:val="28"/>
          <w:rtl/>
        </w:rPr>
        <w:t>الحصانة .</w:t>
      </w:r>
      <w:proofErr w:type="gramEnd"/>
      <w:r w:rsidRPr="00626EA0">
        <w:rPr>
          <w:rFonts w:ascii="Arial" w:eastAsia="Times New Roman" w:hAnsi="Arial" w:cs="Arial" w:hint="cs"/>
          <w:color w:val="000000"/>
          <w:sz w:val="28"/>
          <w:szCs w:val="28"/>
          <w:rtl/>
        </w:rPr>
        <w:t xml:space="preserve"> وفي حالة السكرتير التنفيذي فان تكون للاجتماع العام للمجموعات صلاحية في رفع الحصانة </w:t>
      </w:r>
      <w:proofErr w:type="gramStart"/>
      <w:r w:rsidRPr="00626EA0">
        <w:rPr>
          <w:rFonts w:ascii="Arial" w:eastAsia="Times New Roman" w:hAnsi="Arial" w:cs="Arial" w:hint="cs"/>
          <w:color w:val="000000"/>
          <w:sz w:val="28"/>
          <w:szCs w:val="28"/>
          <w:rtl/>
        </w:rPr>
        <w:t>عنه .</w:t>
      </w:r>
      <w:proofErr w:type="gramEnd"/>
    </w:p>
    <w:p w14:paraId="1219F6BE" w14:textId="77777777" w:rsidR="00626EA0" w:rsidRPr="00626EA0" w:rsidRDefault="00626EA0" w:rsidP="00626EA0">
      <w:pPr>
        <w:bidi/>
        <w:spacing w:after="0" w:line="240" w:lineRule="auto"/>
        <w:ind w:left="2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5-</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عندما يكون السكرتير التنفيذي من مواطني مملكة </w:t>
      </w:r>
      <w:proofErr w:type="gramStart"/>
      <w:r w:rsidRPr="00626EA0">
        <w:rPr>
          <w:rFonts w:ascii="Arial" w:eastAsia="Times New Roman" w:hAnsi="Arial" w:cs="Arial" w:hint="cs"/>
          <w:color w:val="000000"/>
          <w:sz w:val="28"/>
          <w:szCs w:val="28"/>
          <w:rtl/>
        </w:rPr>
        <w:t>البحرين ،تكون</w:t>
      </w:r>
      <w:proofErr w:type="gramEnd"/>
      <w:r w:rsidRPr="00626EA0">
        <w:rPr>
          <w:rFonts w:ascii="Arial" w:eastAsia="Times New Roman" w:hAnsi="Arial" w:cs="Arial" w:hint="cs"/>
          <w:color w:val="000000"/>
          <w:sz w:val="28"/>
          <w:szCs w:val="28"/>
          <w:rtl/>
        </w:rPr>
        <w:t xml:space="preserve"> الامتيازات و الحصانات المشار إليها في الفقرة (3) من هذه المادة خاضعة للتعديل بعد الاتفاق بين حكومة البحرين و السكرتارية .</w:t>
      </w:r>
    </w:p>
    <w:p w14:paraId="091B8350"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F89459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03F8E2B"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الثانية عشر</w:t>
      </w:r>
    </w:p>
    <w:p w14:paraId="313DD912"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lastRenderedPageBreak/>
        <w:t>قائمة الموظفين الرسميين في السكرتارية</w:t>
      </w:r>
    </w:p>
    <w:p w14:paraId="2CBD4C0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51A5CC4"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يبلغ السكرتير التنفيذي الحكومة بقائمة الأشخاص الذين يحق </w:t>
      </w:r>
      <w:proofErr w:type="gramStart"/>
      <w:r w:rsidRPr="00626EA0">
        <w:rPr>
          <w:rFonts w:ascii="Arial" w:eastAsia="Times New Roman" w:hAnsi="Arial" w:cs="Arial" w:hint="cs"/>
          <w:color w:val="000000"/>
          <w:sz w:val="28"/>
          <w:szCs w:val="28"/>
          <w:rtl/>
        </w:rPr>
        <w:t>لهم  بموجب</w:t>
      </w:r>
      <w:proofErr w:type="gramEnd"/>
      <w:r w:rsidRPr="00626EA0">
        <w:rPr>
          <w:rFonts w:ascii="Arial" w:eastAsia="Times New Roman" w:hAnsi="Arial" w:cs="Arial" w:hint="cs"/>
          <w:color w:val="000000"/>
          <w:sz w:val="28"/>
          <w:szCs w:val="28"/>
          <w:rtl/>
        </w:rPr>
        <w:t xml:space="preserve"> هذه الاتفاقية التمتع بهذه بالامتيازات المشار إليها في المادة الحادية عشر ، وان يستحدث تلك القائمة وان يخطر الحكومة في الحال بأي تغييرات فيها .</w:t>
      </w:r>
    </w:p>
    <w:p w14:paraId="0F65BC3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CF1A0B5"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الثالثة عشر</w:t>
      </w:r>
    </w:p>
    <w:p w14:paraId="6CAF11B9"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بطاقة الهوية</w:t>
      </w:r>
    </w:p>
    <w:p w14:paraId="1347DB79"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6BB6EC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توفر الحكومة الموظفين الرسميين في السكرتارية </w:t>
      </w:r>
      <w:proofErr w:type="gramStart"/>
      <w:r w:rsidRPr="00626EA0">
        <w:rPr>
          <w:rFonts w:ascii="Arial" w:eastAsia="Times New Roman" w:hAnsi="Arial" w:cs="Arial" w:hint="cs"/>
          <w:color w:val="000000"/>
          <w:sz w:val="28"/>
          <w:szCs w:val="28"/>
          <w:rtl/>
        </w:rPr>
        <w:t>و أفراد</w:t>
      </w:r>
      <w:proofErr w:type="gramEnd"/>
      <w:r w:rsidRPr="00626EA0">
        <w:rPr>
          <w:rFonts w:ascii="Arial" w:eastAsia="Times New Roman" w:hAnsi="Arial" w:cs="Arial" w:hint="cs"/>
          <w:color w:val="000000"/>
          <w:sz w:val="28"/>
          <w:szCs w:val="28"/>
          <w:rtl/>
        </w:rPr>
        <w:t xml:space="preserve"> عائلاتهم الذين يشكلون جزءا من أسرهم بطاقات هوية تثبت تمتعهم بالمزايا و الحصانات و التسهيلات المحددة في هذه الاتفاقية. وتستخدم هذه البطاقات لتعريف هوية حاملها أمام السلطات </w:t>
      </w:r>
      <w:proofErr w:type="gramStart"/>
      <w:r w:rsidRPr="00626EA0">
        <w:rPr>
          <w:rFonts w:ascii="Arial" w:eastAsia="Times New Roman" w:hAnsi="Arial" w:cs="Arial" w:hint="cs"/>
          <w:color w:val="000000"/>
          <w:sz w:val="28"/>
          <w:szCs w:val="28"/>
          <w:rtl/>
        </w:rPr>
        <w:t>المختصة .</w:t>
      </w:r>
      <w:proofErr w:type="gramEnd"/>
    </w:p>
    <w:p w14:paraId="1F95762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3E26FF0"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الرابعة عشر</w:t>
      </w:r>
    </w:p>
    <w:p w14:paraId="60ED25C0"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تسوية المنازعات</w:t>
      </w:r>
    </w:p>
    <w:p w14:paraId="04CE0F3F"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02B84DA"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إذا حدث أي خلاف بين السكرتارية و الحكومة بشان تفسير و تطبيق و تنفيذ هذه الاتفاقية ولم تتم تسويته من خلال المشاورات أو المفاوضات بين </w:t>
      </w:r>
      <w:proofErr w:type="gramStart"/>
      <w:r w:rsidRPr="00626EA0">
        <w:rPr>
          <w:rFonts w:ascii="Arial" w:eastAsia="Times New Roman" w:hAnsi="Arial" w:cs="Arial" w:hint="cs"/>
          <w:color w:val="000000"/>
          <w:sz w:val="28"/>
          <w:szCs w:val="28"/>
          <w:rtl/>
        </w:rPr>
        <w:t>الطرفين ،</w:t>
      </w:r>
      <w:proofErr w:type="gramEnd"/>
      <w:r w:rsidRPr="00626EA0">
        <w:rPr>
          <w:rFonts w:ascii="Arial" w:eastAsia="Times New Roman" w:hAnsi="Arial" w:cs="Arial" w:hint="cs"/>
          <w:color w:val="000000"/>
          <w:sz w:val="28"/>
          <w:szCs w:val="28"/>
          <w:rtl/>
        </w:rPr>
        <w:t xml:space="preserve"> يعرض لتسويته نهائيا على هيئة تتألف من ثلاثة محكمين ،يعين السكرتير التنفيذي واحدا منهم وتعين الحكومة واحدا آخر ، ويعين الثالث من قبل الطرفين وفي حال عدم تمكن الطرفين في غضون شهرين من إتمام ذلك التعيين ،يعين السكرتير التنفيذي محكما إجرائيا ،يتولى ذلك المحكم الإجرائي المسألة الإجرائية بشان التحكيم.</w:t>
      </w:r>
    </w:p>
    <w:p w14:paraId="50949C6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040E2F9"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توضع السكرتارية الأحكام المناسبة للتسوية السليمة ل:</w:t>
      </w:r>
    </w:p>
    <w:p w14:paraId="04505635" w14:textId="77777777" w:rsidR="00626EA0" w:rsidRPr="00626EA0" w:rsidRDefault="00626EA0" w:rsidP="00626EA0">
      <w:pPr>
        <w:spacing w:after="0" w:line="240" w:lineRule="auto"/>
        <w:ind w:left="720"/>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907EA86"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Pr>
      </w:pPr>
      <w:r w:rsidRPr="00626EA0">
        <w:rPr>
          <w:rFonts w:ascii="Times New Roman" w:eastAsia="Times New Roman" w:hAnsi="Times New Roman" w:cs="Times New Roman"/>
          <w:color w:val="000000"/>
          <w:sz w:val="24"/>
          <w:szCs w:val="24"/>
          <w:rtl/>
        </w:rPr>
        <w:t>أ‌.</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المنازعات الناشئة عن العقود أو المنازعات التي لها ميزة قانون خاص والتي تكون السكرتارية طرفا </w:t>
      </w:r>
      <w:proofErr w:type="gramStart"/>
      <w:r w:rsidRPr="00626EA0">
        <w:rPr>
          <w:rFonts w:ascii="Arial" w:eastAsia="Times New Roman" w:hAnsi="Arial" w:cs="Arial" w:hint="cs"/>
          <w:color w:val="000000"/>
          <w:sz w:val="28"/>
          <w:szCs w:val="28"/>
          <w:rtl/>
        </w:rPr>
        <w:t>فيها .</w:t>
      </w:r>
      <w:proofErr w:type="gramEnd"/>
    </w:p>
    <w:p w14:paraId="5FBCE427" w14:textId="77777777" w:rsidR="00626EA0" w:rsidRPr="00626EA0" w:rsidRDefault="00626EA0" w:rsidP="00626EA0">
      <w:pPr>
        <w:bidi/>
        <w:spacing w:after="0" w:line="240" w:lineRule="auto"/>
        <w:ind w:left="1109" w:hanging="360"/>
        <w:jc w:val="both"/>
        <w:rPr>
          <w:rFonts w:ascii="Arial" w:eastAsia="Times New Roman" w:hAnsi="Arial" w:cs="Arial"/>
          <w:color w:val="000000"/>
          <w:sz w:val="24"/>
          <w:szCs w:val="24"/>
          <w:rtl/>
        </w:rPr>
      </w:pPr>
      <w:r w:rsidRPr="00626EA0">
        <w:rPr>
          <w:rFonts w:ascii="Times New Roman" w:eastAsia="Times New Roman" w:hAnsi="Times New Roman" w:cs="Times New Roman"/>
          <w:color w:val="000000"/>
          <w:sz w:val="24"/>
          <w:szCs w:val="24"/>
          <w:rtl/>
        </w:rPr>
        <w:t>ب‌.</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المنازعات المتعلقة بمسئول من مسئولي السكرتارية أو أي شخص لم ترفع </w:t>
      </w:r>
      <w:proofErr w:type="gramStart"/>
      <w:r w:rsidRPr="00626EA0">
        <w:rPr>
          <w:rFonts w:ascii="Arial" w:eastAsia="Times New Roman" w:hAnsi="Arial" w:cs="Arial" w:hint="cs"/>
          <w:color w:val="000000"/>
          <w:sz w:val="28"/>
          <w:szCs w:val="28"/>
          <w:rtl/>
        </w:rPr>
        <w:t>حصانته .</w:t>
      </w:r>
      <w:proofErr w:type="gramEnd"/>
    </w:p>
    <w:p w14:paraId="6C89A55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77985656"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الخامسة عشر</w:t>
      </w:r>
    </w:p>
    <w:p w14:paraId="2A3524BE"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تطبيق هذه الاتفاقية</w:t>
      </w:r>
    </w:p>
    <w:p w14:paraId="53CF5E7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5680C71"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1-</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تتم جميع المراسلات فيما يتعلق بالتطبيق أحكام هذه الاتفاقية من خلال (وزارة </w:t>
      </w:r>
      <w:proofErr w:type="gramStart"/>
      <w:r w:rsidRPr="00626EA0">
        <w:rPr>
          <w:rFonts w:ascii="Arial" w:eastAsia="Times New Roman" w:hAnsi="Arial" w:cs="Arial" w:hint="cs"/>
          <w:color w:val="000000"/>
          <w:sz w:val="28"/>
          <w:szCs w:val="28"/>
          <w:rtl/>
        </w:rPr>
        <w:t>الخارجية )</w:t>
      </w:r>
      <w:proofErr w:type="gramEnd"/>
      <w:r w:rsidRPr="00626EA0">
        <w:rPr>
          <w:rFonts w:ascii="Arial" w:eastAsia="Times New Roman" w:hAnsi="Arial" w:cs="Arial" w:hint="cs"/>
          <w:color w:val="000000"/>
          <w:sz w:val="28"/>
          <w:szCs w:val="28"/>
          <w:rtl/>
        </w:rPr>
        <w:t xml:space="preserve"> لمملكة البحرين .</w:t>
      </w:r>
    </w:p>
    <w:p w14:paraId="13B225A4" w14:textId="77777777" w:rsidR="00626EA0" w:rsidRPr="00626EA0" w:rsidRDefault="00626EA0" w:rsidP="00626EA0">
      <w:pPr>
        <w:bidi/>
        <w:spacing w:after="0" w:line="240" w:lineRule="auto"/>
        <w:ind w:left="389" w:hanging="360"/>
        <w:jc w:val="both"/>
        <w:rPr>
          <w:rFonts w:ascii="Arial" w:eastAsia="Times New Roman" w:hAnsi="Arial" w:cs="Arial"/>
          <w:color w:val="000000"/>
          <w:sz w:val="24"/>
          <w:szCs w:val="24"/>
          <w:rtl/>
        </w:rPr>
      </w:pPr>
      <w:r w:rsidRPr="00626EA0">
        <w:rPr>
          <w:rFonts w:ascii="Arial" w:eastAsia="Times New Roman" w:hAnsi="Arial" w:cs="Arial"/>
          <w:color w:val="000000"/>
          <w:sz w:val="28"/>
          <w:szCs w:val="28"/>
          <w:rtl/>
        </w:rPr>
        <w:t>2-</w:t>
      </w:r>
      <w:r w:rsidRPr="00626EA0">
        <w:rPr>
          <w:rFonts w:ascii="Times New Roman" w:eastAsia="Times New Roman" w:hAnsi="Times New Roman" w:cs="Times New Roman"/>
          <w:color w:val="000000"/>
          <w:sz w:val="14"/>
          <w:szCs w:val="14"/>
          <w:rtl/>
        </w:rPr>
        <w:t>    </w:t>
      </w:r>
      <w:r w:rsidRPr="00626EA0">
        <w:rPr>
          <w:rFonts w:ascii="Arial" w:eastAsia="Times New Roman" w:hAnsi="Arial" w:cs="Arial" w:hint="cs"/>
          <w:color w:val="000000"/>
          <w:sz w:val="28"/>
          <w:szCs w:val="28"/>
          <w:rtl/>
        </w:rPr>
        <w:t xml:space="preserve">مع عدم المساس لما سلف </w:t>
      </w:r>
      <w:proofErr w:type="gramStart"/>
      <w:r w:rsidRPr="00626EA0">
        <w:rPr>
          <w:rFonts w:ascii="Arial" w:eastAsia="Times New Roman" w:hAnsi="Arial" w:cs="Arial" w:hint="cs"/>
          <w:color w:val="000000"/>
          <w:sz w:val="28"/>
          <w:szCs w:val="28"/>
          <w:rtl/>
        </w:rPr>
        <w:t>ذكره ،لا</w:t>
      </w:r>
      <w:proofErr w:type="gramEnd"/>
      <w:r w:rsidRPr="00626EA0">
        <w:rPr>
          <w:rFonts w:ascii="Arial" w:eastAsia="Times New Roman" w:hAnsi="Arial" w:cs="Arial" w:hint="cs"/>
          <w:color w:val="000000"/>
          <w:sz w:val="28"/>
          <w:szCs w:val="28"/>
          <w:rtl/>
        </w:rPr>
        <w:t xml:space="preserve"> يفسر أي مضمون في هذه الاتفاقية على أن يحد من تبني إجراءات تراها حكومة البحرين ملائمة لأمنها .</w:t>
      </w:r>
    </w:p>
    <w:p w14:paraId="345ACF35"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ACBFACC"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السادسة عشر</w:t>
      </w:r>
    </w:p>
    <w:p w14:paraId="1E613615"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الاتفاقيات الملحقة</w:t>
      </w:r>
    </w:p>
    <w:p w14:paraId="1264928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يجوز للحكومة </w:t>
      </w:r>
      <w:proofErr w:type="gramStart"/>
      <w:r w:rsidRPr="00626EA0">
        <w:rPr>
          <w:rFonts w:ascii="Arial" w:eastAsia="Times New Roman" w:hAnsi="Arial" w:cs="Arial" w:hint="cs"/>
          <w:color w:val="000000"/>
          <w:sz w:val="28"/>
          <w:szCs w:val="28"/>
          <w:rtl/>
        </w:rPr>
        <w:t>و السكرتارية</w:t>
      </w:r>
      <w:proofErr w:type="gramEnd"/>
      <w:r w:rsidRPr="00626EA0">
        <w:rPr>
          <w:rFonts w:ascii="Arial" w:eastAsia="Times New Roman" w:hAnsi="Arial" w:cs="Arial" w:hint="cs"/>
          <w:color w:val="000000"/>
          <w:sz w:val="28"/>
          <w:szCs w:val="28"/>
          <w:rtl/>
        </w:rPr>
        <w:t xml:space="preserve"> إبرام اتفاقيات أو معاهدات أو مذكرات تفاهم متى ما كان ذلك ضروريا.</w:t>
      </w:r>
    </w:p>
    <w:p w14:paraId="37562926"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السابعة عشر</w:t>
      </w:r>
    </w:p>
    <w:p w14:paraId="7F75640D"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lastRenderedPageBreak/>
        <w:t>التعديلات</w:t>
      </w:r>
    </w:p>
    <w:p w14:paraId="558C5157"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يجوز الدخول في مشاورات بشان تعديلات على هذه الاتفاقية بطلب أي من الطرفين و تتم تلك التعديلات خطيا بموافقة </w:t>
      </w:r>
      <w:proofErr w:type="gramStart"/>
      <w:r w:rsidRPr="00626EA0">
        <w:rPr>
          <w:rFonts w:ascii="Arial" w:eastAsia="Times New Roman" w:hAnsi="Arial" w:cs="Arial" w:hint="cs"/>
          <w:color w:val="000000"/>
          <w:sz w:val="28"/>
          <w:szCs w:val="28"/>
          <w:rtl/>
        </w:rPr>
        <w:t>الطرفين .</w:t>
      </w:r>
      <w:proofErr w:type="gramEnd"/>
      <w:r w:rsidRPr="00626EA0">
        <w:rPr>
          <w:rFonts w:ascii="Arial" w:eastAsia="Times New Roman" w:hAnsi="Arial" w:cs="Arial" w:hint="cs"/>
          <w:color w:val="000000"/>
          <w:sz w:val="28"/>
          <w:szCs w:val="28"/>
          <w:rtl/>
        </w:rPr>
        <w:t xml:space="preserve"> وتسري التعديلات على هذه الاتفاقية بمجرد توقيع الطرفين عليها.</w:t>
      </w:r>
    </w:p>
    <w:p w14:paraId="031951F2"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الثامنة عشر</w:t>
      </w:r>
    </w:p>
    <w:p w14:paraId="7D69747F"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إنهاء هذه الاتفاقية</w:t>
      </w:r>
    </w:p>
    <w:p w14:paraId="51A72632"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ينتهي سريان هذه الاتفاقية و أي اتفاقيه ملحقه بها بعد سنه من إخطار أي من الطرفين للطرف الآخر خطيا بقراره بإنهاء الاتفاقية، باستثناء بعض الأحكام التي قد تنطبق على الإنهاء النظامي لعمليات السكرتارية في مباني مقرها و تحويل و التصرف في ممتلكاتها في </w:t>
      </w:r>
      <w:proofErr w:type="gramStart"/>
      <w:r w:rsidRPr="00626EA0">
        <w:rPr>
          <w:rFonts w:ascii="Arial" w:eastAsia="Times New Roman" w:hAnsi="Arial" w:cs="Arial" w:hint="cs"/>
          <w:color w:val="000000"/>
          <w:sz w:val="28"/>
          <w:szCs w:val="28"/>
          <w:rtl/>
        </w:rPr>
        <w:t>البحرين .</w:t>
      </w:r>
      <w:proofErr w:type="gramEnd"/>
    </w:p>
    <w:p w14:paraId="147138E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56A02572"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المادة التاسعة عشر</w:t>
      </w:r>
    </w:p>
    <w:p w14:paraId="58C95D1B" w14:textId="77777777" w:rsidR="00626EA0" w:rsidRPr="00626EA0" w:rsidRDefault="00626EA0" w:rsidP="00626EA0">
      <w:pPr>
        <w:bidi/>
        <w:spacing w:after="0" w:line="240" w:lineRule="auto"/>
        <w:ind w:left="29"/>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بدا نفاذ هذه الاتفاقية</w:t>
      </w:r>
    </w:p>
    <w:p w14:paraId="4005B4B8"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xml:space="preserve">يبدأ نفاذ هذه الاتفاقية بصفه </w:t>
      </w:r>
      <w:proofErr w:type="spellStart"/>
      <w:r w:rsidRPr="00626EA0">
        <w:rPr>
          <w:rFonts w:ascii="Arial" w:eastAsia="Times New Roman" w:hAnsi="Arial" w:cs="Arial" w:hint="cs"/>
          <w:color w:val="000000"/>
          <w:sz w:val="28"/>
          <w:szCs w:val="28"/>
          <w:rtl/>
        </w:rPr>
        <w:t>نهائيه</w:t>
      </w:r>
      <w:proofErr w:type="spellEnd"/>
      <w:r w:rsidRPr="00626EA0">
        <w:rPr>
          <w:rFonts w:ascii="Arial" w:eastAsia="Times New Roman" w:hAnsi="Arial" w:cs="Arial" w:hint="cs"/>
          <w:color w:val="000000"/>
          <w:sz w:val="28"/>
          <w:szCs w:val="28"/>
          <w:rtl/>
        </w:rPr>
        <w:t xml:space="preserve"> بعد تبادل الإشعارات بان كل من الحكومة </w:t>
      </w:r>
      <w:proofErr w:type="gramStart"/>
      <w:r w:rsidRPr="00626EA0">
        <w:rPr>
          <w:rFonts w:ascii="Arial" w:eastAsia="Times New Roman" w:hAnsi="Arial" w:cs="Arial" w:hint="cs"/>
          <w:color w:val="000000"/>
          <w:sz w:val="28"/>
          <w:szCs w:val="28"/>
          <w:rtl/>
        </w:rPr>
        <w:t>و السكرتارية</w:t>
      </w:r>
      <w:proofErr w:type="gramEnd"/>
      <w:r w:rsidRPr="00626EA0">
        <w:rPr>
          <w:rFonts w:ascii="Arial" w:eastAsia="Times New Roman" w:hAnsi="Arial" w:cs="Arial" w:hint="cs"/>
          <w:color w:val="000000"/>
          <w:sz w:val="28"/>
          <w:szCs w:val="28"/>
          <w:rtl/>
        </w:rPr>
        <w:t xml:space="preserve"> قد أتم الخطوات الدستورية و القانونية لنفاذ هذه الاتفاقية.</w:t>
      </w:r>
    </w:p>
    <w:p w14:paraId="35F2BD81"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وقعت هذه الاتفاقية بمدينة المنامة في اليوم الأول من شهر ذي الحجه1428 هــ و الموافق لليوم 11 من شهر ديسمبر 2007</w:t>
      </w:r>
      <w:proofErr w:type="gramStart"/>
      <w:r w:rsidRPr="00626EA0">
        <w:rPr>
          <w:rFonts w:ascii="Arial" w:eastAsia="Times New Roman" w:hAnsi="Arial" w:cs="Arial" w:hint="cs"/>
          <w:color w:val="000000"/>
          <w:sz w:val="28"/>
          <w:szCs w:val="28"/>
          <w:rtl/>
        </w:rPr>
        <w:t>م ،</w:t>
      </w:r>
      <w:proofErr w:type="gramEnd"/>
      <w:r w:rsidRPr="00626EA0">
        <w:rPr>
          <w:rFonts w:ascii="Arial" w:eastAsia="Times New Roman" w:hAnsi="Arial" w:cs="Arial" w:hint="cs"/>
          <w:color w:val="000000"/>
          <w:sz w:val="28"/>
          <w:szCs w:val="28"/>
          <w:rtl/>
        </w:rPr>
        <w:t xml:space="preserve"> من نسختين أصليتين باللغة العربية ولهما ذات الحجيه .</w:t>
      </w:r>
    </w:p>
    <w:p w14:paraId="3C5CBC5B"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4CB2B544"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w:t>
      </w:r>
    </w:p>
    <w:p w14:paraId="7EE0D31B"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عن حكومة مملكة البحرين                          وعن مجموعة العمل المالي</w:t>
      </w:r>
    </w:p>
    <w:p w14:paraId="120FB81C"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xml:space="preserve"> خالد بن احمد بن محمد أل خليفة                  لمنطقة الشرق الأوسط </w:t>
      </w:r>
      <w:proofErr w:type="gramStart"/>
      <w:r w:rsidRPr="00626EA0">
        <w:rPr>
          <w:rFonts w:ascii="Arial" w:eastAsia="Times New Roman" w:hAnsi="Arial" w:cs="Arial" w:hint="cs"/>
          <w:b/>
          <w:bCs/>
          <w:color w:val="000000"/>
          <w:sz w:val="28"/>
          <w:szCs w:val="28"/>
          <w:rtl/>
        </w:rPr>
        <w:t>و شمال</w:t>
      </w:r>
      <w:proofErr w:type="gramEnd"/>
      <w:r w:rsidRPr="00626EA0">
        <w:rPr>
          <w:rFonts w:ascii="Arial" w:eastAsia="Times New Roman" w:hAnsi="Arial" w:cs="Arial" w:hint="cs"/>
          <w:b/>
          <w:bCs/>
          <w:color w:val="000000"/>
          <w:sz w:val="28"/>
          <w:szCs w:val="28"/>
          <w:rtl/>
        </w:rPr>
        <w:t xml:space="preserve"> أفريقيا</w:t>
      </w:r>
    </w:p>
    <w:p w14:paraId="0016C30C"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وزير الخارجية                                        الدكتور امية طوقان</w:t>
      </w:r>
    </w:p>
    <w:p w14:paraId="044551AB" w14:textId="77777777" w:rsidR="00626EA0" w:rsidRPr="00626EA0" w:rsidRDefault="00626EA0" w:rsidP="00626EA0">
      <w:pPr>
        <w:bidi/>
        <w:spacing w:after="0" w:line="240" w:lineRule="auto"/>
        <w:ind w:left="2189" w:firstLine="691"/>
        <w:jc w:val="center"/>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رئيس مجموعة العمل المالي</w:t>
      </w:r>
    </w:p>
    <w:p w14:paraId="725ACA56" w14:textId="77777777" w:rsidR="00626EA0" w:rsidRPr="00626EA0" w:rsidRDefault="00626EA0" w:rsidP="00626EA0">
      <w:pPr>
        <w:bidi/>
        <w:spacing w:after="0" w:line="240" w:lineRule="auto"/>
        <w:ind w:left="3629" w:firstLine="691"/>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 xml:space="preserve">لمنطقة الشرق الأوسط </w:t>
      </w:r>
      <w:proofErr w:type="gramStart"/>
      <w:r w:rsidRPr="00626EA0">
        <w:rPr>
          <w:rFonts w:ascii="Arial" w:eastAsia="Times New Roman" w:hAnsi="Arial" w:cs="Arial" w:hint="cs"/>
          <w:b/>
          <w:bCs/>
          <w:color w:val="000000"/>
          <w:sz w:val="28"/>
          <w:szCs w:val="28"/>
          <w:rtl/>
        </w:rPr>
        <w:t>و شمال</w:t>
      </w:r>
      <w:proofErr w:type="gramEnd"/>
      <w:r w:rsidRPr="00626EA0">
        <w:rPr>
          <w:rFonts w:ascii="Arial" w:eastAsia="Times New Roman" w:hAnsi="Arial" w:cs="Arial" w:hint="cs"/>
          <w:b/>
          <w:bCs/>
          <w:color w:val="000000"/>
          <w:sz w:val="28"/>
          <w:szCs w:val="28"/>
          <w:rtl/>
        </w:rPr>
        <w:t xml:space="preserve"> أفريقيا</w:t>
      </w:r>
    </w:p>
    <w:p w14:paraId="20113C19" w14:textId="77777777" w:rsidR="00626EA0" w:rsidRPr="00626EA0" w:rsidRDefault="00626EA0" w:rsidP="00626EA0">
      <w:pPr>
        <w:bidi/>
        <w:spacing w:after="0" w:line="240" w:lineRule="auto"/>
        <w:ind w:left="4349"/>
        <w:jc w:val="both"/>
        <w:rPr>
          <w:rFonts w:ascii="Arial" w:eastAsia="Times New Roman" w:hAnsi="Arial" w:cs="Arial"/>
          <w:color w:val="000000"/>
          <w:sz w:val="24"/>
          <w:szCs w:val="24"/>
          <w:rtl/>
        </w:rPr>
      </w:pPr>
      <w:r w:rsidRPr="00626EA0">
        <w:rPr>
          <w:rFonts w:ascii="Arial" w:eastAsia="Times New Roman" w:hAnsi="Arial" w:cs="Arial" w:hint="cs"/>
          <w:b/>
          <w:bCs/>
          <w:color w:val="000000"/>
          <w:sz w:val="28"/>
          <w:szCs w:val="28"/>
          <w:rtl/>
        </w:rPr>
        <w:t>محافظ البنك المركزي الأردني</w:t>
      </w:r>
    </w:p>
    <w:p w14:paraId="503B6046"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hint="cs"/>
          <w:color w:val="000000"/>
          <w:sz w:val="28"/>
          <w:szCs w:val="28"/>
          <w:rtl/>
        </w:rPr>
        <w:t> </w:t>
      </w:r>
    </w:p>
    <w:p w14:paraId="10E94B6D"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b/>
          <w:bCs/>
          <w:color w:val="000000"/>
          <w:sz w:val="28"/>
          <w:szCs w:val="28"/>
        </w:rPr>
        <w:t> </w:t>
      </w:r>
    </w:p>
    <w:p w14:paraId="60FF60F3" w14:textId="77777777" w:rsidR="00626EA0" w:rsidRPr="00626EA0" w:rsidRDefault="00626EA0" w:rsidP="00626EA0">
      <w:pPr>
        <w:bidi/>
        <w:spacing w:after="0" w:line="240" w:lineRule="auto"/>
        <w:ind w:left="29"/>
        <w:jc w:val="both"/>
        <w:rPr>
          <w:rFonts w:ascii="Arial" w:eastAsia="Times New Roman" w:hAnsi="Arial" w:cs="Arial"/>
          <w:color w:val="000000"/>
          <w:sz w:val="24"/>
          <w:szCs w:val="24"/>
          <w:rtl/>
        </w:rPr>
      </w:pPr>
      <w:r w:rsidRPr="00626EA0">
        <w:rPr>
          <w:rFonts w:ascii="Arial" w:eastAsia="Times New Roman" w:hAnsi="Arial" w:cs="Arial"/>
          <w:b/>
          <w:bCs/>
          <w:color w:val="000000"/>
          <w:sz w:val="28"/>
          <w:szCs w:val="28"/>
        </w:rPr>
        <w:t> </w:t>
      </w:r>
    </w:p>
    <w:p w14:paraId="403727A3" w14:textId="77777777" w:rsidR="00E72632" w:rsidRDefault="00E72632"/>
    <w:sectPr w:rsidR="00E72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A0"/>
    <w:rsid w:val="003A6181"/>
    <w:rsid w:val="00626EA0"/>
    <w:rsid w:val="00BF64FF"/>
    <w:rsid w:val="00E726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0C83"/>
  <w15:chartTrackingRefBased/>
  <w15:docId w15:val="{EBA30580-3B2C-4D7B-83CF-33182CB3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E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60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2320</Words>
  <Characters>13228</Characters>
  <Application>Microsoft Office Word</Application>
  <DocSecurity>0</DocSecurity>
  <Lines>110</Lines>
  <Paragraphs>31</Paragraphs>
  <ScaleCrop>false</ScaleCrop>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2026-08-29T14:20:00Z</dcterms:created>
  <dcterms:modified xsi:type="dcterms:W3CDTF">2026-08-29T14:20:00Z</dcterms:modified>
</cp:coreProperties>
</file>