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126803" w14:textId="77777777" w:rsidR="004F46F3" w:rsidRPr="006063E3" w:rsidRDefault="007472FC">
      <w:pPr>
        <w:pStyle w:val="a7"/>
      </w:pPr>
      <w:r w:rsidRPr="006063E3">
        <w:rPr>
          <w:rFonts w:hint="eastAsia"/>
        </w:rPr>
        <w:t>面向大规模智能监控系统的</w:t>
      </w:r>
      <w:r w:rsidR="006063E3" w:rsidRPr="006063E3">
        <w:rPr>
          <w:rFonts w:hint="eastAsia"/>
        </w:rPr>
        <w:t>算力共享网络</w:t>
      </w:r>
      <w:r w:rsidRPr="006063E3">
        <w:rPr>
          <w:rFonts w:hint="eastAsia"/>
        </w:rPr>
        <w:t>解决方案</w:t>
      </w:r>
    </w:p>
    <w:p w14:paraId="522D4183" w14:textId="03E9FEDB" w:rsidR="004F46F3" w:rsidRDefault="00C67FB5">
      <w:pPr>
        <w:pStyle w:val="ae"/>
      </w:pPr>
      <w:sdt>
        <w:sdtPr>
          <w:id w:val="-1086150644"/>
          <w:placeholder>
            <w:docPart w:val="41E930E004C0A148B567045F6DEB8D40"/>
          </w:placeholder>
          <w:temporary/>
          <w:showingPlcHdr/>
        </w:sdtPr>
        <w:sdtEndPr/>
        <w:sdtContent>
          <w:r w:rsidR="00904117">
            <w:rPr>
              <w:noProof/>
            </w:rPr>
            <w:t>作者</w:t>
          </w:r>
        </w:sdtContent>
      </w:sdt>
      <w:r w:rsidR="006063E3">
        <w:rPr>
          <w:rFonts w:hint="eastAsia"/>
        </w:rPr>
        <w:tab/>
      </w:r>
      <w:r w:rsidR="006063E3">
        <w:rPr>
          <w:rFonts w:hint="eastAsia"/>
        </w:rPr>
        <w:tab/>
      </w:r>
      <w:r w:rsidR="006063E3">
        <w:rPr>
          <w:rFonts w:hint="eastAsia"/>
        </w:rPr>
        <w:t>吉莉</w:t>
      </w:r>
      <w:r w:rsidR="006063E3">
        <w:rPr>
          <w:rFonts w:hint="eastAsia"/>
        </w:rPr>
        <w:tab/>
      </w:r>
      <w:r w:rsidR="006063E3">
        <w:rPr>
          <w:rFonts w:hint="eastAsia"/>
        </w:rPr>
        <w:tab/>
      </w:r>
      <w:r w:rsidR="006063E3">
        <w:rPr>
          <w:rFonts w:hint="eastAsia"/>
        </w:rPr>
        <w:t>熊重驰</w:t>
      </w:r>
    </w:p>
    <w:p w14:paraId="2D371356" w14:textId="77777777" w:rsidR="004F46F3" w:rsidRDefault="00E971A0">
      <w:r>
        <w:rPr>
          <w:noProof/>
          <w:lang w:val="en-US"/>
        </w:rPr>
        <w:drawing>
          <wp:inline distT="0" distB="0" distL="0" distR="0" wp14:anchorId="4D6F7E21" wp14:editId="49468FCE">
            <wp:extent cx="5486400" cy="2507648"/>
            <wp:effectExtent l="0" t="0" r="0" b="6985"/>
            <wp:docPr id="1" name="图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002040_96.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86400" cy="2507648"/>
                    </a:xfrm>
                    <a:prstGeom prst="rect">
                      <a:avLst/>
                    </a:prstGeom>
                  </pic:spPr>
                </pic:pic>
              </a:graphicData>
            </a:graphic>
          </wp:inline>
        </w:drawing>
      </w:r>
    </w:p>
    <w:p w14:paraId="2DBB57F6" w14:textId="613C72DD" w:rsidR="00E971A0" w:rsidRDefault="006063E3" w:rsidP="00C65F48">
      <w:pPr>
        <w:pStyle w:val="1"/>
      </w:pPr>
      <w:r w:rsidRPr="00440470">
        <w:rPr>
          <w:rFonts w:hint="eastAsia"/>
        </w:rPr>
        <w:t>摘要</w:t>
      </w:r>
    </w:p>
    <w:p w14:paraId="670F7454" w14:textId="77777777" w:rsidR="00C65F48" w:rsidRPr="00C65F48" w:rsidRDefault="00C65F48" w:rsidP="00C65F48"/>
    <w:p w14:paraId="072A4D6A" w14:textId="77777777" w:rsidR="004F46F3" w:rsidRDefault="00E971A0" w:rsidP="00E971A0">
      <w:pPr>
        <w:pStyle w:val="1"/>
      </w:pPr>
      <w:r>
        <w:rPr>
          <w:rFonts w:hint="eastAsia"/>
        </w:rPr>
        <w:t>课题研究背景及意义</w:t>
      </w:r>
    </w:p>
    <w:p w14:paraId="7CE89533" w14:textId="77777777" w:rsidR="004F46F3" w:rsidRDefault="00C67FB5" w:rsidP="00E971A0"/>
    <w:p w14:paraId="01B0C07D" w14:textId="77777777" w:rsidR="00E971A0" w:rsidRDefault="00E971A0" w:rsidP="00E971A0">
      <w:pPr>
        <w:pStyle w:val="1"/>
      </w:pPr>
      <w:r>
        <w:rPr>
          <w:rFonts w:hint="eastAsia"/>
        </w:rPr>
        <w:t>国内外发展研究现状</w:t>
      </w:r>
    </w:p>
    <w:p w14:paraId="74D531BB" w14:textId="75074B19" w:rsidR="00E971A0" w:rsidRPr="00FC7B43" w:rsidRDefault="00FC7B43" w:rsidP="002751E7">
      <w:pPr>
        <w:ind w:firstLine="720"/>
      </w:pPr>
      <w:r w:rsidRPr="004A322F">
        <w:rPr>
          <w:rFonts w:hint="eastAsia"/>
        </w:rPr>
        <w:t>基于边缘计算的智能城市</w:t>
      </w:r>
      <w:r>
        <w:rPr>
          <w:rFonts w:hint="eastAsia"/>
        </w:rPr>
        <w:t>实时监控视频分析目前引起了从业者和研究人员的广泛关注，</w:t>
      </w:r>
      <w:r w:rsidRPr="004A322F">
        <w:rPr>
          <w:rFonts w:hint="eastAsia"/>
        </w:rPr>
        <w:t>大量的视频</w:t>
      </w:r>
      <w:r>
        <w:rPr>
          <w:rFonts w:hint="eastAsia"/>
        </w:rPr>
        <w:t>数据</w:t>
      </w:r>
      <w:r w:rsidRPr="004A322F">
        <w:rPr>
          <w:rFonts w:hint="eastAsia"/>
        </w:rPr>
        <w:t>被提交到互联网。根据原始视频内容，如何删除冗余视频帧、正确分割视频序列并减少不必要的计算资源消耗是一项具有挑战性的工作。</w:t>
      </w:r>
      <w:r w:rsidRPr="008167D4">
        <w:t>X. Zhan</w:t>
      </w:r>
      <w:r>
        <w:rPr>
          <w:rFonts w:hint="eastAsia"/>
        </w:rPr>
        <w:t>g</w:t>
      </w:r>
      <w:r>
        <w:rPr>
          <w:rFonts w:hint="eastAsia"/>
        </w:rPr>
        <w:t>等人</w:t>
      </w:r>
      <w:r w:rsidRPr="004A322F">
        <w:rPr>
          <w:rFonts w:hint="eastAsia"/>
        </w:rPr>
        <w:t>提出了一种检测和定位具有运动场形状的视频异常的方法</w:t>
      </w:r>
      <w:r>
        <w:rPr>
          <w:rFonts w:hint="eastAsia"/>
        </w:rPr>
        <w:t>，</w:t>
      </w:r>
      <w:r w:rsidRPr="004471B1">
        <w:t>S. Ding</w:t>
      </w:r>
      <w:r>
        <w:rPr>
          <w:rFonts w:hint="eastAsia"/>
        </w:rPr>
        <w:t>等人</w:t>
      </w:r>
      <w:r w:rsidRPr="004A322F">
        <w:rPr>
          <w:rFonts w:hint="eastAsia"/>
        </w:rPr>
        <w:t>利用改进的</w:t>
      </w:r>
      <w:r w:rsidRPr="004A322F">
        <w:rPr>
          <w:rFonts w:hint="eastAsia"/>
        </w:rPr>
        <w:t xml:space="preserve"> Harris-Laplace </w:t>
      </w:r>
      <w:r w:rsidRPr="004A322F">
        <w:rPr>
          <w:rFonts w:hint="eastAsia"/>
        </w:rPr>
        <w:t>时空兴趣点从大视频中识别有趣的片段，然后从中选择关键帧。时空兴趣点可以准确地附着在检测到的目标周围，兴趣区域构建算法可以快速准确地定位包含目标的候选区域。由于图像分类和目标识别的巨大成功，特别是视频监控、目标计数和</w:t>
      </w:r>
      <w:r>
        <w:rPr>
          <w:rFonts w:hint="eastAsia"/>
        </w:rPr>
        <w:t>目</w:t>
      </w:r>
      <w:r>
        <w:rPr>
          <w:rFonts w:hint="eastAsia"/>
        </w:rPr>
        <w:lastRenderedPageBreak/>
        <w:t>标</w:t>
      </w:r>
      <w:r w:rsidRPr="004A322F">
        <w:rPr>
          <w:rFonts w:hint="eastAsia"/>
        </w:rPr>
        <w:t>检测，深度学习受到了广泛关注。相比之下，</w:t>
      </w:r>
      <w:r w:rsidRPr="001A7C09">
        <w:t>Y. Fang</w:t>
      </w:r>
      <w:r>
        <w:rPr>
          <w:rFonts w:hint="eastAsia"/>
        </w:rPr>
        <w:t>等人</w:t>
      </w:r>
      <w:r w:rsidRPr="004A322F">
        <w:rPr>
          <w:rFonts w:hint="eastAsia"/>
        </w:rPr>
        <w:t>提出了空间和时间特征图的计算，然后检测视频</w:t>
      </w:r>
      <w:r>
        <w:rPr>
          <w:rFonts w:ascii="Arial" w:hAnsi="Arial" w:cs="Arial"/>
          <w:spacing w:val="15"/>
          <w:sz w:val="23"/>
          <w:szCs w:val="23"/>
        </w:rPr>
        <w:t>显著性</w:t>
      </w:r>
      <w:r w:rsidRPr="004A322F">
        <w:rPr>
          <w:rFonts w:hint="eastAsia"/>
        </w:rPr>
        <w:t>。由于资源限制（能源消耗、计算和内存），在智能终端设备上部署这</w:t>
      </w:r>
      <w:r>
        <w:rPr>
          <w:rFonts w:hint="eastAsia"/>
        </w:rPr>
        <w:t>些具有低延迟要求的大型、强大的视频任务仍然是一个挑战。因此，</w:t>
      </w:r>
      <w:r w:rsidRPr="004A322F">
        <w:rPr>
          <w:rFonts w:hint="eastAsia"/>
        </w:rPr>
        <w:t>考虑将这些计算任务转移到更强大的边缘服务器或云。然而，云计算模型不适用于需要短期执行的边缘服务，因为将任务卸载到云中心增加了网络往返传输延迟，应用服务请求不会很快得到响应，但是充分利用云中强大的计算和内存资源将减少总响应时间。由于边缘节点和边缘服务器离用户近，可以快速响应用户请求，成为首选的帮手。在边缘服务器上运行计算密集型任务时，需要对多个终端设备资源进行有效管理。目标是平衡精度、能耗、延迟和负载平衡的性能参数。</w:t>
      </w:r>
      <w:r w:rsidRPr="004A322F">
        <w:rPr>
          <w:rFonts w:hint="eastAsia"/>
        </w:rPr>
        <w:t xml:space="preserve"> VideoStorm</w:t>
      </w:r>
      <w:r w:rsidRPr="004A322F">
        <w:rPr>
          <w:rFonts w:hint="eastAsia"/>
        </w:rPr>
        <w:t>引入了这些权衡，以在满足准确性和延迟目标的前提下为每个请求选择正确的配置。例如，在</w:t>
      </w:r>
      <w:r w:rsidRPr="004A322F">
        <w:rPr>
          <w:rFonts w:hint="eastAsia"/>
        </w:rPr>
        <w:t xml:space="preserve"> Chameleon</w:t>
      </w:r>
      <w:r w:rsidRPr="004A322F">
        <w:rPr>
          <w:rFonts w:hint="eastAsia"/>
        </w:rPr>
        <w:t>中，配置在流视频输入期间在线更新。然而，基于任务划分的不同模型分割点会导致不同的计算延迟。因此，有必要选择合理的切割策略，以最大限度地发挥端边甚至云协同的优势。在将任务卸载到边缘服务器时，我们可以在边缘进行数据预处理，减少冗余、带宽、延迟和对云中心的依赖，同时提高视频分析的效率。为了减少带宽消耗，有学者提出了端边云协同架构和模型压缩，以消除不同环境下的数据传输。例如</w:t>
      </w:r>
      <w:r w:rsidRPr="00BB38BA">
        <w:t>M. Song</w:t>
      </w:r>
      <w:r>
        <w:rPr>
          <w:rFonts w:hint="eastAsia"/>
        </w:rPr>
        <w:t>等人</w:t>
      </w:r>
      <w:r w:rsidRPr="004A322F">
        <w:rPr>
          <w:rFonts w:hint="eastAsia"/>
        </w:rPr>
        <w:t>提出只有从边缘设备推断出的数据传输到云端进行再训练，以减少数据传输</w:t>
      </w:r>
      <w:r>
        <w:rPr>
          <w:rFonts w:hint="eastAsia"/>
        </w:rPr>
        <w:t>，</w:t>
      </w:r>
      <w:r w:rsidRPr="004A322F">
        <w:rPr>
          <w:rFonts w:hint="eastAsia"/>
        </w:rPr>
        <w:t>建议在不影响精度的情况下去除冗余数据以减少数据传输。</w:t>
      </w:r>
      <w:r w:rsidRPr="004A322F">
        <w:rPr>
          <w:rFonts w:hint="eastAsia"/>
        </w:rPr>
        <w:t xml:space="preserve">Glimpse </w:t>
      </w:r>
      <w:r w:rsidRPr="004A322F">
        <w:rPr>
          <w:rFonts w:hint="eastAsia"/>
        </w:rPr>
        <w:t>将所有</w:t>
      </w:r>
      <w:r w:rsidRPr="004A322F">
        <w:rPr>
          <w:rFonts w:hint="eastAsia"/>
        </w:rPr>
        <w:t xml:space="preserve"> DL </w:t>
      </w:r>
      <w:r w:rsidRPr="004A322F">
        <w:rPr>
          <w:rFonts w:hint="eastAsia"/>
        </w:rPr>
        <w:t>计算任务迁移到</w:t>
      </w:r>
      <w:r>
        <w:rPr>
          <w:rFonts w:hint="eastAsia"/>
        </w:rPr>
        <w:t>最近</w:t>
      </w:r>
      <w:r w:rsidRPr="004A322F">
        <w:rPr>
          <w:rFonts w:hint="eastAsia"/>
        </w:rPr>
        <w:t>的边缘服务器，同时使用更新检测来删除应该卸载的相机帧。如果检测没有变化，将在本地进行帧跟踪。这种过滤增强了系统的处理能力并使移动设备上的实时目标检测成为可能。</w:t>
      </w:r>
      <w:r w:rsidRPr="004A322F">
        <w:rPr>
          <w:rFonts w:hint="eastAsia"/>
        </w:rPr>
        <w:t>Vigil</w:t>
      </w:r>
      <w:r w:rsidRPr="004A322F">
        <w:rPr>
          <w:rFonts w:hint="eastAsia"/>
        </w:rPr>
        <w:t>提出了一种分布式架构，它巧妙地利用边缘和云之间的处理任务来减少视频监控中的带宽消耗。类似地</w:t>
      </w:r>
      <w:r>
        <w:rPr>
          <w:rFonts w:hint="eastAsia"/>
        </w:rPr>
        <w:t>，</w:t>
      </w:r>
      <w:r w:rsidRPr="004A322F">
        <w:rPr>
          <w:rFonts w:hint="eastAsia"/>
        </w:rPr>
        <w:t>VideoEdge</w:t>
      </w:r>
      <w:r w:rsidRPr="004A322F">
        <w:rPr>
          <w:rFonts w:hint="eastAsia"/>
        </w:rPr>
        <w:t>提出了边缘和云的分层架构来处理摄像机流，以便在多个目标和约束之间实现更好的权衡，公平地分配资源。我们在智能</w:t>
      </w:r>
      <w:r>
        <w:rPr>
          <w:rFonts w:hint="eastAsia"/>
        </w:rPr>
        <w:t>视频</w:t>
      </w:r>
      <w:r w:rsidR="004C3B47">
        <w:rPr>
          <w:rFonts w:hint="eastAsia"/>
        </w:rPr>
        <w:t>监测</w:t>
      </w:r>
      <w:r w:rsidRPr="004A322F">
        <w:rPr>
          <w:rFonts w:hint="eastAsia"/>
        </w:rPr>
        <w:t>系统中提出了一种支持边缘计算的</w:t>
      </w:r>
      <w:r w:rsidR="002E50CB">
        <w:rPr>
          <w:rFonts w:hint="eastAsia"/>
        </w:rPr>
        <w:t>算力共享网络</w:t>
      </w:r>
      <w:r w:rsidRPr="004A322F">
        <w:rPr>
          <w:rFonts w:hint="eastAsia"/>
        </w:rPr>
        <w:t>，该</w:t>
      </w:r>
      <w:r w:rsidR="00FC4965">
        <w:rPr>
          <w:rFonts w:hint="eastAsia"/>
        </w:rPr>
        <w:t>网络</w:t>
      </w:r>
      <w:r>
        <w:rPr>
          <w:rFonts w:hint="eastAsia"/>
        </w:rPr>
        <w:t>能够</w:t>
      </w:r>
      <w:r w:rsidR="000C3E3D">
        <w:rPr>
          <w:rFonts w:hint="eastAsia"/>
        </w:rPr>
        <w:t>帮助边缘节点</w:t>
      </w:r>
      <w:r w:rsidR="00C64690">
        <w:rPr>
          <w:rFonts w:hint="eastAsia"/>
        </w:rPr>
        <w:t>之间进行相互</w:t>
      </w:r>
      <w:r w:rsidR="00AC3687">
        <w:rPr>
          <w:rFonts w:hint="eastAsia"/>
        </w:rPr>
        <w:t>协调</w:t>
      </w:r>
      <w:r w:rsidR="00C64690">
        <w:rPr>
          <w:rFonts w:hint="eastAsia"/>
        </w:rPr>
        <w:t>，实现计算任务卸载、计算任务调度以及能效优化等方面</w:t>
      </w:r>
      <w:r w:rsidR="00D34034">
        <w:rPr>
          <w:rFonts w:hint="eastAsia"/>
        </w:rPr>
        <w:t>，</w:t>
      </w:r>
      <w:r w:rsidR="006866DE">
        <w:rPr>
          <w:rFonts w:hint="eastAsia"/>
        </w:rPr>
        <w:t>保证边缘节点正常工作。</w:t>
      </w:r>
    </w:p>
    <w:p w14:paraId="31E1C73A" w14:textId="77777777" w:rsidR="00E971A0" w:rsidRDefault="00E971A0" w:rsidP="00E971A0">
      <w:pPr>
        <w:pStyle w:val="1"/>
      </w:pPr>
      <w:r>
        <w:rPr>
          <w:rFonts w:hint="eastAsia"/>
        </w:rPr>
        <w:t>课题需求分析</w:t>
      </w:r>
    </w:p>
    <w:p w14:paraId="3DA4C307" w14:textId="29DD6D92" w:rsidR="00E971A0" w:rsidRDefault="00ED7C3D" w:rsidP="00E971A0">
      <w:r>
        <w:rPr>
          <w:rFonts w:hint="eastAsia"/>
        </w:rPr>
        <w:t>在大规模智能视频监控系统的背景下，虽然现存网络利用边缘计算技术</w:t>
      </w:r>
      <w:r w:rsidR="00A4761C">
        <w:rPr>
          <w:rFonts w:hint="eastAsia"/>
        </w:rPr>
        <w:t>，</w:t>
      </w:r>
      <w:r w:rsidR="009C7256">
        <w:rPr>
          <w:rFonts w:hint="eastAsia"/>
        </w:rPr>
        <w:t>缓解了云中心计算延迟高、带宽不足、安全性低的问题，</w:t>
      </w:r>
      <w:r w:rsidR="00A4761C">
        <w:rPr>
          <w:rFonts w:hint="eastAsia"/>
        </w:rPr>
        <w:t>实现了</w:t>
      </w:r>
      <w:r w:rsidR="00A45FF0">
        <w:rPr>
          <w:rFonts w:hint="eastAsia"/>
        </w:rPr>
        <w:t>“就地、就近”提供服务的</w:t>
      </w:r>
      <w:r w:rsidR="00910CB5">
        <w:rPr>
          <w:rFonts w:hint="eastAsia"/>
        </w:rPr>
        <w:t>功能</w:t>
      </w:r>
      <w:r w:rsidR="00EC17C0">
        <w:rPr>
          <w:rFonts w:hint="eastAsia"/>
        </w:rPr>
        <w:t>，但是</w:t>
      </w:r>
      <w:r w:rsidR="00F42662">
        <w:rPr>
          <w:rFonts w:hint="eastAsia"/>
        </w:rPr>
        <w:t>对于智能边缘计算设备所存在的</w:t>
      </w:r>
      <w:r w:rsidR="00F86EC0">
        <w:rPr>
          <w:rFonts w:hint="eastAsia"/>
        </w:rPr>
        <w:t>不稳定情况</w:t>
      </w:r>
      <w:r w:rsidR="00487203">
        <w:rPr>
          <w:rFonts w:hint="eastAsia"/>
        </w:rPr>
        <w:t>（如：产生死机</w:t>
      </w:r>
      <w:r w:rsidR="00E068A5">
        <w:rPr>
          <w:rFonts w:hint="eastAsia"/>
        </w:rPr>
        <w:t>或</w:t>
      </w:r>
      <w:r w:rsidR="00487203">
        <w:rPr>
          <w:rFonts w:hint="eastAsia"/>
        </w:rPr>
        <w:t>掉线</w:t>
      </w:r>
      <w:r w:rsidR="00E068A5">
        <w:rPr>
          <w:rFonts w:hint="eastAsia"/>
        </w:rPr>
        <w:t>等</w:t>
      </w:r>
      <w:r w:rsidR="00487203">
        <w:rPr>
          <w:rFonts w:hint="eastAsia"/>
        </w:rPr>
        <w:t>）</w:t>
      </w:r>
      <w:r w:rsidR="00F86EC0">
        <w:rPr>
          <w:rFonts w:hint="eastAsia"/>
        </w:rPr>
        <w:t>，</w:t>
      </w:r>
      <w:r w:rsidR="00FC21DA">
        <w:rPr>
          <w:rFonts w:hint="eastAsia"/>
        </w:rPr>
        <w:t>依然</w:t>
      </w:r>
      <w:r w:rsidR="00F70A30">
        <w:rPr>
          <w:rFonts w:hint="eastAsia"/>
        </w:rPr>
        <w:t>会对</w:t>
      </w:r>
      <w:r w:rsidR="00914581">
        <w:rPr>
          <w:rFonts w:hint="eastAsia"/>
        </w:rPr>
        <w:t>整体网络</w:t>
      </w:r>
      <w:r w:rsidR="002308EB">
        <w:rPr>
          <w:rFonts w:hint="eastAsia"/>
        </w:rPr>
        <w:t>造成巨大影响，一旦</w:t>
      </w:r>
      <w:r w:rsidR="00A17750">
        <w:rPr>
          <w:rFonts w:hint="eastAsia"/>
        </w:rPr>
        <w:t>出现以上情况，可能会造成该终端</w:t>
      </w:r>
      <w:r w:rsidR="009D16E3">
        <w:rPr>
          <w:rFonts w:hint="eastAsia"/>
        </w:rPr>
        <w:t>节点</w:t>
      </w:r>
      <w:r w:rsidR="0096541D">
        <w:rPr>
          <w:rFonts w:hint="eastAsia"/>
        </w:rPr>
        <w:t>所连接摄像机中视频数据的丢失</w:t>
      </w:r>
      <w:r w:rsidR="00500477">
        <w:rPr>
          <w:rFonts w:hint="eastAsia"/>
        </w:rPr>
        <w:t>，那么对于</w:t>
      </w:r>
      <w:r w:rsidR="00D75F37">
        <w:rPr>
          <w:rFonts w:hint="eastAsia"/>
        </w:rPr>
        <w:t>该监控区域来说，</w:t>
      </w:r>
      <w:r w:rsidR="00995646">
        <w:rPr>
          <w:rFonts w:hint="eastAsia"/>
        </w:rPr>
        <w:t>必定</w:t>
      </w:r>
      <w:r w:rsidR="0055306E">
        <w:rPr>
          <w:rFonts w:hint="eastAsia"/>
        </w:rPr>
        <w:t>存在一定风险，</w:t>
      </w:r>
      <w:r w:rsidR="00762CCC">
        <w:rPr>
          <w:rFonts w:hint="eastAsia"/>
        </w:rPr>
        <w:t>因为</w:t>
      </w:r>
      <w:r w:rsidR="00D2760B">
        <w:rPr>
          <w:rFonts w:hint="eastAsia"/>
        </w:rPr>
        <w:t>智能边缘计算设备</w:t>
      </w:r>
      <w:r w:rsidR="00762CCC">
        <w:rPr>
          <w:rFonts w:hint="eastAsia"/>
        </w:rPr>
        <w:t>无法进行</w:t>
      </w:r>
      <w:r w:rsidR="0066153A">
        <w:rPr>
          <w:rFonts w:hint="eastAsia"/>
        </w:rPr>
        <w:t>实时</w:t>
      </w:r>
      <w:r w:rsidR="00AB38A5">
        <w:rPr>
          <w:rFonts w:hint="eastAsia"/>
        </w:rPr>
        <w:t>的</w:t>
      </w:r>
      <w:r w:rsidR="00762CCC">
        <w:rPr>
          <w:rFonts w:hint="eastAsia"/>
        </w:rPr>
        <w:t>检测和报警工作。</w:t>
      </w:r>
    </w:p>
    <w:p w14:paraId="42A06588" w14:textId="3FA008C9" w:rsidR="00E62B55" w:rsidRDefault="00583826" w:rsidP="00E971A0">
      <w:r>
        <w:rPr>
          <w:rFonts w:hint="eastAsia"/>
        </w:rPr>
        <w:lastRenderedPageBreak/>
        <w:t>除此以外，考虑到</w:t>
      </w:r>
      <w:r w:rsidR="00D3001C">
        <w:rPr>
          <w:rFonts w:hint="eastAsia"/>
        </w:rPr>
        <w:t>一些智能边缘计算设备</w:t>
      </w:r>
      <w:r w:rsidR="004D534C">
        <w:rPr>
          <w:rFonts w:hint="eastAsia"/>
        </w:rPr>
        <w:t>因为条件不足，采用太阳能板进行供电</w:t>
      </w:r>
      <w:r w:rsidR="00D12546">
        <w:rPr>
          <w:rFonts w:hint="eastAsia"/>
        </w:rPr>
        <w:t>。</w:t>
      </w:r>
      <w:r w:rsidR="000F6E06">
        <w:rPr>
          <w:rFonts w:hint="eastAsia"/>
        </w:rPr>
        <w:t>但是如果</w:t>
      </w:r>
      <w:r w:rsidR="00C251BC">
        <w:rPr>
          <w:rFonts w:hint="eastAsia"/>
        </w:rPr>
        <w:t>出现</w:t>
      </w:r>
      <w:r w:rsidR="00131E88">
        <w:rPr>
          <w:rFonts w:hint="eastAsia"/>
        </w:rPr>
        <w:t>连续</w:t>
      </w:r>
      <w:r w:rsidR="00E70E43">
        <w:rPr>
          <w:rFonts w:hint="eastAsia"/>
        </w:rPr>
        <w:t>阴雨天气</w:t>
      </w:r>
      <w:r w:rsidR="005F6AAF">
        <w:rPr>
          <w:rFonts w:hint="eastAsia"/>
        </w:rPr>
        <w:t>导致</w:t>
      </w:r>
      <w:r w:rsidR="00E70E43">
        <w:rPr>
          <w:rFonts w:hint="eastAsia"/>
        </w:rPr>
        <w:t>无法为太阳能板持续提供</w:t>
      </w:r>
      <w:r w:rsidR="00330B76">
        <w:rPr>
          <w:rFonts w:hint="eastAsia"/>
        </w:rPr>
        <w:t>能量，那么</w:t>
      </w:r>
      <w:r w:rsidR="00166EA8">
        <w:rPr>
          <w:rFonts w:hint="eastAsia"/>
        </w:rPr>
        <w:t>边缘计算节点面临</w:t>
      </w:r>
      <w:r w:rsidR="00CE7677">
        <w:rPr>
          <w:rFonts w:hint="eastAsia"/>
        </w:rPr>
        <w:t>着</w:t>
      </w:r>
      <w:r w:rsidR="00823A7D">
        <w:rPr>
          <w:rFonts w:hint="eastAsia"/>
        </w:rPr>
        <w:t>计算能力</w:t>
      </w:r>
      <w:r w:rsidR="00E31226">
        <w:rPr>
          <w:rFonts w:hint="eastAsia"/>
        </w:rPr>
        <w:t>下降</w:t>
      </w:r>
      <w:r w:rsidR="00F543BC">
        <w:rPr>
          <w:rFonts w:hint="eastAsia"/>
        </w:rPr>
        <w:t>的</w:t>
      </w:r>
      <w:r w:rsidR="00B248A7">
        <w:rPr>
          <w:rFonts w:hint="eastAsia"/>
        </w:rPr>
        <w:t>问题</w:t>
      </w:r>
      <w:r w:rsidR="00333D28">
        <w:rPr>
          <w:rFonts w:hint="eastAsia"/>
        </w:rPr>
        <w:t>。在</w:t>
      </w:r>
      <w:r w:rsidR="00E66BEF">
        <w:rPr>
          <w:rFonts w:hint="eastAsia"/>
        </w:rPr>
        <w:t>供电</w:t>
      </w:r>
      <w:r w:rsidR="00EE72BB">
        <w:rPr>
          <w:rFonts w:hint="eastAsia"/>
        </w:rPr>
        <w:t>不足的情况下，</w:t>
      </w:r>
      <w:r w:rsidR="00991582">
        <w:rPr>
          <w:rFonts w:hint="eastAsia"/>
        </w:rPr>
        <w:t>无法</w:t>
      </w:r>
      <w:r w:rsidR="000A5403">
        <w:rPr>
          <w:rFonts w:hint="eastAsia"/>
        </w:rPr>
        <w:t>对所收集到的视频数据</w:t>
      </w:r>
      <w:r w:rsidR="00991582">
        <w:rPr>
          <w:rFonts w:hint="eastAsia"/>
        </w:rPr>
        <w:t>提供正常的</w:t>
      </w:r>
      <w:r w:rsidR="00025097">
        <w:rPr>
          <w:rFonts w:hint="eastAsia"/>
        </w:rPr>
        <w:t>处理</w:t>
      </w:r>
      <w:r w:rsidR="007548DB">
        <w:rPr>
          <w:rFonts w:hint="eastAsia"/>
        </w:rPr>
        <w:t>，往往会出现对异常情况的漏报</w:t>
      </w:r>
      <w:r w:rsidR="0057446F">
        <w:rPr>
          <w:rFonts w:hint="eastAsia"/>
        </w:rPr>
        <w:t>。</w:t>
      </w:r>
      <w:r w:rsidR="00E62B55">
        <w:rPr>
          <w:rFonts w:hint="eastAsia"/>
        </w:rPr>
        <w:t>针对以上智能边缘计算设备</w:t>
      </w:r>
      <w:r w:rsidR="003341A6">
        <w:rPr>
          <w:rFonts w:hint="eastAsia"/>
        </w:rPr>
        <w:t>的</w:t>
      </w:r>
      <w:r w:rsidR="00E62B55">
        <w:rPr>
          <w:rFonts w:hint="eastAsia"/>
        </w:rPr>
        <w:t>不稳定</w:t>
      </w:r>
      <w:r w:rsidR="00BC5EB8">
        <w:rPr>
          <w:rFonts w:hint="eastAsia"/>
        </w:rPr>
        <w:t>性</w:t>
      </w:r>
      <w:r w:rsidR="00447937">
        <w:rPr>
          <w:rFonts w:hint="eastAsia"/>
        </w:rPr>
        <w:t>和计算能力不足问题</w:t>
      </w:r>
      <w:r w:rsidR="004711EF">
        <w:rPr>
          <w:rFonts w:hint="eastAsia"/>
        </w:rPr>
        <w:t>，我们</w:t>
      </w:r>
      <w:r w:rsidR="00C03D84">
        <w:rPr>
          <w:rFonts w:hint="eastAsia"/>
        </w:rPr>
        <w:t>提</w:t>
      </w:r>
      <w:r w:rsidR="004711EF">
        <w:rPr>
          <w:rFonts w:hint="eastAsia"/>
        </w:rPr>
        <w:t>出以下需求分析：</w:t>
      </w:r>
    </w:p>
    <w:p w14:paraId="046AD26F" w14:textId="089BB4AE" w:rsidR="005F45AC" w:rsidRDefault="00312F66" w:rsidP="00E76888">
      <w:pPr>
        <w:pStyle w:val="afb"/>
        <w:numPr>
          <w:ilvl w:val="0"/>
          <w:numId w:val="18"/>
        </w:numPr>
        <w:ind w:firstLineChars="0"/>
      </w:pPr>
      <w:r>
        <w:rPr>
          <w:rFonts w:hint="eastAsia"/>
        </w:rPr>
        <w:t>打破计算性能瓶颈：</w:t>
      </w:r>
      <w:r w:rsidR="00B80524">
        <w:rPr>
          <w:rFonts w:hint="eastAsia"/>
        </w:rPr>
        <w:t>当边缘计算节点的能量耗尽，掉线容易导致网络抖动，且</w:t>
      </w:r>
      <w:r w:rsidR="00064ABF">
        <w:rPr>
          <w:rFonts w:hint="eastAsia"/>
        </w:rPr>
        <w:t>视频检测</w:t>
      </w:r>
      <w:r w:rsidR="00B80524">
        <w:rPr>
          <w:rFonts w:hint="eastAsia"/>
        </w:rPr>
        <w:t>任务无法完成。因此，</w:t>
      </w:r>
      <w:r w:rsidR="00DB06C6">
        <w:rPr>
          <w:rFonts w:hint="eastAsia"/>
        </w:rPr>
        <w:t>为</w:t>
      </w:r>
      <w:r w:rsidR="007B21FC">
        <w:rPr>
          <w:rFonts w:hint="eastAsia"/>
        </w:rPr>
        <w:t>边缘计算节点</w:t>
      </w:r>
      <w:r w:rsidR="00471240">
        <w:rPr>
          <w:rFonts w:hint="eastAsia"/>
        </w:rPr>
        <w:t>提供冗余性考虑，即</w:t>
      </w:r>
      <w:r w:rsidR="00E77B34">
        <w:rPr>
          <w:rFonts w:hint="eastAsia"/>
        </w:rPr>
        <w:t>当前节点供电能力</w:t>
      </w:r>
      <w:r w:rsidR="005633C0">
        <w:rPr>
          <w:rFonts w:hint="eastAsia"/>
        </w:rPr>
        <w:t>不够</w:t>
      </w:r>
      <w:r w:rsidR="00E77B34">
        <w:rPr>
          <w:rFonts w:hint="eastAsia"/>
        </w:rPr>
        <w:t>的情况下，将</w:t>
      </w:r>
      <w:r w:rsidR="00BD48C0">
        <w:rPr>
          <w:rFonts w:hint="eastAsia"/>
        </w:rPr>
        <w:t>视频数据传输给</w:t>
      </w:r>
      <w:r w:rsidR="008A4F2C">
        <w:rPr>
          <w:rFonts w:hint="eastAsia"/>
        </w:rPr>
        <w:t>距离当前节点</w:t>
      </w:r>
      <w:r w:rsidR="002930FA">
        <w:rPr>
          <w:rFonts w:hint="eastAsia"/>
        </w:rPr>
        <w:t>最近的</w:t>
      </w:r>
      <w:r w:rsidR="00BD48C0">
        <w:rPr>
          <w:rFonts w:hint="eastAsia"/>
        </w:rPr>
        <w:t>供电能力稳定的</w:t>
      </w:r>
      <w:r w:rsidR="00B52DC2">
        <w:rPr>
          <w:rFonts w:hint="eastAsia"/>
        </w:rPr>
        <w:t>强</w:t>
      </w:r>
      <w:r w:rsidR="00BD48C0">
        <w:rPr>
          <w:rFonts w:hint="eastAsia"/>
        </w:rPr>
        <w:t>节点</w:t>
      </w:r>
      <w:r w:rsidR="00A37401">
        <w:rPr>
          <w:rFonts w:hint="eastAsia"/>
        </w:rPr>
        <w:t>（如：存在一些连接电源而不使用太阳能</w:t>
      </w:r>
      <w:r w:rsidR="00757D20">
        <w:rPr>
          <w:rFonts w:hint="eastAsia"/>
        </w:rPr>
        <w:t>的边缘计算节点</w:t>
      </w:r>
      <w:r w:rsidR="00A37401">
        <w:rPr>
          <w:rFonts w:hint="eastAsia"/>
        </w:rPr>
        <w:t>）</w:t>
      </w:r>
      <w:r w:rsidR="00BC3322">
        <w:rPr>
          <w:rFonts w:hint="eastAsia"/>
        </w:rPr>
        <w:t>进行计算</w:t>
      </w:r>
      <w:r w:rsidR="00B2523D">
        <w:rPr>
          <w:rFonts w:hint="eastAsia"/>
        </w:rPr>
        <w:t>，帮助</w:t>
      </w:r>
      <w:r w:rsidR="00F14C7B">
        <w:rPr>
          <w:rFonts w:hint="eastAsia"/>
        </w:rPr>
        <w:t>能力</w:t>
      </w:r>
      <w:r w:rsidR="000B30A9">
        <w:rPr>
          <w:rFonts w:hint="eastAsia"/>
        </w:rPr>
        <w:t>不足的</w:t>
      </w:r>
      <w:r w:rsidR="003A440D">
        <w:rPr>
          <w:rFonts w:hint="eastAsia"/>
        </w:rPr>
        <w:t>弱</w:t>
      </w:r>
      <w:r w:rsidR="000B30A9">
        <w:rPr>
          <w:rFonts w:hint="eastAsia"/>
        </w:rPr>
        <w:t>节点处理</w:t>
      </w:r>
      <w:r w:rsidR="007F3455">
        <w:rPr>
          <w:rFonts w:hint="eastAsia"/>
        </w:rPr>
        <w:t>相关任务</w:t>
      </w:r>
      <w:r w:rsidR="007548B9">
        <w:rPr>
          <w:rFonts w:hint="eastAsia"/>
        </w:rPr>
        <w:t>，</w:t>
      </w:r>
      <w:r w:rsidR="00D71B29">
        <w:rPr>
          <w:rFonts w:hint="eastAsia"/>
        </w:rPr>
        <w:t>利用</w:t>
      </w:r>
      <w:r w:rsidR="00781927">
        <w:rPr>
          <w:rFonts w:hint="eastAsia"/>
        </w:rPr>
        <w:t>算力共享</w:t>
      </w:r>
      <w:r w:rsidR="005033FB">
        <w:rPr>
          <w:rFonts w:hint="eastAsia"/>
        </w:rPr>
        <w:t>的</w:t>
      </w:r>
      <w:r w:rsidR="00781927">
        <w:rPr>
          <w:rFonts w:hint="eastAsia"/>
        </w:rPr>
        <w:t>思想</w:t>
      </w:r>
      <w:r w:rsidR="00B07E83">
        <w:rPr>
          <w:rFonts w:hint="eastAsia"/>
        </w:rPr>
        <w:t>，</w:t>
      </w:r>
      <w:r w:rsidR="00F35B14">
        <w:rPr>
          <w:rFonts w:hint="eastAsia"/>
        </w:rPr>
        <w:t>有效地对任务</w:t>
      </w:r>
      <w:r w:rsidR="00B916C8">
        <w:rPr>
          <w:rFonts w:hint="eastAsia"/>
        </w:rPr>
        <w:t>进行调度</w:t>
      </w:r>
      <w:r w:rsidR="00F35B14">
        <w:t xml:space="preserve"> </w:t>
      </w:r>
      <w:r w:rsidR="00F35B14">
        <w:rPr>
          <w:rFonts w:hint="eastAsia"/>
        </w:rPr>
        <w:t>，</w:t>
      </w:r>
      <w:r w:rsidR="003C7D83">
        <w:rPr>
          <w:rFonts w:hint="eastAsia"/>
        </w:rPr>
        <w:t>解决</w:t>
      </w:r>
      <w:r w:rsidR="0015363C">
        <w:rPr>
          <w:rFonts w:hint="eastAsia"/>
        </w:rPr>
        <w:t>瓶颈问题</w:t>
      </w:r>
      <w:r w:rsidR="00781927">
        <w:rPr>
          <w:rFonts w:hint="eastAsia"/>
        </w:rPr>
        <w:t>。</w:t>
      </w:r>
    </w:p>
    <w:p w14:paraId="1B605189" w14:textId="251748EF" w:rsidR="005F45AC" w:rsidRDefault="004E54E3" w:rsidP="00E76888">
      <w:pPr>
        <w:pStyle w:val="afb"/>
        <w:numPr>
          <w:ilvl w:val="0"/>
          <w:numId w:val="18"/>
        </w:numPr>
        <w:ind w:firstLineChars="0"/>
      </w:pPr>
      <w:r>
        <w:rPr>
          <w:rFonts w:hint="eastAsia"/>
        </w:rPr>
        <w:t>实现</w:t>
      </w:r>
      <w:r w:rsidR="00E26472">
        <w:rPr>
          <w:rFonts w:hint="eastAsia"/>
        </w:rPr>
        <w:t>模块化的功能处理：</w:t>
      </w:r>
      <w:r w:rsidR="006F6BF8">
        <w:rPr>
          <w:rFonts w:hint="eastAsia"/>
        </w:rPr>
        <w:t>在当前的视频监控系统中，</w:t>
      </w:r>
      <w:r w:rsidR="00F4411E">
        <w:rPr>
          <w:rFonts w:hint="eastAsia"/>
        </w:rPr>
        <w:t>智能边缘计算的“黑盒子”</w:t>
      </w:r>
      <w:r w:rsidR="00D70E31">
        <w:rPr>
          <w:rFonts w:hint="eastAsia"/>
        </w:rPr>
        <w:t>通过一块芯片实现</w:t>
      </w:r>
      <w:r w:rsidR="00EE2425">
        <w:rPr>
          <w:rFonts w:hint="eastAsia"/>
        </w:rPr>
        <w:t>存储、计算和通信等功能</w:t>
      </w:r>
      <w:r w:rsidR="002159D5">
        <w:rPr>
          <w:rFonts w:hint="eastAsia"/>
        </w:rPr>
        <w:t>，这对于设备</w:t>
      </w:r>
      <w:r w:rsidR="00010E1B">
        <w:rPr>
          <w:rFonts w:hint="eastAsia"/>
        </w:rPr>
        <w:t>的耗能</w:t>
      </w:r>
      <w:r w:rsidR="002159D5">
        <w:rPr>
          <w:rFonts w:hint="eastAsia"/>
        </w:rPr>
        <w:t>来说</w:t>
      </w:r>
      <w:r w:rsidR="00010E1B">
        <w:rPr>
          <w:rFonts w:hint="eastAsia"/>
        </w:rPr>
        <w:t>，是非常巨大的。因此，</w:t>
      </w:r>
      <w:r w:rsidR="008803AD">
        <w:rPr>
          <w:rFonts w:hint="eastAsia"/>
        </w:rPr>
        <w:t>为</w:t>
      </w:r>
      <w:r w:rsidR="00950D77">
        <w:rPr>
          <w:rFonts w:hint="eastAsia"/>
        </w:rPr>
        <w:t>帮助实现</w:t>
      </w:r>
      <w:r w:rsidR="00C1324A">
        <w:rPr>
          <w:rFonts w:hint="eastAsia"/>
        </w:rPr>
        <w:t>后期</w:t>
      </w:r>
      <w:r w:rsidR="0055184D">
        <w:rPr>
          <w:rFonts w:hint="eastAsia"/>
        </w:rPr>
        <w:t>持续发展，</w:t>
      </w:r>
      <w:r w:rsidR="00EB0D19">
        <w:rPr>
          <w:rFonts w:hint="eastAsia"/>
        </w:rPr>
        <w:t>可以采用基于功能的</w:t>
      </w:r>
      <w:r w:rsidR="009A6CFB">
        <w:rPr>
          <w:rFonts w:hint="eastAsia"/>
        </w:rPr>
        <w:t>芯片模块化，</w:t>
      </w:r>
      <w:r w:rsidR="0078239E">
        <w:rPr>
          <w:rFonts w:hint="eastAsia"/>
        </w:rPr>
        <w:t>对于存储、计算和通信三个方面，</w:t>
      </w:r>
      <w:r w:rsidR="00E6309C">
        <w:rPr>
          <w:rFonts w:hint="eastAsia"/>
        </w:rPr>
        <w:t>分别</w:t>
      </w:r>
      <w:r w:rsidR="001616A9">
        <w:rPr>
          <w:rFonts w:hint="eastAsia"/>
        </w:rPr>
        <w:t>采用不同芯片</w:t>
      </w:r>
      <w:r w:rsidR="00932F30">
        <w:rPr>
          <w:rFonts w:hint="eastAsia"/>
        </w:rPr>
        <w:t>提供</w:t>
      </w:r>
      <w:r w:rsidR="001616A9">
        <w:rPr>
          <w:rFonts w:hint="eastAsia"/>
        </w:rPr>
        <w:t>相关功能操作，这样可以</w:t>
      </w:r>
      <w:r w:rsidR="00D547A0">
        <w:rPr>
          <w:rFonts w:hint="eastAsia"/>
        </w:rPr>
        <w:t>避免</w:t>
      </w:r>
      <w:r w:rsidR="00C32EC8">
        <w:rPr>
          <w:rFonts w:hint="eastAsia"/>
        </w:rPr>
        <w:t>不同</w:t>
      </w:r>
      <w:r w:rsidR="00854BEF">
        <w:rPr>
          <w:rFonts w:hint="eastAsia"/>
        </w:rPr>
        <w:t>方面</w:t>
      </w:r>
      <w:r w:rsidR="00C32EC8">
        <w:rPr>
          <w:rFonts w:hint="eastAsia"/>
        </w:rPr>
        <w:t>所造成的干扰，</w:t>
      </w:r>
      <w:r w:rsidR="00394B5C">
        <w:rPr>
          <w:rFonts w:hint="eastAsia"/>
        </w:rPr>
        <w:t>让</w:t>
      </w:r>
      <w:r w:rsidR="00152722">
        <w:rPr>
          <w:rFonts w:hint="eastAsia"/>
        </w:rPr>
        <w:t>每一模块</w:t>
      </w:r>
      <w:r w:rsidR="002C2458">
        <w:rPr>
          <w:rFonts w:hint="eastAsia"/>
        </w:rPr>
        <w:t>的</w:t>
      </w:r>
      <w:r w:rsidR="00B05EB0">
        <w:rPr>
          <w:rFonts w:hint="eastAsia"/>
        </w:rPr>
        <w:t>芯片</w:t>
      </w:r>
      <w:r w:rsidR="002C2458">
        <w:rPr>
          <w:rFonts w:hint="eastAsia"/>
        </w:rPr>
        <w:t>性能（尤其是计算性能）达到最优。</w:t>
      </w:r>
    </w:p>
    <w:p w14:paraId="685F40F4" w14:textId="27560D08" w:rsidR="00901501" w:rsidRDefault="00CA7C3A" w:rsidP="002271BE">
      <w:pPr>
        <w:pStyle w:val="afb"/>
        <w:numPr>
          <w:ilvl w:val="0"/>
          <w:numId w:val="18"/>
        </w:numPr>
        <w:ind w:firstLineChars="0"/>
      </w:pPr>
      <w:r>
        <w:rPr>
          <w:rFonts w:hint="eastAsia"/>
        </w:rPr>
        <w:t>增强</w:t>
      </w:r>
      <w:r w:rsidR="0009590C">
        <w:rPr>
          <w:rFonts w:hint="eastAsia"/>
        </w:rPr>
        <w:t>智能</w:t>
      </w:r>
      <w:r w:rsidR="00AE7D28">
        <w:rPr>
          <w:rFonts w:hint="eastAsia"/>
        </w:rPr>
        <w:t>边缘计算节点</w:t>
      </w:r>
      <w:r>
        <w:rPr>
          <w:rFonts w:hint="eastAsia"/>
        </w:rPr>
        <w:t>的可靠性</w:t>
      </w:r>
      <w:r w:rsidR="00901CE1">
        <w:rPr>
          <w:rFonts w:hint="eastAsia"/>
        </w:rPr>
        <w:t>：</w:t>
      </w:r>
      <w:r w:rsidR="00E72BA5">
        <w:rPr>
          <w:rFonts w:hint="eastAsia"/>
        </w:rPr>
        <w:t>从</w:t>
      </w:r>
      <w:r w:rsidR="003E4717">
        <w:rPr>
          <w:rFonts w:hint="eastAsia"/>
        </w:rPr>
        <w:t>物理安全方面</w:t>
      </w:r>
      <w:r w:rsidR="00E72BA5">
        <w:rPr>
          <w:rFonts w:hint="eastAsia"/>
        </w:rPr>
        <w:t>来说</w:t>
      </w:r>
      <w:r w:rsidR="003E4717">
        <w:rPr>
          <w:rFonts w:hint="eastAsia"/>
        </w:rPr>
        <w:t>，</w:t>
      </w:r>
      <w:r w:rsidR="00E72BA5">
        <w:rPr>
          <w:rFonts w:hint="eastAsia"/>
        </w:rPr>
        <w:t>因为边缘计算节点</w:t>
      </w:r>
      <w:r w:rsidR="00AE7D28">
        <w:rPr>
          <w:rFonts w:hint="eastAsia"/>
        </w:rPr>
        <w:t>往往</w:t>
      </w:r>
      <w:r w:rsidR="00E72BA5">
        <w:rPr>
          <w:rFonts w:hint="eastAsia"/>
        </w:rPr>
        <w:t>部署在室外环境，</w:t>
      </w:r>
      <w:r w:rsidR="006555FF">
        <w:rPr>
          <w:rFonts w:hint="eastAsia"/>
        </w:rPr>
        <w:t>缺少一定的保护措施，无法防止一些非法人员在物理设备上进行一些恶意破坏</w:t>
      </w:r>
      <w:r w:rsidR="007B33B7">
        <w:rPr>
          <w:rFonts w:hint="eastAsia"/>
        </w:rPr>
        <w:t>，因此需要</w:t>
      </w:r>
      <w:r w:rsidR="009F4932">
        <w:rPr>
          <w:rFonts w:hint="eastAsia"/>
        </w:rPr>
        <w:t>对边缘计算节点</w:t>
      </w:r>
      <w:r w:rsidR="007B33B7">
        <w:rPr>
          <w:rFonts w:hint="eastAsia"/>
        </w:rPr>
        <w:t>提供</w:t>
      </w:r>
      <w:r w:rsidR="009F4932">
        <w:rPr>
          <w:rFonts w:hint="eastAsia"/>
        </w:rPr>
        <w:t>物理上的保护，保证其可靠性</w:t>
      </w:r>
      <w:r w:rsidR="006555FF">
        <w:rPr>
          <w:rFonts w:hint="eastAsia"/>
        </w:rPr>
        <w:t>。从</w:t>
      </w:r>
      <w:r w:rsidR="00257887">
        <w:rPr>
          <w:rFonts w:hint="eastAsia"/>
        </w:rPr>
        <w:t>数据安全</w:t>
      </w:r>
      <w:r w:rsidR="00FA38E4">
        <w:rPr>
          <w:rFonts w:hint="eastAsia"/>
        </w:rPr>
        <w:t>方面来说，</w:t>
      </w:r>
      <w:r w:rsidR="00901501">
        <w:rPr>
          <w:rFonts w:hint="eastAsia"/>
        </w:rPr>
        <w:t>在将弱性能智能边缘设备的视频数据发送给最近</w:t>
      </w:r>
      <w:r w:rsidR="00D66656">
        <w:rPr>
          <w:rFonts w:hint="eastAsia"/>
        </w:rPr>
        <w:t>的</w:t>
      </w:r>
      <w:r w:rsidR="00901501">
        <w:rPr>
          <w:rFonts w:hint="eastAsia"/>
        </w:rPr>
        <w:t>高性能智能边缘设备</w:t>
      </w:r>
      <w:r w:rsidR="00A2132A">
        <w:rPr>
          <w:rFonts w:hint="eastAsia"/>
        </w:rPr>
        <w:t>时</w:t>
      </w:r>
      <w:r w:rsidR="00901501">
        <w:rPr>
          <w:rFonts w:hint="eastAsia"/>
        </w:rPr>
        <w:t>，应当考虑由边缘计算的开放特性所带来的安全与保护问题</w:t>
      </w:r>
      <w:r w:rsidR="009559CE">
        <w:rPr>
          <w:rFonts w:hint="eastAsia"/>
        </w:rPr>
        <w:t>，</w:t>
      </w:r>
      <w:r w:rsidR="00FE6B16">
        <w:rPr>
          <w:rFonts w:hint="eastAsia"/>
        </w:rPr>
        <w:t>避免数据</w:t>
      </w:r>
      <w:r w:rsidR="00810353">
        <w:rPr>
          <w:rFonts w:hint="eastAsia"/>
        </w:rPr>
        <w:t>暴露等</w:t>
      </w:r>
      <w:r w:rsidR="00E8494E">
        <w:rPr>
          <w:rFonts w:hint="eastAsia"/>
        </w:rPr>
        <w:t>隐私风险</w:t>
      </w:r>
      <w:r w:rsidR="00317368">
        <w:rPr>
          <w:rFonts w:hint="eastAsia"/>
        </w:rPr>
        <w:t>。</w:t>
      </w:r>
      <w:bookmarkStart w:id="0" w:name="_GoBack"/>
      <w:bookmarkEnd w:id="0"/>
    </w:p>
    <w:p w14:paraId="74DABDE7" w14:textId="77777777" w:rsidR="00E971A0" w:rsidRPr="00440470" w:rsidRDefault="00E971A0" w:rsidP="00E971A0">
      <w:pPr>
        <w:pStyle w:val="1"/>
      </w:pPr>
      <w:r>
        <w:rPr>
          <w:rFonts w:hint="eastAsia"/>
        </w:rPr>
        <w:t>解决方案</w:t>
      </w:r>
    </w:p>
    <w:p w14:paraId="06B4495F" w14:textId="77777777" w:rsidR="00E971A0" w:rsidRPr="00E971A0" w:rsidRDefault="00E971A0" w:rsidP="00E971A0"/>
    <w:sectPr w:rsidR="00E971A0" w:rsidRPr="00E971A0">
      <w:footerReference w:type="default" r:id="rId8"/>
      <w:pgSz w:w="11907" w:h="16839"/>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9EBB92" w14:textId="77777777" w:rsidR="00C67FB5" w:rsidRDefault="00C67FB5">
      <w:pPr>
        <w:spacing w:after="0" w:line="240" w:lineRule="auto"/>
      </w:pPr>
      <w:r>
        <w:separator/>
      </w:r>
    </w:p>
  </w:endnote>
  <w:endnote w:type="continuationSeparator" w:id="0">
    <w:p w14:paraId="6E575713" w14:textId="77777777" w:rsidR="00C67FB5" w:rsidRDefault="00C67F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angal">
    <w:altName w:val="Courier New"/>
    <w:panose1 w:val="000004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5635894"/>
      <w:docPartObj>
        <w:docPartGallery w:val="Page Numbers (Bottom of Page)"/>
        <w:docPartUnique/>
      </w:docPartObj>
    </w:sdtPr>
    <w:sdtEndPr>
      <w:rPr>
        <w:noProof/>
      </w:rPr>
    </w:sdtEndPr>
    <w:sdtContent>
      <w:p w14:paraId="73FA016F" w14:textId="1F49A3B0" w:rsidR="004F46F3" w:rsidRDefault="00904117">
        <w:pPr>
          <w:pStyle w:val="af7"/>
        </w:pPr>
        <w:r>
          <w:fldChar w:fldCharType="begin"/>
        </w:r>
        <w:r>
          <w:instrText xml:space="preserve"> PAGE   \* MERGEFORMAT </w:instrText>
        </w:r>
        <w:r>
          <w:fldChar w:fldCharType="separate"/>
        </w:r>
        <w:r w:rsidR="00317368">
          <w:rPr>
            <w:noProof/>
          </w:rPr>
          <w:t>3</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F8B9E5" w14:textId="77777777" w:rsidR="00C67FB5" w:rsidRDefault="00C67FB5">
      <w:pPr>
        <w:spacing w:after="0" w:line="240" w:lineRule="auto"/>
      </w:pPr>
      <w:r>
        <w:separator/>
      </w:r>
    </w:p>
  </w:footnote>
  <w:footnote w:type="continuationSeparator" w:id="0">
    <w:p w14:paraId="5E9CDC30" w14:textId="77777777" w:rsidR="00C67FB5" w:rsidRDefault="00C67F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786AFE2"/>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10"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07F5DA5"/>
    <w:multiLevelType w:val="hybridMultilevel"/>
    <w:tmpl w:val="E460EC26"/>
    <w:lvl w:ilvl="0" w:tplc="626C2BC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2957834"/>
    <w:multiLevelType w:val="hybridMultilevel"/>
    <w:tmpl w:val="64709B02"/>
    <w:lvl w:ilvl="0" w:tplc="AD24E064">
      <w:start w:val="1"/>
      <w:numFmt w:val="bullet"/>
      <w:lvlText w:val=""/>
      <w:lvlJc w:val="left"/>
      <w:pPr>
        <w:ind w:left="749" w:hanging="259"/>
      </w:pPr>
      <w:rPr>
        <w:rFonts w:ascii="Symbol" w:hAnsi="Symbol" w:hint="default"/>
        <w:color w:val="000000" w:themeColor="text1"/>
        <w:w w:val="100"/>
      </w:rPr>
    </w:lvl>
    <w:lvl w:ilvl="1" w:tplc="1EE0EC2C" w:tentative="1">
      <w:start w:val="1"/>
      <w:numFmt w:val="bullet"/>
      <w:lvlText w:val="o"/>
      <w:lvlJc w:val="left"/>
      <w:pPr>
        <w:ind w:left="1440" w:hanging="360"/>
      </w:pPr>
      <w:rPr>
        <w:rFonts w:ascii="Courier New" w:hAnsi="Courier New" w:cs="Courier New" w:hint="default"/>
      </w:rPr>
    </w:lvl>
    <w:lvl w:ilvl="2" w:tplc="E8D24C42" w:tentative="1">
      <w:start w:val="1"/>
      <w:numFmt w:val="bullet"/>
      <w:lvlText w:val=""/>
      <w:lvlJc w:val="left"/>
      <w:pPr>
        <w:ind w:left="2160" w:hanging="360"/>
      </w:pPr>
      <w:rPr>
        <w:rFonts w:ascii="Wingdings" w:hAnsi="Wingdings" w:hint="default"/>
      </w:rPr>
    </w:lvl>
    <w:lvl w:ilvl="3" w:tplc="E6F035FE" w:tentative="1">
      <w:start w:val="1"/>
      <w:numFmt w:val="bullet"/>
      <w:lvlText w:val=""/>
      <w:lvlJc w:val="left"/>
      <w:pPr>
        <w:ind w:left="2880" w:hanging="360"/>
      </w:pPr>
      <w:rPr>
        <w:rFonts w:ascii="Symbol" w:hAnsi="Symbol" w:hint="default"/>
      </w:rPr>
    </w:lvl>
    <w:lvl w:ilvl="4" w:tplc="AC082C74" w:tentative="1">
      <w:start w:val="1"/>
      <w:numFmt w:val="bullet"/>
      <w:lvlText w:val="o"/>
      <w:lvlJc w:val="left"/>
      <w:pPr>
        <w:ind w:left="3600" w:hanging="360"/>
      </w:pPr>
      <w:rPr>
        <w:rFonts w:ascii="Courier New" w:hAnsi="Courier New" w:cs="Courier New" w:hint="default"/>
      </w:rPr>
    </w:lvl>
    <w:lvl w:ilvl="5" w:tplc="EB5A88C8" w:tentative="1">
      <w:start w:val="1"/>
      <w:numFmt w:val="bullet"/>
      <w:lvlText w:val=""/>
      <w:lvlJc w:val="left"/>
      <w:pPr>
        <w:ind w:left="4320" w:hanging="360"/>
      </w:pPr>
      <w:rPr>
        <w:rFonts w:ascii="Wingdings" w:hAnsi="Wingdings" w:hint="default"/>
      </w:rPr>
    </w:lvl>
    <w:lvl w:ilvl="6" w:tplc="FD6EFC72" w:tentative="1">
      <w:start w:val="1"/>
      <w:numFmt w:val="bullet"/>
      <w:lvlText w:val=""/>
      <w:lvlJc w:val="left"/>
      <w:pPr>
        <w:ind w:left="5040" w:hanging="360"/>
      </w:pPr>
      <w:rPr>
        <w:rFonts w:ascii="Symbol" w:hAnsi="Symbol" w:hint="default"/>
      </w:rPr>
    </w:lvl>
    <w:lvl w:ilvl="7" w:tplc="424811AA" w:tentative="1">
      <w:start w:val="1"/>
      <w:numFmt w:val="bullet"/>
      <w:lvlText w:val="o"/>
      <w:lvlJc w:val="left"/>
      <w:pPr>
        <w:ind w:left="5760" w:hanging="360"/>
      </w:pPr>
      <w:rPr>
        <w:rFonts w:ascii="Courier New" w:hAnsi="Courier New" w:cs="Courier New" w:hint="default"/>
      </w:rPr>
    </w:lvl>
    <w:lvl w:ilvl="8" w:tplc="E72E6970" w:tentative="1">
      <w:start w:val="1"/>
      <w:numFmt w:val="bullet"/>
      <w:lvlText w:val=""/>
      <w:lvlJc w:val="left"/>
      <w:pPr>
        <w:ind w:left="6480" w:hanging="360"/>
      </w:pPr>
      <w:rPr>
        <w:rFonts w:ascii="Wingdings" w:hAnsi="Wingdings" w:hint="default"/>
      </w:rPr>
    </w:lvl>
  </w:abstractNum>
  <w:abstractNum w:abstractNumId="13" w15:restartNumberingAfterBreak="0">
    <w:nsid w:val="46C82C9A"/>
    <w:multiLevelType w:val="hybridMultilevel"/>
    <w:tmpl w:val="63F07864"/>
    <w:lvl w:ilvl="0" w:tplc="76E80CD4">
      <w:start w:val="1"/>
      <w:numFmt w:val="bullet"/>
      <w:lvlText w:val=""/>
      <w:lvlJc w:val="left"/>
      <w:pPr>
        <w:tabs>
          <w:tab w:val="num" w:pos="662"/>
        </w:tabs>
        <w:ind w:left="173" w:firstLine="317"/>
      </w:pPr>
      <w:rPr>
        <w:rFonts w:ascii="Symbol" w:hAnsi="Symbol" w:hint="default"/>
      </w:rPr>
    </w:lvl>
    <w:lvl w:ilvl="1" w:tplc="97C6174E" w:tentative="1">
      <w:start w:val="1"/>
      <w:numFmt w:val="bullet"/>
      <w:lvlText w:val="o"/>
      <w:lvlJc w:val="left"/>
      <w:pPr>
        <w:ind w:left="1440" w:hanging="360"/>
      </w:pPr>
      <w:rPr>
        <w:rFonts w:ascii="Courier New" w:hAnsi="Courier New" w:cs="Courier New" w:hint="default"/>
      </w:rPr>
    </w:lvl>
    <w:lvl w:ilvl="2" w:tplc="8DC09FE2" w:tentative="1">
      <w:start w:val="1"/>
      <w:numFmt w:val="bullet"/>
      <w:lvlText w:val=""/>
      <w:lvlJc w:val="left"/>
      <w:pPr>
        <w:ind w:left="2160" w:hanging="360"/>
      </w:pPr>
      <w:rPr>
        <w:rFonts w:ascii="Wingdings" w:hAnsi="Wingdings" w:hint="default"/>
      </w:rPr>
    </w:lvl>
    <w:lvl w:ilvl="3" w:tplc="31F27208" w:tentative="1">
      <w:start w:val="1"/>
      <w:numFmt w:val="bullet"/>
      <w:lvlText w:val=""/>
      <w:lvlJc w:val="left"/>
      <w:pPr>
        <w:ind w:left="2880" w:hanging="360"/>
      </w:pPr>
      <w:rPr>
        <w:rFonts w:ascii="Symbol" w:hAnsi="Symbol" w:hint="default"/>
      </w:rPr>
    </w:lvl>
    <w:lvl w:ilvl="4" w:tplc="F642E0C2" w:tentative="1">
      <w:start w:val="1"/>
      <w:numFmt w:val="bullet"/>
      <w:lvlText w:val="o"/>
      <w:lvlJc w:val="left"/>
      <w:pPr>
        <w:ind w:left="3600" w:hanging="360"/>
      </w:pPr>
      <w:rPr>
        <w:rFonts w:ascii="Courier New" w:hAnsi="Courier New" w:cs="Courier New" w:hint="default"/>
      </w:rPr>
    </w:lvl>
    <w:lvl w:ilvl="5" w:tplc="20CCAF00" w:tentative="1">
      <w:start w:val="1"/>
      <w:numFmt w:val="bullet"/>
      <w:lvlText w:val=""/>
      <w:lvlJc w:val="left"/>
      <w:pPr>
        <w:ind w:left="4320" w:hanging="360"/>
      </w:pPr>
      <w:rPr>
        <w:rFonts w:ascii="Wingdings" w:hAnsi="Wingdings" w:hint="default"/>
      </w:rPr>
    </w:lvl>
    <w:lvl w:ilvl="6" w:tplc="0E820550" w:tentative="1">
      <w:start w:val="1"/>
      <w:numFmt w:val="bullet"/>
      <w:lvlText w:val=""/>
      <w:lvlJc w:val="left"/>
      <w:pPr>
        <w:ind w:left="5040" w:hanging="360"/>
      </w:pPr>
      <w:rPr>
        <w:rFonts w:ascii="Symbol" w:hAnsi="Symbol" w:hint="default"/>
      </w:rPr>
    </w:lvl>
    <w:lvl w:ilvl="7" w:tplc="0BEC9DB0" w:tentative="1">
      <w:start w:val="1"/>
      <w:numFmt w:val="bullet"/>
      <w:lvlText w:val="o"/>
      <w:lvlJc w:val="left"/>
      <w:pPr>
        <w:ind w:left="5760" w:hanging="360"/>
      </w:pPr>
      <w:rPr>
        <w:rFonts w:ascii="Courier New" w:hAnsi="Courier New" w:cs="Courier New" w:hint="default"/>
      </w:rPr>
    </w:lvl>
    <w:lvl w:ilvl="8" w:tplc="DEBC70E8" w:tentative="1">
      <w:start w:val="1"/>
      <w:numFmt w:val="bullet"/>
      <w:lvlText w:val=""/>
      <w:lvlJc w:val="left"/>
      <w:pPr>
        <w:ind w:left="6480" w:hanging="360"/>
      </w:pPr>
      <w:rPr>
        <w:rFonts w:ascii="Wingdings" w:hAnsi="Wingdings" w:hint="default"/>
      </w:rPr>
    </w:lvl>
  </w:abstractNum>
  <w:abstractNum w:abstractNumId="14" w15:restartNumberingAfterBreak="0">
    <w:nsid w:val="49BC0320"/>
    <w:multiLevelType w:val="hybridMultilevel"/>
    <w:tmpl w:val="DC3C7298"/>
    <w:lvl w:ilvl="0" w:tplc="7598C098">
      <w:start w:val="1"/>
      <w:numFmt w:val="bullet"/>
      <w:lvlText w:val=""/>
      <w:lvlJc w:val="left"/>
      <w:pPr>
        <w:ind w:left="662" w:hanging="172"/>
      </w:pPr>
      <w:rPr>
        <w:rFonts w:ascii="Symbol" w:hAnsi="Symbol" w:hint="default"/>
        <w:color w:val="000000" w:themeColor="text1"/>
        <w:w w:val="100"/>
      </w:rPr>
    </w:lvl>
    <w:lvl w:ilvl="1" w:tplc="17F80E14" w:tentative="1">
      <w:start w:val="1"/>
      <w:numFmt w:val="bullet"/>
      <w:lvlText w:val="o"/>
      <w:lvlJc w:val="left"/>
      <w:pPr>
        <w:ind w:left="1440" w:hanging="360"/>
      </w:pPr>
      <w:rPr>
        <w:rFonts w:ascii="Courier New" w:hAnsi="Courier New" w:cs="Courier New" w:hint="default"/>
      </w:rPr>
    </w:lvl>
    <w:lvl w:ilvl="2" w:tplc="60702618" w:tentative="1">
      <w:start w:val="1"/>
      <w:numFmt w:val="bullet"/>
      <w:lvlText w:val=""/>
      <w:lvlJc w:val="left"/>
      <w:pPr>
        <w:ind w:left="2160" w:hanging="360"/>
      </w:pPr>
      <w:rPr>
        <w:rFonts w:ascii="Wingdings" w:hAnsi="Wingdings" w:hint="default"/>
      </w:rPr>
    </w:lvl>
    <w:lvl w:ilvl="3" w:tplc="E97CD802" w:tentative="1">
      <w:start w:val="1"/>
      <w:numFmt w:val="bullet"/>
      <w:lvlText w:val=""/>
      <w:lvlJc w:val="left"/>
      <w:pPr>
        <w:ind w:left="2880" w:hanging="360"/>
      </w:pPr>
      <w:rPr>
        <w:rFonts w:ascii="Symbol" w:hAnsi="Symbol" w:hint="default"/>
      </w:rPr>
    </w:lvl>
    <w:lvl w:ilvl="4" w:tplc="878CAA78" w:tentative="1">
      <w:start w:val="1"/>
      <w:numFmt w:val="bullet"/>
      <w:lvlText w:val="o"/>
      <w:lvlJc w:val="left"/>
      <w:pPr>
        <w:ind w:left="3600" w:hanging="360"/>
      </w:pPr>
      <w:rPr>
        <w:rFonts w:ascii="Courier New" w:hAnsi="Courier New" w:cs="Courier New" w:hint="default"/>
      </w:rPr>
    </w:lvl>
    <w:lvl w:ilvl="5" w:tplc="40600D76" w:tentative="1">
      <w:start w:val="1"/>
      <w:numFmt w:val="bullet"/>
      <w:lvlText w:val=""/>
      <w:lvlJc w:val="left"/>
      <w:pPr>
        <w:ind w:left="4320" w:hanging="360"/>
      </w:pPr>
      <w:rPr>
        <w:rFonts w:ascii="Wingdings" w:hAnsi="Wingdings" w:hint="default"/>
      </w:rPr>
    </w:lvl>
    <w:lvl w:ilvl="6" w:tplc="BDA87890" w:tentative="1">
      <w:start w:val="1"/>
      <w:numFmt w:val="bullet"/>
      <w:lvlText w:val=""/>
      <w:lvlJc w:val="left"/>
      <w:pPr>
        <w:ind w:left="5040" w:hanging="360"/>
      </w:pPr>
      <w:rPr>
        <w:rFonts w:ascii="Symbol" w:hAnsi="Symbol" w:hint="default"/>
      </w:rPr>
    </w:lvl>
    <w:lvl w:ilvl="7" w:tplc="A858DD5A" w:tentative="1">
      <w:start w:val="1"/>
      <w:numFmt w:val="bullet"/>
      <w:lvlText w:val="o"/>
      <w:lvlJc w:val="left"/>
      <w:pPr>
        <w:ind w:left="5760" w:hanging="360"/>
      </w:pPr>
      <w:rPr>
        <w:rFonts w:ascii="Courier New" w:hAnsi="Courier New" w:cs="Courier New" w:hint="default"/>
      </w:rPr>
    </w:lvl>
    <w:lvl w:ilvl="8" w:tplc="89C0EE48" w:tentative="1">
      <w:start w:val="1"/>
      <w:numFmt w:val="bullet"/>
      <w:lvlText w:val=""/>
      <w:lvlJc w:val="left"/>
      <w:pPr>
        <w:ind w:left="6480" w:hanging="360"/>
      </w:pPr>
      <w:rPr>
        <w:rFonts w:ascii="Wingdings" w:hAnsi="Wingdings" w:hint="default"/>
      </w:rPr>
    </w:lvl>
  </w:abstractNum>
  <w:abstractNum w:abstractNumId="15" w15:restartNumberingAfterBreak="0">
    <w:nsid w:val="52083510"/>
    <w:multiLevelType w:val="hybridMultilevel"/>
    <w:tmpl w:val="BE6E19F6"/>
    <w:lvl w:ilvl="0" w:tplc="22CA186A">
      <w:start w:val="1"/>
      <w:numFmt w:val="bullet"/>
      <w:pStyle w:val="a"/>
      <w:lvlText w:val=""/>
      <w:lvlJc w:val="left"/>
      <w:pPr>
        <w:tabs>
          <w:tab w:val="num" w:pos="749"/>
        </w:tabs>
        <w:ind w:left="749" w:hanging="259"/>
      </w:pPr>
      <w:rPr>
        <w:rFonts w:ascii="Symbol" w:hAnsi="Symbol" w:hint="default"/>
        <w:color w:val="000000" w:themeColor="text1"/>
        <w:w w:val="100"/>
      </w:rPr>
    </w:lvl>
    <w:lvl w:ilvl="1" w:tplc="1E12F668">
      <w:start w:val="1"/>
      <w:numFmt w:val="bullet"/>
      <w:lvlText w:val="o"/>
      <w:lvlJc w:val="left"/>
      <w:pPr>
        <w:ind w:left="1440" w:hanging="360"/>
      </w:pPr>
      <w:rPr>
        <w:rFonts w:ascii="Courier New" w:hAnsi="Courier New" w:cs="Courier New" w:hint="default"/>
      </w:rPr>
    </w:lvl>
    <w:lvl w:ilvl="2" w:tplc="916C5C8E" w:tentative="1">
      <w:start w:val="1"/>
      <w:numFmt w:val="bullet"/>
      <w:lvlText w:val=""/>
      <w:lvlJc w:val="left"/>
      <w:pPr>
        <w:ind w:left="2160" w:hanging="360"/>
      </w:pPr>
      <w:rPr>
        <w:rFonts w:ascii="Wingdings" w:hAnsi="Wingdings" w:hint="default"/>
      </w:rPr>
    </w:lvl>
    <w:lvl w:ilvl="3" w:tplc="32CACCD2" w:tentative="1">
      <w:start w:val="1"/>
      <w:numFmt w:val="bullet"/>
      <w:lvlText w:val=""/>
      <w:lvlJc w:val="left"/>
      <w:pPr>
        <w:ind w:left="2880" w:hanging="360"/>
      </w:pPr>
      <w:rPr>
        <w:rFonts w:ascii="Symbol" w:hAnsi="Symbol" w:hint="default"/>
      </w:rPr>
    </w:lvl>
    <w:lvl w:ilvl="4" w:tplc="4DF04DF6" w:tentative="1">
      <w:start w:val="1"/>
      <w:numFmt w:val="bullet"/>
      <w:lvlText w:val="o"/>
      <w:lvlJc w:val="left"/>
      <w:pPr>
        <w:ind w:left="3600" w:hanging="360"/>
      </w:pPr>
      <w:rPr>
        <w:rFonts w:ascii="Courier New" w:hAnsi="Courier New" w:cs="Courier New" w:hint="default"/>
      </w:rPr>
    </w:lvl>
    <w:lvl w:ilvl="5" w:tplc="6F242AB4" w:tentative="1">
      <w:start w:val="1"/>
      <w:numFmt w:val="bullet"/>
      <w:lvlText w:val=""/>
      <w:lvlJc w:val="left"/>
      <w:pPr>
        <w:ind w:left="4320" w:hanging="360"/>
      </w:pPr>
      <w:rPr>
        <w:rFonts w:ascii="Wingdings" w:hAnsi="Wingdings" w:hint="default"/>
      </w:rPr>
    </w:lvl>
    <w:lvl w:ilvl="6" w:tplc="9C1A1D5C" w:tentative="1">
      <w:start w:val="1"/>
      <w:numFmt w:val="bullet"/>
      <w:lvlText w:val=""/>
      <w:lvlJc w:val="left"/>
      <w:pPr>
        <w:ind w:left="5040" w:hanging="360"/>
      </w:pPr>
      <w:rPr>
        <w:rFonts w:ascii="Symbol" w:hAnsi="Symbol" w:hint="default"/>
      </w:rPr>
    </w:lvl>
    <w:lvl w:ilvl="7" w:tplc="AD4488F8" w:tentative="1">
      <w:start w:val="1"/>
      <w:numFmt w:val="bullet"/>
      <w:lvlText w:val="o"/>
      <w:lvlJc w:val="left"/>
      <w:pPr>
        <w:ind w:left="5760" w:hanging="360"/>
      </w:pPr>
      <w:rPr>
        <w:rFonts w:ascii="Courier New" w:hAnsi="Courier New" w:cs="Courier New" w:hint="default"/>
      </w:rPr>
    </w:lvl>
    <w:lvl w:ilvl="8" w:tplc="00A894BC" w:tentative="1">
      <w:start w:val="1"/>
      <w:numFmt w:val="bullet"/>
      <w:lvlText w:val=""/>
      <w:lvlJc w:val="left"/>
      <w:pPr>
        <w:ind w:left="6480" w:hanging="360"/>
      </w:pPr>
      <w:rPr>
        <w:rFonts w:ascii="Wingdings" w:hAnsi="Wingdings" w:hint="default"/>
      </w:rPr>
    </w:lvl>
  </w:abstractNum>
  <w:abstractNum w:abstractNumId="16" w15:restartNumberingAfterBreak="0">
    <w:nsid w:val="5B226C1F"/>
    <w:multiLevelType w:val="hybridMultilevel"/>
    <w:tmpl w:val="49ACD974"/>
    <w:lvl w:ilvl="0" w:tplc="0E5C2340">
      <w:start w:val="1"/>
      <w:numFmt w:val="bullet"/>
      <w:lvlText w:val=""/>
      <w:lvlJc w:val="left"/>
      <w:pPr>
        <w:ind w:left="850" w:hanging="360"/>
      </w:pPr>
      <w:rPr>
        <w:rFonts w:ascii="Symbol" w:hAnsi="Symbol" w:hint="default"/>
        <w:color w:val="000000" w:themeColor="text1"/>
        <w:w w:val="100"/>
      </w:rPr>
    </w:lvl>
    <w:lvl w:ilvl="1" w:tplc="BCEE8DB4" w:tentative="1">
      <w:start w:val="1"/>
      <w:numFmt w:val="bullet"/>
      <w:lvlText w:val="o"/>
      <w:lvlJc w:val="left"/>
      <w:pPr>
        <w:ind w:left="1440" w:hanging="360"/>
      </w:pPr>
      <w:rPr>
        <w:rFonts w:ascii="Courier New" w:hAnsi="Courier New" w:cs="Courier New" w:hint="default"/>
      </w:rPr>
    </w:lvl>
    <w:lvl w:ilvl="2" w:tplc="AD1CA480" w:tentative="1">
      <w:start w:val="1"/>
      <w:numFmt w:val="bullet"/>
      <w:lvlText w:val=""/>
      <w:lvlJc w:val="left"/>
      <w:pPr>
        <w:ind w:left="2160" w:hanging="360"/>
      </w:pPr>
      <w:rPr>
        <w:rFonts w:ascii="Wingdings" w:hAnsi="Wingdings" w:hint="default"/>
      </w:rPr>
    </w:lvl>
    <w:lvl w:ilvl="3" w:tplc="38F435A8" w:tentative="1">
      <w:start w:val="1"/>
      <w:numFmt w:val="bullet"/>
      <w:lvlText w:val=""/>
      <w:lvlJc w:val="left"/>
      <w:pPr>
        <w:ind w:left="2880" w:hanging="360"/>
      </w:pPr>
      <w:rPr>
        <w:rFonts w:ascii="Symbol" w:hAnsi="Symbol" w:hint="default"/>
      </w:rPr>
    </w:lvl>
    <w:lvl w:ilvl="4" w:tplc="D9BE0F2E" w:tentative="1">
      <w:start w:val="1"/>
      <w:numFmt w:val="bullet"/>
      <w:lvlText w:val="o"/>
      <w:lvlJc w:val="left"/>
      <w:pPr>
        <w:ind w:left="3600" w:hanging="360"/>
      </w:pPr>
      <w:rPr>
        <w:rFonts w:ascii="Courier New" w:hAnsi="Courier New" w:cs="Courier New" w:hint="default"/>
      </w:rPr>
    </w:lvl>
    <w:lvl w:ilvl="5" w:tplc="93F0DFD2" w:tentative="1">
      <w:start w:val="1"/>
      <w:numFmt w:val="bullet"/>
      <w:lvlText w:val=""/>
      <w:lvlJc w:val="left"/>
      <w:pPr>
        <w:ind w:left="4320" w:hanging="360"/>
      </w:pPr>
      <w:rPr>
        <w:rFonts w:ascii="Wingdings" w:hAnsi="Wingdings" w:hint="default"/>
      </w:rPr>
    </w:lvl>
    <w:lvl w:ilvl="6" w:tplc="365E0316" w:tentative="1">
      <w:start w:val="1"/>
      <w:numFmt w:val="bullet"/>
      <w:lvlText w:val=""/>
      <w:lvlJc w:val="left"/>
      <w:pPr>
        <w:ind w:left="5040" w:hanging="360"/>
      </w:pPr>
      <w:rPr>
        <w:rFonts w:ascii="Symbol" w:hAnsi="Symbol" w:hint="default"/>
      </w:rPr>
    </w:lvl>
    <w:lvl w:ilvl="7" w:tplc="CA0CA38E" w:tentative="1">
      <w:start w:val="1"/>
      <w:numFmt w:val="bullet"/>
      <w:lvlText w:val="o"/>
      <w:lvlJc w:val="left"/>
      <w:pPr>
        <w:ind w:left="5760" w:hanging="360"/>
      </w:pPr>
      <w:rPr>
        <w:rFonts w:ascii="Courier New" w:hAnsi="Courier New" w:cs="Courier New" w:hint="default"/>
      </w:rPr>
    </w:lvl>
    <w:lvl w:ilvl="8" w:tplc="0002C21E" w:tentative="1">
      <w:start w:val="1"/>
      <w:numFmt w:val="bullet"/>
      <w:lvlText w:val=""/>
      <w:lvlJc w:val="left"/>
      <w:pPr>
        <w:ind w:left="6480" w:hanging="360"/>
      </w:pPr>
      <w:rPr>
        <w:rFonts w:ascii="Wingdings" w:hAnsi="Wingdings" w:hint="default"/>
      </w:rPr>
    </w:lvl>
  </w:abstractNum>
  <w:abstractNum w:abstractNumId="17" w15:restartNumberingAfterBreak="0">
    <w:nsid w:val="6C901CF9"/>
    <w:multiLevelType w:val="hybridMultilevel"/>
    <w:tmpl w:val="2F4A75D8"/>
    <w:lvl w:ilvl="0" w:tplc="ACFCC016">
      <w:start w:val="1"/>
      <w:numFmt w:val="decimal"/>
      <w:pStyle w:val="a0"/>
      <w:lvlText w:val="%1."/>
      <w:lvlJc w:val="left"/>
      <w:pPr>
        <w:ind w:left="720" w:hanging="360"/>
      </w:pPr>
    </w:lvl>
    <w:lvl w:ilvl="1" w:tplc="C3F296B2">
      <w:start w:val="1"/>
      <w:numFmt w:val="lowerLetter"/>
      <w:lvlText w:val="%2."/>
      <w:lvlJc w:val="left"/>
      <w:pPr>
        <w:ind w:left="1440" w:hanging="360"/>
      </w:pPr>
    </w:lvl>
    <w:lvl w:ilvl="2" w:tplc="CC544BA6">
      <w:start w:val="1"/>
      <w:numFmt w:val="lowerRoman"/>
      <w:lvlText w:val="%3."/>
      <w:lvlJc w:val="right"/>
      <w:pPr>
        <w:ind w:left="2160" w:hanging="180"/>
      </w:pPr>
    </w:lvl>
    <w:lvl w:ilvl="3" w:tplc="8F726BD2">
      <w:start w:val="1"/>
      <w:numFmt w:val="decimal"/>
      <w:lvlText w:val="%4."/>
      <w:lvlJc w:val="left"/>
      <w:pPr>
        <w:ind w:left="2880" w:hanging="360"/>
      </w:pPr>
    </w:lvl>
    <w:lvl w:ilvl="4" w:tplc="CAB872C6" w:tentative="1">
      <w:start w:val="1"/>
      <w:numFmt w:val="lowerLetter"/>
      <w:lvlText w:val="%5."/>
      <w:lvlJc w:val="left"/>
      <w:pPr>
        <w:ind w:left="3600" w:hanging="360"/>
      </w:pPr>
    </w:lvl>
    <w:lvl w:ilvl="5" w:tplc="B06EF2DE" w:tentative="1">
      <w:start w:val="1"/>
      <w:numFmt w:val="lowerRoman"/>
      <w:lvlText w:val="%6."/>
      <w:lvlJc w:val="right"/>
      <w:pPr>
        <w:ind w:left="4320" w:hanging="180"/>
      </w:pPr>
    </w:lvl>
    <w:lvl w:ilvl="6" w:tplc="BD4C87DA" w:tentative="1">
      <w:start w:val="1"/>
      <w:numFmt w:val="decimal"/>
      <w:lvlText w:val="%7."/>
      <w:lvlJc w:val="left"/>
      <w:pPr>
        <w:ind w:left="5040" w:hanging="360"/>
      </w:pPr>
    </w:lvl>
    <w:lvl w:ilvl="7" w:tplc="5F7C9806" w:tentative="1">
      <w:start w:val="1"/>
      <w:numFmt w:val="lowerLetter"/>
      <w:lvlText w:val="%8."/>
      <w:lvlJc w:val="left"/>
      <w:pPr>
        <w:ind w:left="5760" w:hanging="360"/>
      </w:pPr>
    </w:lvl>
    <w:lvl w:ilvl="8" w:tplc="C76C376E" w:tentative="1">
      <w:start w:val="1"/>
      <w:numFmt w:val="lowerRoman"/>
      <w:lvlText w:val="%9."/>
      <w:lvlJc w:val="right"/>
      <w:pPr>
        <w:ind w:left="6480" w:hanging="180"/>
      </w:pPr>
    </w:lvl>
  </w:abstractNum>
  <w:num w:numId="1">
    <w:abstractNumId w:val="10"/>
  </w:num>
  <w:num w:numId="2">
    <w:abstractNumId w:val="13"/>
  </w:num>
  <w:num w:numId="3">
    <w:abstractNumId w:val="16"/>
  </w:num>
  <w:num w:numId="4">
    <w:abstractNumId w:val="14"/>
  </w:num>
  <w:num w:numId="5">
    <w:abstractNumId w:val="12"/>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5">
    <w:abstractNumId w:val="15"/>
  </w:num>
  <w:num w:numId="16">
    <w:abstractNumId w:val="17"/>
  </w:num>
  <w:num w:numId="17">
    <w:abstractNumId w:val="0"/>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2FC"/>
    <w:rsid w:val="00010E1B"/>
    <w:rsid w:val="00011207"/>
    <w:rsid w:val="00021D45"/>
    <w:rsid w:val="00025097"/>
    <w:rsid w:val="000308A3"/>
    <w:rsid w:val="000360D5"/>
    <w:rsid w:val="00041044"/>
    <w:rsid w:val="00064ABF"/>
    <w:rsid w:val="00076D15"/>
    <w:rsid w:val="00086C07"/>
    <w:rsid w:val="000871C0"/>
    <w:rsid w:val="0009590C"/>
    <w:rsid w:val="00096BD0"/>
    <w:rsid w:val="000A5403"/>
    <w:rsid w:val="000B30A9"/>
    <w:rsid w:val="000C3E3D"/>
    <w:rsid w:val="000D79F0"/>
    <w:rsid w:val="000F6E06"/>
    <w:rsid w:val="00102AB9"/>
    <w:rsid w:val="00131E88"/>
    <w:rsid w:val="001348C5"/>
    <w:rsid w:val="00152722"/>
    <w:rsid w:val="0015363C"/>
    <w:rsid w:val="001616A9"/>
    <w:rsid w:val="00166EA8"/>
    <w:rsid w:val="002159D5"/>
    <w:rsid w:val="002221D1"/>
    <w:rsid w:val="002271BE"/>
    <w:rsid w:val="002308EB"/>
    <w:rsid w:val="00257887"/>
    <w:rsid w:val="002751E7"/>
    <w:rsid w:val="002852A3"/>
    <w:rsid w:val="002930FA"/>
    <w:rsid w:val="002B3A79"/>
    <w:rsid w:val="002C2458"/>
    <w:rsid w:val="002D5C23"/>
    <w:rsid w:val="002E50CB"/>
    <w:rsid w:val="002F3A8B"/>
    <w:rsid w:val="00312F66"/>
    <w:rsid w:val="00317368"/>
    <w:rsid w:val="00330B76"/>
    <w:rsid w:val="00331FF5"/>
    <w:rsid w:val="00333D28"/>
    <w:rsid w:val="003341A6"/>
    <w:rsid w:val="00372872"/>
    <w:rsid w:val="00394B5C"/>
    <w:rsid w:val="003A440D"/>
    <w:rsid w:val="003A68E2"/>
    <w:rsid w:val="003B0792"/>
    <w:rsid w:val="003C7D83"/>
    <w:rsid w:val="003E4717"/>
    <w:rsid w:val="003E6F7F"/>
    <w:rsid w:val="003F5703"/>
    <w:rsid w:val="00432498"/>
    <w:rsid w:val="00432AB7"/>
    <w:rsid w:val="00433833"/>
    <w:rsid w:val="00447937"/>
    <w:rsid w:val="004711EF"/>
    <w:rsid w:val="00471240"/>
    <w:rsid w:val="004824FD"/>
    <w:rsid w:val="00486677"/>
    <w:rsid w:val="00487203"/>
    <w:rsid w:val="004A7F7F"/>
    <w:rsid w:val="004B3DDB"/>
    <w:rsid w:val="004B5F9E"/>
    <w:rsid w:val="004C25DF"/>
    <w:rsid w:val="004C3B47"/>
    <w:rsid w:val="004D38AD"/>
    <w:rsid w:val="004D534C"/>
    <w:rsid w:val="004E54E3"/>
    <w:rsid w:val="00500477"/>
    <w:rsid w:val="005033FB"/>
    <w:rsid w:val="005350DE"/>
    <w:rsid w:val="0054236B"/>
    <w:rsid w:val="0055184D"/>
    <w:rsid w:val="0055306E"/>
    <w:rsid w:val="0055750A"/>
    <w:rsid w:val="005633C0"/>
    <w:rsid w:val="0057446F"/>
    <w:rsid w:val="00583826"/>
    <w:rsid w:val="00591344"/>
    <w:rsid w:val="005B0380"/>
    <w:rsid w:val="005B56CF"/>
    <w:rsid w:val="005B7A3B"/>
    <w:rsid w:val="005D3D51"/>
    <w:rsid w:val="005F45AC"/>
    <w:rsid w:val="005F6AAF"/>
    <w:rsid w:val="006063E3"/>
    <w:rsid w:val="00622F35"/>
    <w:rsid w:val="00654062"/>
    <w:rsid w:val="006555FF"/>
    <w:rsid w:val="0066153A"/>
    <w:rsid w:val="006653F9"/>
    <w:rsid w:val="00673536"/>
    <w:rsid w:val="006866DE"/>
    <w:rsid w:val="006A6E85"/>
    <w:rsid w:val="006C4501"/>
    <w:rsid w:val="006E3DA9"/>
    <w:rsid w:val="006F093F"/>
    <w:rsid w:val="006F6BF8"/>
    <w:rsid w:val="00700E40"/>
    <w:rsid w:val="0072292F"/>
    <w:rsid w:val="00740881"/>
    <w:rsid w:val="007472FC"/>
    <w:rsid w:val="007548B9"/>
    <w:rsid w:val="007548DB"/>
    <w:rsid w:val="00757D20"/>
    <w:rsid w:val="007608C8"/>
    <w:rsid w:val="00762CCC"/>
    <w:rsid w:val="00781927"/>
    <w:rsid w:val="0078239E"/>
    <w:rsid w:val="007B21FC"/>
    <w:rsid w:val="007B33B7"/>
    <w:rsid w:val="007C7C5A"/>
    <w:rsid w:val="007F3455"/>
    <w:rsid w:val="00810353"/>
    <w:rsid w:val="008109ED"/>
    <w:rsid w:val="008234D6"/>
    <w:rsid w:val="00823A7D"/>
    <w:rsid w:val="0082694B"/>
    <w:rsid w:val="008307EC"/>
    <w:rsid w:val="00854BEF"/>
    <w:rsid w:val="00864DB0"/>
    <w:rsid w:val="008803AD"/>
    <w:rsid w:val="00893CE7"/>
    <w:rsid w:val="008962A9"/>
    <w:rsid w:val="008A4F2C"/>
    <w:rsid w:val="008C37FA"/>
    <w:rsid w:val="008D03C6"/>
    <w:rsid w:val="00901501"/>
    <w:rsid w:val="00901CE1"/>
    <w:rsid w:val="009029B0"/>
    <w:rsid w:val="00904117"/>
    <w:rsid w:val="00910CB5"/>
    <w:rsid w:val="00914581"/>
    <w:rsid w:val="00924BA9"/>
    <w:rsid w:val="00932F30"/>
    <w:rsid w:val="00950D77"/>
    <w:rsid w:val="009559CE"/>
    <w:rsid w:val="009639AA"/>
    <w:rsid w:val="0096541D"/>
    <w:rsid w:val="00966ABD"/>
    <w:rsid w:val="00991582"/>
    <w:rsid w:val="00995646"/>
    <w:rsid w:val="009A6623"/>
    <w:rsid w:val="009A6CFB"/>
    <w:rsid w:val="009B1B53"/>
    <w:rsid w:val="009C7256"/>
    <w:rsid w:val="009D16E3"/>
    <w:rsid w:val="009F4932"/>
    <w:rsid w:val="00A03FDE"/>
    <w:rsid w:val="00A17750"/>
    <w:rsid w:val="00A2132A"/>
    <w:rsid w:val="00A34C6C"/>
    <w:rsid w:val="00A37401"/>
    <w:rsid w:val="00A45FF0"/>
    <w:rsid w:val="00A4761C"/>
    <w:rsid w:val="00A567FE"/>
    <w:rsid w:val="00A5750D"/>
    <w:rsid w:val="00A61264"/>
    <w:rsid w:val="00A64BC1"/>
    <w:rsid w:val="00AA1704"/>
    <w:rsid w:val="00AB38A5"/>
    <w:rsid w:val="00AC3687"/>
    <w:rsid w:val="00AE6920"/>
    <w:rsid w:val="00AE7D28"/>
    <w:rsid w:val="00B05EB0"/>
    <w:rsid w:val="00B07E83"/>
    <w:rsid w:val="00B248A7"/>
    <w:rsid w:val="00B2523D"/>
    <w:rsid w:val="00B477B3"/>
    <w:rsid w:val="00B52DC2"/>
    <w:rsid w:val="00B77D9F"/>
    <w:rsid w:val="00B80524"/>
    <w:rsid w:val="00B861C3"/>
    <w:rsid w:val="00B916C8"/>
    <w:rsid w:val="00BC3322"/>
    <w:rsid w:val="00BC5EB8"/>
    <w:rsid w:val="00BD48C0"/>
    <w:rsid w:val="00BE777C"/>
    <w:rsid w:val="00C03D84"/>
    <w:rsid w:val="00C1324A"/>
    <w:rsid w:val="00C176D7"/>
    <w:rsid w:val="00C251BC"/>
    <w:rsid w:val="00C32EC8"/>
    <w:rsid w:val="00C47B53"/>
    <w:rsid w:val="00C52FAC"/>
    <w:rsid w:val="00C64690"/>
    <w:rsid w:val="00C65F48"/>
    <w:rsid w:val="00C67FB5"/>
    <w:rsid w:val="00C77427"/>
    <w:rsid w:val="00CA7C3A"/>
    <w:rsid w:val="00CE1C89"/>
    <w:rsid w:val="00CE6BB6"/>
    <w:rsid w:val="00CE7677"/>
    <w:rsid w:val="00CF6A48"/>
    <w:rsid w:val="00D12546"/>
    <w:rsid w:val="00D2760B"/>
    <w:rsid w:val="00D3001C"/>
    <w:rsid w:val="00D33253"/>
    <w:rsid w:val="00D34034"/>
    <w:rsid w:val="00D547A0"/>
    <w:rsid w:val="00D66656"/>
    <w:rsid w:val="00D70E31"/>
    <w:rsid w:val="00D71B29"/>
    <w:rsid w:val="00D75F37"/>
    <w:rsid w:val="00DA577C"/>
    <w:rsid w:val="00DB06C6"/>
    <w:rsid w:val="00DB5729"/>
    <w:rsid w:val="00DE20C1"/>
    <w:rsid w:val="00DE514D"/>
    <w:rsid w:val="00E002F9"/>
    <w:rsid w:val="00E0091A"/>
    <w:rsid w:val="00E068A5"/>
    <w:rsid w:val="00E26472"/>
    <w:rsid w:val="00E31226"/>
    <w:rsid w:val="00E61D9A"/>
    <w:rsid w:val="00E62B55"/>
    <w:rsid w:val="00E6309C"/>
    <w:rsid w:val="00E66BEF"/>
    <w:rsid w:val="00E70E43"/>
    <w:rsid w:val="00E72BA5"/>
    <w:rsid w:val="00E76888"/>
    <w:rsid w:val="00E77B34"/>
    <w:rsid w:val="00E8494E"/>
    <w:rsid w:val="00E971A0"/>
    <w:rsid w:val="00EB0D19"/>
    <w:rsid w:val="00EC17C0"/>
    <w:rsid w:val="00EC194C"/>
    <w:rsid w:val="00ED7C3D"/>
    <w:rsid w:val="00EE14A1"/>
    <w:rsid w:val="00EE2425"/>
    <w:rsid w:val="00EE72BB"/>
    <w:rsid w:val="00EF09D7"/>
    <w:rsid w:val="00F04D0D"/>
    <w:rsid w:val="00F14C7B"/>
    <w:rsid w:val="00F35B14"/>
    <w:rsid w:val="00F42662"/>
    <w:rsid w:val="00F43EA0"/>
    <w:rsid w:val="00F4411E"/>
    <w:rsid w:val="00F543BC"/>
    <w:rsid w:val="00F70A30"/>
    <w:rsid w:val="00F77B8B"/>
    <w:rsid w:val="00F86EC0"/>
    <w:rsid w:val="00FA38E4"/>
    <w:rsid w:val="00FB6E28"/>
    <w:rsid w:val="00FC21DA"/>
    <w:rsid w:val="00FC4965"/>
    <w:rsid w:val="00FC7B43"/>
    <w:rsid w:val="00FD1896"/>
    <w:rsid w:val="00FE6B16"/>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4A7C0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a1">
    <w:name w:val="Normal"/>
    <w:qFormat/>
    <w:rsid w:val="008745ED"/>
    <w:rPr>
      <w:lang w:val="en-GB" w:eastAsia="zh-CN"/>
    </w:rPr>
  </w:style>
  <w:style w:type="paragraph" w:styleId="1">
    <w:name w:val="heading 1"/>
    <w:basedOn w:val="a1"/>
    <w:next w:val="a1"/>
    <w:link w:val="10"/>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2">
    <w:name w:val="heading 2"/>
    <w:basedOn w:val="a1"/>
    <w:next w:val="a1"/>
    <w:link w:val="20"/>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3">
    <w:name w:val="heading 3"/>
    <w:basedOn w:val="a1"/>
    <w:next w:val="a1"/>
    <w:link w:val="30"/>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4">
    <w:name w:val="heading 4"/>
    <w:basedOn w:val="a1"/>
    <w:next w:val="a1"/>
    <w:link w:val="40"/>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5">
    <w:name w:val="heading 5"/>
    <w:basedOn w:val="a1"/>
    <w:next w:val="a1"/>
    <w:link w:val="50"/>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6">
    <w:name w:val="heading 6"/>
    <w:basedOn w:val="a1"/>
    <w:next w:val="a1"/>
    <w:link w:val="60"/>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7">
    <w:name w:val="heading 7"/>
    <w:basedOn w:val="a1"/>
    <w:next w:val="a1"/>
    <w:link w:val="70"/>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8">
    <w:name w:val="heading 8"/>
    <w:basedOn w:val="a1"/>
    <w:next w:val="a1"/>
    <w:link w:val="80"/>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9">
    <w:name w:val="heading 9"/>
    <w:basedOn w:val="a1"/>
    <w:next w:val="a1"/>
    <w:link w:val="90"/>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Subtitle"/>
    <w:basedOn w:val="a1"/>
    <w:link w:val="a6"/>
    <w:uiPriority w:val="2"/>
    <w:qFormat/>
    <w:pPr>
      <w:numPr>
        <w:ilvl w:val="1"/>
      </w:numPr>
      <w:spacing w:after="300" w:line="240" w:lineRule="auto"/>
      <w:contextualSpacing/>
    </w:pPr>
    <w:rPr>
      <w:sz w:val="32"/>
    </w:rPr>
  </w:style>
  <w:style w:type="character" w:customStyle="1" w:styleId="a6">
    <w:name w:val="副标题 字符"/>
    <w:basedOn w:val="a2"/>
    <w:link w:val="a5"/>
    <w:uiPriority w:val="2"/>
    <w:rPr>
      <w:rFonts w:eastAsiaTheme="minorEastAsia"/>
      <w:sz w:val="32"/>
    </w:rPr>
  </w:style>
  <w:style w:type="paragraph" w:styleId="a7">
    <w:name w:val="Title"/>
    <w:basedOn w:val="a1"/>
    <w:link w:val="a8"/>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a8">
    <w:name w:val="标题 字符"/>
    <w:basedOn w:val="a2"/>
    <w:link w:val="a7"/>
    <w:uiPriority w:val="1"/>
    <w:rPr>
      <w:rFonts w:asciiTheme="majorHAnsi" w:eastAsiaTheme="majorEastAsia" w:hAnsiTheme="majorHAnsi" w:cstheme="majorBidi"/>
      <w:kern w:val="28"/>
      <w:sz w:val="56"/>
      <w:szCs w:val="56"/>
    </w:rPr>
  </w:style>
  <w:style w:type="character" w:customStyle="1" w:styleId="10">
    <w:name w:val="标题 1 字符"/>
    <w:basedOn w:val="a2"/>
    <w:link w:val="1"/>
    <w:uiPriority w:val="9"/>
    <w:rPr>
      <w:rFonts w:asciiTheme="majorHAnsi" w:eastAsiaTheme="majorEastAsia" w:hAnsiTheme="majorHAnsi" w:cstheme="majorBidi"/>
      <w:sz w:val="42"/>
      <w:szCs w:val="32"/>
    </w:rPr>
  </w:style>
  <w:style w:type="paragraph" w:styleId="a0">
    <w:name w:val="List Number"/>
    <w:basedOn w:val="a1"/>
    <w:uiPriority w:val="13"/>
    <w:qFormat/>
    <w:pPr>
      <w:numPr>
        <w:numId w:val="16"/>
      </w:numPr>
    </w:pPr>
  </w:style>
  <w:style w:type="paragraph" w:styleId="a9">
    <w:name w:val="Intense Quote"/>
    <w:basedOn w:val="a1"/>
    <w:next w:val="a1"/>
    <w:link w:val="aa"/>
    <w:uiPriority w:val="30"/>
    <w:semiHidden/>
    <w:unhideWhenUsed/>
    <w:qFormat/>
    <w:pPr>
      <w:spacing w:before="240"/>
      <w:ind w:left="490" w:right="490"/>
      <w:contextualSpacing/>
    </w:pPr>
    <w:rPr>
      <w:i/>
      <w:iCs/>
      <w:sz w:val="30"/>
    </w:rPr>
  </w:style>
  <w:style w:type="paragraph" w:styleId="ab">
    <w:name w:val="Quote"/>
    <w:basedOn w:val="a1"/>
    <w:next w:val="a1"/>
    <w:link w:val="ac"/>
    <w:uiPriority w:val="29"/>
    <w:qFormat/>
    <w:pPr>
      <w:spacing w:before="240"/>
      <w:ind w:left="490" w:right="490"/>
    </w:pPr>
    <w:rPr>
      <w:i/>
      <w:iCs/>
      <w:color w:val="404040" w:themeColor="text1" w:themeTint="BF"/>
    </w:rPr>
  </w:style>
  <w:style w:type="character" w:customStyle="1" w:styleId="ac">
    <w:name w:val="引用 字符"/>
    <w:basedOn w:val="a2"/>
    <w:link w:val="ab"/>
    <w:uiPriority w:val="29"/>
    <w:rPr>
      <w:i/>
      <w:iCs/>
      <w:color w:val="404040" w:themeColor="text1" w:themeTint="BF"/>
    </w:rPr>
  </w:style>
  <w:style w:type="paragraph" w:styleId="a">
    <w:name w:val="List Bullet"/>
    <w:basedOn w:val="a1"/>
    <w:uiPriority w:val="12"/>
    <w:qFormat/>
    <w:pPr>
      <w:numPr>
        <w:numId w:val="15"/>
      </w:numPr>
    </w:pPr>
  </w:style>
  <w:style w:type="table" w:styleId="ad">
    <w:name w:val="Table Grid"/>
    <w:basedOn w:val="a3"/>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e">
    <w:name w:val="作者"/>
    <w:basedOn w:val="a1"/>
    <w:uiPriority w:val="3"/>
    <w:qFormat/>
    <w:pPr>
      <w:pBdr>
        <w:bottom w:val="single" w:sz="8" w:space="17" w:color="000000" w:themeColor="text1"/>
      </w:pBdr>
      <w:spacing w:after="640" w:line="240" w:lineRule="auto"/>
      <w:contextualSpacing/>
    </w:pPr>
  </w:style>
  <w:style w:type="character" w:customStyle="1" w:styleId="50">
    <w:name w:val="标题 5 字符"/>
    <w:basedOn w:val="a2"/>
    <w:link w:val="5"/>
    <w:uiPriority w:val="9"/>
    <w:semiHidden/>
    <w:rPr>
      <w:rFonts w:asciiTheme="majorHAnsi" w:eastAsiaTheme="majorEastAsia" w:hAnsiTheme="majorHAnsi" w:cstheme="majorBidi"/>
      <w:b/>
      <w:color w:val="595959" w:themeColor="text1" w:themeTint="A6"/>
      <w:sz w:val="30"/>
    </w:rPr>
  </w:style>
  <w:style w:type="character" w:customStyle="1" w:styleId="60">
    <w:name w:val="标题 6 字符"/>
    <w:basedOn w:val="a2"/>
    <w:link w:val="6"/>
    <w:uiPriority w:val="9"/>
    <w:semiHidden/>
    <w:rPr>
      <w:rFonts w:asciiTheme="majorHAnsi" w:eastAsiaTheme="majorEastAsia" w:hAnsiTheme="majorHAnsi" w:cstheme="majorBidi"/>
      <w:b/>
      <w:i/>
      <w:color w:val="595959" w:themeColor="text1" w:themeTint="A6"/>
      <w:sz w:val="30"/>
    </w:rPr>
  </w:style>
  <w:style w:type="character" w:customStyle="1" w:styleId="70">
    <w:name w:val="标题 7 字符"/>
    <w:basedOn w:val="a2"/>
    <w:link w:val="7"/>
    <w:uiPriority w:val="9"/>
    <w:semiHidden/>
    <w:rPr>
      <w:rFonts w:asciiTheme="majorHAnsi" w:eastAsiaTheme="majorEastAsia" w:hAnsiTheme="majorHAnsi" w:cstheme="majorBidi"/>
      <w:iCs/>
      <w:color w:val="595959" w:themeColor="text1" w:themeTint="A6"/>
      <w:sz w:val="30"/>
    </w:rPr>
  </w:style>
  <w:style w:type="character" w:customStyle="1" w:styleId="80">
    <w:name w:val="标题 8 字符"/>
    <w:basedOn w:val="a2"/>
    <w:link w:val="8"/>
    <w:uiPriority w:val="9"/>
    <w:semiHidden/>
    <w:rPr>
      <w:rFonts w:asciiTheme="majorHAnsi" w:eastAsiaTheme="majorEastAsia" w:hAnsiTheme="majorHAnsi" w:cstheme="majorBidi"/>
      <w:i/>
      <w:color w:val="595959" w:themeColor="text1" w:themeTint="A6"/>
      <w:sz w:val="30"/>
      <w:szCs w:val="21"/>
    </w:rPr>
  </w:style>
  <w:style w:type="character" w:customStyle="1" w:styleId="90">
    <w:name w:val="标题 9 字符"/>
    <w:basedOn w:val="a2"/>
    <w:link w:val="9"/>
    <w:uiPriority w:val="9"/>
    <w:semiHidden/>
    <w:rPr>
      <w:rFonts w:asciiTheme="majorHAnsi" w:eastAsiaTheme="majorEastAsia" w:hAnsiTheme="majorHAnsi" w:cstheme="majorBidi"/>
      <w:b/>
      <w:iCs/>
      <w:color w:val="595959" w:themeColor="text1" w:themeTint="A6"/>
      <w:sz w:val="26"/>
      <w:szCs w:val="21"/>
    </w:rPr>
  </w:style>
  <w:style w:type="character" w:styleId="af">
    <w:name w:val="Subtle Emphasis"/>
    <w:basedOn w:val="a2"/>
    <w:uiPriority w:val="19"/>
    <w:semiHidden/>
    <w:unhideWhenUsed/>
    <w:qFormat/>
    <w:rPr>
      <w:i/>
      <w:iCs/>
      <w:color w:val="000000" w:themeColor="text1"/>
    </w:rPr>
  </w:style>
  <w:style w:type="character" w:styleId="af0">
    <w:name w:val="Emphasis"/>
    <w:basedOn w:val="a2"/>
    <w:uiPriority w:val="20"/>
    <w:semiHidden/>
    <w:unhideWhenUsed/>
    <w:qFormat/>
    <w:rPr>
      <w:b/>
      <w:i/>
      <w:iCs/>
    </w:rPr>
  </w:style>
  <w:style w:type="character" w:styleId="af1">
    <w:name w:val="Intense Emphasis"/>
    <w:basedOn w:val="a2"/>
    <w:uiPriority w:val="21"/>
    <w:semiHidden/>
    <w:unhideWhenUsed/>
    <w:qFormat/>
    <w:rPr>
      <w:b/>
      <w:iCs/>
      <w:caps/>
      <w:smallCaps w:val="0"/>
      <w:color w:val="000000" w:themeColor="text1"/>
    </w:rPr>
  </w:style>
  <w:style w:type="character" w:styleId="af2">
    <w:name w:val="Subtle Reference"/>
    <w:basedOn w:val="a2"/>
    <w:uiPriority w:val="31"/>
    <w:semiHidden/>
    <w:unhideWhenUsed/>
    <w:qFormat/>
    <w:rPr>
      <w:caps/>
      <w:smallCaps w:val="0"/>
      <w:color w:val="000000" w:themeColor="text1"/>
    </w:rPr>
  </w:style>
  <w:style w:type="character" w:styleId="af3">
    <w:name w:val="Intense Reference"/>
    <w:basedOn w:val="a2"/>
    <w:uiPriority w:val="32"/>
    <w:semiHidden/>
    <w:unhideWhenUsed/>
    <w:qFormat/>
    <w:rPr>
      <w:b/>
      <w:bCs/>
      <w:i/>
      <w:caps/>
      <w:smallCaps w:val="0"/>
      <w:color w:val="000000" w:themeColor="text1"/>
      <w:spacing w:val="0"/>
    </w:rPr>
  </w:style>
  <w:style w:type="character" w:styleId="af4">
    <w:name w:val="Book Title"/>
    <w:basedOn w:val="a2"/>
    <w:uiPriority w:val="33"/>
    <w:semiHidden/>
    <w:unhideWhenUsed/>
    <w:qFormat/>
    <w:rPr>
      <w:b w:val="0"/>
      <w:bCs/>
      <w:i w:val="0"/>
      <w:iCs/>
      <w:spacing w:val="0"/>
      <w:u w:val="single"/>
    </w:rPr>
  </w:style>
  <w:style w:type="paragraph" w:styleId="af5">
    <w:name w:val="caption"/>
    <w:basedOn w:val="a1"/>
    <w:next w:val="a1"/>
    <w:uiPriority w:val="35"/>
    <w:semiHidden/>
    <w:unhideWhenUsed/>
    <w:qFormat/>
    <w:pPr>
      <w:spacing w:after="200" w:line="240" w:lineRule="auto"/>
    </w:pPr>
    <w:rPr>
      <w:i/>
      <w:iCs/>
      <w:sz w:val="20"/>
      <w:szCs w:val="18"/>
    </w:rPr>
  </w:style>
  <w:style w:type="character" w:styleId="af6">
    <w:name w:val="Placeholder Text"/>
    <w:basedOn w:val="a2"/>
    <w:uiPriority w:val="99"/>
    <w:semiHidden/>
    <w:rPr>
      <w:color w:val="808080"/>
    </w:rPr>
  </w:style>
  <w:style w:type="paragraph" w:styleId="af7">
    <w:name w:val="footer"/>
    <w:basedOn w:val="a1"/>
    <w:link w:val="af8"/>
    <w:uiPriority w:val="99"/>
    <w:unhideWhenUsed/>
    <w:qFormat/>
    <w:pPr>
      <w:spacing w:after="0" w:line="240" w:lineRule="auto"/>
    </w:pPr>
  </w:style>
  <w:style w:type="character" w:customStyle="1" w:styleId="af8">
    <w:name w:val="页脚 字符"/>
    <w:basedOn w:val="a2"/>
    <w:link w:val="af7"/>
    <w:uiPriority w:val="99"/>
  </w:style>
  <w:style w:type="paragraph" w:styleId="TOC">
    <w:name w:val="TOC Heading"/>
    <w:basedOn w:val="1"/>
    <w:next w:val="a1"/>
    <w:uiPriority w:val="39"/>
    <w:semiHidden/>
    <w:unhideWhenUsed/>
    <w:qFormat/>
    <w:pPr>
      <w:outlineLvl w:val="9"/>
    </w:pPr>
  </w:style>
  <w:style w:type="table" w:customStyle="1" w:styleId="ReportTable">
    <w:name w:val="Report Table"/>
    <w:basedOn w:val="a3"/>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aa">
    <w:name w:val="明显引用 字符"/>
    <w:basedOn w:val="a2"/>
    <w:link w:val="a9"/>
    <w:uiPriority w:val="30"/>
    <w:semiHidden/>
    <w:rPr>
      <w:i/>
      <w:iCs/>
      <w:sz w:val="30"/>
    </w:rPr>
  </w:style>
  <w:style w:type="character" w:customStyle="1" w:styleId="20">
    <w:name w:val="标题 2 字符"/>
    <w:basedOn w:val="a2"/>
    <w:link w:val="2"/>
    <w:uiPriority w:val="9"/>
    <w:rPr>
      <w:rFonts w:asciiTheme="majorHAnsi" w:eastAsiaTheme="majorEastAsia" w:hAnsiTheme="majorHAnsi" w:cstheme="majorBidi"/>
      <w:sz w:val="36"/>
      <w:szCs w:val="26"/>
    </w:rPr>
  </w:style>
  <w:style w:type="paragraph" w:styleId="af9">
    <w:name w:val="header"/>
    <w:basedOn w:val="a1"/>
    <w:link w:val="afa"/>
    <w:uiPriority w:val="99"/>
    <w:qFormat/>
    <w:pPr>
      <w:spacing w:after="0" w:line="240" w:lineRule="auto"/>
    </w:pPr>
  </w:style>
  <w:style w:type="character" w:customStyle="1" w:styleId="30">
    <w:name w:val="标题 3 字符"/>
    <w:basedOn w:val="a2"/>
    <w:link w:val="3"/>
    <w:uiPriority w:val="9"/>
    <w:semiHidden/>
    <w:rPr>
      <w:rFonts w:asciiTheme="majorHAnsi" w:eastAsiaTheme="majorEastAsia" w:hAnsiTheme="majorHAnsi" w:cstheme="majorBidi"/>
      <w:sz w:val="30"/>
    </w:rPr>
  </w:style>
  <w:style w:type="character" w:customStyle="1" w:styleId="afa">
    <w:name w:val="页眉 字符"/>
    <w:basedOn w:val="a2"/>
    <w:link w:val="af9"/>
    <w:uiPriority w:val="99"/>
  </w:style>
  <w:style w:type="character" w:customStyle="1" w:styleId="40">
    <w:name w:val="标题 4 字符"/>
    <w:basedOn w:val="a2"/>
    <w:link w:val="4"/>
    <w:uiPriority w:val="9"/>
    <w:semiHidden/>
    <w:rPr>
      <w:rFonts w:asciiTheme="majorHAnsi" w:eastAsiaTheme="majorEastAsia" w:hAnsiTheme="majorHAnsi" w:cstheme="majorBidi"/>
      <w:i/>
      <w:iCs/>
      <w:sz w:val="30"/>
    </w:rPr>
  </w:style>
  <w:style w:type="paragraph" w:styleId="afb">
    <w:name w:val="List Paragraph"/>
    <w:basedOn w:val="a1"/>
    <w:uiPriority w:val="34"/>
    <w:unhideWhenUsed/>
    <w:qFormat/>
    <w:rsid w:val="00E7688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1E930E004C0A148B567045F6DEB8D40"/>
        <w:category>
          <w:name w:val="常规"/>
          <w:gallery w:val="placeholder"/>
        </w:category>
        <w:types>
          <w:type w:val="bbPlcHdr"/>
        </w:types>
        <w:behaviors>
          <w:behavior w:val="content"/>
        </w:behaviors>
        <w:guid w:val="{6209B47A-88C8-0847-BB7E-45266BE38A22}"/>
      </w:docPartPr>
      <w:docPartBody>
        <w:p w:rsidR="000908ED" w:rsidRDefault="00C92065">
          <w:pPr>
            <w:pStyle w:val="41E930E004C0A148B567045F6DEB8D40"/>
          </w:pPr>
          <w:r>
            <w:rPr>
              <w:noProof/>
            </w:rPr>
            <w:t>作者</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angal">
    <w:altName w:val="Courier New"/>
    <w:panose1 w:val="000004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083510"/>
    <w:multiLevelType w:val="hybridMultilevel"/>
    <w:tmpl w:val="BE6E19F6"/>
    <w:lvl w:ilvl="0" w:tplc="D0D070BC">
      <w:start w:val="1"/>
      <w:numFmt w:val="bullet"/>
      <w:pStyle w:val="a"/>
      <w:lvlText w:val=""/>
      <w:lvlJc w:val="left"/>
      <w:pPr>
        <w:tabs>
          <w:tab w:val="num" w:pos="749"/>
        </w:tabs>
        <w:ind w:left="749" w:hanging="259"/>
      </w:pPr>
      <w:rPr>
        <w:rFonts w:ascii="Symbol" w:hAnsi="Symbol" w:hint="default"/>
        <w:color w:val="000000" w:themeColor="text1"/>
        <w:w w:val="100"/>
      </w:rPr>
    </w:lvl>
    <w:lvl w:ilvl="1" w:tplc="76DE8216">
      <w:start w:val="1"/>
      <w:numFmt w:val="bullet"/>
      <w:lvlText w:val="o"/>
      <w:lvlJc w:val="left"/>
      <w:pPr>
        <w:ind w:left="1440" w:hanging="360"/>
      </w:pPr>
      <w:rPr>
        <w:rFonts w:ascii="Courier New" w:hAnsi="Courier New" w:cs="Courier New" w:hint="default"/>
      </w:rPr>
    </w:lvl>
    <w:lvl w:ilvl="2" w:tplc="2FCADCA6" w:tentative="1">
      <w:start w:val="1"/>
      <w:numFmt w:val="bullet"/>
      <w:lvlText w:val=""/>
      <w:lvlJc w:val="left"/>
      <w:pPr>
        <w:ind w:left="2160" w:hanging="360"/>
      </w:pPr>
      <w:rPr>
        <w:rFonts w:ascii="Wingdings" w:hAnsi="Wingdings" w:hint="default"/>
      </w:rPr>
    </w:lvl>
    <w:lvl w:ilvl="3" w:tplc="72C8BF3E" w:tentative="1">
      <w:start w:val="1"/>
      <w:numFmt w:val="bullet"/>
      <w:lvlText w:val=""/>
      <w:lvlJc w:val="left"/>
      <w:pPr>
        <w:ind w:left="2880" w:hanging="360"/>
      </w:pPr>
      <w:rPr>
        <w:rFonts w:ascii="Symbol" w:hAnsi="Symbol" w:hint="default"/>
      </w:rPr>
    </w:lvl>
    <w:lvl w:ilvl="4" w:tplc="62AA96BC" w:tentative="1">
      <w:start w:val="1"/>
      <w:numFmt w:val="bullet"/>
      <w:lvlText w:val="o"/>
      <w:lvlJc w:val="left"/>
      <w:pPr>
        <w:ind w:left="3600" w:hanging="360"/>
      </w:pPr>
      <w:rPr>
        <w:rFonts w:ascii="Courier New" w:hAnsi="Courier New" w:cs="Courier New" w:hint="default"/>
      </w:rPr>
    </w:lvl>
    <w:lvl w:ilvl="5" w:tplc="0E52E55A" w:tentative="1">
      <w:start w:val="1"/>
      <w:numFmt w:val="bullet"/>
      <w:lvlText w:val=""/>
      <w:lvlJc w:val="left"/>
      <w:pPr>
        <w:ind w:left="4320" w:hanging="360"/>
      </w:pPr>
      <w:rPr>
        <w:rFonts w:ascii="Wingdings" w:hAnsi="Wingdings" w:hint="default"/>
      </w:rPr>
    </w:lvl>
    <w:lvl w:ilvl="6" w:tplc="4782DDDC" w:tentative="1">
      <w:start w:val="1"/>
      <w:numFmt w:val="bullet"/>
      <w:lvlText w:val=""/>
      <w:lvlJc w:val="left"/>
      <w:pPr>
        <w:ind w:left="5040" w:hanging="360"/>
      </w:pPr>
      <w:rPr>
        <w:rFonts w:ascii="Symbol" w:hAnsi="Symbol" w:hint="default"/>
      </w:rPr>
    </w:lvl>
    <w:lvl w:ilvl="7" w:tplc="D07A9696" w:tentative="1">
      <w:start w:val="1"/>
      <w:numFmt w:val="bullet"/>
      <w:lvlText w:val="o"/>
      <w:lvlJc w:val="left"/>
      <w:pPr>
        <w:ind w:left="5760" w:hanging="360"/>
      </w:pPr>
      <w:rPr>
        <w:rFonts w:ascii="Courier New" w:hAnsi="Courier New" w:cs="Courier New" w:hint="default"/>
      </w:rPr>
    </w:lvl>
    <w:lvl w:ilvl="8" w:tplc="7D862428"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065"/>
    <w:rsid w:val="000908ED"/>
    <w:rsid w:val="000D38D2"/>
    <w:rsid w:val="00B44C27"/>
    <w:rsid w:val="00C92065"/>
    <w:rsid w:val="00E06E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5BBBA42CCD283040B3A6C719EA587177">
    <w:name w:val="5BBBA42CCD283040B3A6C719EA587177"/>
    <w:pPr>
      <w:widowControl w:val="0"/>
      <w:jc w:val="both"/>
    </w:pPr>
  </w:style>
  <w:style w:type="paragraph" w:customStyle="1" w:styleId="6A761953D32BE84DB925BBD63650518A">
    <w:name w:val="6A761953D32BE84DB925BBD63650518A"/>
    <w:pPr>
      <w:widowControl w:val="0"/>
      <w:jc w:val="both"/>
    </w:pPr>
  </w:style>
  <w:style w:type="paragraph" w:customStyle="1" w:styleId="41E930E004C0A148B567045F6DEB8D40">
    <w:name w:val="41E930E004C0A148B567045F6DEB8D40"/>
    <w:pPr>
      <w:widowControl w:val="0"/>
      <w:jc w:val="both"/>
    </w:pPr>
  </w:style>
  <w:style w:type="paragraph" w:customStyle="1" w:styleId="6B8CE3F06AD1A64F9E2FFE00BE378A31">
    <w:name w:val="6B8CE3F06AD1A64F9E2FFE00BE378A31"/>
    <w:pPr>
      <w:widowControl w:val="0"/>
      <w:jc w:val="both"/>
    </w:pPr>
  </w:style>
  <w:style w:type="paragraph" w:customStyle="1" w:styleId="D55C0D651E2414479096ED9065AF7FF4">
    <w:name w:val="D55C0D651E2414479096ED9065AF7FF4"/>
    <w:pPr>
      <w:widowControl w:val="0"/>
      <w:jc w:val="both"/>
    </w:pPr>
  </w:style>
  <w:style w:type="paragraph" w:styleId="a">
    <w:name w:val="List Bullet"/>
    <w:basedOn w:val="a0"/>
    <w:uiPriority w:val="12"/>
    <w:qFormat/>
    <w:pPr>
      <w:widowControl/>
      <w:numPr>
        <w:numId w:val="1"/>
      </w:numPr>
      <w:spacing w:after="240" w:line="312" w:lineRule="auto"/>
      <w:jc w:val="left"/>
    </w:pPr>
    <w:rPr>
      <w:color w:val="000000" w:themeColor="text1"/>
      <w:kern w:val="0"/>
      <w:lang w:val="en-GB"/>
    </w:rPr>
  </w:style>
  <w:style w:type="paragraph" w:customStyle="1" w:styleId="B0BE063432ABF84CA7F7098F5A5FBB1C">
    <w:name w:val="B0BE063432ABF84CA7F7098F5A5FBB1C"/>
    <w:pPr>
      <w:widowControl w:val="0"/>
      <w:jc w:val="both"/>
    </w:pPr>
  </w:style>
  <w:style w:type="paragraph" w:customStyle="1" w:styleId="130384D701839D45BE448F9A0C751F43">
    <w:name w:val="130384D701839D45BE448F9A0C751F43"/>
    <w:pPr>
      <w:widowControl w:val="0"/>
      <w:jc w:val="both"/>
    </w:pPr>
  </w:style>
  <w:style w:type="paragraph" w:customStyle="1" w:styleId="99A14E9629E9004DABF0787322251719">
    <w:name w:val="99A14E9629E9004DABF0787322251719"/>
    <w:pPr>
      <w:widowControl w:val="0"/>
      <w:jc w:val="both"/>
    </w:pPr>
  </w:style>
  <w:style w:type="paragraph" w:customStyle="1" w:styleId="0EC1D0BBE02AFB40AC8F64C8EAB4E39E">
    <w:name w:val="0EC1D0BBE02AFB40AC8F64C8EAB4E39E"/>
    <w:pPr>
      <w:widowControl w:val="0"/>
      <w:jc w:val="both"/>
    </w:pPr>
  </w:style>
  <w:style w:type="paragraph" w:customStyle="1" w:styleId="CA067CBCD3F5554E9033850FAE8C1A6E">
    <w:name w:val="CA067CBCD3F5554E9033850FAE8C1A6E"/>
    <w:pPr>
      <w:widowControl w:val="0"/>
      <w:jc w:val="both"/>
    </w:pPr>
  </w:style>
  <w:style w:type="paragraph" w:customStyle="1" w:styleId="3639C1F64CFA4D4890C56B4C5658211D">
    <w:name w:val="3639C1F64CFA4D4890C56B4C5658211D"/>
    <w:pPr>
      <w:widowControl w:val="0"/>
      <w:jc w:val="both"/>
    </w:pPr>
  </w:style>
  <w:style w:type="paragraph" w:customStyle="1" w:styleId="B7C48415E43D1646A133AA3EA27D02A4">
    <w:name w:val="B7C48415E43D1646A133AA3EA27D02A4"/>
    <w:pPr>
      <w:widowControl w:val="0"/>
      <w:jc w:val="both"/>
    </w:pPr>
  </w:style>
  <w:style w:type="paragraph" w:customStyle="1" w:styleId="12259C7C81053F4E990957FD44610B2A">
    <w:name w:val="12259C7C81053F4E990957FD44610B2A"/>
    <w:pPr>
      <w:widowControl w:val="0"/>
      <w:jc w:val="both"/>
    </w:pPr>
  </w:style>
  <w:style w:type="paragraph" w:customStyle="1" w:styleId="153C1E5863085C4EB0227FF68D7B35A4">
    <w:name w:val="153C1E5863085C4EB0227FF68D7B35A4"/>
    <w:pPr>
      <w:widowControl w:val="0"/>
      <w:jc w:val="both"/>
    </w:pPr>
  </w:style>
  <w:style w:type="paragraph" w:customStyle="1" w:styleId="1EB9AEC26DB906439538707025FF15DC">
    <w:name w:val="1EB9AEC26DB906439538707025FF15DC"/>
    <w:pPr>
      <w:widowControl w:val="0"/>
      <w:jc w:val="both"/>
    </w:pPr>
  </w:style>
  <w:style w:type="paragraph" w:customStyle="1" w:styleId="39E1F0D12F872042823252F91E23C51D">
    <w:name w:val="39E1F0D12F872042823252F91E23C51D"/>
    <w:pPr>
      <w:widowControl w:val="0"/>
      <w:jc w:val="both"/>
    </w:pPr>
  </w:style>
  <w:style w:type="paragraph" w:customStyle="1" w:styleId="B0216BF54A0CF1498D9847BD3A9E0511">
    <w:name w:val="B0216BF54A0CF1498D9847BD3A9E0511"/>
    <w:pPr>
      <w:widowControl w:val="0"/>
      <w:jc w:val="both"/>
    </w:pPr>
  </w:style>
  <w:style w:type="paragraph" w:customStyle="1" w:styleId="A5418C63811EB841BB524A4005B2D5AB">
    <w:name w:val="A5418C63811EB841BB524A4005B2D5AB"/>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922</TotalTime>
  <Pages>3</Pages>
  <Words>330</Words>
  <Characters>1885</Characters>
  <Application>Microsoft Office Word</Application>
  <DocSecurity>0</DocSecurity>
  <Lines>15</Lines>
  <Paragraphs>4</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2540203829@qq.com</dc:creator>
  <cp:lastModifiedBy>China</cp:lastModifiedBy>
  <cp:revision>256</cp:revision>
  <dcterms:created xsi:type="dcterms:W3CDTF">2021-12-27T08:31:00Z</dcterms:created>
  <dcterms:modified xsi:type="dcterms:W3CDTF">2021-12-28T08:31:00Z</dcterms:modified>
</cp:coreProperties>
</file>