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5504EE">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26B18B5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w:t>
      </w:r>
      <w:r w:rsidR="006F078A">
        <w:rPr>
          <w:rFonts w:hint="eastAsia"/>
        </w:rPr>
        <w:t>成为迫切需求。本文聚焦于大规模智能监控系统所面临的设备</w:t>
      </w:r>
      <w:r w:rsidR="00706A54">
        <w:rPr>
          <w:rFonts w:hint="eastAsia"/>
        </w:rPr>
        <w:t>出现异常导致的</w:t>
      </w:r>
      <w:r>
        <w:rPr>
          <w:rFonts w:hint="eastAsia"/>
        </w:rPr>
        <w:t>计算能力不足、计算核心故障导致的风险漏报等问题。</w:t>
      </w:r>
    </w:p>
    <w:p w14:paraId="0AD676CE" w14:textId="3CABE4C2" w:rsidR="00652EF8" w:rsidRDefault="000F641D" w:rsidP="00652EF8">
      <w:pPr>
        <w:ind w:firstLine="720"/>
      </w:pPr>
      <w:r>
        <w:rPr>
          <w:rFonts w:hint="eastAsia"/>
        </w:rPr>
        <w:t>针对</w:t>
      </w:r>
      <w:r w:rsidR="00010BD7">
        <w:rPr>
          <w:rFonts w:hint="eastAsia"/>
        </w:rPr>
        <w:t>设备出现异常（电力不足、过热降频以及计算任务激增）导致的计算能力不足</w:t>
      </w:r>
      <w:r w:rsidR="00652EF8">
        <w:rPr>
          <w:rFonts w:hint="eastAsia"/>
        </w:rPr>
        <w:t>，提出一种</w:t>
      </w:r>
      <w:r w:rsidR="00721760">
        <w:rPr>
          <w:rFonts w:hint="eastAsia"/>
        </w:rPr>
        <w:t>算力感知网络</w:t>
      </w:r>
      <w:r>
        <w:rPr>
          <w:rFonts w:hint="eastAsia"/>
        </w:rPr>
        <w:t>的架构，围绕着</w:t>
      </w:r>
      <w:r w:rsidR="008B6CE0">
        <w:rPr>
          <w:rFonts w:hint="eastAsia"/>
        </w:rPr>
        <w:t>周围</w:t>
      </w:r>
      <w:r w:rsidR="00503B62">
        <w:rPr>
          <w:rFonts w:hint="eastAsia"/>
        </w:rPr>
        <w:t>算力盈余的节点</w:t>
      </w:r>
      <w:r w:rsidR="00652EF8">
        <w:rPr>
          <w:rFonts w:hint="eastAsia"/>
        </w:rPr>
        <w:t>分配计算资源，克服传统部署方式在设备</w:t>
      </w:r>
      <w:r w:rsidR="00D3591C">
        <w:rPr>
          <w:rFonts w:hint="eastAsia"/>
        </w:rPr>
        <w:t>出现异常导致的</w:t>
      </w:r>
      <w:r w:rsidR="00652EF8">
        <w:rPr>
          <w:rFonts w:hint="eastAsia"/>
        </w:rPr>
        <w:t>计算核心无法</w:t>
      </w:r>
      <w:r w:rsidR="00D236A2">
        <w:rPr>
          <w:rFonts w:hint="eastAsia"/>
        </w:rPr>
        <w:t>发挥全部性能而产生的</w:t>
      </w:r>
      <w:r w:rsidR="00652EF8">
        <w:rPr>
          <w:rFonts w:hint="eastAsia"/>
        </w:rPr>
        <w:t>计算能力不足的问题。通过</w:t>
      </w:r>
      <w:r w:rsidR="00D236A2">
        <w:rPr>
          <w:rFonts w:hint="eastAsia"/>
        </w:rPr>
        <w:t>服务器向周围</w:t>
      </w:r>
      <w:r w:rsidR="00652EF8">
        <w:rPr>
          <w:rFonts w:hint="eastAsia"/>
        </w:rPr>
        <w:t>区域</w:t>
      </w:r>
      <w:r w:rsidR="00D236A2">
        <w:rPr>
          <w:rFonts w:hint="eastAsia"/>
        </w:rPr>
        <w:t>计算性能正常的节点发送</w:t>
      </w:r>
      <w:r w:rsidR="00652EF8">
        <w:rPr>
          <w:rFonts w:hint="eastAsia"/>
        </w:rPr>
        <w:t>区域内因</w:t>
      </w:r>
      <w:r w:rsidR="00D236A2">
        <w:rPr>
          <w:rFonts w:hint="eastAsia"/>
        </w:rPr>
        <w:t>设备异常导致无法正常工作的节点的视频数据，</w:t>
      </w:r>
      <w:r w:rsidR="00652EF8">
        <w:rPr>
          <w:rFonts w:hint="eastAsia"/>
        </w:rPr>
        <w:t>实现区域计算节点</w:t>
      </w:r>
      <w:r w:rsidR="00D236A2">
        <w:rPr>
          <w:rFonts w:hint="eastAsia"/>
        </w:rPr>
        <w:t>任务</w:t>
      </w:r>
      <w:r w:rsidR="00652EF8">
        <w:rPr>
          <w:rFonts w:hint="eastAsia"/>
        </w:rPr>
        <w:t>的统一调度和管理，实现基于区域和视</w:t>
      </w:r>
      <w:r w:rsidR="00652EF8">
        <w:rPr>
          <w:rFonts w:hint="eastAsia"/>
        </w:rPr>
        <w:lastRenderedPageBreak/>
        <w:t>频源的视频计算资源部署和分配模式。受影响的计算节点只需将摄像机记录的信息片段发送到</w:t>
      </w:r>
      <w:r w:rsidR="00D236A2">
        <w:rPr>
          <w:rFonts w:hint="eastAsia"/>
        </w:rPr>
        <w:t>服务器</w:t>
      </w:r>
      <w:r w:rsidR="00652EF8">
        <w:rPr>
          <w:rFonts w:hint="eastAsia"/>
        </w:rPr>
        <w:t>，有效解决</w:t>
      </w:r>
      <w:r w:rsidR="00D236A2">
        <w:rPr>
          <w:rFonts w:hint="eastAsia"/>
        </w:rPr>
        <w:t>了因设备</w:t>
      </w:r>
      <w:r w:rsidR="00652EF8">
        <w:rPr>
          <w:rFonts w:hint="eastAsia"/>
        </w:rPr>
        <w:t>计算能力不足</w:t>
      </w:r>
      <w:r w:rsidR="00D236A2">
        <w:rPr>
          <w:rFonts w:hint="eastAsia"/>
        </w:rPr>
        <w:t>导致的风险漏报</w:t>
      </w:r>
      <w:r w:rsidR="00652EF8">
        <w:rPr>
          <w:rFonts w:hint="eastAsia"/>
        </w:rPr>
        <w:t>问题。</w:t>
      </w:r>
    </w:p>
    <w:p w14:paraId="2973C078" w14:textId="7C959235" w:rsidR="002D5338" w:rsidRPr="002D5338" w:rsidRDefault="002D5338" w:rsidP="00652EF8">
      <w:pPr>
        <w:ind w:firstLine="720"/>
      </w:pPr>
      <w:r w:rsidRPr="004A4511">
        <w:rPr>
          <w:rFonts w:hint="eastAsia"/>
        </w:rPr>
        <w:t>针对</w:t>
      </w:r>
      <w:r>
        <w:rPr>
          <w:rFonts w:hint="eastAsia"/>
        </w:rPr>
        <w:t>边缘节点计算能力不足</w:t>
      </w:r>
      <w:r w:rsidR="00DD49CF">
        <w:rPr>
          <w:rFonts w:hint="eastAsia"/>
        </w:rPr>
        <w:t>问题，提出</w:t>
      </w:r>
      <w:r w:rsidR="0034124A">
        <w:rPr>
          <w:rFonts w:hint="eastAsia"/>
        </w:rPr>
        <w:t>采用</w:t>
      </w:r>
      <w:r w:rsidR="006165D3">
        <w:rPr>
          <w:rFonts w:hint="eastAsia"/>
        </w:rPr>
        <w:t>算力感知网络（</w:t>
      </w:r>
      <w:r w:rsidR="006165D3">
        <w:rPr>
          <w:rFonts w:hint="eastAsia"/>
        </w:rPr>
        <w:t>CAN</w:t>
      </w:r>
      <w:r w:rsidR="006165D3">
        <w:rPr>
          <w:rFonts w:hint="eastAsia"/>
        </w:rPr>
        <w:t>，</w:t>
      </w:r>
      <w:r w:rsidR="006165D3">
        <w:rPr>
          <w:rFonts w:hint="eastAsia"/>
        </w:rPr>
        <w:t>Computing-aware Networking</w:t>
      </w:r>
      <w:r w:rsidR="006165D3">
        <w:rPr>
          <w:rFonts w:hint="eastAsia"/>
        </w:rPr>
        <w:t>）</w:t>
      </w:r>
      <w:r w:rsidR="00F93BF0">
        <w:rPr>
          <w:rFonts w:hint="eastAsia"/>
        </w:rPr>
        <w:t>。</w:t>
      </w:r>
      <w:r w:rsidR="00C23EC7">
        <w:rPr>
          <w:rFonts w:hint="eastAsia"/>
        </w:rPr>
        <w:t>通过</w:t>
      </w:r>
      <w:r w:rsidR="00CF510B">
        <w:rPr>
          <w:rFonts w:hint="eastAsia"/>
        </w:rPr>
        <w:t>考虑网络和算力两个维度地性能指标，</w:t>
      </w:r>
      <w:r w:rsidR="00C23EC7">
        <w:rPr>
          <w:rFonts w:hint="eastAsia"/>
        </w:rPr>
        <w:t>将分布的边缘计算资源进行动态融合，并结合网络路径的度量，将资源与网络进行统一协同调度</w:t>
      </w:r>
      <w:r w:rsidR="0010297C">
        <w:rPr>
          <w:rFonts w:hint="eastAsia"/>
        </w:rPr>
        <w:t>，使能力不足的边缘节点能够按需实时地调用分布计算资源</w:t>
      </w:r>
      <w:r w:rsidR="00D24F7F">
        <w:rPr>
          <w:rFonts w:hint="eastAsia"/>
        </w:rPr>
        <w:t>。</w:t>
      </w:r>
    </w:p>
    <w:p w14:paraId="7C0FAB98" w14:textId="0671F2F3" w:rsidR="00922643" w:rsidRDefault="00652EF8" w:rsidP="00922643">
      <w:pPr>
        <w:ind w:firstLine="720"/>
      </w:pPr>
      <w:r>
        <w:rPr>
          <w:rFonts w:hint="eastAsia"/>
        </w:rPr>
        <w:t>针对计算核心故障</w:t>
      </w:r>
      <w:r w:rsidR="00D236A2">
        <w:rPr>
          <w:rFonts w:hint="eastAsia"/>
        </w:rPr>
        <w:t>（死锁、过热</w:t>
      </w:r>
      <w:r w:rsidR="00010BD7">
        <w:rPr>
          <w:rFonts w:hint="eastAsia"/>
        </w:rPr>
        <w:t>死机</w:t>
      </w:r>
      <w:r w:rsidR="00D236A2">
        <w:rPr>
          <w:rFonts w:hint="eastAsia"/>
        </w:rPr>
        <w:t>以及硬件故障）</w:t>
      </w:r>
      <w:r>
        <w:rPr>
          <w:rFonts w:hint="eastAsia"/>
        </w:rPr>
        <w:t>导致的风险漏报问题，提出</w:t>
      </w:r>
      <w:r w:rsidR="00922643">
        <w:rPr>
          <w:rFonts w:hint="eastAsia"/>
        </w:rPr>
        <w:t>两</w:t>
      </w:r>
      <w:r>
        <w:rPr>
          <w:rFonts w:hint="eastAsia"/>
        </w:rPr>
        <w:t>种</w:t>
      </w:r>
      <w:r w:rsidR="00D236A2">
        <w:rPr>
          <w:rFonts w:hint="eastAsia"/>
        </w:rPr>
        <w:t>重启</w:t>
      </w:r>
      <w:r w:rsidR="00E118D0">
        <w:rPr>
          <w:rFonts w:hint="eastAsia"/>
        </w:rPr>
        <w:t>电源恢复</w:t>
      </w:r>
      <w:r w:rsidR="00D236A2">
        <w:rPr>
          <w:rFonts w:hint="eastAsia"/>
        </w:rPr>
        <w:t>设备的</w:t>
      </w:r>
      <w:r w:rsidR="003F5354">
        <w:rPr>
          <w:rFonts w:hint="eastAsia"/>
        </w:rPr>
        <w:t>策略。</w:t>
      </w:r>
    </w:p>
    <w:p w14:paraId="211F2BFA" w14:textId="19DE1290" w:rsidR="0028649C" w:rsidRPr="005063D1" w:rsidRDefault="003F5354" w:rsidP="00922643">
      <w:pPr>
        <w:pStyle w:val="afc"/>
        <w:numPr>
          <w:ilvl w:val="0"/>
          <w:numId w:val="23"/>
        </w:numPr>
        <w:ind w:firstLineChars="0"/>
      </w:pPr>
      <w:r w:rsidRPr="005063D1">
        <w:rPr>
          <w:rFonts w:hint="eastAsia"/>
        </w:rPr>
        <w:t>由于</w:t>
      </w:r>
      <w:r w:rsidR="00010BD7" w:rsidRPr="005063D1">
        <w:rPr>
          <w:rFonts w:hint="eastAsia"/>
        </w:rPr>
        <w:t>计算核心出现的死锁、过热死机等故障</w:t>
      </w:r>
      <w:r w:rsidRPr="005063D1">
        <w:rPr>
          <w:rFonts w:hint="eastAsia"/>
        </w:rPr>
        <w:t>具有可</w:t>
      </w:r>
      <w:r w:rsidR="00010BD7" w:rsidRPr="005063D1">
        <w:rPr>
          <w:rFonts w:hint="eastAsia"/>
        </w:rPr>
        <w:t>自</w:t>
      </w:r>
      <w:r w:rsidRPr="005063D1">
        <w:rPr>
          <w:rFonts w:hint="eastAsia"/>
        </w:rPr>
        <w:t>恢复</w:t>
      </w:r>
      <w:r w:rsidR="00652EF8" w:rsidRPr="005063D1">
        <w:rPr>
          <w:rFonts w:hint="eastAsia"/>
        </w:rPr>
        <w:t>特点，提出一种</w:t>
      </w:r>
      <w:r w:rsidR="00010BD7" w:rsidRPr="005063D1">
        <w:rPr>
          <w:rFonts w:hint="eastAsia"/>
        </w:rPr>
        <w:t>使用</w:t>
      </w:r>
      <w:bookmarkStart w:id="0" w:name="OLE_LINK1"/>
      <w:bookmarkStart w:id="1" w:name="OLE_LINK2"/>
      <w:r w:rsidR="00010BD7" w:rsidRPr="005063D1">
        <w:rPr>
          <w:rFonts w:hint="eastAsia"/>
        </w:rPr>
        <w:t>GSM</w:t>
      </w:r>
      <w:r w:rsidR="00010BD7" w:rsidRPr="005063D1">
        <w:rPr>
          <w:rFonts w:hint="eastAsia"/>
        </w:rPr>
        <w:t>手动控制的断电开关器</w:t>
      </w:r>
      <w:bookmarkEnd w:id="0"/>
      <w:bookmarkEnd w:id="1"/>
      <w:r w:rsidR="00010BD7" w:rsidRPr="005063D1">
        <w:rPr>
          <w:rFonts w:hint="eastAsia"/>
        </w:rPr>
        <w:t>实现设备断电重启的</w:t>
      </w:r>
      <w:r w:rsidR="00652EF8" w:rsidRPr="005063D1">
        <w:rPr>
          <w:rFonts w:hint="eastAsia"/>
        </w:rPr>
        <w:t>方法。当设备计算核心故障无法响应时，</w:t>
      </w:r>
      <w:r w:rsidR="005B7DF6" w:rsidRPr="005063D1">
        <w:rPr>
          <w:rFonts w:hint="eastAsia"/>
        </w:rPr>
        <w:t>GSM</w:t>
      </w:r>
      <w:r w:rsidR="005B7DF6" w:rsidRPr="005063D1">
        <w:rPr>
          <w:rFonts w:hint="eastAsia"/>
        </w:rPr>
        <w:t>手动控制的断电开关器会</w:t>
      </w:r>
      <w:r w:rsidR="00730D14" w:rsidRPr="005063D1">
        <w:rPr>
          <w:rFonts w:hint="eastAsia"/>
        </w:rPr>
        <w:t>自动通知后勤维修人员，并能执行后勤维修人员的远程操作，</w:t>
      </w:r>
      <w:bookmarkStart w:id="2" w:name="_GoBack"/>
      <w:bookmarkEnd w:id="2"/>
      <w:r w:rsidR="00730D14" w:rsidRPr="005063D1">
        <w:rPr>
          <w:rFonts w:hint="eastAsia"/>
        </w:rPr>
        <w:t>即时对故障设备进行恢复，减少后勤维修成本</w:t>
      </w:r>
      <w:r w:rsidR="0028649C" w:rsidRPr="005063D1">
        <w:rPr>
          <w:rFonts w:hint="eastAsia"/>
        </w:rPr>
        <w:t>。</w:t>
      </w:r>
    </w:p>
    <w:p w14:paraId="60986333" w14:textId="17E1C2AE" w:rsidR="00652EF8" w:rsidRPr="005063D1" w:rsidRDefault="00922643" w:rsidP="0059661F">
      <w:pPr>
        <w:pStyle w:val="afc"/>
        <w:numPr>
          <w:ilvl w:val="0"/>
          <w:numId w:val="23"/>
        </w:numPr>
        <w:ind w:firstLineChars="0"/>
      </w:pPr>
      <w:r w:rsidRPr="005063D1">
        <w:rPr>
          <w:rFonts w:hint="eastAsia"/>
        </w:rPr>
        <w:t>除了使用</w:t>
      </w:r>
      <w:r w:rsidRPr="005063D1">
        <w:rPr>
          <w:rFonts w:hint="eastAsia"/>
        </w:rPr>
        <w:t>GSM</w:t>
      </w:r>
      <w:r w:rsidRPr="005063D1">
        <w:rPr>
          <w:rFonts w:hint="eastAsia"/>
        </w:rPr>
        <w:t>手动控制的断电开关器实现设备断电重启的方法</w:t>
      </w:r>
      <w:r w:rsidR="00E05D6A" w:rsidRPr="005063D1">
        <w:rPr>
          <w:rFonts w:hint="eastAsia"/>
        </w:rPr>
        <w:t>，我们还提出了给电源开关加装蓝牙模块，</w:t>
      </w:r>
      <w:r w:rsidR="003037A3" w:rsidRPr="005063D1">
        <w:rPr>
          <w:rFonts w:hint="eastAsia"/>
        </w:rPr>
        <w:t>由蓝牙模块来控制断电开关器的方法。</w:t>
      </w:r>
      <w:r w:rsidR="0059661F" w:rsidRPr="005063D1">
        <w:rPr>
          <w:rFonts w:hint="eastAsia"/>
        </w:rPr>
        <w:t>该策略同样也能实现第一种方案中所实现的</w:t>
      </w:r>
      <w:r w:rsidR="00730D14" w:rsidRPr="005063D1">
        <w:rPr>
          <w:rFonts w:hint="eastAsia"/>
        </w:rPr>
        <w:t>对故障设备进行恢复，减少后勤维修成本</w:t>
      </w:r>
      <w:r w:rsidR="0059661F" w:rsidRPr="005063D1">
        <w:rPr>
          <w:rFonts w:hint="eastAsia"/>
        </w:rPr>
        <w:t>需求。</w:t>
      </w:r>
    </w:p>
    <w:p w14:paraId="670F7454" w14:textId="61E15753" w:rsidR="00C65F48" w:rsidRPr="00C65F48" w:rsidRDefault="0059661F" w:rsidP="0059661F">
      <w:pPr>
        <w:ind w:firstLine="720"/>
      </w:pPr>
      <w:r>
        <w:rPr>
          <w:rFonts w:hint="eastAsia"/>
        </w:rPr>
        <w:t>以上两种方案都能在保证整个监控系统稳定的同时最大减少风险漏报的问题。</w:t>
      </w:r>
      <w:r w:rsidR="00652EF8">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lastRenderedPageBreak/>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lastRenderedPageBreak/>
        <w:t>相比于传统监控系统，智能监控系统具有以下优势：</w:t>
      </w:r>
    </w:p>
    <w:p w14:paraId="27C4DFB9" w14:textId="77777777" w:rsidR="00652EF8" w:rsidRPr="006C1A0C" w:rsidRDefault="00652EF8" w:rsidP="00652EF8">
      <w:pPr>
        <w:pStyle w:val="afc"/>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c"/>
        <w:numPr>
          <w:ilvl w:val="0"/>
          <w:numId w:val="19"/>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c"/>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188DAB18" w:rsidR="00652EF8" w:rsidRPr="00D97A65" w:rsidRDefault="00B353D5" w:rsidP="00652EF8">
      <w:pPr>
        <w:pStyle w:val="afc"/>
        <w:numPr>
          <w:ilvl w:val="0"/>
          <w:numId w:val="20"/>
        </w:numPr>
        <w:ind w:firstLineChars="0"/>
        <w:rPr>
          <w:rFonts w:ascii="Calibri" w:hAnsi="Calibri" w:cs="Calibri"/>
        </w:rPr>
      </w:pPr>
      <w:bookmarkStart w:id="3" w:name="OLE_LINK3"/>
      <w:bookmarkStart w:id="4" w:name="OLE_LINK4"/>
      <w:r>
        <w:rPr>
          <w:rFonts w:ascii="Calibri" w:hAnsi="Calibri" w:cs="Calibri" w:hint="eastAsia"/>
        </w:rPr>
        <w:t>监控设备</w:t>
      </w:r>
      <w:r w:rsidR="00E374B4">
        <w:rPr>
          <w:rFonts w:ascii="Calibri" w:hAnsi="Calibri" w:cs="Calibri" w:hint="eastAsia"/>
        </w:rPr>
        <w:t>出现</w:t>
      </w:r>
      <w:r w:rsidR="009A1466">
        <w:rPr>
          <w:rFonts w:ascii="Calibri" w:hAnsi="Calibri" w:cs="Calibri" w:hint="eastAsia"/>
        </w:rPr>
        <w:t>电力不足、过热降频以及计算任务激增等</w:t>
      </w:r>
      <w:bookmarkEnd w:id="3"/>
      <w:bookmarkEnd w:id="4"/>
      <w:r w:rsidR="009A1466">
        <w:rPr>
          <w:rFonts w:ascii="Calibri" w:hAnsi="Calibri" w:cs="Calibri" w:hint="eastAsia"/>
        </w:rPr>
        <w:t>状况所导致</w:t>
      </w:r>
      <w:r>
        <w:rPr>
          <w:rFonts w:ascii="Calibri" w:hAnsi="Calibri" w:cs="Calibri" w:hint="eastAsia"/>
        </w:rPr>
        <w:t>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w:t>
      </w:r>
      <w:r w:rsidR="00706CAB">
        <w:rPr>
          <w:rFonts w:ascii="Calibri" w:hAnsi="Calibri" w:cs="Calibri" w:hint="eastAsia"/>
        </w:rPr>
        <w:t>、散热不良导致过热降频或者短时间内计算任务激增等</w:t>
      </w:r>
      <w:r>
        <w:rPr>
          <w:rFonts w:ascii="Calibri" w:hAnsi="Calibri" w:cs="Calibri" w:hint="eastAsia"/>
        </w:rPr>
        <w:t>情况，计算核心将无法</w:t>
      </w:r>
      <w:r w:rsidR="00706CAB">
        <w:rPr>
          <w:rFonts w:ascii="Calibri" w:hAnsi="Calibri" w:cs="Calibri" w:hint="eastAsia"/>
        </w:rPr>
        <w:t>发挥全部性能以</w:t>
      </w:r>
      <w:r>
        <w:rPr>
          <w:rFonts w:ascii="Calibri" w:hAnsi="Calibri" w:cs="Calibri" w:hint="eastAsia"/>
        </w:rPr>
        <w:t>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706CAB">
        <w:rPr>
          <w:rFonts w:ascii="Calibri" w:hAnsi="Calibri" w:cs="Calibri" w:hint="eastAsia"/>
        </w:rPr>
        <w:t>监控设备出现故障导致算力不足的</w:t>
      </w:r>
      <w:r w:rsidR="00571124">
        <w:rPr>
          <w:rFonts w:ascii="Calibri" w:hAnsi="Calibri" w:cs="Calibri" w:hint="eastAsia"/>
        </w:rPr>
        <w:t>问题</w:t>
      </w:r>
      <w:r w:rsidR="00652EF8" w:rsidRPr="00D97A65">
        <w:rPr>
          <w:rFonts w:ascii="Calibri" w:hAnsi="Calibri" w:cs="Calibri" w:hint="eastAsia"/>
        </w:rPr>
        <w:t>，是智能监控系统需要解决的首要问题；</w:t>
      </w:r>
    </w:p>
    <w:p w14:paraId="01702BE3" w14:textId="17DD93EB" w:rsidR="00652EF8" w:rsidRDefault="00571124" w:rsidP="00652EF8">
      <w:pPr>
        <w:pStyle w:val="afc"/>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w:t>
      </w:r>
      <w:r w:rsidR="00687265">
        <w:rPr>
          <w:rFonts w:ascii="Calibri" w:hAnsi="Calibri" w:cs="Calibri" w:hint="eastAsia"/>
        </w:rPr>
        <w:t>硬件故障</w:t>
      </w:r>
      <w:r w:rsidR="00F1410B">
        <w:rPr>
          <w:rFonts w:ascii="Calibri" w:hAnsi="Calibri" w:cs="Calibri" w:hint="eastAsia"/>
        </w:rPr>
        <w:t>）时，该区域的风险监控将瘫痪，此时若存在风险，势必会出现风险漏报问题，后果不堪设想。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090DB8C7" w:rsidR="005D6DD7" w:rsidRDefault="005D6DD7" w:rsidP="005D6DD7">
      <w:pPr>
        <w:pStyle w:val="1"/>
      </w:pPr>
      <w:r>
        <w:rPr>
          <w:rFonts w:hint="eastAsia"/>
        </w:rPr>
        <w:t>国内外发展研究现状</w:t>
      </w:r>
    </w:p>
    <w:p w14:paraId="30A97461" w14:textId="76DAF357" w:rsidR="00CD4188" w:rsidRDefault="00892510" w:rsidP="00CD4188">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w:t>
      </w:r>
      <w:r w:rsidRPr="004A322F">
        <w:rPr>
          <w:rFonts w:hint="eastAsia"/>
        </w:rPr>
        <w:lastRenderedPageBreak/>
        <w:t xml:space="preserve">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的边缘服务器，同时使用更新检测来删除应该卸载的相机帧。如果检测没有变化，将在本地进行帧跟踪。这种过滤增强了系统的处理能力并使移动设备上的实时目标检测成为可能。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w:t>
      </w:r>
      <w:r w:rsidR="00B62F3D">
        <w:rPr>
          <w:rFonts w:hint="eastAsia"/>
        </w:rPr>
        <w:t>采用</w:t>
      </w:r>
      <w:r w:rsidR="001C68BA">
        <w:rPr>
          <w:rFonts w:hint="eastAsia"/>
        </w:rPr>
        <w:t>CAN</w:t>
      </w:r>
      <w:r w:rsidRPr="004A322F">
        <w:rPr>
          <w:rFonts w:hint="eastAsia"/>
        </w:rPr>
        <w:t>，该</w:t>
      </w:r>
      <w:r>
        <w:rPr>
          <w:rFonts w:hint="eastAsia"/>
        </w:rPr>
        <w:t>网络</w:t>
      </w:r>
      <w:r w:rsidR="00A85474">
        <w:rPr>
          <w:rFonts w:hint="eastAsia"/>
        </w:rPr>
        <w:t>通过对</w:t>
      </w:r>
      <w:r w:rsidR="00A85474" w:rsidRPr="00A85474">
        <w:rPr>
          <w:rFonts w:hint="eastAsia"/>
        </w:rPr>
        <w:t>多个边缘节点算力资源的合理分配和调度</w:t>
      </w:r>
      <w:r w:rsidR="00A85474">
        <w:rPr>
          <w:rFonts w:hint="eastAsia"/>
        </w:rPr>
        <w:t>，</w:t>
      </w:r>
      <w:r w:rsidR="00CD4188">
        <w:t xml:space="preserve"> </w:t>
      </w:r>
      <w:r w:rsidR="00CD4188" w:rsidRPr="00CD4188">
        <w:rPr>
          <w:rFonts w:hint="eastAsia"/>
        </w:rPr>
        <w:t>综合考虑实时的网络资源状况和计算资源状况，通过网络灵活匹配、动态调度，将动态调度</w:t>
      </w:r>
      <w:r w:rsidR="00CD4188">
        <w:rPr>
          <w:rFonts w:hint="eastAsia"/>
        </w:rPr>
        <w:t>能力调</w:t>
      </w:r>
      <w:r w:rsidR="00CD4188" w:rsidRPr="00CD4188">
        <w:rPr>
          <w:rFonts w:hint="eastAsia"/>
        </w:rPr>
        <w:t>至最优节点，让网络支持提供动态的服务来保证</w:t>
      </w:r>
      <w:r w:rsidR="00CD4188">
        <w:rPr>
          <w:rFonts w:hint="eastAsia"/>
        </w:rPr>
        <w:t>边缘计算节点</w:t>
      </w:r>
      <w:r w:rsidR="00C37A92">
        <w:rPr>
          <w:rFonts w:hint="eastAsia"/>
        </w:rPr>
        <w:t>正常工作</w:t>
      </w:r>
      <w:r w:rsidR="00CD4188" w:rsidRPr="00CD4188">
        <w:rPr>
          <w:rFonts w:hint="eastAsia"/>
        </w:rPr>
        <w:t>。</w:t>
      </w:r>
    </w:p>
    <w:p w14:paraId="292BEBF9" w14:textId="77777777" w:rsidR="005D6DD7" w:rsidRDefault="005D6DD7" w:rsidP="005D6DD7">
      <w:pPr>
        <w:pStyle w:val="1"/>
      </w:pPr>
      <w:r>
        <w:rPr>
          <w:rFonts w:hint="eastAsia"/>
        </w:rPr>
        <w:t>课题需求分析</w:t>
      </w:r>
    </w:p>
    <w:p w14:paraId="150869AE" w14:textId="4275039D"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在大规模智能视频监控系统的背景下，虽然现存网络利用边缘计算技术，缓解了云中心计算延迟高、带宽不足、安全性低的问题，实现了“就地、就近”提供服务的功能，但是</w:t>
      </w:r>
      <w:r w:rsidR="000D62CD">
        <w:rPr>
          <w:rFonts w:ascii="Calibri" w:hAnsi="Calibri" w:cs="Calibri" w:hint="eastAsia"/>
        </w:rPr>
        <w:t>当</w:t>
      </w:r>
      <w:r w:rsidRPr="001C43B3">
        <w:rPr>
          <w:rFonts w:ascii="Calibri" w:hAnsi="Calibri" w:cs="Calibri" w:hint="eastAsia"/>
        </w:rPr>
        <w:t>智能边缘计算设备存在</w:t>
      </w:r>
      <w:r w:rsidR="00716B23">
        <w:rPr>
          <w:rFonts w:ascii="Calibri" w:hAnsi="Calibri" w:cs="Calibri" w:hint="eastAsia"/>
        </w:rPr>
        <w:t>算力</w:t>
      </w:r>
      <w:r w:rsidR="00795A5E">
        <w:rPr>
          <w:rFonts w:ascii="Calibri" w:hAnsi="Calibri" w:cs="Calibri" w:hint="eastAsia"/>
        </w:rPr>
        <w:t>不稳定情况</w:t>
      </w:r>
      <w:r w:rsidRPr="001C43B3">
        <w:rPr>
          <w:rFonts w:ascii="Calibri" w:hAnsi="Calibri" w:cs="Calibri" w:hint="eastAsia"/>
        </w:rPr>
        <w:t>，依然会对整体网络造成巨大影响</w:t>
      </w:r>
      <w:r w:rsidR="008902A9">
        <w:rPr>
          <w:rFonts w:ascii="Calibri" w:hAnsi="Calibri" w:cs="Calibri" w:hint="eastAsia"/>
        </w:rPr>
        <w:t>。如果</w:t>
      </w:r>
      <w:r w:rsidRPr="001C43B3">
        <w:rPr>
          <w:rFonts w:ascii="Calibri" w:hAnsi="Calibri" w:cs="Calibri" w:hint="eastAsia"/>
        </w:rPr>
        <w:t>出现以上情况，</w:t>
      </w:r>
      <w:r w:rsidR="00795A5E">
        <w:rPr>
          <w:rFonts w:ascii="Calibri" w:hAnsi="Calibri" w:cs="Calibri" w:hint="eastAsia"/>
        </w:rPr>
        <w:t>很有</w:t>
      </w:r>
      <w:r w:rsidRPr="001C43B3">
        <w:rPr>
          <w:rFonts w:ascii="Calibri" w:hAnsi="Calibri" w:cs="Calibri" w:hint="eastAsia"/>
        </w:rPr>
        <w:t>可能会造成该终端节点所连接摄像机中视频数据的丢失，那么</w:t>
      </w:r>
      <w:r w:rsidRPr="001C43B3">
        <w:rPr>
          <w:rFonts w:ascii="Calibri" w:hAnsi="Calibri" w:cs="Calibri" w:hint="eastAsia"/>
        </w:rPr>
        <w:lastRenderedPageBreak/>
        <w:t>对于该监控区域来说，必定存在一定风险，因为智能边缘计算设备无法进行实时的检测和报警工作。</w:t>
      </w:r>
    </w:p>
    <w:p w14:paraId="7ECAF0DA" w14:textId="00289BB6" w:rsidR="005D6DD7" w:rsidRPr="001C43B3" w:rsidRDefault="005D6DD7" w:rsidP="00C358A1">
      <w:pPr>
        <w:ind w:firstLine="720"/>
        <w:rPr>
          <w:rFonts w:ascii="Calibri" w:hAnsi="Calibri" w:cs="Calibri"/>
        </w:rPr>
      </w:pPr>
      <w:r w:rsidRPr="001C43B3">
        <w:rPr>
          <w:rFonts w:ascii="Calibri" w:hAnsi="Calibri" w:cs="Calibri" w:hint="eastAsia"/>
        </w:rPr>
        <w:t>除此以外，考虑到一些智能边缘计算设备因为</w:t>
      </w:r>
      <w:r w:rsidR="0028649C">
        <w:rPr>
          <w:rFonts w:ascii="Calibri" w:hAnsi="Calibri" w:cs="Calibri" w:hint="eastAsia"/>
        </w:rPr>
        <w:t>部署在野外</w:t>
      </w:r>
      <w:r w:rsidRPr="001C43B3">
        <w:rPr>
          <w:rFonts w:ascii="Calibri" w:hAnsi="Calibri" w:cs="Calibri" w:hint="eastAsia"/>
        </w:rPr>
        <w:t>，采用太阳能板进行供电</w:t>
      </w:r>
      <w:r w:rsidR="0014002B">
        <w:rPr>
          <w:rFonts w:ascii="Calibri" w:hAnsi="Calibri" w:cs="Calibri" w:hint="eastAsia"/>
        </w:rPr>
        <w:t>，其面临各种由环境所带来的问题</w:t>
      </w:r>
      <w:r w:rsidR="00906BCA">
        <w:rPr>
          <w:rFonts w:ascii="Calibri" w:hAnsi="Calibri" w:cs="Calibri" w:hint="eastAsia"/>
        </w:rPr>
        <w:t>。</w:t>
      </w:r>
      <w:r w:rsidR="0014002B">
        <w:rPr>
          <w:rFonts w:ascii="Calibri" w:hAnsi="Calibri" w:cs="Calibri" w:hint="eastAsia"/>
        </w:rPr>
        <w:t>如</w:t>
      </w:r>
      <w:r w:rsidR="0014002B" w:rsidRPr="001C43B3">
        <w:rPr>
          <w:rFonts w:ascii="Calibri" w:hAnsi="Calibri" w:cs="Calibri" w:hint="eastAsia"/>
        </w:rPr>
        <w:t>连续阴雨天气导致无法为太阳能板持续提供能量</w:t>
      </w:r>
      <w:r w:rsidR="00C358A1">
        <w:rPr>
          <w:rFonts w:ascii="Calibri" w:hAnsi="Calibri" w:cs="Calibri" w:hint="eastAsia"/>
        </w:rPr>
        <w:t>、夏季长时间阳光暴晒导致计算核心过热降频以及遇上风沙或大雾天气导致计算任务激增等问题</w:t>
      </w:r>
      <w:r w:rsidR="00906BCA">
        <w:rPr>
          <w:rFonts w:ascii="Calibri" w:hAnsi="Calibri" w:cs="Calibri" w:hint="eastAsia"/>
        </w:rPr>
        <w:t>，</w:t>
      </w:r>
      <w:r w:rsidRPr="001C43B3">
        <w:rPr>
          <w:rFonts w:ascii="Calibri" w:hAnsi="Calibri" w:cs="Calibri" w:hint="eastAsia"/>
        </w:rPr>
        <w:t>那么边缘计算节点</w:t>
      </w:r>
      <w:r w:rsidR="00C358A1">
        <w:rPr>
          <w:rFonts w:ascii="Calibri" w:hAnsi="Calibri" w:cs="Calibri" w:hint="eastAsia"/>
        </w:rPr>
        <w:t>将</w:t>
      </w:r>
      <w:r w:rsidRPr="001C43B3">
        <w:rPr>
          <w:rFonts w:ascii="Calibri" w:hAnsi="Calibri" w:cs="Calibri" w:hint="eastAsia"/>
        </w:rPr>
        <w:t>面临着计算能力</w:t>
      </w:r>
      <w:r w:rsidR="00C358A1">
        <w:rPr>
          <w:rFonts w:ascii="Calibri" w:hAnsi="Calibri" w:cs="Calibri" w:hint="eastAsia"/>
        </w:rPr>
        <w:t>不足</w:t>
      </w:r>
      <w:r w:rsidRPr="001C43B3">
        <w:rPr>
          <w:rFonts w:ascii="Calibri" w:hAnsi="Calibri" w:cs="Calibri" w:hint="eastAsia"/>
        </w:rPr>
        <w:t>的问题。在</w:t>
      </w:r>
      <w:r w:rsidR="00C358A1">
        <w:rPr>
          <w:rFonts w:ascii="Calibri" w:hAnsi="Calibri" w:cs="Calibri" w:hint="eastAsia"/>
        </w:rPr>
        <w:t>这种</w:t>
      </w:r>
      <w:r w:rsidRPr="001C43B3">
        <w:rPr>
          <w:rFonts w:ascii="Calibri" w:hAnsi="Calibri" w:cs="Calibri" w:hint="eastAsia"/>
        </w:rPr>
        <w:t>情况下，无法对所收集到的视频数据提供正常的处理，往往会出现对异常情况的漏报。针对以上智能边缘计算</w:t>
      </w:r>
      <w:r w:rsidRPr="00D84ED2">
        <w:rPr>
          <w:rFonts w:ascii="Calibri" w:hAnsi="Calibri" w:cs="Calibri" w:hint="eastAsia"/>
        </w:rPr>
        <w:t>设备的不稳定性和计算能力不足</w:t>
      </w:r>
      <w:r w:rsidRPr="001C43B3">
        <w:rPr>
          <w:rFonts w:ascii="Calibri" w:hAnsi="Calibri" w:cs="Calibri" w:hint="eastAsia"/>
        </w:rPr>
        <w:t>问题，我们提出以下需求分析：</w:t>
      </w:r>
    </w:p>
    <w:p w14:paraId="0B5F61AC" w14:textId="79B286EB" w:rsidR="008342B7" w:rsidRDefault="00B97267" w:rsidP="001C41BD">
      <w:pPr>
        <w:pStyle w:val="afc"/>
        <w:numPr>
          <w:ilvl w:val="0"/>
          <w:numId w:val="21"/>
        </w:numPr>
        <w:ind w:firstLineChars="0"/>
      </w:pPr>
      <w:r>
        <w:rPr>
          <w:rFonts w:hint="eastAsia"/>
        </w:rPr>
        <w:t>规避</w:t>
      </w:r>
      <w:r w:rsidR="001E63E8">
        <w:rPr>
          <w:rFonts w:hint="eastAsia"/>
        </w:rPr>
        <w:t>因计算能力不足而导致的风险</w:t>
      </w:r>
      <w:r>
        <w:rPr>
          <w:rFonts w:hint="eastAsia"/>
        </w:rPr>
        <w:t>漏报</w:t>
      </w:r>
      <w:r w:rsidR="001E63E8">
        <w:rPr>
          <w:rFonts w:hint="eastAsia"/>
        </w:rPr>
        <w:t>问题</w:t>
      </w:r>
      <w:r>
        <w:rPr>
          <w:rFonts w:hint="eastAsia"/>
        </w:rPr>
        <w:t>：当边缘计算节点</w:t>
      </w:r>
      <w:r w:rsidR="00F373B5">
        <w:rPr>
          <w:rFonts w:hint="eastAsia"/>
        </w:rPr>
        <w:t>的</w:t>
      </w:r>
      <w:r w:rsidR="00721760">
        <w:rPr>
          <w:rFonts w:hint="eastAsia"/>
        </w:rPr>
        <w:t>电压没有达到</w:t>
      </w:r>
      <w:r w:rsidR="00F373B5">
        <w:rPr>
          <w:rFonts w:hint="eastAsia"/>
        </w:rPr>
        <w:t>计算核心的</w:t>
      </w:r>
      <w:r w:rsidR="00721760">
        <w:rPr>
          <w:rFonts w:hint="eastAsia"/>
        </w:rPr>
        <w:t>工作电压</w:t>
      </w:r>
      <w:r w:rsidR="00F373B5">
        <w:rPr>
          <w:rFonts w:hint="eastAsia"/>
        </w:rPr>
        <w:t>或者</w:t>
      </w:r>
      <w:r w:rsidR="00721760">
        <w:rPr>
          <w:rFonts w:hint="eastAsia"/>
        </w:rPr>
        <w:t>计算核心因为天气或者计算任务激增导致过热降频时</w:t>
      </w:r>
      <w:r w:rsidR="005D6DD7">
        <w:rPr>
          <w:rFonts w:hint="eastAsia"/>
        </w:rPr>
        <w:t>，</w:t>
      </w:r>
      <w:r w:rsidR="00721760">
        <w:rPr>
          <w:rFonts w:hint="eastAsia"/>
        </w:rPr>
        <w:t>将</w:t>
      </w:r>
      <w:r>
        <w:rPr>
          <w:rFonts w:hint="eastAsia"/>
        </w:rPr>
        <w:t>导致计算能力下降，</w:t>
      </w:r>
      <w:r w:rsidR="00721760">
        <w:rPr>
          <w:rFonts w:hint="eastAsia"/>
        </w:rPr>
        <w:t>可以借助算力</w:t>
      </w:r>
      <w:r w:rsidR="00763A51">
        <w:rPr>
          <w:rFonts w:hint="eastAsia"/>
        </w:rPr>
        <w:t>共享方法，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执行少量本地任务，将</w:t>
      </w:r>
      <w:r w:rsidR="00D84ED2">
        <w:rPr>
          <w:rFonts w:hint="eastAsia"/>
        </w:rPr>
        <w:t>部分</w:t>
      </w:r>
      <w:r w:rsidR="001A5B2A">
        <w:rPr>
          <w:rFonts w:hint="eastAsia"/>
        </w:rPr>
        <w:t>视频数据任务传输给距离当前节点最</w:t>
      </w:r>
      <w:r w:rsidR="008342B7">
        <w:rPr>
          <w:rFonts w:hint="eastAsia"/>
        </w:rPr>
        <w:t>近</w:t>
      </w:r>
      <w:r w:rsidR="00D84ED2">
        <w:rPr>
          <w:rFonts w:hint="eastAsia"/>
        </w:rPr>
        <w:t>且具有足够计算</w:t>
      </w:r>
      <w:r w:rsidR="00D84ED2" w:rsidRPr="007D27F0">
        <w:rPr>
          <w:rFonts w:hint="eastAsia"/>
        </w:rPr>
        <w:t>能力的</w:t>
      </w:r>
      <w:r w:rsidR="00D22D82" w:rsidRPr="007D27F0">
        <w:rPr>
          <w:rFonts w:hint="eastAsia"/>
        </w:rPr>
        <w:t>边缘设备</w:t>
      </w:r>
      <w:r w:rsidR="008342B7" w:rsidRPr="007D27F0">
        <w:rPr>
          <w:rFonts w:hint="eastAsia"/>
        </w:rPr>
        <w:t>帮助</w:t>
      </w:r>
      <w:r w:rsidR="00923D3E" w:rsidRPr="007D27F0">
        <w:rPr>
          <w:rFonts w:hint="eastAsia"/>
        </w:rPr>
        <w:t>计算</w:t>
      </w:r>
      <w:r w:rsidR="008F72C3" w:rsidRPr="007D27F0">
        <w:rPr>
          <w:rFonts w:hint="eastAsia"/>
        </w:rPr>
        <w:t>。除此之外，</w:t>
      </w:r>
      <w:r w:rsidR="00BB10A0" w:rsidRPr="007D27F0">
        <w:rPr>
          <w:rFonts w:hint="eastAsia"/>
        </w:rPr>
        <w:t>当边缘计算节点的</w:t>
      </w:r>
      <w:r w:rsidR="00C73503" w:rsidRPr="007D27F0">
        <w:rPr>
          <w:rFonts w:hint="eastAsia"/>
        </w:rPr>
        <w:t>性能不足以支撑其计算任务时</w:t>
      </w:r>
      <w:r w:rsidR="00BB10A0" w:rsidRPr="007D27F0">
        <w:rPr>
          <w:rFonts w:hint="eastAsia"/>
        </w:rPr>
        <w:t>，</w:t>
      </w:r>
      <w:r w:rsidR="00436847" w:rsidRPr="007D27F0">
        <w:rPr>
          <w:rFonts w:hint="eastAsia"/>
        </w:rPr>
        <w:t>可能</w:t>
      </w:r>
      <w:r w:rsidR="00201A5C" w:rsidRPr="007D27F0">
        <w:rPr>
          <w:rFonts w:hint="eastAsia"/>
        </w:rPr>
        <w:t>会产生</w:t>
      </w:r>
      <w:r w:rsidR="00436847" w:rsidRPr="007D27F0">
        <w:rPr>
          <w:rFonts w:hint="eastAsia"/>
        </w:rPr>
        <w:t>风险</w:t>
      </w:r>
      <w:r w:rsidR="00201A5C" w:rsidRPr="007D27F0">
        <w:rPr>
          <w:rFonts w:hint="eastAsia"/>
        </w:rPr>
        <w:t>漏报的情况</w:t>
      </w:r>
      <w:r w:rsidR="00436847" w:rsidRPr="007D27F0">
        <w:rPr>
          <w:rFonts w:hint="eastAsia"/>
        </w:rPr>
        <w:t>，</w:t>
      </w:r>
      <w:r w:rsidR="00855390" w:rsidRPr="007D27F0">
        <w:rPr>
          <w:rFonts w:hint="eastAsia"/>
        </w:rPr>
        <w:t>那么此时</w:t>
      </w:r>
      <w:r w:rsidR="001340BD" w:rsidRPr="007D27F0">
        <w:rPr>
          <w:rFonts w:hint="eastAsia"/>
        </w:rPr>
        <w:t>，</w:t>
      </w:r>
      <w:r w:rsidR="0081694C" w:rsidRPr="007D27F0">
        <w:rPr>
          <w:rFonts w:hint="eastAsia"/>
        </w:rPr>
        <w:t>只需要减轻该边缘计算节点的计算压力</w:t>
      </w:r>
      <w:r w:rsidR="000578A5" w:rsidRPr="007D27F0">
        <w:rPr>
          <w:rFonts w:hint="eastAsia"/>
        </w:rPr>
        <w:t>，将所有的视频数据信息传输给最近的稳定节点进行计算，以避免漏报风险。</w:t>
      </w:r>
    </w:p>
    <w:p w14:paraId="7D5C9621" w14:textId="405B6773" w:rsidR="00336BF2" w:rsidRDefault="00336BF2" w:rsidP="001C41BD">
      <w:pPr>
        <w:pStyle w:val="afc"/>
        <w:numPr>
          <w:ilvl w:val="0"/>
          <w:numId w:val="21"/>
        </w:numPr>
        <w:ind w:firstLineChars="0"/>
      </w:pPr>
      <w:r w:rsidRPr="0000230A">
        <w:rPr>
          <w:rFonts w:hint="eastAsia"/>
        </w:rPr>
        <w:t>减少后勤工作人员</w:t>
      </w:r>
      <w:r w:rsidR="00736FBC" w:rsidRPr="0000230A">
        <w:rPr>
          <w:rFonts w:hint="eastAsia"/>
        </w:rPr>
        <w:t>的</w:t>
      </w:r>
      <w:r w:rsidRPr="0000230A">
        <w:rPr>
          <w:rFonts w:hint="eastAsia"/>
        </w:rPr>
        <w:t>修理</w:t>
      </w:r>
      <w:r w:rsidR="00736FBC" w:rsidRPr="0000230A">
        <w:rPr>
          <w:rFonts w:hint="eastAsia"/>
        </w:rPr>
        <w:t>成本</w:t>
      </w:r>
      <w:r w:rsidRPr="0000230A">
        <w:rPr>
          <w:rFonts w:hint="eastAsia"/>
        </w:rPr>
        <w:t>：从物</w:t>
      </w:r>
      <w:r>
        <w:rPr>
          <w:rFonts w:hint="eastAsia"/>
        </w:rPr>
        <w:t>理安全方面来说，因为边缘计算节点往往部署在室外环境，缺少一定的保护措施。当物理设备</w:t>
      </w:r>
      <w:r w:rsidR="002A46BD">
        <w:rPr>
          <w:rFonts w:hint="eastAsia"/>
        </w:rPr>
        <w:t>受</w:t>
      </w:r>
      <w:r w:rsidR="00B66CD9">
        <w:rPr>
          <w:rFonts w:hint="eastAsia"/>
        </w:rPr>
        <w:t>到由外部环境所带来的</w:t>
      </w:r>
      <w:r w:rsidR="007413A8">
        <w:rPr>
          <w:rFonts w:hint="eastAsia"/>
        </w:rPr>
        <w:t>不</w:t>
      </w:r>
      <w:r w:rsidR="00B66CD9">
        <w:rPr>
          <w:rFonts w:hint="eastAsia"/>
        </w:rPr>
        <w:t>可预知的干扰或破坏时，通常会导致设备死机，故障等问题。</w:t>
      </w:r>
      <w:r w:rsidR="00F60A88">
        <w:rPr>
          <w:rFonts w:hint="eastAsia"/>
        </w:rPr>
        <w:t>通常在这种情况下，</w:t>
      </w:r>
      <w:r w:rsidR="00B66CD9">
        <w:rPr>
          <w:rFonts w:hint="eastAsia"/>
        </w:rPr>
        <w:t>后勤工作人员</w:t>
      </w:r>
      <w:r w:rsidR="00F60A88">
        <w:rPr>
          <w:rFonts w:hint="eastAsia"/>
        </w:rPr>
        <w:t>会</w:t>
      </w:r>
      <w:r w:rsidR="00310BF7">
        <w:rPr>
          <w:rFonts w:hint="eastAsia"/>
        </w:rPr>
        <w:t>来到现场进行维修</w:t>
      </w:r>
      <w:r w:rsidR="00736FBC">
        <w:rPr>
          <w:rFonts w:hint="eastAsia"/>
        </w:rPr>
        <w:t>，维修的耗时以及人工的耗费</w:t>
      </w:r>
      <w:r w:rsidR="00F60A88">
        <w:rPr>
          <w:rFonts w:hint="eastAsia"/>
        </w:rPr>
        <w:t>不可避免的增加了维护成本</w:t>
      </w:r>
      <w:r w:rsidR="00736FBC">
        <w:rPr>
          <w:rFonts w:hint="eastAsia"/>
        </w:rPr>
        <w:t>。但</w:t>
      </w:r>
      <w:r w:rsidR="00B66CD9">
        <w:rPr>
          <w:rFonts w:hint="eastAsia"/>
        </w:rPr>
        <w:t>由于部分问题</w:t>
      </w:r>
      <w:r w:rsidR="00736FBC">
        <w:rPr>
          <w:rFonts w:hint="eastAsia"/>
        </w:rPr>
        <w:t>（例如：死锁，过热等）</w:t>
      </w:r>
      <w:r w:rsidR="00B66CD9">
        <w:rPr>
          <w:rFonts w:hint="eastAsia"/>
        </w:rPr>
        <w:t>可以通过重启电源来解决</w:t>
      </w:r>
      <w:r w:rsidR="00736FBC">
        <w:rPr>
          <w:rFonts w:hint="eastAsia"/>
        </w:rPr>
        <w:t>，那么此时我们就需要一个</w:t>
      </w:r>
      <w:r w:rsidR="00054679">
        <w:rPr>
          <w:rFonts w:hint="eastAsia"/>
        </w:rPr>
        <w:t>能够进行远程</w:t>
      </w:r>
      <w:r w:rsidR="00DB2581">
        <w:rPr>
          <w:rFonts w:hint="eastAsia"/>
        </w:rPr>
        <w:t>开关电源的</w:t>
      </w:r>
      <w:r w:rsidR="00736FBC">
        <w:rPr>
          <w:rFonts w:hint="eastAsia"/>
        </w:rPr>
        <w:t>处理方案，用以</w:t>
      </w:r>
      <w:r w:rsidR="003C782D">
        <w:rPr>
          <w:rFonts w:hint="eastAsia"/>
        </w:rPr>
        <w:t>最快恢复故障节点和</w:t>
      </w:r>
      <w:r w:rsidR="00736FBC">
        <w:rPr>
          <w:rFonts w:hint="eastAsia"/>
        </w:rPr>
        <w:t>最大节省</w:t>
      </w:r>
      <w:r w:rsidR="00BB66E3">
        <w:rPr>
          <w:rFonts w:hint="eastAsia"/>
        </w:rPr>
        <w:t>后勤</w:t>
      </w:r>
      <w:r w:rsidR="003C782D">
        <w:rPr>
          <w:rFonts w:hint="eastAsia"/>
        </w:rPr>
        <w:t>成本。</w:t>
      </w:r>
    </w:p>
    <w:p w14:paraId="23FC97B3" w14:textId="1853A4C3" w:rsidR="005371CD" w:rsidRDefault="00E971A0" w:rsidP="00564E3E">
      <w:pPr>
        <w:pStyle w:val="1"/>
      </w:pPr>
      <w:r>
        <w:rPr>
          <w:rFonts w:hint="eastAsia"/>
        </w:rPr>
        <w:t>解决方案</w:t>
      </w:r>
    </w:p>
    <w:p w14:paraId="5809FD5A" w14:textId="0478D238" w:rsidR="008B04DF" w:rsidRDefault="00A60167" w:rsidP="00A12D00">
      <w:pPr>
        <w:ind w:firstLine="720"/>
        <w:rPr>
          <w:rFonts w:ascii="Arial" w:hAnsi="Arial" w:cs="Arial"/>
          <w:color w:val="333333"/>
          <w:spacing w:val="9"/>
        </w:rPr>
      </w:pPr>
      <w:r w:rsidRPr="00DB0CF5">
        <w:rPr>
          <w:rFonts w:hint="eastAsia"/>
          <w:color w:val="FF0000"/>
        </w:rPr>
        <w:t>针对计算能力不足问题</w:t>
      </w:r>
      <w:r>
        <w:rPr>
          <w:rFonts w:hint="eastAsia"/>
        </w:rPr>
        <w:t>，我们提出</w:t>
      </w:r>
      <w:r w:rsidR="003E3315">
        <w:rPr>
          <w:rFonts w:hint="eastAsia"/>
        </w:rPr>
        <w:t>采用</w:t>
      </w:r>
      <w:r w:rsidR="00AE5D92">
        <w:rPr>
          <w:rFonts w:hint="eastAsia"/>
        </w:rPr>
        <w:t>算力感知网（</w:t>
      </w:r>
      <w:r w:rsidR="00AE5D92">
        <w:rPr>
          <w:rFonts w:hint="eastAsia"/>
        </w:rPr>
        <w:t>CAN</w:t>
      </w:r>
      <w:r w:rsidR="00AE5D92">
        <w:rPr>
          <w:rFonts w:hint="eastAsia"/>
        </w:rPr>
        <w:t>）</w:t>
      </w:r>
      <w:r>
        <w:rPr>
          <w:rFonts w:hint="eastAsia"/>
        </w:rPr>
        <w:t>进行解决。</w:t>
      </w:r>
      <w:r w:rsidR="005371CD">
        <w:rPr>
          <w:rFonts w:ascii="Arial" w:hAnsi="Arial" w:cs="Arial"/>
          <w:color w:val="333333"/>
          <w:spacing w:val="9"/>
        </w:rPr>
        <w:t>为了实现泛在计算和服务的感知、互联和协同调度</w:t>
      </w:r>
      <w:r w:rsidR="005371CD">
        <w:rPr>
          <w:rFonts w:ascii="Arial" w:hAnsi="Arial" w:cs="Arial" w:hint="eastAsia"/>
          <w:color w:val="333333"/>
          <w:spacing w:val="9"/>
        </w:rPr>
        <w:t>，</w:t>
      </w:r>
      <w:r w:rsidR="00E4371F">
        <w:rPr>
          <w:rFonts w:ascii="Arial" w:hAnsi="Arial" w:cs="Arial" w:hint="eastAsia"/>
          <w:color w:val="333333"/>
          <w:spacing w:val="9"/>
        </w:rPr>
        <w:t>CAN</w:t>
      </w:r>
      <w:r w:rsidR="005371CD">
        <w:rPr>
          <w:rFonts w:ascii="Arial" w:hAnsi="Arial" w:cs="Arial" w:hint="eastAsia"/>
          <w:color w:val="333333"/>
          <w:spacing w:val="9"/>
        </w:rPr>
        <w:t>从</w:t>
      </w:r>
      <w:r w:rsidR="002A475F">
        <w:rPr>
          <w:rFonts w:ascii="Arial" w:hAnsi="Arial" w:cs="Arial" w:hint="eastAsia"/>
          <w:color w:val="333333"/>
          <w:spacing w:val="9"/>
        </w:rPr>
        <w:t>三个角度改变了现存边缘计算能力不足问题：（</w:t>
      </w:r>
      <w:r w:rsidR="002A475F">
        <w:rPr>
          <w:rFonts w:ascii="Arial" w:hAnsi="Arial" w:cs="Arial" w:hint="eastAsia"/>
          <w:color w:val="333333"/>
          <w:spacing w:val="9"/>
        </w:rPr>
        <w:t>1</w:t>
      </w:r>
      <w:r w:rsidR="002A475F">
        <w:rPr>
          <w:rFonts w:ascii="Arial" w:hAnsi="Arial" w:cs="Arial" w:hint="eastAsia"/>
          <w:color w:val="333333"/>
          <w:spacing w:val="9"/>
        </w:rPr>
        <w:t>）针对当前将网络和计算资源分别管理，</w:t>
      </w:r>
      <w:r w:rsidR="00E4371F">
        <w:rPr>
          <w:rFonts w:ascii="Arial" w:hAnsi="Arial" w:cs="Arial" w:hint="eastAsia"/>
          <w:color w:val="333333"/>
          <w:spacing w:val="9"/>
        </w:rPr>
        <w:t>CAN</w:t>
      </w:r>
      <w:r w:rsidR="002A475F">
        <w:rPr>
          <w:rFonts w:ascii="Arial" w:hAnsi="Arial" w:cs="Arial" w:hint="eastAsia"/>
          <w:color w:val="333333"/>
          <w:spacing w:val="9"/>
        </w:rPr>
        <w:t>能够将网络和计算能力相融合，进行统一控制与管理；（</w:t>
      </w:r>
      <w:r w:rsidR="002A475F">
        <w:rPr>
          <w:rFonts w:ascii="Arial" w:hAnsi="Arial" w:cs="Arial" w:hint="eastAsia"/>
          <w:color w:val="333333"/>
          <w:spacing w:val="9"/>
        </w:rPr>
        <w:t>2</w:t>
      </w:r>
      <w:r w:rsidR="002A475F">
        <w:rPr>
          <w:rFonts w:ascii="Arial" w:hAnsi="Arial" w:cs="Arial" w:hint="eastAsia"/>
          <w:color w:val="333333"/>
          <w:spacing w:val="9"/>
        </w:rPr>
        <w:t>）针对当前网络设备通过路由表信息选择最佳路径，</w:t>
      </w:r>
      <w:r w:rsidR="00E4371F">
        <w:rPr>
          <w:rFonts w:ascii="Arial" w:hAnsi="Arial" w:cs="Arial" w:hint="eastAsia"/>
          <w:color w:val="333333"/>
          <w:spacing w:val="9"/>
        </w:rPr>
        <w:t>CAN</w:t>
      </w:r>
      <w:r w:rsidR="002A475F">
        <w:rPr>
          <w:rFonts w:ascii="Arial" w:hAnsi="Arial" w:cs="Arial" w:hint="eastAsia"/>
          <w:color w:val="333333"/>
          <w:spacing w:val="9"/>
        </w:rPr>
        <w:t>同时考虑网络设备路由信息及边缘节点的计算资源，旨在选择最佳路径与最佳服务节点；（</w:t>
      </w:r>
      <w:r w:rsidR="002A475F">
        <w:rPr>
          <w:rFonts w:ascii="Arial" w:hAnsi="Arial" w:cs="Arial" w:hint="eastAsia"/>
          <w:color w:val="333333"/>
          <w:spacing w:val="9"/>
        </w:rPr>
        <w:t>3</w:t>
      </w:r>
      <w:r w:rsidR="002A475F">
        <w:rPr>
          <w:rFonts w:ascii="Arial" w:hAnsi="Arial" w:cs="Arial" w:hint="eastAsia"/>
          <w:color w:val="333333"/>
          <w:spacing w:val="9"/>
        </w:rPr>
        <w:t>）针对当前利用带宽、时延和抖动等指标度量网络性能，</w:t>
      </w:r>
      <w:r w:rsidR="00E4371F">
        <w:rPr>
          <w:rFonts w:ascii="Arial" w:hAnsi="Arial" w:cs="Arial" w:hint="eastAsia"/>
          <w:color w:val="333333"/>
          <w:spacing w:val="9"/>
        </w:rPr>
        <w:t>CAN</w:t>
      </w:r>
      <w:r w:rsidR="009904CA">
        <w:rPr>
          <w:rFonts w:ascii="Arial" w:hAnsi="Arial" w:cs="Arial" w:hint="eastAsia"/>
          <w:color w:val="333333"/>
          <w:spacing w:val="9"/>
        </w:rPr>
        <w:t>还会考虑</w:t>
      </w:r>
      <w:r w:rsidR="009904CA">
        <w:rPr>
          <w:rFonts w:ascii="Arial" w:hAnsi="Arial" w:cs="Arial" w:hint="eastAsia"/>
          <w:color w:val="333333"/>
          <w:spacing w:val="9"/>
        </w:rPr>
        <w:t>CPU</w:t>
      </w:r>
      <w:r w:rsidR="009904CA">
        <w:rPr>
          <w:rFonts w:ascii="Arial" w:hAnsi="Arial" w:cs="Arial" w:hint="eastAsia"/>
          <w:color w:val="333333"/>
          <w:spacing w:val="9"/>
        </w:rPr>
        <w:t>、</w:t>
      </w:r>
      <w:r w:rsidR="009904CA">
        <w:rPr>
          <w:rFonts w:ascii="Arial" w:hAnsi="Arial" w:cs="Arial" w:hint="eastAsia"/>
          <w:color w:val="333333"/>
          <w:spacing w:val="9"/>
        </w:rPr>
        <w:t>GPU</w:t>
      </w:r>
      <w:r w:rsidR="009904CA">
        <w:rPr>
          <w:rFonts w:ascii="Arial" w:hAnsi="Arial" w:cs="Arial" w:hint="eastAsia"/>
          <w:color w:val="333333"/>
          <w:spacing w:val="9"/>
        </w:rPr>
        <w:t>和</w:t>
      </w:r>
      <w:r w:rsidR="009904CA">
        <w:rPr>
          <w:rFonts w:ascii="Arial" w:hAnsi="Arial" w:cs="Arial" w:hint="eastAsia"/>
          <w:color w:val="333333"/>
          <w:spacing w:val="9"/>
        </w:rPr>
        <w:t>ARM</w:t>
      </w:r>
      <w:r w:rsidR="009904CA">
        <w:rPr>
          <w:rFonts w:ascii="Arial" w:hAnsi="Arial" w:cs="Arial" w:hint="eastAsia"/>
          <w:color w:val="333333"/>
          <w:spacing w:val="9"/>
        </w:rPr>
        <w:t>处理器等终端设备性能。</w:t>
      </w:r>
      <w:r w:rsidR="00F91A12">
        <w:rPr>
          <w:rFonts w:ascii="Arial" w:hAnsi="Arial" w:cs="Arial" w:hint="eastAsia"/>
          <w:color w:val="333333"/>
          <w:spacing w:val="9"/>
        </w:rPr>
        <w:t>（详见下图）</w:t>
      </w:r>
    </w:p>
    <w:p w14:paraId="03F1FACF" w14:textId="1B905C87" w:rsidR="005C06E1" w:rsidRDefault="00564E3E" w:rsidP="00195A4C">
      <w:pPr>
        <w:rPr>
          <w:rFonts w:ascii="Arial" w:hAnsi="Arial" w:cs="Arial"/>
          <w:color w:val="333333"/>
          <w:spacing w:val="9"/>
        </w:rPr>
      </w:pPr>
      <w:r>
        <w:rPr>
          <w:noProof/>
          <w:lang w:val="en-US"/>
        </w:rPr>
        <w:lastRenderedPageBreak/>
        <w:drawing>
          <wp:inline distT="0" distB="0" distL="0" distR="0" wp14:anchorId="1995CD56" wp14:editId="45CAF6BF">
            <wp:extent cx="5860415" cy="378460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415" cy="3784600"/>
                    </a:xfrm>
                    <a:prstGeom prst="rect">
                      <a:avLst/>
                    </a:prstGeom>
                  </pic:spPr>
                </pic:pic>
              </a:graphicData>
            </a:graphic>
          </wp:inline>
        </w:drawing>
      </w:r>
    </w:p>
    <w:p w14:paraId="479A059C" w14:textId="26FB8F7D" w:rsidR="005C06E1" w:rsidRDefault="005009CF" w:rsidP="003A58B5">
      <w:pPr>
        <w:ind w:firstLine="720"/>
        <w:rPr>
          <w:rFonts w:ascii="Arial" w:hAnsi="Arial" w:cs="Arial"/>
          <w:color w:val="333333"/>
          <w:spacing w:val="9"/>
        </w:rPr>
      </w:pPr>
      <w:r>
        <w:rPr>
          <w:rFonts w:ascii="Arial" w:hAnsi="Arial" w:cs="Arial" w:hint="eastAsia"/>
          <w:color w:val="333333"/>
          <w:spacing w:val="9"/>
        </w:rPr>
        <w:t>利用</w:t>
      </w:r>
      <w:r w:rsidR="00600BD3">
        <w:rPr>
          <w:rFonts w:ascii="Arial" w:hAnsi="Arial" w:cs="Arial"/>
          <w:color w:val="333333"/>
          <w:spacing w:val="9"/>
        </w:rPr>
        <w:t>CAN</w:t>
      </w:r>
      <w:r>
        <w:rPr>
          <w:rFonts w:ascii="Arial" w:hAnsi="Arial" w:cs="Arial" w:hint="eastAsia"/>
          <w:color w:val="333333"/>
          <w:spacing w:val="9"/>
        </w:rPr>
        <w:t>，我们将无处</w:t>
      </w:r>
      <w:r w:rsidR="00600BD3">
        <w:rPr>
          <w:rFonts w:ascii="Arial" w:hAnsi="Arial" w:cs="Arial" w:hint="eastAsia"/>
          <w:color w:val="333333"/>
          <w:spacing w:val="9"/>
        </w:rPr>
        <w:t>不在的网络连接为基础，</w:t>
      </w:r>
      <w:r w:rsidR="00600BD3">
        <w:rPr>
          <w:rFonts w:ascii="Arial" w:hAnsi="Arial" w:cs="Arial"/>
          <w:color w:val="333333"/>
          <w:spacing w:val="9"/>
        </w:rPr>
        <w:t>通过服务的自动化部署、最优路由和负载均衡</w:t>
      </w:r>
      <w:r w:rsidR="00303D0B">
        <w:rPr>
          <w:rFonts w:ascii="Arial" w:hAnsi="Arial" w:cs="Arial"/>
          <w:color w:val="333333"/>
          <w:spacing w:val="9"/>
        </w:rPr>
        <w:t>，构建算力感知的全新的网络基础设施，</w:t>
      </w:r>
      <w:r w:rsidR="0060786F">
        <w:rPr>
          <w:rFonts w:ascii="Arial" w:hAnsi="Arial" w:cs="Arial" w:hint="eastAsia"/>
          <w:color w:val="333333"/>
          <w:spacing w:val="9"/>
        </w:rPr>
        <w:t>最终</w:t>
      </w:r>
      <w:r w:rsidR="00303D0B">
        <w:rPr>
          <w:rFonts w:ascii="Arial" w:hAnsi="Arial" w:cs="Arial"/>
          <w:color w:val="333333"/>
          <w:spacing w:val="9"/>
        </w:rPr>
        <w:t>实现网络的无所不达</w:t>
      </w:r>
      <w:r w:rsidR="00DB03F7">
        <w:rPr>
          <w:rFonts w:ascii="Arial" w:hAnsi="Arial" w:cs="Arial" w:hint="eastAsia"/>
          <w:color w:val="333333"/>
          <w:spacing w:val="9"/>
        </w:rPr>
        <w:t>及</w:t>
      </w:r>
      <w:r w:rsidR="00303D0B">
        <w:rPr>
          <w:rFonts w:ascii="Arial" w:hAnsi="Arial" w:cs="Arial"/>
          <w:color w:val="333333"/>
          <w:spacing w:val="9"/>
        </w:rPr>
        <w:t>算力无处不在</w:t>
      </w:r>
      <w:r w:rsidR="00DB03F7">
        <w:rPr>
          <w:rFonts w:ascii="Arial" w:hAnsi="Arial" w:cs="Arial" w:hint="eastAsia"/>
          <w:color w:val="333333"/>
          <w:spacing w:val="9"/>
        </w:rPr>
        <w:t>。</w:t>
      </w:r>
      <w:r w:rsidR="00536341">
        <w:rPr>
          <w:rFonts w:ascii="Arial" w:hAnsi="Arial" w:cs="Arial" w:hint="eastAsia"/>
          <w:color w:val="333333"/>
          <w:spacing w:val="9"/>
        </w:rPr>
        <w:t>CAN</w:t>
      </w:r>
      <w:r w:rsidR="00536341">
        <w:rPr>
          <w:rFonts w:ascii="Arial" w:hAnsi="Arial" w:cs="Arial" w:hint="eastAsia"/>
          <w:color w:val="333333"/>
          <w:spacing w:val="9"/>
        </w:rPr>
        <w:t>的实施主要分为三个模块</w:t>
      </w:r>
      <w:r w:rsidR="009B5701">
        <w:rPr>
          <w:rFonts w:ascii="Arial" w:hAnsi="Arial" w:cs="Arial" w:hint="eastAsia"/>
          <w:color w:val="333333"/>
          <w:spacing w:val="9"/>
        </w:rPr>
        <w:t>：</w:t>
      </w:r>
    </w:p>
    <w:p w14:paraId="00FA60D6" w14:textId="7FD9AE6C" w:rsidR="00010039" w:rsidRPr="00125504" w:rsidRDefault="009B5701" w:rsidP="00125504">
      <w:pPr>
        <w:ind w:firstLine="720"/>
        <w:rPr>
          <w:rFonts w:ascii="Arial" w:hAnsi="Arial" w:cs="Arial"/>
          <w:color w:val="333333"/>
          <w:spacing w:val="9"/>
        </w:rPr>
      </w:pPr>
      <w:r>
        <w:rPr>
          <w:rFonts w:ascii="Arial" w:hAnsi="Arial" w:cs="Arial" w:hint="eastAsia"/>
          <w:color w:val="333333"/>
          <w:spacing w:val="9"/>
        </w:rPr>
        <w:t>（</w:t>
      </w:r>
      <w:r>
        <w:rPr>
          <w:rFonts w:ascii="Arial" w:hAnsi="Arial" w:cs="Arial" w:hint="eastAsia"/>
          <w:color w:val="333333"/>
          <w:spacing w:val="9"/>
        </w:rPr>
        <w:t>1</w:t>
      </w:r>
      <w:r>
        <w:rPr>
          <w:rFonts w:ascii="Arial" w:hAnsi="Arial" w:cs="Arial" w:hint="eastAsia"/>
          <w:color w:val="333333"/>
          <w:spacing w:val="9"/>
        </w:rPr>
        <w:t>）</w:t>
      </w:r>
      <w:r w:rsidR="00010039">
        <w:rPr>
          <w:rFonts w:hint="eastAsia"/>
        </w:rPr>
        <w:t>算力度量和建模</w:t>
      </w:r>
    </w:p>
    <w:p w14:paraId="2061B3AE" w14:textId="7C013371" w:rsidR="00010039" w:rsidRDefault="00FB1922" w:rsidP="009C6D5D">
      <w:pPr>
        <w:ind w:firstLine="720"/>
      </w:pPr>
      <w:r w:rsidRPr="009A3F71">
        <w:rPr>
          <w:rFonts w:ascii="Arial" w:hAnsi="Arial" w:cs="Arial" w:hint="eastAsia"/>
          <w:color w:val="333333"/>
          <w:spacing w:val="9"/>
        </w:rPr>
        <w:t>对于</w:t>
      </w:r>
      <w:r w:rsidR="00DF0F3C" w:rsidRPr="009A3F71">
        <w:rPr>
          <w:rFonts w:ascii="Arial" w:hAnsi="Arial" w:cs="Arial" w:hint="eastAsia"/>
          <w:color w:val="333333"/>
          <w:spacing w:val="9"/>
        </w:rPr>
        <w:t>异构</w:t>
      </w:r>
      <w:r w:rsidRPr="009A3F71">
        <w:rPr>
          <w:rFonts w:ascii="Arial" w:hAnsi="Arial" w:cs="Arial" w:hint="eastAsia"/>
          <w:color w:val="333333"/>
          <w:spacing w:val="9"/>
        </w:rPr>
        <w:t>计算类型的资源，将</w:t>
      </w:r>
      <w:r w:rsidR="007D4A4F" w:rsidRPr="009A3F71">
        <w:rPr>
          <w:rFonts w:ascii="Arial" w:hAnsi="Arial" w:cs="Arial" w:hint="eastAsia"/>
          <w:color w:val="333333"/>
          <w:spacing w:val="9"/>
        </w:rPr>
        <w:t>采用</w:t>
      </w:r>
      <w:r w:rsidR="00010039" w:rsidRPr="009A3F71">
        <w:rPr>
          <w:rFonts w:ascii="Arial" w:hAnsi="Arial" w:cs="Arial" w:hint="eastAsia"/>
          <w:color w:val="333333"/>
          <w:spacing w:val="9"/>
        </w:rPr>
        <w:t>基于算力统一的度量体系，通过算力资源进行统一抽象描述，形成算力能力模板，</w:t>
      </w:r>
      <w:r w:rsidR="009C6D5D">
        <w:rPr>
          <w:rFonts w:hint="eastAsia"/>
        </w:rPr>
        <w:t>对</w:t>
      </w:r>
      <w:r w:rsidR="00010039">
        <w:rPr>
          <w:rFonts w:hint="eastAsia"/>
        </w:rPr>
        <w:t>算力路由、算力设备管理、算力计费等提供标准的算力度量规则。首先，异构硬件设备通过统一的算力度量和建模，实现对现场</w:t>
      </w:r>
      <w:r w:rsidR="006C2FE6">
        <w:rPr>
          <w:rFonts w:hint="eastAsia"/>
        </w:rPr>
        <w:t>CPU</w:t>
      </w:r>
      <w:r w:rsidR="006C2FE6">
        <w:rPr>
          <w:rFonts w:hint="eastAsia"/>
        </w:rPr>
        <w:t>和</w:t>
      </w:r>
      <w:r w:rsidR="00010039">
        <w:rPr>
          <w:rFonts w:hint="eastAsia"/>
        </w:rPr>
        <w:t>GPU</w:t>
      </w:r>
      <w:r w:rsidR="00010039">
        <w:rPr>
          <w:rFonts w:hint="eastAsia"/>
        </w:rPr>
        <w:t>等异构物理资源的统一资源描述，从而可以有效地提供计算服务。其次，考虑到计算过程受算法的影响，需要对</w:t>
      </w:r>
      <w:r w:rsidR="009A3F71">
        <w:rPr>
          <w:rFonts w:hint="eastAsia"/>
        </w:rPr>
        <w:t>部署在边缘计算节点上的时间序列模型</w:t>
      </w:r>
      <w:r w:rsidR="00010039">
        <w:rPr>
          <w:rFonts w:hint="eastAsia"/>
        </w:rPr>
        <w:t>所需的算力进行度量，更有效地了解应用调用算法所需的算力，从而服务于应用。最后，由于</w:t>
      </w:r>
      <w:r w:rsidR="009A3F71">
        <w:rPr>
          <w:rFonts w:hint="eastAsia"/>
        </w:rPr>
        <w:t>边缘计算节点的算力需求有大有小，因此需要把设备的</w:t>
      </w:r>
      <w:r w:rsidR="00010039">
        <w:rPr>
          <w:rFonts w:hint="eastAsia"/>
        </w:rPr>
        <w:t>需求映射为实际所需的算力资源，从而可以使网络更充分有效地感知</w:t>
      </w:r>
      <w:r w:rsidR="009A3F71">
        <w:rPr>
          <w:rFonts w:hint="eastAsia"/>
        </w:rPr>
        <w:t>终端设备的需求，提高</w:t>
      </w:r>
      <w:r w:rsidR="00010039">
        <w:rPr>
          <w:rFonts w:hint="eastAsia"/>
        </w:rPr>
        <w:t>交互的效率。</w:t>
      </w:r>
    </w:p>
    <w:p w14:paraId="5F36EE0E" w14:textId="7FED79C7" w:rsidR="00010039" w:rsidRPr="009C6D5D" w:rsidRDefault="009C6D5D" w:rsidP="009C6D5D">
      <w:pPr>
        <w:ind w:firstLine="720"/>
        <w:rPr>
          <w:rFonts w:ascii="Arial" w:hAnsi="Arial" w:cs="Arial"/>
          <w:color w:val="333333"/>
          <w:spacing w:val="9"/>
        </w:rPr>
      </w:pPr>
      <w:r>
        <w:rPr>
          <w:rFonts w:hint="eastAsia"/>
        </w:rPr>
        <w:t>（</w:t>
      </w:r>
      <w:r>
        <w:rPr>
          <w:rFonts w:hint="eastAsia"/>
        </w:rPr>
        <w:t>2</w:t>
      </w:r>
      <w:r>
        <w:rPr>
          <w:rFonts w:hint="eastAsia"/>
        </w:rPr>
        <w:t>）</w:t>
      </w:r>
      <w:r w:rsidR="00010039">
        <w:rPr>
          <w:rFonts w:hint="eastAsia"/>
        </w:rPr>
        <w:t>算力路由</w:t>
      </w:r>
    </w:p>
    <w:p w14:paraId="59577E3E" w14:textId="35CF63F3" w:rsidR="00010039" w:rsidRDefault="007D096C" w:rsidP="0040459D">
      <w:pPr>
        <w:ind w:firstLine="720"/>
      </w:pPr>
      <w:r>
        <w:rPr>
          <w:rFonts w:hint="eastAsia"/>
        </w:rPr>
        <w:t>利用算力路由，</w:t>
      </w:r>
      <w:r w:rsidR="008A71F0">
        <w:rPr>
          <w:rFonts w:hint="eastAsia"/>
        </w:rPr>
        <w:t>通过对网络、计算、存储等多维资源、服务的感知与通告，从而实现“网络</w:t>
      </w:r>
      <w:r w:rsidR="008A71F0">
        <w:rPr>
          <w:rFonts w:hint="eastAsia"/>
        </w:rPr>
        <w:t>+</w:t>
      </w:r>
      <w:r w:rsidR="008A71F0">
        <w:rPr>
          <w:rFonts w:hint="eastAsia"/>
        </w:rPr>
        <w:t>计算”的联合调度。</w:t>
      </w:r>
      <w:r w:rsidR="00010039">
        <w:rPr>
          <w:rFonts w:hint="eastAsia"/>
        </w:rPr>
        <w:t>算力路由层包括算力路由控制技术和算力路由转发技术，这两种技术可以实现</w:t>
      </w:r>
      <w:r w:rsidR="0040459D">
        <w:rPr>
          <w:rFonts w:hint="eastAsia"/>
        </w:rPr>
        <w:t>边缘节点</w:t>
      </w:r>
      <w:r w:rsidR="00010039">
        <w:rPr>
          <w:rFonts w:hint="eastAsia"/>
        </w:rPr>
        <w:t>请求的按需调度。</w:t>
      </w:r>
    </w:p>
    <w:p w14:paraId="0CBECCF5" w14:textId="7FFDC3A6" w:rsidR="00C74414" w:rsidRDefault="00835916" w:rsidP="00063DA0">
      <w:pPr>
        <w:ind w:firstLine="720"/>
      </w:pPr>
      <w:r>
        <w:rPr>
          <w:rFonts w:hint="eastAsia"/>
        </w:rPr>
        <w:lastRenderedPageBreak/>
        <w:t>算力路由控制</w:t>
      </w:r>
      <w:r w:rsidR="00010039">
        <w:rPr>
          <w:rFonts w:hint="eastAsia"/>
        </w:rPr>
        <w:t>通告算力</w:t>
      </w:r>
      <w:r w:rsidR="0014783C">
        <w:rPr>
          <w:rFonts w:hint="eastAsia"/>
        </w:rPr>
        <w:t>节点的信息并生成算力拓扑，</w:t>
      </w:r>
      <w:r w:rsidR="00010039">
        <w:rPr>
          <w:rFonts w:hint="eastAsia"/>
        </w:rPr>
        <w:t>生成算力感知的新型路由表</w:t>
      </w:r>
      <w:r w:rsidR="0014783C">
        <w:rPr>
          <w:rFonts w:hint="eastAsia"/>
        </w:rPr>
        <w:t>来表示边缘计算节点的剩余计算能力</w:t>
      </w:r>
      <w:r w:rsidR="00C74414">
        <w:rPr>
          <w:rFonts w:hint="eastAsia"/>
        </w:rPr>
        <w:t>。算力路由控制基于计算能力不足的节点</w:t>
      </w:r>
      <w:r w:rsidR="00010039">
        <w:rPr>
          <w:rFonts w:hint="eastAsia"/>
        </w:rPr>
        <w:t>需求</w:t>
      </w:r>
      <w:r w:rsidR="00C74414">
        <w:rPr>
          <w:rFonts w:hint="eastAsia"/>
        </w:rPr>
        <w:t>，</w:t>
      </w:r>
      <w:r w:rsidR="00010039">
        <w:rPr>
          <w:rFonts w:hint="eastAsia"/>
        </w:rPr>
        <w:t>生成动态、按需的算力调度策略，实现算力感知的算网协同调度</w:t>
      </w:r>
      <w:r w:rsidR="00C74414">
        <w:rPr>
          <w:rFonts w:hint="eastAsia"/>
        </w:rPr>
        <w:t>，帮助该节点完成相关任务。算力路由转发</w:t>
      </w:r>
      <w:r w:rsidR="00010039">
        <w:rPr>
          <w:rFonts w:hint="eastAsia"/>
        </w:rPr>
        <w:t>通过</w:t>
      </w:r>
      <w:r w:rsidR="00C74414">
        <w:rPr>
          <w:rFonts w:hint="eastAsia"/>
        </w:rPr>
        <w:t>路由协议</w:t>
      </w:r>
      <w:r w:rsidR="00010039">
        <w:rPr>
          <w:rFonts w:hint="eastAsia"/>
        </w:rPr>
        <w:t>实现</w:t>
      </w:r>
      <w:r w:rsidR="00C74414">
        <w:rPr>
          <w:rFonts w:hint="eastAsia"/>
        </w:rPr>
        <w:t>对</w:t>
      </w:r>
      <w:r w:rsidR="00010039">
        <w:rPr>
          <w:rFonts w:hint="eastAsia"/>
        </w:rPr>
        <w:t>网络</w:t>
      </w:r>
      <w:r w:rsidR="00C74414">
        <w:rPr>
          <w:rFonts w:hint="eastAsia"/>
        </w:rPr>
        <w:t>环境</w:t>
      </w:r>
      <w:r w:rsidR="00963FE2">
        <w:rPr>
          <w:rFonts w:hint="eastAsia"/>
        </w:rPr>
        <w:t>进行感知，通过网络路径和算力的结合，推选最优的节点提供服务。</w:t>
      </w:r>
    </w:p>
    <w:p w14:paraId="7AFF25E9" w14:textId="24247A39" w:rsidR="00010039" w:rsidRDefault="00480EFE" w:rsidP="00480EFE">
      <w:pPr>
        <w:ind w:firstLine="720"/>
      </w:pPr>
      <w:r>
        <w:rPr>
          <w:rFonts w:hint="eastAsia"/>
        </w:rPr>
        <w:t>（</w:t>
      </w:r>
      <w:r>
        <w:rPr>
          <w:rFonts w:hint="eastAsia"/>
        </w:rPr>
        <w:t>3</w:t>
      </w:r>
      <w:r>
        <w:rPr>
          <w:rFonts w:hint="eastAsia"/>
        </w:rPr>
        <w:t>）</w:t>
      </w:r>
      <w:r w:rsidR="00010039">
        <w:rPr>
          <w:rFonts w:hint="eastAsia"/>
        </w:rPr>
        <w:t>算力管理</w:t>
      </w:r>
    </w:p>
    <w:p w14:paraId="06534DB2" w14:textId="7D332530" w:rsidR="00175681" w:rsidRDefault="00E7294A" w:rsidP="0074509E">
      <w:pPr>
        <w:ind w:firstLine="720"/>
      </w:pPr>
      <w:r>
        <w:rPr>
          <w:rFonts w:hint="eastAsia"/>
        </w:rPr>
        <w:t>对于边缘计算节点，需要进行</w:t>
      </w:r>
      <w:r w:rsidR="00C7171D">
        <w:rPr>
          <w:rFonts w:hint="eastAsia"/>
        </w:rPr>
        <w:t>统一的管理</w:t>
      </w:r>
      <w:r>
        <w:rPr>
          <w:rFonts w:hint="eastAsia"/>
        </w:rPr>
        <w:t>，以实现对网络和算力的</w:t>
      </w:r>
      <w:r w:rsidR="00010039">
        <w:rPr>
          <w:rFonts w:hint="eastAsia"/>
        </w:rPr>
        <w:t>监测</w:t>
      </w:r>
      <w:r>
        <w:rPr>
          <w:rFonts w:hint="eastAsia"/>
        </w:rPr>
        <w:t>和控制</w:t>
      </w:r>
      <w:r w:rsidR="00010039">
        <w:rPr>
          <w:rFonts w:hint="eastAsia"/>
        </w:rPr>
        <w:t>。通过对不同计算类型进行统一抽象描述，算网管理层能够形成算力能力模板，从而为算力设备的</w:t>
      </w:r>
      <w:r w:rsidR="00B25E58" w:rsidRPr="00B25E58">
        <w:t>操作维护管理（</w:t>
      </w:r>
      <w:r w:rsidR="00A94D72">
        <w:rPr>
          <w:rFonts w:hint="eastAsia"/>
        </w:rPr>
        <w:t>OAM</w:t>
      </w:r>
      <w:r w:rsidR="00A94D72">
        <w:rPr>
          <w:rFonts w:hint="eastAsia"/>
        </w:rPr>
        <w:t>，</w:t>
      </w:r>
      <w:r w:rsidR="00B25E58" w:rsidRPr="00B25E58">
        <w:t>Operation Administration and Maintenance</w:t>
      </w:r>
      <w:r w:rsidR="00B25E58" w:rsidRPr="00B25E58">
        <w:t>）</w:t>
      </w:r>
      <w:r w:rsidR="00026B5E">
        <w:rPr>
          <w:rFonts w:hint="eastAsia"/>
        </w:rPr>
        <w:t>等</w:t>
      </w:r>
      <w:r w:rsidR="00214911">
        <w:rPr>
          <w:rFonts w:hint="eastAsia"/>
        </w:rPr>
        <w:t>提供标准的算力度量规则；</w:t>
      </w:r>
      <w:r w:rsidR="003C5D9A">
        <w:rPr>
          <w:rFonts w:hint="eastAsia"/>
        </w:rPr>
        <w:t>算力注册需</w:t>
      </w:r>
      <w:r w:rsidR="00010039">
        <w:rPr>
          <w:rFonts w:hint="eastAsia"/>
        </w:rPr>
        <w:t>实</w:t>
      </w:r>
      <w:r w:rsidR="00214911">
        <w:rPr>
          <w:rFonts w:hint="eastAsia"/>
        </w:rPr>
        <w:t>现对算力节点的注册、更新和注销，并对相应的路由通告策略进行管理；</w:t>
      </w:r>
      <w:r w:rsidR="00010039">
        <w:rPr>
          <w:rFonts w:hint="eastAsia"/>
        </w:rPr>
        <w:t>算力</w:t>
      </w:r>
      <w:r w:rsidR="00010039">
        <w:rPr>
          <w:rFonts w:hint="eastAsia"/>
        </w:rPr>
        <w:t>OAM</w:t>
      </w:r>
      <w:r w:rsidR="003C5D9A">
        <w:rPr>
          <w:rFonts w:hint="eastAsia"/>
        </w:rPr>
        <w:t>需</w:t>
      </w:r>
      <w:r w:rsidR="00010039">
        <w:rPr>
          <w:rFonts w:hint="eastAsia"/>
        </w:rPr>
        <w:t>实现对算力资源层的算力性能监测控制、算力计费管理等。</w:t>
      </w:r>
    </w:p>
    <w:p w14:paraId="25ABCD58" w14:textId="19633DF6" w:rsidR="006E16FB" w:rsidRDefault="00175681" w:rsidP="00ED744E">
      <w:pPr>
        <w:ind w:firstLine="720"/>
      </w:pPr>
      <w:r w:rsidRPr="00DB0CF5">
        <w:rPr>
          <w:rFonts w:hint="eastAsia"/>
          <w:color w:val="FF0000"/>
        </w:rPr>
        <w:t>针对计算</w:t>
      </w:r>
      <w:r w:rsidR="001267B6" w:rsidRPr="00DB0CF5">
        <w:rPr>
          <w:rFonts w:hint="eastAsia"/>
          <w:color w:val="FF0000"/>
        </w:rPr>
        <w:t>设备的不稳定性</w:t>
      </w:r>
      <w:r>
        <w:rPr>
          <w:rFonts w:hint="eastAsia"/>
        </w:rPr>
        <w:t>，我们</w:t>
      </w:r>
      <w:r w:rsidR="009E514C">
        <w:rPr>
          <w:rFonts w:hint="eastAsia"/>
        </w:rPr>
        <w:t>提出一种使用</w:t>
      </w:r>
      <w:r w:rsidR="009E514C">
        <w:rPr>
          <w:rFonts w:hint="eastAsia"/>
        </w:rPr>
        <w:t>GSM</w:t>
      </w:r>
      <w:r w:rsidR="001230BD">
        <w:rPr>
          <w:rFonts w:hint="eastAsia"/>
        </w:rPr>
        <w:t>手动控制的断电开关器实现设备断电重启的方法。当节点出现死机等</w:t>
      </w:r>
      <w:r w:rsidR="00576E6D">
        <w:rPr>
          <w:rFonts w:hint="eastAsia"/>
        </w:rPr>
        <w:t>故障</w:t>
      </w:r>
      <w:r w:rsidR="001230BD">
        <w:rPr>
          <w:rFonts w:hint="eastAsia"/>
        </w:rPr>
        <w:t>时</w:t>
      </w:r>
      <w:r w:rsidR="001230BD" w:rsidRPr="00D52D22">
        <w:rPr>
          <w:rFonts w:hint="eastAsia"/>
        </w:rPr>
        <w:t>，</w:t>
      </w:r>
      <w:r w:rsidR="00061483" w:rsidRPr="00D52D22">
        <w:rPr>
          <w:rFonts w:hint="eastAsia"/>
        </w:rPr>
        <w:t>远程控制系统中该节点的颜色会标记为灰色，那么我们可以利用后端程序告知后勤维修人员，</w:t>
      </w:r>
      <w:r w:rsidR="00576E6D" w:rsidRPr="00D52D22">
        <w:rPr>
          <w:rFonts w:hint="eastAsia"/>
        </w:rPr>
        <w:t>然后该人员</w:t>
      </w:r>
      <w:r w:rsidR="00853E50" w:rsidRPr="00D52D22">
        <w:rPr>
          <w:rFonts w:hint="eastAsia"/>
        </w:rPr>
        <w:t>采用远程控制方式进行设备开关机，而不必到达故障节点所在现场</w:t>
      </w:r>
      <w:r w:rsidR="00F47F18" w:rsidRPr="00D52D22">
        <w:rPr>
          <w:rFonts w:hint="eastAsia"/>
        </w:rPr>
        <w:t>。</w:t>
      </w:r>
      <w:r w:rsidR="00E82254" w:rsidRPr="00D52D22">
        <w:rPr>
          <w:rFonts w:hint="eastAsia"/>
        </w:rPr>
        <w:t>当某边缘</w:t>
      </w:r>
      <w:r w:rsidR="00E82254">
        <w:rPr>
          <w:rFonts w:hint="eastAsia"/>
        </w:rPr>
        <w:t>计算节点频繁出现故障并且需要进行重启时，我们需要将每次重启的设备节点以及故障时间进行记录</w:t>
      </w:r>
      <w:r w:rsidR="002C511D">
        <w:rPr>
          <w:rFonts w:hint="eastAsia"/>
        </w:rPr>
        <w:t>。如果</w:t>
      </w:r>
      <w:r w:rsidR="00E82254">
        <w:rPr>
          <w:rFonts w:hint="eastAsia"/>
        </w:rPr>
        <w:t>在一个月的时间内，</w:t>
      </w:r>
      <w:r w:rsidR="002C511D">
        <w:rPr>
          <w:rFonts w:hint="eastAsia"/>
        </w:rPr>
        <w:t>被记录的次数过多，那么说明</w:t>
      </w:r>
      <w:r w:rsidR="00BB6EE3">
        <w:rPr>
          <w:rFonts w:hint="eastAsia"/>
        </w:rPr>
        <w:t>该节点可能受到</w:t>
      </w:r>
      <w:r w:rsidR="006A4BC0">
        <w:rPr>
          <w:rFonts w:hint="eastAsia"/>
        </w:rPr>
        <w:t>硬件性能或其他因素的影响，此时需要管理人员到边缘计算节点所在现场进行调研，从根源上解决该节点的问题，以减少重启的次数，帮助保护设备硬件并且让其更加稳定地进行计算。</w:t>
      </w:r>
    </w:p>
    <w:p w14:paraId="5893E065" w14:textId="0E391189" w:rsidR="006E16FB" w:rsidRPr="00FC7B43" w:rsidRDefault="006E16FB" w:rsidP="006E16FB">
      <w:pPr>
        <w:pStyle w:val="1"/>
      </w:pPr>
      <w:r>
        <w:rPr>
          <w:rFonts w:hint="eastAsia"/>
        </w:rPr>
        <w:t>参考文献</w:t>
      </w:r>
    </w:p>
    <w:p w14:paraId="7719DCA6" w14:textId="5B496CCE" w:rsidR="006E16FB" w:rsidRPr="006E16FB" w:rsidRDefault="006E16FB" w:rsidP="006E16FB">
      <w:pPr>
        <w:rPr>
          <w:lang w:val="en-US"/>
        </w:rPr>
      </w:pPr>
      <w:r>
        <w:rPr>
          <w:rFonts w:hint="eastAsia"/>
          <w:lang w:val="en-US"/>
        </w:rPr>
        <w:t>[1</w:t>
      </w:r>
      <w:r w:rsidRPr="006E16FB">
        <w:rPr>
          <w:rFonts w:hint="eastAsia"/>
          <w:lang w:val="en-US"/>
        </w:rPr>
        <w:t>]</w:t>
      </w:r>
      <w:r w:rsidRPr="006E16FB">
        <w:rPr>
          <w:rFonts w:hint="eastAsia"/>
          <w:lang w:val="en-US"/>
        </w:rPr>
        <w:t>雷波</w:t>
      </w:r>
      <w:r w:rsidRPr="006E16FB">
        <w:rPr>
          <w:rFonts w:hint="eastAsia"/>
          <w:lang w:val="en-US"/>
        </w:rPr>
        <w:t>,</w:t>
      </w:r>
      <w:r w:rsidRPr="006E16FB">
        <w:rPr>
          <w:rFonts w:hint="eastAsia"/>
          <w:lang w:val="en-US"/>
        </w:rPr>
        <w:t>陈运清</w:t>
      </w:r>
      <w:r w:rsidRPr="006E16FB">
        <w:rPr>
          <w:rFonts w:hint="eastAsia"/>
          <w:lang w:val="en-US"/>
        </w:rPr>
        <w:t>.</w:t>
      </w:r>
      <w:r w:rsidRPr="006E16FB">
        <w:rPr>
          <w:rFonts w:hint="eastAsia"/>
          <w:lang w:val="en-US"/>
        </w:rPr>
        <w:t>边缘计算与算力网络——</w:t>
      </w:r>
      <w:r w:rsidRPr="006E16FB">
        <w:rPr>
          <w:rFonts w:hint="eastAsia"/>
          <w:lang w:val="en-US"/>
        </w:rPr>
        <w:t xml:space="preserve">5G+AI </w:t>
      </w:r>
      <w:r w:rsidRPr="006E16FB">
        <w:rPr>
          <w:rFonts w:hint="eastAsia"/>
          <w:lang w:val="en-US"/>
        </w:rPr>
        <w:t>时代的新型算力平台与网络连接</w:t>
      </w:r>
      <w:r w:rsidRPr="006E16FB">
        <w:rPr>
          <w:rFonts w:hint="eastAsia"/>
          <w:lang w:val="en-US"/>
        </w:rPr>
        <w:t>[M].</w:t>
      </w:r>
      <w:r w:rsidRPr="006E16FB">
        <w:rPr>
          <w:rFonts w:hint="eastAsia"/>
          <w:lang w:val="en-US"/>
        </w:rPr>
        <w:t>北京</w:t>
      </w:r>
      <w:r w:rsidRPr="006E16FB">
        <w:rPr>
          <w:rFonts w:hint="eastAsia"/>
          <w:lang w:val="en-US"/>
        </w:rPr>
        <w:t>:</w:t>
      </w:r>
      <w:r w:rsidRPr="006E16FB">
        <w:rPr>
          <w:rFonts w:hint="eastAsia"/>
          <w:lang w:val="en-US"/>
        </w:rPr>
        <w:t>电子工业出版社</w:t>
      </w:r>
      <w:r>
        <w:rPr>
          <w:rFonts w:hint="eastAsia"/>
          <w:lang w:val="en-US"/>
        </w:rPr>
        <w:t>,2020</w:t>
      </w:r>
    </w:p>
    <w:p w14:paraId="17104414" w14:textId="7C0969C7" w:rsidR="00B44619" w:rsidRPr="006E16FB" w:rsidRDefault="006E16FB" w:rsidP="006E16FB">
      <w:pPr>
        <w:rPr>
          <w:lang w:val="en-US"/>
        </w:rPr>
      </w:pPr>
      <w:r>
        <w:rPr>
          <w:rFonts w:hint="eastAsia"/>
          <w:lang w:val="en-US"/>
        </w:rPr>
        <w:t>[</w:t>
      </w:r>
      <w:r>
        <w:rPr>
          <w:lang w:val="en-US"/>
        </w:rPr>
        <w:t>2</w:t>
      </w:r>
      <w:r w:rsidRPr="006E16FB">
        <w:rPr>
          <w:rFonts w:hint="eastAsia"/>
          <w:lang w:val="en-US"/>
        </w:rPr>
        <w:t>]</w:t>
      </w:r>
      <w:r w:rsidRPr="006E16FB">
        <w:rPr>
          <w:rFonts w:hint="eastAsia"/>
          <w:lang w:val="en-US"/>
        </w:rPr>
        <w:t>中国移动</w:t>
      </w:r>
      <w:r w:rsidRPr="006E16FB">
        <w:rPr>
          <w:rFonts w:hint="eastAsia"/>
          <w:lang w:val="en-US"/>
        </w:rPr>
        <w:t>.</w:t>
      </w:r>
      <w:r w:rsidRPr="006E16FB">
        <w:rPr>
          <w:rFonts w:hint="eastAsia"/>
          <w:lang w:val="en-US"/>
        </w:rPr>
        <w:t>算力感知网络技术白皮书</w:t>
      </w:r>
      <w:r w:rsidRPr="006E16FB">
        <w:rPr>
          <w:rFonts w:hint="eastAsia"/>
          <w:lang w:val="en-US"/>
        </w:rPr>
        <w:t>[R].2019</w:t>
      </w:r>
    </w:p>
    <w:p w14:paraId="06B4495F" w14:textId="77777777" w:rsidR="00E971A0" w:rsidRPr="00E971A0" w:rsidRDefault="00E971A0" w:rsidP="00E971A0"/>
    <w:sectPr w:rsidR="00E971A0" w:rsidRPr="00E971A0">
      <w:footerReference w:type="default" r:id="rId10"/>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9B97B" w14:textId="77777777" w:rsidR="005504EE" w:rsidRDefault="005504EE">
      <w:pPr>
        <w:spacing w:after="0" w:line="240" w:lineRule="auto"/>
      </w:pPr>
      <w:r>
        <w:separator/>
      </w:r>
    </w:p>
  </w:endnote>
  <w:endnote w:type="continuationSeparator" w:id="0">
    <w:p w14:paraId="767C94C8" w14:textId="77777777" w:rsidR="005504EE" w:rsidRDefault="0055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3FA016F" w14:textId="646F5B06" w:rsidR="004F46F3" w:rsidRDefault="00904117">
        <w:pPr>
          <w:pStyle w:val="af7"/>
        </w:pPr>
        <w:r>
          <w:fldChar w:fldCharType="begin"/>
        </w:r>
        <w:r>
          <w:instrText xml:space="preserve"> PAGE   \* MERGEFORMAT </w:instrText>
        </w:r>
        <w:r>
          <w:fldChar w:fldCharType="separate"/>
        </w:r>
        <w:r w:rsidR="005063D1">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F97FF" w14:textId="77777777" w:rsidR="005504EE" w:rsidRDefault="005504EE">
      <w:pPr>
        <w:spacing w:after="0" w:line="240" w:lineRule="auto"/>
      </w:pPr>
      <w:r>
        <w:separator/>
      </w:r>
    </w:p>
  </w:footnote>
  <w:footnote w:type="continuationSeparator" w:id="0">
    <w:p w14:paraId="0C806A74" w14:textId="77777777" w:rsidR="005504EE" w:rsidRDefault="005504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16056818"/>
    <w:multiLevelType w:val="hybridMultilevel"/>
    <w:tmpl w:val="59C65B5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4">
    <w:nsid w:val="326B79D0"/>
    <w:multiLevelType w:val="hybridMultilevel"/>
    <w:tmpl w:val="19CE76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6">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8">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9">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20">
    <w:nsid w:val="54620BD6"/>
    <w:multiLevelType w:val="hybridMultilevel"/>
    <w:tmpl w:val="6E2E5F26"/>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1">
    <w:nsid w:val="57AD5B6D"/>
    <w:multiLevelType w:val="hybridMultilevel"/>
    <w:tmpl w:val="702849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23">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abstractNum w:abstractNumId="25">
    <w:nsid w:val="7D2B39C3"/>
    <w:multiLevelType w:val="hybridMultilevel"/>
    <w:tmpl w:val="6F6CECA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0"/>
  </w:num>
  <w:num w:numId="2">
    <w:abstractNumId w:val="17"/>
  </w:num>
  <w:num w:numId="3">
    <w:abstractNumId w:val="22"/>
  </w:num>
  <w:num w:numId="4">
    <w:abstractNumId w:val="18"/>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9"/>
  </w:num>
  <w:num w:numId="16">
    <w:abstractNumId w:val="24"/>
  </w:num>
  <w:num w:numId="17">
    <w:abstractNumId w:val="0"/>
  </w:num>
  <w:num w:numId="18">
    <w:abstractNumId w:val="12"/>
  </w:num>
  <w:num w:numId="19">
    <w:abstractNumId w:val="15"/>
  </w:num>
  <w:num w:numId="20">
    <w:abstractNumId w:val="16"/>
  </w:num>
  <w:num w:numId="21">
    <w:abstractNumId w:val="23"/>
  </w:num>
  <w:num w:numId="22">
    <w:abstractNumId w:val="20"/>
  </w:num>
  <w:num w:numId="23">
    <w:abstractNumId w:val="25"/>
  </w:num>
  <w:num w:numId="24">
    <w:abstractNumId w:val="21"/>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01340"/>
    <w:rsid w:val="0000230A"/>
    <w:rsid w:val="00010039"/>
    <w:rsid w:val="00010BD7"/>
    <w:rsid w:val="00010E1B"/>
    <w:rsid w:val="00011207"/>
    <w:rsid w:val="00021D45"/>
    <w:rsid w:val="00025097"/>
    <w:rsid w:val="00026B5E"/>
    <w:rsid w:val="000308A3"/>
    <w:rsid w:val="000360D5"/>
    <w:rsid w:val="00041044"/>
    <w:rsid w:val="0005270C"/>
    <w:rsid w:val="00054679"/>
    <w:rsid w:val="000578A5"/>
    <w:rsid w:val="00057DFC"/>
    <w:rsid w:val="00061483"/>
    <w:rsid w:val="00063DA0"/>
    <w:rsid w:val="00064ABF"/>
    <w:rsid w:val="0006649F"/>
    <w:rsid w:val="00076D15"/>
    <w:rsid w:val="00086C07"/>
    <w:rsid w:val="0009193C"/>
    <w:rsid w:val="00096BD0"/>
    <w:rsid w:val="000A5403"/>
    <w:rsid w:val="000B30A9"/>
    <w:rsid w:val="000B6AB0"/>
    <w:rsid w:val="000C3E3D"/>
    <w:rsid w:val="000D62CD"/>
    <w:rsid w:val="000F641D"/>
    <w:rsid w:val="000F6E06"/>
    <w:rsid w:val="0010297C"/>
    <w:rsid w:val="00102AB9"/>
    <w:rsid w:val="001168E0"/>
    <w:rsid w:val="001230BD"/>
    <w:rsid w:val="00125504"/>
    <w:rsid w:val="001267B6"/>
    <w:rsid w:val="001314DA"/>
    <w:rsid w:val="00131E88"/>
    <w:rsid w:val="001340BD"/>
    <w:rsid w:val="001348C5"/>
    <w:rsid w:val="0014002B"/>
    <w:rsid w:val="00140E73"/>
    <w:rsid w:val="00142856"/>
    <w:rsid w:val="0014783C"/>
    <w:rsid w:val="00152722"/>
    <w:rsid w:val="0015363C"/>
    <w:rsid w:val="001616A9"/>
    <w:rsid w:val="00166EA8"/>
    <w:rsid w:val="001736D0"/>
    <w:rsid w:val="00175681"/>
    <w:rsid w:val="00195A4C"/>
    <w:rsid w:val="001A5B2A"/>
    <w:rsid w:val="001B2411"/>
    <w:rsid w:val="001C18CD"/>
    <w:rsid w:val="001C41BD"/>
    <w:rsid w:val="001C43B3"/>
    <w:rsid w:val="001C68BA"/>
    <w:rsid w:val="001E63E8"/>
    <w:rsid w:val="0020004B"/>
    <w:rsid w:val="00201A5C"/>
    <w:rsid w:val="00201C37"/>
    <w:rsid w:val="00214911"/>
    <w:rsid w:val="002159D5"/>
    <w:rsid w:val="002221D1"/>
    <w:rsid w:val="002308EB"/>
    <w:rsid w:val="0026615A"/>
    <w:rsid w:val="002751E7"/>
    <w:rsid w:val="002802AE"/>
    <w:rsid w:val="002852A3"/>
    <w:rsid w:val="0028649C"/>
    <w:rsid w:val="002930FA"/>
    <w:rsid w:val="002A46BD"/>
    <w:rsid w:val="002A475F"/>
    <w:rsid w:val="002A53B8"/>
    <w:rsid w:val="002B3A79"/>
    <w:rsid w:val="002C2458"/>
    <w:rsid w:val="002C511D"/>
    <w:rsid w:val="002C6C1B"/>
    <w:rsid w:val="002D5338"/>
    <w:rsid w:val="002E2881"/>
    <w:rsid w:val="002E50CB"/>
    <w:rsid w:val="002F3A8B"/>
    <w:rsid w:val="003037A3"/>
    <w:rsid w:val="00303D0B"/>
    <w:rsid w:val="003075BA"/>
    <w:rsid w:val="00310BF7"/>
    <w:rsid w:val="003124CE"/>
    <w:rsid w:val="00312F66"/>
    <w:rsid w:val="00314D32"/>
    <w:rsid w:val="00317F5D"/>
    <w:rsid w:val="00330B76"/>
    <w:rsid w:val="00331FF5"/>
    <w:rsid w:val="00333D28"/>
    <w:rsid w:val="003341A6"/>
    <w:rsid w:val="00336BF2"/>
    <w:rsid w:val="0034124A"/>
    <w:rsid w:val="00353802"/>
    <w:rsid w:val="00372872"/>
    <w:rsid w:val="00383CE7"/>
    <w:rsid w:val="00394B5C"/>
    <w:rsid w:val="003A3F2E"/>
    <w:rsid w:val="003A440D"/>
    <w:rsid w:val="003A58B5"/>
    <w:rsid w:val="003A68E2"/>
    <w:rsid w:val="003B0792"/>
    <w:rsid w:val="003C195F"/>
    <w:rsid w:val="003C5D9A"/>
    <w:rsid w:val="003C782D"/>
    <w:rsid w:val="003C7D83"/>
    <w:rsid w:val="003E3315"/>
    <w:rsid w:val="003E6F7F"/>
    <w:rsid w:val="003E7228"/>
    <w:rsid w:val="003F5354"/>
    <w:rsid w:val="003F5703"/>
    <w:rsid w:val="003F77E3"/>
    <w:rsid w:val="0040459D"/>
    <w:rsid w:val="00432431"/>
    <w:rsid w:val="00432498"/>
    <w:rsid w:val="00432AB7"/>
    <w:rsid w:val="00433833"/>
    <w:rsid w:val="00436847"/>
    <w:rsid w:val="00442202"/>
    <w:rsid w:val="00447937"/>
    <w:rsid w:val="0045369C"/>
    <w:rsid w:val="00465067"/>
    <w:rsid w:val="004711EF"/>
    <w:rsid w:val="00471240"/>
    <w:rsid w:val="00480EFE"/>
    <w:rsid w:val="004824FD"/>
    <w:rsid w:val="00486677"/>
    <w:rsid w:val="0048704F"/>
    <w:rsid w:val="00487203"/>
    <w:rsid w:val="004A3B5A"/>
    <w:rsid w:val="004A4511"/>
    <w:rsid w:val="004A7F7F"/>
    <w:rsid w:val="004B3DDB"/>
    <w:rsid w:val="004B5F9E"/>
    <w:rsid w:val="004C25DF"/>
    <w:rsid w:val="004C3B47"/>
    <w:rsid w:val="004C7D14"/>
    <w:rsid w:val="004D1112"/>
    <w:rsid w:val="004D21E4"/>
    <w:rsid w:val="004D38AD"/>
    <w:rsid w:val="004D534C"/>
    <w:rsid w:val="004E54E3"/>
    <w:rsid w:val="00500477"/>
    <w:rsid w:val="005009CF"/>
    <w:rsid w:val="005033FB"/>
    <w:rsid w:val="00503B62"/>
    <w:rsid w:val="005063D1"/>
    <w:rsid w:val="005203F3"/>
    <w:rsid w:val="005350DE"/>
    <w:rsid w:val="00536341"/>
    <w:rsid w:val="005371CD"/>
    <w:rsid w:val="0054236B"/>
    <w:rsid w:val="00543800"/>
    <w:rsid w:val="005504EE"/>
    <w:rsid w:val="0055184D"/>
    <w:rsid w:val="0055306E"/>
    <w:rsid w:val="0055750A"/>
    <w:rsid w:val="005633C0"/>
    <w:rsid w:val="00564E3E"/>
    <w:rsid w:val="00571124"/>
    <w:rsid w:val="0057446F"/>
    <w:rsid w:val="00576E6D"/>
    <w:rsid w:val="00581E8E"/>
    <w:rsid w:val="00583826"/>
    <w:rsid w:val="0058435F"/>
    <w:rsid w:val="00591344"/>
    <w:rsid w:val="0059661F"/>
    <w:rsid w:val="005A0B0D"/>
    <w:rsid w:val="005A7863"/>
    <w:rsid w:val="005B0380"/>
    <w:rsid w:val="005B56CF"/>
    <w:rsid w:val="005B7A3B"/>
    <w:rsid w:val="005B7DF6"/>
    <w:rsid w:val="005C06E1"/>
    <w:rsid w:val="005C5E1D"/>
    <w:rsid w:val="005D3323"/>
    <w:rsid w:val="005D3D51"/>
    <w:rsid w:val="005D6DD7"/>
    <w:rsid w:val="005E1556"/>
    <w:rsid w:val="005F2AF5"/>
    <w:rsid w:val="005F45AC"/>
    <w:rsid w:val="005F6AAF"/>
    <w:rsid w:val="00600BD3"/>
    <w:rsid w:val="006063E3"/>
    <w:rsid w:val="0060786F"/>
    <w:rsid w:val="00611B3B"/>
    <w:rsid w:val="006165D3"/>
    <w:rsid w:val="00652EF8"/>
    <w:rsid w:val="00654062"/>
    <w:rsid w:val="0066153A"/>
    <w:rsid w:val="006653F9"/>
    <w:rsid w:val="00673536"/>
    <w:rsid w:val="0067787C"/>
    <w:rsid w:val="006834B4"/>
    <w:rsid w:val="006866DE"/>
    <w:rsid w:val="00687265"/>
    <w:rsid w:val="006A4BC0"/>
    <w:rsid w:val="006A6E85"/>
    <w:rsid w:val="006B5C80"/>
    <w:rsid w:val="006C2FE6"/>
    <w:rsid w:val="006C4501"/>
    <w:rsid w:val="006D567F"/>
    <w:rsid w:val="006E16FB"/>
    <w:rsid w:val="006E3DA9"/>
    <w:rsid w:val="006F078A"/>
    <w:rsid w:val="006F093F"/>
    <w:rsid w:val="006F4340"/>
    <w:rsid w:val="006F6BF8"/>
    <w:rsid w:val="00700E40"/>
    <w:rsid w:val="00704FE8"/>
    <w:rsid w:val="00706A54"/>
    <w:rsid w:val="00706CAB"/>
    <w:rsid w:val="00716B23"/>
    <w:rsid w:val="00721760"/>
    <w:rsid w:val="0072292F"/>
    <w:rsid w:val="00730D14"/>
    <w:rsid w:val="00736FBC"/>
    <w:rsid w:val="00740881"/>
    <w:rsid w:val="007413A8"/>
    <w:rsid w:val="0074509E"/>
    <w:rsid w:val="007472FC"/>
    <w:rsid w:val="00751966"/>
    <w:rsid w:val="007548B9"/>
    <w:rsid w:val="007548DB"/>
    <w:rsid w:val="00757D20"/>
    <w:rsid w:val="007608C8"/>
    <w:rsid w:val="00762CCC"/>
    <w:rsid w:val="00763A51"/>
    <w:rsid w:val="00781927"/>
    <w:rsid w:val="0078239E"/>
    <w:rsid w:val="00784CA3"/>
    <w:rsid w:val="00795A5E"/>
    <w:rsid w:val="007B21FC"/>
    <w:rsid w:val="007C7C5A"/>
    <w:rsid w:val="007D096C"/>
    <w:rsid w:val="007D27F0"/>
    <w:rsid w:val="007D4A4F"/>
    <w:rsid w:val="007E6322"/>
    <w:rsid w:val="007F3455"/>
    <w:rsid w:val="00802ECE"/>
    <w:rsid w:val="008109ED"/>
    <w:rsid w:val="0081694C"/>
    <w:rsid w:val="008234D6"/>
    <w:rsid w:val="00823A7D"/>
    <w:rsid w:val="0082694B"/>
    <w:rsid w:val="00826B0D"/>
    <w:rsid w:val="008307EC"/>
    <w:rsid w:val="008342B7"/>
    <w:rsid w:val="00835916"/>
    <w:rsid w:val="00853E50"/>
    <w:rsid w:val="00854BEF"/>
    <w:rsid w:val="00855390"/>
    <w:rsid w:val="00862D27"/>
    <w:rsid w:val="00864DB0"/>
    <w:rsid w:val="008800AB"/>
    <w:rsid w:val="008803AD"/>
    <w:rsid w:val="008902A9"/>
    <w:rsid w:val="00892510"/>
    <w:rsid w:val="00893CE7"/>
    <w:rsid w:val="008962A9"/>
    <w:rsid w:val="008A4F2C"/>
    <w:rsid w:val="008A71F0"/>
    <w:rsid w:val="008B04DF"/>
    <w:rsid w:val="008B6CE0"/>
    <w:rsid w:val="008C37FA"/>
    <w:rsid w:val="008D03C6"/>
    <w:rsid w:val="008F72C3"/>
    <w:rsid w:val="00901256"/>
    <w:rsid w:val="00901CE1"/>
    <w:rsid w:val="009029B0"/>
    <w:rsid w:val="00904117"/>
    <w:rsid w:val="00906BCA"/>
    <w:rsid w:val="0091099B"/>
    <w:rsid w:val="00910CB5"/>
    <w:rsid w:val="00914581"/>
    <w:rsid w:val="00922643"/>
    <w:rsid w:val="00923D3E"/>
    <w:rsid w:val="00924BA9"/>
    <w:rsid w:val="00930286"/>
    <w:rsid w:val="00932F30"/>
    <w:rsid w:val="00950D77"/>
    <w:rsid w:val="009516E9"/>
    <w:rsid w:val="009639AA"/>
    <w:rsid w:val="00963FE2"/>
    <w:rsid w:val="0096541D"/>
    <w:rsid w:val="00966ABD"/>
    <w:rsid w:val="009904CA"/>
    <w:rsid w:val="00991582"/>
    <w:rsid w:val="00995646"/>
    <w:rsid w:val="00995808"/>
    <w:rsid w:val="009A1466"/>
    <w:rsid w:val="009A3F71"/>
    <w:rsid w:val="009A6623"/>
    <w:rsid w:val="009A6CFB"/>
    <w:rsid w:val="009B1B53"/>
    <w:rsid w:val="009B5701"/>
    <w:rsid w:val="009C3306"/>
    <w:rsid w:val="009C6D5D"/>
    <w:rsid w:val="009C7256"/>
    <w:rsid w:val="009D16E3"/>
    <w:rsid w:val="009E514C"/>
    <w:rsid w:val="00A03FDE"/>
    <w:rsid w:val="00A11DA5"/>
    <w:rsid w:val="00A12D00"/>
    <w:rsid w:val="00A17750"/>
    <w:rsid w:val="00A34C6C"/>
    <w:rsid w:val="00A37401"/>
    <w:rsid w:val="00A45FF0"/>
    <w:rsid w:val="00A4761C"/>
    <w:rsid w:val="00A567FE"/>
    <w:rsid w:val="00A5750D"/>
    <w:rsid w:val="00A60167"/>
    <w:rsid w:val="00A61264"/>
    <w:rsid w:val="00A64BC1"/>
    <w:rsid w:val="00A73D5F"/>
    <w:rsid w:val="00A85474"/>
    <w:rsid w:val="00A9004F"/>
    <w:rsid w:val="00A90074"/>
    <w:rsid w:val="00A94D72"/>
    <w:rsid w:val="00AA1704"/>
    <w:rsid w:val="00AB38A5"/>
    <w:rsid w:val="00AB709E"/>
    <w:rsid w:val="00AC3687"/>
    <w:rsid w:val="00AE5D92"/>
    <w:rsid w:val="00AE6920"/>
    <w:rsid w:val="00B03927"/>
    <w:rsid w:val="00B07E83"/>
    <w:rsid w:val="00B248A7"/>
    <w:rsid w:val="00B2523D"/>
    <w:rsid w:val="00B25E58"/>
    <w:rsid w:val="00B353D5"/>
    <w:rsid w:val="00B35EB3"/>
    <w:rsid w:val="00B44619"/>
    <w:rsid w:val="00B45A74"/>
    <w:rsid w:val="00B52DC2"/>
    <w:rsid w:val="00B57A28"/>
    <w:rsid w:val="00B60F81"/>
    <w:rsid w:val="00B62F3D"/>
    <w:rsid w:val="00B66CD9"/>
    <w:rsid w:val="00B77D9F"/>
    <w:rsid w:val="00B80524"/>
    <w:rsid w:val="00B861C3"/>
    <w:rsid w:val="00B916C8"/>
    <w:rsid w:val="00B97267"/>
    <w:rsid w:val="00B97C2A"/>
    <w:rsid w:val="00BA3EEF"/>
    <w:rsid w:val="00BA6086"/>
    <w:rsid w:val="00BB10A0"/>
    <w:rsid w:val="00BB66E3"/>
    <w:rsid w:val="00BB6EE3"/>
    <w:rsid w:val="00BC3322"/>
    <w:rsid w:val="00BC5EB8"/>
    <w:rsid w:val="00BC6112"/>
    <w:rsid w:val="00BD1BC4"/>
    <w:rsid w:val="00BD48C0"/>
    <w:rsid w:val="00BE2B1B"/>
    <w:rsid w:val="00BE777C"/>
    <w:rsid w:val="00C03D84"/>
    <w:rsid w:val="00C1324A"/>
    <w:rsid w:val="00C176D7"/>
    <w:rsid w:val="00C23EC7"/>
    <w:rsid w:val="00C251BC"/>
    <w:rsid w:val="00C32EC8"/>
    <w:rsid w:val="00C358A1"/>
    <w:rsid w:val="00C37A92"/>
    <w:rsid w:val="00C47B53"/>
    <w:rsid w:val="00C52FAC"/>
    <w:rsid w:val="00C5470C"/>
    <w:rsid w:val="00C64690"/>
    <w:rsid w:val="00C65F48"/>
    <w:rsid w:val="00C7171D"/>
    <w:rsid w:val="00C73503"/>
    <w:rsid w:val="00C74414"/>
    <w:rsid w:val="00C77427"/>
    <w:rsid w:val="00CA5C76"/>
    <w:rsid w:val="00CA7C3A"/>
    <w:rsid w:val="00CD4188"/>
    <w:rsid w:val="00CD508A"/>
    <w:rsid w:val="00CE1C89"/>
    <w:rsid w:val="00CE6BB6"/>
    <w:rsid w:val="00CE7677"/>
    <w:rsid w:val="00CF0CDB"/>
    <w:rsid w:val="00CF510B"/>
    <w:rsid w:val="00CF6A48"/>
    <w:rsid w:val="00D12546"/>
    <w:rsid w:val="00D22D82"/>
    <w:rsid w:val="00D236A2"/>
    <w:rsid w:val="00D24F7F"/>
    <w:rsid w:val="00D25588"/>
    <w:rsid w:val="00D2760B"/>
    <w:rsid w:val="00D3001C"/>
    <w:rsid w:val="00D33253"/>
    <w:rsid w:val="00D34034"/>
    <w:rsid w:val="00D3591C"/>
    <w:rsid w:val="00D52D22"/>
    <w:rsid w:val="00D547A0"/>
    <w:rsid w:val="00D70E31"/>
    <w:rsid w:val="00D71B29"/>
    <w:rsid w:val="00D75F37"/>
    <w:rsid w:val="00D84ED2"/>
    <w:rsid w:val="00DA577C"/>
    <w:rsid w:val="00DB03F7"/>
    <w:rsid w:val="00DB06C6"/>
    <w:rsid w:val="00DB0CF5"/>
    <w:rsid w:val="00DB2581"/>
    <w:rsid w:val="00DB5729"/>
    <w:rsid w:val="00DD49CF"/>
    <w:rsid w:val="00DE514D"/>
    <w:rsid w:val="00DF0F3C"/>
    <w:rsid w:val="00E002F9"/>
    <w:rsid w:val="00E0091A"/>
    <w:rsid w:val="00E04F4C"/>
    <w:rsid w:val="00E05D6A"/>
    <w:rsid w:val="00E068A5"/>
    <w:rsid w:val="00E113C5"/>
    <w:rsid w:val="00E118D0"/>
    <w:rsid w:val="00E26472"/>
    <w:rsid w:val="00E31226"/>
    <w:rsid w:val="00E33EF9"/>
    <w:rsid w:val="00E374B4"/>
    <w:rsid w:val="00E4371F"/>
    <w:rsid w:val="00E47150"/>
    <w:rsid w:val="00E54433"/>
    <w:rsid w:val="00E61AF0"/>
    <w:rsid w:val="00E61D9A"/>
    <w:rsid w:val="00E62B55"/>
    <w:rsid w:val="00E6309C"/>
    <w:rsid w:val="00E660AD"/>
    <w:rsid w:val="00E66BEF"/>
    <w:rsid w:val="00E70E43"/>
    <w:rsid w:val="00E7294A"/>
    <w:rsid w:val="00E76888"/>
    <w:rsid w:val="00E77B34"/>
    <w:rsid w:val="00E82254"/>
    <w:rsid w:val="00E86585"/>
    <w:rsid w:val="00E93CF7"/>
    <w:rsid w:val="00E971A0"/>
    <w:rsid w:val="00EB0D19"/>
    <w:rsid w:val="00EB73A0"/>
    <w:rsid w:val="00EC17C0"/>
    <w:rsid w:val="00EC194C"/>
    <w:rsid w:val="00EC5BF4"/>
    <w:rsid w:val="00ED1718"/>
    <w:rsid w:val="00ED744E"/>
    <w:rsid w:val="00ED7C3D"/>
    <w:rsid w:val="00EE14A1"/>
    <w:rsid w:val="00EE2425"/>
    <w:rsid w:val="00EE72BB"/>
    <w:rsid w:val="00EF09D7"/>
    <w:rsid w:val="00F04D0D"/>
    <w:rsid w:val="00F106B6"/>
    <w:rsid w:val="00F13B50"/>
    <w:rsid w:val="00F1410B"/>
    <w:rsid w:val="00F14C7B"/>
    <w:rsid w:val="00F22FCB"/>
    <w:rsid w:val="00F2667B"/>
    <w:rsid w:val="00F34C99"/>
    <w:rsid w:val="00F35B14"/>
    <w:rsid w:val="00F373B5"/>
    <w:rsid w:val="00F42662"/>
    <w:rsid w:val="00F43EA0"/>
    <w:rsid w:val="00F4411E"/>
    <w:rsid w:val="00F47F18"/>
    <w:rsid w:val="00F52CB9"/>
    <w:rsid w:val="00F543BC"/>
    <w:rsid w:val="00F60A88"/>
    <w:rsid w:val="00F70A30"/>
    <w:rsid w:val="00F7209A"/>
    <w:rsid w:val="00F77B8B"/>
    <w:rsid w:val="00F86902"/>
    <w:rsid w:val="00F86EC0"/>
    <w:rsid w:val="00F902F7"/>
    <w:rsid w:val="00F90CDB"/>
    <w:rsid w:val="00F919D2"/>
    <w:rsid w:val="00F91A12"/>
    <w:rsid w:val="00F93BF0"/>
    <w:rsid w:val="00F94BB5"/>
    <w:rsid w:val="00FB1922"/>
    <w:rsid w:val="00FB1C52"/>
    <w:rsid w:val="00FB232A"/>
    <w:rsid w:val="00FB6E28"/>
    <w:rsid w:val="00FC0743"/>
    <w:rsid w:val="00FC21DA"/>
    <w:rsid w:val="00FC4965"/>
    <w:rsid w:val="00FC710A"/>
    <w:rsid w:val="00FC7B43"/>
    <w:rsid w:val="00FC7CB7"/>
    <w:rsid w:val="00FD1896"/>
    <w:rsid w:val="00FE18B8"/>
    <w:rsid w:val="00FE1B78"/>
    <w:rsid w:val="00FF756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 w:type="paragraph" w:styleId="afc">
    <w:name w:val="List Paragraph"/>
    <w:basedOn w:val="a1"/>
    <w:uiPriority w:val="34"/>
    <w:unhideWhenUsed/>
    <w:qFormat/>
    <w:rsid w:val="00E76888"/>
    <w:pPr>
      <w:ind w:firstLineChars="200" w:firstLine="420"/>
    </w:pPr>
  </w:style>
  <w:style w:type="paragraph" w:styleId="afd">
    <w:name w:val="Normal (Web)"/>
    <w:basedOn w:val="a1"/>
    <w:uiPriority w:val="99"/>
    <w:semiHidden/>
    <w:unhideWhenUsed/>
    <w:rsid w:val="00010039"/>
    <w:pPr>
      <w:spacing w:before="100" w:beforeAutospacing="1" w:after="100" w:afterAutospacing="1" w:line="240" w:lineRule="auto"/>
    </w:pPr>
    <w:rPr>
      <w:rFonts w:ascii="宋体" w:eastAsia="宋体" w:hAnsi="宋体" w:cs="宋体"/>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014920">
      <w:bodyDiv w:val="1"/>
      <w:marLeft w:val="0"/>
      <w:marRight w:val="0"/>
      <w:marTop w:val="0"/>
      <w:marBottom w:val="0"/>
      <w:divBdr>
        <w:top w:val="none" w:sz="0" w:space="0" w:color="auto"/>
        <w:left w:val="none" w:sz="0" w:space="0" w:color="auto"/>
        <w:bottom w:val="none" w:sz="0" w:space="0" w:color="auto"/>
        <w:right w:val="none" w:sz="0" w:space="0" w:color="auto"/>
      </w:divBdr>
    </w:div>
    <w:div w:id="185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C7CD6"/>
    <w:rsid w:val="000D38D2"/>
    <w:rsid w:val="00360C60"/>
    <w:rsid w:val="0039217A"/>
    <w:rsid w:val="006444CD"/>
    <w:rsid w:val="00967121"/>
    <w:rsid w:val="00972C89"/>
    <w:rsid w:val="00A37784"/>
    <w:rsid w:val="00C92065"/>
    <w:rsid w:val="00E06E4A"/>
    <w:rsid w:val="00ED129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D80F9-C417-C64D-AB42-FF35F822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8</Pages>
  <Words>1021</Words>
  <Characters>5825</Characters>
  <Application>Microsoft Macintosh Word</Application>
  <DocSecurity>0</DocSecurity>
  <Lines>48</Lines>
  <Paragraphs>13</Paragraphs>
  <ScaleCrop>false</ScaleCrop>
  <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2540203829@qq.com</cp:lastModifiedBy>
  <cp:revision>457</cp:revision>
  <dcterms:created xsi:type="dcterms:W3CDTF">2021-12-27T08:31:00Z</dcterms:created>
  <dcterms:modified xsi:type="dcterms:W3CDTF">2022-01-10T14:44:00Z</dcterms:modified>
</cp:coreProperties>
</file>