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462A6D">
        <w:rPr>
          <w:rFonts w:ascii="Arial" w:hAnsi="Arial" w:hint="eastAsia"/>
        </w:rPr>
        <w:t>&lt;</w:t>
      </w:r>
      <w:r w:rsidR="00462A6D">
        <w:rPr>
          <w:rFonts w:ascii="Arial" w:hAnsi="Arial" w:hint="eastAsia"/>
        </w:rPr>
        <w:t>大学校园</w:t>
      </w:r>
      <w:r w:rsidR="00462A6D">
        <w:rPr>
          <w:rFonts w:ascii="Arial" w:hAnsi="Arial"/>
        </w:rPr>
        <w:t>消息通</w:t>
      </w:r>
      <w:r w:rsidR="00462A6D">
        <w:rPr>
          <w:rFonts w:ascii="Arial" w:hAnsi="Arial" w:hint="eastAsia"/>
        </w:rPr>
        <w:t xml:space="preserve"> 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62A6D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191F37">
        <w:rPr>
          <w:rFonts w:ascii="Arial" w:hAnsi="Arial"/>
          <w:sz w:val="28"/>
        </w:rPr>
        <w:t>1.1</w:t>
      </w:r>
      <w:r>
        <w:rPr>
          <w:rFonts w:ascii="Arial" w:hAnsi="Arial"/>
          <w:sz w:val="28"/>
        </w:rPr>
        <w:t>&gt;</w:t>
      </w:r>
    </w:p>
    <w:p w:rsidR="003A46E4" w:rsidRDefault="003A46E4">
      <w:pPr>
        <w:pStyle w:val="InfoBlue"/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797901" w:rsidP="00797901">
            <w:pPr>
              <w:pStyle w:val="Tabletext"/>
            </w:pPr>
            <w:r>
              <w:rPr>
                <w:rFonts w:ascii="Times New Roman"/>
              </w:rPr>
              <w:t>8</w:t>
            </w:r>
            <w:r w:rsidR="005B2AA3">
              <w:rPr>
                <w:rFonts w:ascii="Times New Roman"/>
              </w:rPr>
              <w:t>/</w:t>
            </w:r>
            <w:r>
              <w:rPr>
                <w:rFonts w:ascii="Times New Roman"/>
              </w:rPr>
              <w:t>7</w:t>
            </w:r>
            <w:r w:rsidR="005B2AA3">
              <w:rPr>
                <w:rFonts w:ascii="Times New Roman"/>
              </w:rPr>
              <w:t>/2015</w:t>
            </w:r>
          </w:p>
        </w:tc>
        <w:tc>
          <w:tcPr>
            <w:tcW w:w="1152" w:type="dxa"/>
          </w:tcPr>
          <w:p w:rsidR="003A46E4" w:rsidRDefault="005B2AA3" w:rsidP="005B2AA3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5B2AA3">
            <w:pPr>
              <w:pStyle w:val="Tabletext"/>
            </w:pPr>
            <w:r>
              <w:rPr>
                <w:rFonts w:ascii="Times New Roman" w:hint="eastAsia"/>
              </w:rPr>
              <w:t>许志超</w:t>
            </w:r>
          </w:p>
        </w:tc>
      </w:tr>
      <w:tr w:rsidR="003A46E4">
        <w:tc>
          <w:tcPr>
            <w:tcW w:w="2304" w:type="dxa"/>
          </w:tcPr>
          <w:p w:rsidR="003A46E4" w:rsidRDefault="00A23927">
            <w:pPr>
              <w:pStyle w:val="Tabletext"/>
            </w:pPr>
            <w:r>
              <w:rPr>
                <w:rFonts w:hint="eastAsia"/>
              </w:rPr>
              <w:t>25/7/2015</w:t>
            </w:r>
          </w:p>
        </w:tc>
        <w:tc>
          <w:tcPr>
            <w:tcW w:w="1152" w:type="dxa"/>
          </w:tcPr>
          <w:p w:rsidR="003A46E4" w:rsidRDefault="00A23927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A23927">
            <w:pPr>
              <w:pStyle w:val="Tabletext"/>
            </w:pPr>
            <w:r>
              <w:rPr>
                <w:rFonts w:ascii="Times New Roman" w:hint="eastAsia"/>
              </w:rPr>
              <w:t>许志超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A9406C">
        <w:rPr>
          <w:noProof/>
        </w:rPr>
        <w:t>3</w:t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A9406C">
        <w:rPr>
          <w:noProof/>
        </w:rPr>
        <w:t>3</w:t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A9406C">
        <w:rPr>
          <w:noProof/>
        </w:rPr>
        <w:t>3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 w:rsidR="00A9406C">
        <w:rPr>
          <w:noProof/>
        </w:rPr>
        <w:t>3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 w:rsidR="000F3CF0">
        <w:rPr>
          <w:noProof/>
        </w:rPr>
        <w:t>12</w:t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0F3CF0">
        <w:rPr>
          <w:noProof/>
        </w:rPr>
        <w:t>12</w:t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 w:rsidR="000F3CF0">
        <w:rPr>
          <w:noProof/>
        </w:rPr>
        <w:t>12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 w:rsidR="000F3CF0">
        <w:rPr>
          <w:noProof/>
        </w:rPr>
        <w:t>12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 w:rsidR="000F3CF0">
        <w:rPr>
          <w:noProof/>
        </w:rPr>
        <w:t>13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 w:rsidR="00D26A2F">
        <w:rPr>
          <w:noProof/>
        </w:rPr>
        <w:t>13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 w:rsidR="00D26A2F">
        <w:rPr>
          <w:noProof/>
        </w:rPr>
        <w:t>13</w:t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 w:rsidR="00D26A2F">
        <w:rPr>
          <w:noProof/>
        </w:rPr>
        <w:t>13</w:t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62A6D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CA767A" w:rsidRDefault="00A85690" w:rsidP="00CA767A">
      <w:pPr>
        <w:ind w:firstLine="720"/>
      </w:pPr>
      <w:r>
        <w:rPr>
          <w:rFonts w:hint="eastAsia"/>
        </w:rPr>
        <w:t>无</w:t>
      </w:r>
    </w:p>
    <w:p w:rsidR="00C408D7" w:rsidRDefault="003A46E4" w:rsidP="00557FA8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CA767A" w:rsidRPr="00CA767A" w:rsidRDefault="00CA767A" w:rsidP="00D20B24">
      <w:pPr>
        <w:pStyle w:val="2"/>
      </w:pPr>
    </w:p>
    <w:p w:rsidR="00681187" w:rsidRDefault="0043301A" w:rsidP="00681187">
      <w:pPr>
        <w:ind w:left="360"/>
      </w:pPr>
      <w:r>
        <w:rPr>
          <w:noProof/>
          <w:snapToGrid/>
        </w:rPr>
        <w:drawing>
          <wp:inline distT="0" distB="0" distL="0" distR="0" wp14:anchorId="43C45001" wp14:editId="065E2622">
            <wp:extent cx="5943600" cy="39573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76" w:rsidRDefault="00DE1588" w:rsidP="00681187">
      <w:pPr>
        <w:ind w:left="360"/>
      </w:pPr>
      <w:r>
        <w:rPr>
          <w:noProof/>
          <w:snapToGrid/>
        </w:rPr>
        <w:drawing>
          <wp:inline distT="0" distB="0" distL="0" distR="0" wp14:anchorId="13F35ABB" wp14:editId="06DAB8BB">
            <wp:extent cx="4819650" cy="1133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AE2693" w:rsidRDefault="001B1B0D" w:rsidP="00AE2693">
      <w:r>
        <w:rPr>
          <w:noProof/>
          <w:snapToGrid/>
        </w:rPr>
        <w:drawing>
          <wp:inline distT="0" distB="0" distL="0" distR="0" wp14:anchorId="2DD0BE98" wp14:editId="0B5C99CF">
            <wp:extent cx="1933575" cy="5095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93" w:rsidRDefault="00AE2693" w:rsidP="00AE2693">
      <w:r>
        <w:rPr>
          <w:rFonts w:hint="eastAsia"/>
        </w:rPr>
        <w:t>应用层</w:t>
      </w:r>
    </w:p>
    <w:p w:rsidR="00AE2693" w:rsidRDefault="00AE2693" w:rsidP="00AE2693">
      <w:pPr>
        <w:ind w:firstLine="720"/>
      </w:pPr>
      <w:r>
        <w:rPr>
          <w:rFonts w:hint="eastAsia"/>
        </w:rPr>
        <w:t>主要相响应户的各种请求,它会调用服务层的方法,并处理数据的呈现方式.</w:t>
      </w:r>
    </w:p>
    <w:p w:rsidR="00AE2693" w:rsidRDefault="00AE2693" w:rsidP="00AE2693">
      <w:pPr>
        <w:ind w:firstLine="720"/>
        <w:rPr>
          <w:rFonts w:hint="eastAsia"/>
        </w:rPr>
      </w:pPr>
      <w:r>
        <w:rPr>
          <w:rFonts w:hint="eastAsia"/>
        </w:rPr>
        <w:t>由action包组成</w:t>
      </w:r>
    </w:p>
    <w:p w:rsidR="00AE2693" w:rsidRDefault="00AE2693" w:rsidP="00AE2693">
      <w:r>
        <w:rPr>
          <w:rFonts w:hint="eastAsia"/>
        </w:rPr>
        <w:t>服务层</w:t>
      </w:r>
    </w:p>
    <w:p w:rsidR="00AE2693" w:rsidRDefault="00AE2693" w:rsidP="00AE2693">
      <w:pPr>
        <w:ind w:firstLine="720"/>
      </w:pPr>
      <w:r>
        <w:rPr>
          <w:rFonts w:hint="eastAsia"/>
        </w:rPr>
        <w:t>完成实际的业务逻辑,同时也包含对底层数据库的访问</w:t>
      </w:r>
    </w:p>
    <w:p w:rsidR="00AE2693" w:rsidRDefault="00AE2693" w:rsidP="00AE2693">
      <w:pPr>
        <w:ind w:firstLine="720"/>
        <w:rPr>
          <w:rFonts w:hint="eastAsia"/>
        </w:rPr>
      </w:pPr>
      <w:r>
        <w:rPr>
          <w:rFonts w:hint="eastAsia"/>
        </w:rPr>
        <w:t>由</w:t>
      </w:r>
      <w:r>
        <w:t>dao</w:t>
      </w:r>
      <w:r>
        <w:rPr>
          <w:rFonts w:hint="eastAsia"/>
        </w:rPr>
        <w:t>包,service包</w:t>
      </w:r>
      <w:r>
        <w:rPr>
          <w:rFonts w:hint="eastAsia"/>
        </w:rPr>
        <w:t>,pull包,</w:t>
      </w:r>
      <w:r>
        <w:t>fetch</w:t>
      </w:r>
      <w:r>
        <w:rPr>
          <w:rFonts w:hint="eastAsia"/>
        </w:rPr>
        <w:t xml:space="preserve">包, </w:t>
      </w:r>
      <w:r>
        <w:t>domain包</w:t>
      </w:r>
      <w:r w:rsidR="00847EE6">
        <w:rPr>
          <w:rFonts w:hint="eastAsia"/>
        </w:rPr>
        <w:t>等</w:t>
      </w:r>
      <w:r>
        <w:t>组成</w:t>
      </w:r>
    </w:p>
    <w:p w:rsidR="00AE2693" w:rsidRDefault="00AE2693" w:rsidP="00AE2693">
      <w:r>
        <w:rPr>
          <w:rFonts w:hint="eastAsia"/>
        </w:rPr>
        <w:t>中间件</w:t>
      </w:r>
    </w:p>
    <w:p w:rsidR="00CF1C34" w:rsidRDefault="00AE2693" w:rsidP="00AE2693">
      <w:pPr>
        <w:ind w:firstLine="720"/>
      </w:pPr>
      <w:r>
        <w:rPr>
          <w:rFonts w:hint="eastAsia"/>
        </w:rPr>
        <w:t>为SSH框架的函数库</w:t>
      </w:r>
      <w:r w:rsidR="00D72AFD">
        <w:rPr>
          <w:rFonts w:hint="eastAsia"/>
        </w:rPr>
        <w:t>.</w:t>
      </w:r>
    </w:p>
    <w:p w:rsidR="00595761" w:rsidRDefault="00595761" w:rsidP="00293D79"/>
    <w:p w:rsidR="00293D79" w:rsidRDefault="00CD0B14" w:rsidP="00293D79">
      <w:r>
        <w:t>action包</w:t>
      </w:r>
    </w:p>
    <w:p w:rsidR="00CD0B14" w:rsidRDefault="00CD0B14" w:rsidP="00293D79">
      <w:r>
        <w:tab/>
      </w:r>
      <w:r w:rsidR="00C94E91">
        <w:rPr>
          <w:rFonts w:hint="eastAsia"/>
        </w:rPr>
        <w:t>包含</w:t>
      </w:r>
      <w:r w:rsidR="00C94E91">
        <w:t>了所有的用于Struts2</w:t>
      </w:r>
      <w:r w:rsidR="00C94E91">
        <w:rPr>
          <w:rFonts w:hint="eastAsia"/>
        </w:rPr>
        <w:t>框架</w:t>
      </w:r>
      <w:r w:rsidR="00C94E91">
        <w:t>的Action类</w:t>
      </w:r>
      <w:r w:rsidR="00C94E91">
        <w:rPr>
          <w:rFonts w:hint="eastAsia"/>
        </w:rPr>
        <w:t>,直接</w:t>
      </w:r>
      <w:r w:rsidR="00C94E91">
        <w:t>提供了通过HTTP可以调用的</w:t>
      </w:r>
      <w:r w:rsidR="00C94E91">
        <w:rPr>
          <w:rFonts w:hint="eastAsia"/>
        </w:rPr>
        <w:t>接口.</w:t>
      </w:r>
    </w:p>
    <w:p w:rsidR="00727BED" w:rsidRDefault="00727BED" w:rsidP="00293D79">
      <w:r>
        <w:rPr>
          <w:rFonts w:hint="eastAsia"/>
        </w:rPr>
        <w:t>domain包</w:t>
      </w:r>
    </w:p>
    <w:p w:rsidR="00727BED" w:rsidRDefault="00727BED" w:rsidP="00293D79">
      <w:r>
        <w:tab/>
      </w:r>
      <w:r w:rsidR="0051554B">
        <w:rPr>
          <w:rFonts w:hint="eastAsia"/>
        </w:rPr>
        <w:t>提供</w:t>
      </w:r>
      <w:r w:rsidR="0051554B">
        <w:t>了各种数据模型</w:t>
      </w:r>
      <w:r w:rsidR="0051554B">
        <w:rPr>
          <w:rFonts w:hint="eastAsia"/>
        </w:rPr>
        <w:t>,比如 User</w:t>
      </w:r>
      <w:r w:rsidR="0051554B">
        <w:t>,</w:t>
      </w:r>
      <w:r w:rsidR="0051554B">
        <w:rPr>
          <w:rFonts w:hint="eastAsia"/>
        </w:rPr>
        <w:t xml:space="preserve"> Message</w:t>
      </w:r>
      <w:r w:rsidR="0051554B">
        <w:t xml:space="preserve">, Group </w:t>
      </w:r>
      <w:r w:rsidR="0051554B">
        <w:rPr>
          <w:rFonts w:hint="eastAsia"/>
        </w:rPr>
        <w:t>等</w:t>
      </w:r>
    </w:p>
    <w:p w:rsidR="0051554B" w:rsidRDefault="00447103" w:rsidP="00293D79">
      <w:r>
        <w:rPr>
          <w:rFonts w:hint="eastAsia"/>
        </w:rPr>
        <w:t>dao包</w:t>
      </w:r>
    </w:p>
    <w:p w:rsidR="00447103" w:rsidRDefault="00447103" w:rsidP="00293D79">
      <w:r>
        <w:tab/>
      </w:r>
      <w:r w:rsidR="00AD4111">
        <w:rPr>
          <w:rFonts w:hint="eastAsia"/>
        </w:rPr>
        <w:t>提供</w:t>
      </w:r>
      <w:r w:rsidR="00AD4111">
        <w:t>了各种模型</w:t>
      </w:r>
      <w:r w:rsidR="00AD4111">
        <w:rPr>
          <w:rFonts w:hint="eastAsia"/>
        </w:rPr>
        <w:t>对</w:t>
      </w:r>
      <w:r w:rsidR="00AD4111">
        <w:t>数据</w:t>
      </w:r>
      <w:r w:rsidR="00AD4111">
        <w:rPr>
          <w:rFonts w:hint="eastAsia"/>
        </w:rPr>
        <w:t>库的</w:t>
      </w:r>
      <w:r w:rsidR="00AD4111">
        <w:t>直接访问接口</w:t>
      </w:r>
    </w:p>
    <w:p w:rsidR="00AD4111" w:rsidRDefault="00AD4111" w:rsidP="00293D79">
      <w:r>
        <w:lastRenderedPageBreak/>
        <w:t>service包</w:t>
      </w:r>
    </w:p>
    <w:p w:rsidR="005C3B1F" w:rsidRDefault="00AD4111" w:rsidP="00293D79">
      <w:r>
        <w:tab/>
      </w:r>
      <w:r w:rsidR="005C3B1F">
        <w:rPr>
          <w:rFonts w:hint="eastAsia"/>
        </w:rPr>
        <w:t>所有的业务</w:t>
      </w:r>
      <w:r w:rsidR="005C3B1F">
        <w:t>逻辑</w:t>
      </w:r>
      <w:r w:rsidR="005C3B1F">
        <w:rPr>
          <w:rFonts w:hint="eastAsia"/>
        </w:rPr>
        <w:t>都</w:t>
      </w:r>
      <w:r w:rsidR="005C3B1F">
        <w:t>在这里</w:t>
      </w:r>
      <w:r w:rsidR="005C3B1F">
        <w:rPr>
          <w:rFonts w:hint="eastAsia"/>
        </w:rPr>
        <w:t>,通过</w:t>
      </w:r>
      <w:r w:rsidR="005C3B1F">
        <w:t>调用各种dao来完成操作</w:t>
      </w:r>
      <w:r w:rsidR="005C3B1F">
        <w:rPr>
          <w:rFonts w:hint="eastAsia"/>
        </w:rPr>
        <w:t>.</w:t>
      </w:r>
    </w:p>
    <w:p w:rsidR="005C3B1F" w:rsidRDefault="005C3B1F" w:rsidP="00293D79">
      <w:r>
        <w:rPr>
          <w:rFonts w:hint="eastAsia"/>
        </w:rPr>
        <w:t>exception</w:t>
      </w:r>
      <w:r>
        <w:t>包</w:t>
      </w:r>
    </w:p>
    <w:p w:rsidR="00066B8A" w:rsidRDefault="005C3B1F" w:rsidP="00293D79">
      <w:r>
        <w:tab/>
      </w:r>
      <w:r w:rsidR="00066B8A">
        <w:rPr>
          <w:rFonts w:hint="eastAsia"/>
        </w:rPr>
        <w:t>包含</w:t>
      </w:r>
      <w:r w:rsidR="00066B8A">
        <w:t>可能发生</w:t>
      </w:r>
      <w:r w:rsidR="00066B8A">
        <w:rPr>
          <w:rFonts w:hint="eastAsia"/>
        </w:rPr>
        <w:t>的</w:t>
      </w:r>
      <w:r w:rsidR="00066B8A">
        <w:t>各类异常</w:t>
      </w:r>
    </w:p>
    <w:p w:rsidR="00302C6A" w:rsidRDefault="00302C6A" w:rsidP="00293D79">
      <w:r>
        <w:rPr>
          <w:rFonts w:hint="eastAsia"/>
        </w:rPr>
        <w:t>fetch</w:t>
      </w:r>
      <w:r w:rsidR="00921C56">
        <w:rPr>
          <w:rFonts w:hint="eastAsia"/>
        </w:rPr>
        <w:t>包</w:t>
      </w:r>
    </w:p>
    <w:p w:rsidR="00921C56" w:rsidRDefault="00921C56" w:rsidP="00293D79">
      <w:pPr>
        <w:rPr>
          <w:rFonts w:hint="eastAsia"/>
        </w:rPr>
      </w:pPr>
      <w:r>
        <w:tab/>
      </w:r>
      <w:r>
        <w:rPr>
          <w:rFonts w:hint="eastAsia"/>
        </w:rPr>
        <w:t>包含</w:t>
      </w:r>
      <w:r>
        <w:t>了某些网站的抓取</w:t>
      </w:r>
      <w:r>
        <w:rPr>
          <w:rFonts w:hint="eastAsia"/>
        </w:rPr>
        <w:t>实现,比如</w:t>
      </w:r>
      <w:r>
        <w:t>可以提供抓取同去网上的消息的</w:t>
      </w:r>
      <w:r>
        <w:rPr>
          <w:rFonts w:hint="eastAsia"/>
        </w:rPr>
        <w:t>功能.</w:t>
      </w:r>
    </w:p>
    <w:p w:rsidR="00921C56" w:rsidRDefault="00921C56" w:rsidP="00293D79">
      <w:r>
        <w:t>pull包</w:t>
      </w:r>
    </w:p>
    <w:p w:rsidR="00921C56" w:rsidRDefault="00921C56" w:rsidP="00293D79">
      <w:r>
        <w:tab/>
      </w:r>
      <w:r w:rsidR="0009472E">
        <w:rPr>
          <w:rFonts w:hint="eastAsia"/>
        </w:rPr>
        <w:t>用于</w:t>
      </w:r>
      <w:r w:rsidR="0009472E">
        <w:t>处理其他网站主动推送过来的消息</w:t>
      </w:r>
      <w:r w:rsidR="0009472E">
        <w:rPr>
          <w:rFonts w:hint="eastAsia"/>
        </w:rPr>
        <w:t>,但是</w:t>
      </w:r>
      <w:r w:rsidR="0009472E">
        <w:t>由于目前没有网站会主动推送</w:t>
      </w:r>
      <w:r w:rsidR="0009472E">
        <w:rPr>
          <w:rFonts w:hint="eastAsia"/>
        </w:rPr>
        <w:t>消息</w:t>
      </w:r>
      <w:r w:rsidR="0009472E">
        <w:t>过来</w:t>
      </w:r>
      <w:r w:rsidR="0009472E">
        <w:rPr>
          <w:rFonts w:hint="eastAsia"/>
        </w:rPr>
        <w:t>,因此</w:t>
      </w:r>
      <w:r w:rsidR="0009472E">
        <w:t>实际用处并不大</w:t>
      </w:r>
      <w:r w:rsidR="0009472E">
        <w:rPr>
          <w:rFonts w:hint="eastAsia"/>
        </w:rPr>
        <w:t>.</w:t>
      </w:r>
    </w:p>
    <w:p w:rsidR="0009472E" w:rsidRDefault="0009472E" w:rsidP="00293D79">
      <w:r>
        <w:t>schedule</w:t>
      </w:r>
      <w:r>
        <w:rPr>
          <w:rFonts w:hint="eastAsia"/>
        </w:rPr>
        <w:t>包</w:t>
      </w:r>
    </w:p>
    <w:p w:rsidR="0009472E" w:rsidRDefault="0009472E" w:rsidP="00293D79">
      <w:r>
        <w:tab/>
      </w:r>
      <w:r w:rsidR="006C3E10">
        <w:rPr>
          <w:rFonts w:hint="eastAsia"/>
        </w:rPr>
        <w:t>包含了</w:t>
      </w:r>
      <w:r w:rsidR="006C3E10">
        <w:t>各种自动</w:t>
      </w:r>
      <w:r w:rsidR="006C3E10">
        <w:rPr>
          <w:rFonts w:hint="eastAsia"/>
        </w:rPr>
        <w:t>执行</w:t>
      </w:r>
      <w:r w:rsidR="006C3E10">
        <w:t>的任务</w:t>
      </w:r>
    </w:p>
    <w:p w:rsidR="006C3E10" w:rsidRDefault="004F221D" w:rsidP="00293D79">
      <w:r>
        <w:rPr>
          <w:rFonts w:hint="eastAsia"/>
        </w:rPr>
        <w:t>convert</w:t>
      </w:r>
      <w:r>
        <w:t>包</w:t>
      </w:r>
    </w:p>
    <w:p w:rsidR="004F221D" w:rsidRPr="006C3E10" w:rsidRDefault="004F221D" w:rsidP="00293D79">
      <w:pPr>
        <w:rPr>
          <w:rFonts w:hint="eastAsia"/>
        </w:rPr>
      </w:pPr>
      <w:r>
        <w:tab/>
      </w:r>
      <w:r w:rsidR="007F5081">
        <w:rPr>
          <w:rFonts w:hint="eastAsia"/>
        </w:rPr>
        <w:t>用于</w:t>
      </w:r>
      <w:r w:rsidR="007F5081">
        <w:t>各种数据转换</w:t>
      </w:r>
      <w:r w:rsidR="007F5081">
        <w:rPr>
          <w:rFonts w:hint="eastAsia"/>
        </w:rPr>
        <w:t>,比如</w:t>
      </w:r>
      <w:r w:rsidR="007F5081">
        <w:t>将同去网上抓取到的消息转换成</w:t>
      </w:r>
      <w:r w:rsidR="007F5081">
        <w:rPr>
          <w:rFonts w:hint="eastAsia"/>
        </w:rPr>
        <w:t>我</w:t>
      </w:r>
      <w:r w:rsidR="007F5081">
        <w:t>的系统</w:t>
      </w:r>
      <w:r w:rsidR="007F5081">
        <w:rPr>
          <w:rFonts w:hint="eastAsia"/>
        </w:rPr>
        <w:t>特定</w:t>
      </w:r>
      <w:r w:rsidR="007F5081">
        <w:t>的</w:t>
      </w:r>
      <w:r w:rsidR="007F5081">
        <w:rPr>
          <w:rFonts w:hint="eastAsia"/>
        </w:rPr>
        <w:t>格式.</w:t>
      </w:r>
    </w:p>
    <w:p w:rsidR="003A46E4" w:rsidRDefault="003A46E4" w:rsidP="00AB6A29">
      <w:pPr>
        <w:pStyle w:val="1"/>
        <w:ind w:left="360" w:hanging="360"/>
      </w:pPr>
      <w:bookmarkStart w:id="6" w:name="_Toc356851232"/>
      <w:r>
        <w:rPr>
          <w:rFonts w:hint="eastAsia"/>
        </w:rPr>
        <w:t>进程视图</w:t>
      </w:r>
      <w:bookmarkEnd w:id="6"/>
    </w:p>
    <w:p w:rsidR="00AB6A29" w:rsidRPr="00AB6A29" w:rsidRDefault="00AB6A29" w:rsidP="00AB6A29">
      <w:pPr>
        <w:ind w:left="360"/>
      </w:pPr>
      <w:r>
        <w:rPr>
          <w:rFonts w:hint="eastAsia"/>
        </w:rPr>
        <w:t>无</w:t>
      </w:r>
    </w:p>
    <w:p w:rsidR="003A46E4" w:rsidRDefault="003A46E4" w:rsidP="002F5246">
      <w:pPr>
        <w:pStyle w:val="1"/>
        <w:ind w:left="360" w:hanging="360"/>
      </w:pPr>
      <w:bookmarkStart w:id="7" w:name="_Toc356851233"/>
      <w:r>
        <w:rPr>
          <w:rFonts w:hint="eastAsia"/>
        </w:rPr>
        <w:t>部署视图</w:t>
      </w:r>
      <w:bookmarkEnd w:id="7"/>
    </w:p>
    <w:p w:rsidR="002F5246" w:rsidRPr="002F5246" w:rsidRDefault="007D2215" w:rsidP="002F5246">
      <w:pPr>
        <w:ind w:left="360"/>
      </w:pPr>
      <w:r>
        <w:rPr>
          <w:noProof/>
          <w:snapToGrid/>
        </w:rPr>
        <w:drawing>
          <wp:inline distT="0" distB="0" distL="0" distR="0" wp14:anchorId="06B54CB2" wp14:editId="3512628A">
            <wp:extent cx="5943600" cy="3455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3A46E4" w:rsidRDefault="003A46E4" w:rsidP="00C42C4A">
      <w:pPr>
        <w:pStyle w:val="1"/>
        <w:ind w:left="360" w:hanging="360"/>
      </w:pPr>
      <w:bookmarkStart w:id="9" w:name="_Toc356851234"/>
      <w:r>
        <w:rPr>
          <w:rFonts w:hint="eastAsia"/>
        </w:rPr>
        <w:t>实现视图</w:t>
      </w:r>
      <w:bookmarkEnd w:id="9"/>
    </w:p>
    <w:p w:rsidR="003764AA" w:rsidRPr="003764AA" w:rsidRDefault="003764AA" w:rsidP="003764AA">
      <w:pPr>
        <w:ind w:left="360"/>
      </w:pPr>
      <w:r>
        <w:rPr>
          <w:rFonts w:hint="eastAsia"/>
        </w:rPr>
        <w:t>无</w:t>
      </w:r>
    </w:p>
    <w:p w:rsidR="002B34A5" w:rsidRDefault="003A46E4" w:rsidP="007D668D">
      <w:pPr>
        <w:pStyle w:val="1"/>
        <w:ind w:left="360" w:hanging="360"/>
      </w:pPr>
      <w:bookmarkStart w:id="10" w:name="_Toc356851235"/>
      <w:r>
        <w:rPr>
          <w:rFonts w:hint="eastAsia"/>
        </w:rPr>
        <w:t>数据视图（可选）</w:t>
      </w:r>
      <w:bookmarkEnd w:id="10"/>
    </w:p>
    <w:p w:rsidR="007D668D" w:rsidRPr="007D668D" w:rsidRDefault="007D668D" w:rsidP="007D668D">
      <w:pPr>
        <w:ind w:left="360"/>
      </w:pPr>
      <w:r>
        <w:rPr>
          <w:rFonts w:hint="eastAsia"/>
        </w:rPr>
        <w:t>无</w:t>
      </w:r>
    </w:p>
    <w:p w:rsidR="002B34A5" w:rsidRDefault="00FB1A25" w:rsidP="009C53DB">
      <w:pPr>
        <w:pStyle w:val="1"/>
        <w:ind w:left="360" w:hanging="360"/>
      </w:pPr>
      <w:bookmarkStart w:id="11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1"/>
    </w:p>
    <w:p w:rsidR="009C53DB" w:rsidRPr="009C53DB" w:rsidRDefault="000850CD" w:rsidP="009C53DB">
      <w:pPr>
        <w:ind w:left="360"/>
      </w:pPr>
      <w:r>
        <w:rPr>
          <w:rFonts w:hint="eastAsia"/>
        </w:rPr>
        <w:t>无</w:t>
      </w:r>
    </w:p>
    <w:sectPr w:rsidR="009C53DB" w:rsidRPr="009C53DB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D7D" w:rsidRDefault="005A4D7D">
      <w:r>
        <w:separator/>
      </w:r>
    </w:p>
  </w:endnote>
  <w:endnote w:type="continuationSeparator" w:id="0">
    <w:p w:rsidR="005A4D7D" w:rsidRDefault="005A4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462A6D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D2215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D2215" w:rsidRPr="007D2215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D7D" w:rsidRDefault="005A4D7D">
      <w:r>
        <w:separator/>
      </w:r>
    </w:p>
  </w:footnote>
  <w:footnote w:type="continuationSeparator" w:id="0">
    <w:p w:rsidR="005A4D7D" w:rsidRDefault="005A4D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62A6D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 w:rsidP="00A21E4D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462A6D">
            <w:rPr>
              <w:rFonts w:ascii="Times New Roman" w:hint="eastAsia"/>
            </w:rPr>
            <w:t>&lt;</w:t>
          </w:r>
          <w:r w:rsidR="00A21E4D">
            <w:rPr>
              <w:rFonts w:ascii="Times New Roman" w:hint="eastAsia"/>
            </w:rPr>
            <w:t>大学校园消息通</w:t>
          </w:r>
          <w:r w:rsidR="00462A6D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462A6D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 w:rsidP="003A7366">
          <w:r>
            <w:rPr>
              <w:rFonts w:ascii="Times New Roman"/>
            </w:rPr>
            <w:t xml:space="preserve">  </w:t>
          </w:r>
          <w:r w:rsidR="00A21E4D">
            <w:rPr>
              <w:rFonts w:ascii="Times New Roman"/>
              <w:noProof/>
            </w:rPr>
            <w:t xml:space="preserve">Date:  </w:t>
          </w:r>
          <w:r w:rsidR="003A7366">
            <w:rPr>
              <w:rFonts w:ascii="Times New Roman"/>
              <w:noProof/>
            </w:rPr>
            <w:t>8</w:t>
          </w:r>
          <w:r>
            <w:rPr>
              <w:rFonts w:ascii="Times New Roman"/>
              <w:noProof/>
            </w:rPr>
            <w:t>/</w:t>
          </w:r>
          <w:r w:rsidR="00A21E4D">
            <w:rPr>
              <w:rFonts w:ascii="Times New Roman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A21E4D">
            <w:rPr>
              <w:rFonts w:ascii="Times New Roman"/>
              <w:noProof/>
            </w:rPr>
            <w:t>2015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DE07AA"/>
    <w:multiLevelType w:val="multilevel"/>
    <w:tmpl w:val="51BE5C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A07B45"/>
    <w:multiLevelType w:val="hybridMultilevel"/>
    <w:tmpl w:val="A28E9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2B38E5"/>
    <w:multiLevelType w:val="hybridMultilevel"/>
    <w:tmpl w:val="DC729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410C9E"/>
    <w:multiLevelType w:val="hybridMultilevel"/>
    <w:tmpl w:val="97DE8EBA"/>
    <w:lvl w:ilvl="0" w:tplc="FB885558">
      <w:start w:val="1"/>
      <w:numFmt w:val="decimal"/>
      <w:lvlText w:val="1.2%1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28585F"/>
    <w:multiLevelType w:val="hybridMultilevel"/>
    <w:tmpl w:val="0DCA7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19B5CDA"/>
    <w:multiLevelType w:val="hybridMultilevel"/>
    <w:tmpl w:val="D166E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6CA703C"/>
    <w:multiLevelType w:val="hybridMultilevel"/>
    <w:tmpl w:val="F3525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3"/>
  </w:num>
  <w:num w:numId="10">
    <w:abstractNumId w:val="14"/>
  </w:num>
  <w:num w:numId="11">
    <w:abstractNumId w:val="11"/>
  </w:num>
  <w:num w:numId="12">
    <w:abstractNumId w:val="23"/>
  </w:num>
  <w:num w:numId="13">
    <w:abstractNumId w:val="10"/>
  </w:num>
  <w:num w:numId="14">
    <w:abstractNumId w:val="5"/>
  </w:num>
  <w:num w:numId="15">
    <w:abstractNumId w:val="22"/>
  </w:num>
  <w:num w:numId="16">
    <w:abstractNumId w:val="17"/>
  </w:num>
  <w:num w:numId="17">
    <w:abstractNumId w:val="8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1"/>
  </w:num>
  <w:num w:numId="22">
    <w:abstractNumId w:val="4"/>
  </w:num>
  <w:num w:numId="23">
    <w:abstractNumId w:val="6"/>
  </w:num>
  <w:num w:numId="24">
    <w:abstractNumId w:val="13"/>
  </w:num>
  <w:num w:numId="25">
    <w:abstractNumId w:val="19"/>
  </w:num>
  <w:num w:numId="26">
    <w:abstractNumId w:val="25"/>
  </w:num>
  <w:num w:numId="27">
    <w:abstractNumId w:val="16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6D"/>
    <w:rsid w:val="00004F2E"/>
    <w:rsid w:val="000069A6"/>
    <w:rsid w:val="00036727"/>
    <w:rsid w:val="00066B8A"/>
    <w:rsid w:val="0008321F"/>
    <w:rsid w:val="000850CD"/>
    <w:rsid w:val="00093AED"/>
    <w:rsid w:val="0009472E"/>
    <w:rsid w:val="000F2D00"/>
    <w:rsid w:val="000F3CF0"/>
    <w:rsid w:val="001122EE"/>
    <w:rsid w:val="0015604C"/>
    <w:rsid w:val="00175500"/>
    <w:rsid w:val="001761BA"/>
    <w:rsid w:val="00180656"/>
    <w:rsid w:val="00180B68"/>
    <w:rsid w:val="00191F37"/>
    <w:rsid w:val="001B1B0D"/>
    <w:rsid w:val="001D0182"/>
    <w:rsid w:val="001E193A"/>
    <w:rsid w:val="001E203E"/>
    <w:rsid w:val="001E423B"/>
    <w:rsid w:val="0022092F"/>
    <w:rsid w:val="00280C20"/>
    <w:rsid w:val="00293D79"/>
    <w:rsid w:val="002B34A5"/>
    <w:rsid w:val="002C7325"/>
    <w:rsid w:val="002F5246"/>
    <w:rsid w:val="00302C6A"/>
    <w:rsid w:val="00320E68"/>
    <w:rsid w:val="00325864"/>
    <w:rsid w:val="003764AA"/>
    <w:rsid w:val="00380206"/>
    <w:rsid w:val="003A2875"/>
    <w:rsid w:val="003A46E4"/>
    <w:rsid w:val="003A6D95"/>
    <w:rsid w:val="003A7366"/>
    <w:rsid w:val="003C0372"/>
    <w:rsid w:val="003E131F"/>
    <w:rsid w:val="003F7ED6"/>
    <w:rsid w:val="00411FD3"/>
    <w:rsid w:val="0043301A"/>
    <w:rsid w:val="00445AD0"/>
    <w:rsid w:val="00447103"/>
    <w:rsid w:val="00462A6D"/>
    <w:rsid w:val="0047760A"/>
    <w:rsid w:val="004A33A6"/>
    <w:rsid w:val="004F221D"/>
    <w:rsid w:val="005035D4"/>
    <w:rsid w:val="0051554B"/>
    <w:rsid w:val="005261BA"/>
    <w:rsid w:val="00543962"/>
    <w:rsid w:val="00557FA8"/>
    <w:rsid w:val="00575EF6"/>
    <w:rsid w:val="00595761"/>
    <w:rsid w:val="005A4D7D"/>
    <w:rsid w:val="005B2AA3"/>
    <w:rsid w:val="005C3B1F"/>
    <w:rsid w:val="005D4476"/>
    <w:rsid w:val="00607D25"/>
    <w:rsid w:val="006560BB"/>
    <w:rsid w:val="00681187"/>
    <w:rsid w:val="006815B9"/>
    <w:rsid w:val="006978B1"/>
    <w:rsid w:val="006A02BE"/>
    <w:rsid w:val="006A7C0A"/>
    <w:rsid w:val="006C3E10"/>
    <w:rsid w:val="006F65D3"/>
    <w:rsid w:val="00727BED"/>
    <w:rsid w:val="0074509B"/>
    <w:rsid w:val="00752472"/>
    <w:rsid w:val="00783311"/>
    <w:rsid w:val="00797901"/>
    <w:rsid w:val="007D2215"/>
    <w:rsid w:val="007D3717"/>
    <w:rsid w:val="007D668D"/>
    <w:rsid w:val="007F5081"/>
    <w:rsid w:val="00847EE6"/>
    <w:rsid w:val="008C3E60"/>
    <w:rsid w:val="009071DF"/>
    <w:rsid w:val="00921C56"/>
    <w:rsid w:val="00946CB5"/>
    <w:rsid w:val="0096012F"/>
    <w:rsid w:val="009650F4"/>
    <w:rsid w:val="00965922"/>
    <w:rsid w:val="009A2BCD"/>
    <w:rsid w:val="009A3548"/>
    <w:rsid w:val="009A4232"/>
    <w:rsid w:val="009C156B"/>
    <w:rsid w:val="009C53DB"/>
    <w:rsid w:val="00A00B8E"/>
    <w:rsid w:val="00A00E5C"/>
    <w:rsid w:val="00A1710F"/>
    <w:rsid w:val="00A21E4D"/>
    <w:rsid w:val="00A23927"/>
    <w:rsid w:val="00A47ED3"/>
    <w:rsid w:val="00A77C51"/>
    <w:rsid w:val="00A85690"/>
    <w:rsid w:val="00A9406C"/>
    <w:rsid w:val="00AB6A29"/>
    <w:rsid w:val="00AD4111"/>
    <w:rsid w:val="00AE2693"/>
    <w:rsid w:val="00B21E78"/>
    <w:rsid w:val="00B27AD6"/>
    <w:rsid w:val="00C408D7"/>
    <w:rsid w:val="00C43788"/>
    <w:rsid w:val="00C94E91"/>
    <w:rsid w:val="00CA767A"/>
    <w:rsid w:val="00CC3BDD"/>
    <w:rsid w:val="00CD0B14"/>
    <w:rsid w:val="00CF1C34"/>
    <w:rsid w:val="00D20B24"/>
    <w:rsid w:val="00D20CDD"/>
    <w:rsid w:val="00D24415"/>
    <w:rsid w:val="00D26A2F"/>
    <w:rsid w:val="00D40874"/>
    <w:rsid w:val="00D72AFD"/>
    <w:rsid w:val="00DE1588"/>
    <w:rsid w:val="00DF0B22"/>
    <w:rsid w:val="00E04BBB"/>
    <w:rsid w:val="00EA537E"/>
    <w:rsid w:val="00F052AD"/>
    <w:rsid w:val="00F06F25"/>
    <w:rsid w:val="00F5256E"/>
    <w:rsid w:val="00FB1A25"/>
    <w:rsid w:val="00F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E746E-A9B4-4DE5-B98C-1B4108F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List Paragraph"/>
    <w:basedOn w:val="a"/>
    <w:uiPriority w:val="34"/>
    <w:qFormat/>
    <w:rsid w:val="00557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sg\&#25991;&#26723;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39</TotalTime>
  <Pages>6</Pages>
  <Words>149</Words>
  <Characters>851</Characters>
  <Application>Microsoft Office Word</Application>
  <DocSecurity>0</DocSecurity>
  <Lines>7</Lines>
  <Paragraphs>1</Paragraphs>
  <ScaleCrop>false</ScaleCrop>
  <Company>&lt;SJTU&gt;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admin</dc:creator>
  <cp:keywords/>
  <cp:lastModifiedBy>admin</cp:lastModifiedBy>
  <cp:revision>31</cp:revision>
  <cp:lastPrinted>1899-12-31T16:00:00Z</cp:lastPrinted>
  <dcterms:created xsi:type="dcterms:W3CDTF">2015-07-29T04:46:00Z</dcterms:created>
  <dcterms:modified xsi:type="dcterms:W3CDTF">2015-07-30T04:41:00Z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