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DED4" w14:textId="7C1E93AA" w:rsidR="00ED36C8" w:rsidRPr="00A94532" w:rsidRDefault="00E73A61" w:rsidP="00A94532">
      <w:pPr>
        <w:ind w:right="70"/>
        <w:rPr>
          <w:rFonts w:ascii="Tahoma" w:hAnsi="Tahoma" w:cs="Tahoma"/>
          <w:color w:val="1F3864" w:themeColor="accent5" w:themeShade="80"/>
          <w:sz w:val="60"/>
          <w:szCs w:val="60"/>
        </w:rPr>
      </w:pPr>
      <w:bookmarkStart w:id="0" w:name="_Hlk131521400"/>
      <w:r w:rsidRPr="00E73A61">
        <w:rPr>
          <w:rFonts w:ascii="Tahoma" w:hAnsi="Tahoma" w:cs="Tahoma"/>
          <w:noProof/>
          <w:sz w:val="60"/>
          <w:szCs w:val="60"/>
          <w:lang w:eastAsia="en-AU"/>
        </w:rPr>
        <mc:AlternateContent>
          <mc:Choice Requires="wps">
            <w:drawing>
              <wp:anchor distT="0" distB="0" distL="114300" distR="114300" simplePos="0" relativeHeight="251659264" behindDoc="0" locked="0" layoutInCell="1" allowOverlap="1" wp14:anchorId="2A1107A8" wp14:editId="3DFE3DC2">
                <wp:simplePos x="0" y="0"/>
                <wp:positionH relativeFrom="margin">
                  <wp:posOffset>1927225</wp:posOffset>
                </wp:positionH>
                <wp:positionV relativeFrom="paragraph">
                  <wp:posOffset>3175</wp:posOffset>
                </wp:positionV>
                <wp:extent cx="4474210" cy="4267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4742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10CB2" w14:textId="4E5837E0" w:rsidR="00E9758F" w:rsidRPr="0067192A" w:rsidRDefault="00E3206B" w:rsidP="001C616A">
                            <w:pPr>
                              <w:tabs>
                                <w:tab w:val="left" w:pos="1080"/>
                              </w:tabs>
                              <w:spacing w:after="0"/>
                              <w:jc w:val="right"/>
                              <w:rPr>
                                <w:rFonts w:ascii="Century Gothic" w:hAnsi="Century Gothic" w:cs="Tahoma"/>
                                <w:color w:val="0D0D0D" w:themeColor="text1" w:themeTint="F2"/>
                                <w:sz w:val="18"/>
                                <w:szCs w:val="18"/>
                              </w:rPr>
                            </w:pPr>
                            <w:r>
                              <w:rPr>
                                <w:rFonts w:ascii="Century Gothic" w:hAnsi="Century Gothic" w:cs="Tahoma"/>
                                <w:color w:val="0D0D0D" w:themeColor="text1" w:themeTint="F2"/>
                                <w:sz w:val="18"/>
                                <w:szCs w:val="18"/>
                              </w:rPr>
                              <w:t>M</w:t>
                            </w:r>
                            <w:r w:rsidR="0067192A">
                              <w:rPr>
                                <w:rFonts w:ascii="Century Gothic" w:hAnsi="Century Gothic" w:cs="Tahoma"/>
                                <w:color w:val="0D0D0D" w:themeColor="text1" w:themeTint="F2"/>
                                <w:sz w:val="18"/>
                                <w:szCs w:val="18"/>
                              </w:rPr>
                              <w:t>obile</w:t>
                            </w:r>
                            <w:r>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0415</w:t>
                            </w:r>
                            <w:r w:rsidR="00034B8F">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608</w:t>
                            </w:r>
                            <w:r w:rsidR="00034B8F">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556</w:t>
                            </w:r>
                            <w:r w:rsidR="00034B8F">
                              <w:rPr>
                                <w:rFonts w:ascii="Century Gothic" w:hAnsi="Century Gothic" w:cs="Tahoma"/>
                                <w:color w:val="0D0D0D" w:themeColor="text1" w:themeTint="F2"/>
                                <w:sz w:val="18"/>
                                <w:szCs w:val="18"/>
                              </w:rPr>
                              <w:t xml:space="preserve"> </w:t>
                            </w:r>
                            <w:r w:rsidR="008A6E41" w:rsidRPr="002D17E6">
                              <w:rPr>
                                <w:rFonts w:ascii="Century Gothic" w:hAnsi="Century Gothic" w:cs="Tahoma"/>
                                <w:bCs/>
                                <w:color w:val="215968"/>
                                <w:sz w:val="16"/>
                                <w:szCs w:val="16"/>
                                <w:lang w:val="en-US"/>
                              </w:rPr>
                              <w:t>●</w:t>
                            </w:r>
                            <w:r w:rsidR="001C616A" w:rsidRPr="00A502D7">
                              <w:rPr>
                                <w:rFonts w:ascii="Century Gothic" w:hAnsi="Century Gothic" w:cs="Tahoma"/>
                                <w:bCs/>
                                <w:color w:val="215968"/>
                                <w:sz w:val="18"/>
                                <w:szCs w:val="18"/>
                                <w:lang w:val="en-US"/>
                              </w:rPr>
                              <w:t xml:space="preserve"> </w:t>
                            </w:r>
                            <w:r w:rsidRPr="0067192A">
                              <w:rPr>
                                <w:rFonts w:ascii="Century Gothic" w:hAnsi="Century Gothic" w:cs="Tahoma"/>
                                <w:color w:val="0D0D0D" w:themeColor="text1" w:themeTint="F2"/>
                                <w:sz w:val="18"/>
                                <w:szCs w:val="18"/>
                              </w:rPr>
                              <w:t>E</w:t>
                            </w:r>
                            <w:r w:rsidR="0067192A" w:rsidRPr="0067192A">
                              <w:rPr>
                                <w:rFonts w:ascii="Century Gothic" w:hAnsi="Century Gothic" w:cs="Tahoma"/>
                                <w:color w:val="0D0D0D" w:themeColor="text1" w:themeTint="F2"/>
                                <w:sz w:val="18"/>
                                <w:szCs w:val="18"/>
                              </w:rPr>
                              <w:t>mail</w:t>
                            </w:r>
                            <w:r w:rsidRPr="0067192A">
                              <w:rPr>
                                <w:rFonts w:ascii="Century Gothic" w:hAnsi="Century Gothic" w:cs="Tahoma"/>
                                <w:color w:val="0D0D0D" w:themeColor="text1" w:themeTint="F2"/>
                                <w:sz w:val="18"/>
                                <w:szCs w:val="18"/>
                              </w:rPr>
                              <w:t xml:space="preserve">: </w:t>
                            </w:r>
                            <w:hyperlink r:id="rId7" w:history="1">
                              <w:r w:rsidR="00034B8F" w:rsidRPr="0067192A">
                                <w:rPr>
                                  <w:rFonts w:ascii="Century Gothic" w:hAnsi="Century Gothic" w:cs="Tahoma"/>
                                  <w:color w:val="0D0D0D" w:themeColor="text1" w:themeTint="F2"/>
                                  <w:sz w:val="18"/>
                                  <w:szCs w:val="18"/>
                                </w:rPr>
                                <w:t>xzci@outlook.com</w:t>
                              </w:r>
                            </w:hyperlink>
                            <w:r w:rsidR="00034B8F" w:rsidRPr="0067192A">
                              <w:rPr>
                                <w:rFonts w:ascii="Century Gothic" w:hAnsi="Century Gothic" w:cs="Tahoma"/>
                                <w:color w:val="0D0D0D" w:themeColor="text1" w:themeTint="F2"/>
                                <w:sz w:val="18"/>
                                <w:szCs w:val="18"/>
                              </w:rPr>
                              <w:t xml:space="preserve"> </w:t>
                            </w:r>
                          </w:p>
                          <w:p w14:paraId="51C0A85C" w14:textId="28E3ADFE" w:rsidR="001C616A" w:rsidRPr="0067192A" w:rsidRDefault="00000000" w:rsidP="001C616A">
                            <w:pPr>
                              <w:tabs>
                                <w:tab w:val="left" w:pos="1080"/>
                              </w:tabs>
                              <w:spacing w:after="0"/>
                              <w:jc w:val="right"/>
                              <w:rPr>
                                <w:rFonts w:ascii="Century Gothic" w:hAnsi="Century Gothic" w:cs="Tahoma"/>
                                <w:color w:val="0D0D0D" w:themeColor="text1" w:themeTint="F2"/>
                                <w:sz w:val="18"/>
                                <w:szCs w:val="18"/>
                                <w:u w:val="single"/>
                              </w:rPr>
                            </w:pPr>
                            <w:hyperlink r:id="rId8" w:history="1">
                              <w:proofErr w:type="spellStart"/>
                              <w:r w:rsidR="00620D8E" w:rsidRPr="0067192A">
                                <w:rPr>
                                  <w:rFonts w:ascii="Century Gothic" w:hAnsi="Century Gothic" w:cs="Tahoma"/>
                                  <w:color w:val="0D0D0D" w:themeColor="text1" w:themeTint="F2"/>
                                  <w:sz w:val="18"/>
                                  <w:szCs w:val="18"/>
                                  <w:u w:val="single"/>
                                </w:rPr>
                                <w:t>Zhicheng</w:t>
                              </w:r>
                              <w:proofErr w:type="spellEnd"/>
                              <w:r w:rsidR="00620D8E" w:rsidRPr="0067192A">
                                <w:rPr>
                                  <w:rFonts w:ascii="Century Gothic" w:hAnsi="Century Gothic" w:cs="Tahoma"/>
                                  <w:color w:val="0D0D0D" w:themeColor="text1" w:themeTint="F2"/>
                                  <w:sz w:val="18"/>
                                  <w:szCs w:val="18"/>
                                  <w:u w:val="single"/>
                                </w:rPr>
                                <w:t xml:space="preserve"> </w:t>
                              </w:r>
                              <w:r w:rsidR="00E9758F" w:rsidRPr="0067192A">
                                <w:rPr>
                                  <w:rFonts w:ascii="Century Gothic" w:hAnsi="Century Gothic" w:cs="Tahoma"/>
                                  <w:color w:val="0D0D0D" w:themeColor="text1" w:themeTint="F2"/>
                                  <w:sz w:val="18"/>
                                  <w:szCs w:val="18"/>
                                  <w:u w:val="single"/>
                                </w:rPr>
                                <w:t>on LinkedIn</w:t>
                              </w:r>
                            </w:hyperlink>
                            <w:r w:rsidR="001C616A" w:rsidRPr="0067192A">
                              <w:rPr>
                                <w:rFonts w:ascii="Century Gothic" w:hAnsi="Century Gothic" w:cs="Tahoma"/>
                                <w:color w:val="0D0D0D" w:themeColor="text1" w:themeTint="F2"/>
                                <w:sz w:val="18"/>
                                <w:szCs w:val="18"/>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107A8" id="_x0000_t202" coordsize="21600,21600" o:spt="202" path="m,l,21600r21600,l21600,xe">
                <v:stroke joinstyle="miter"/>
                <v:path gradientshapeok="t" o:connecttype="rect"/>
              </v:shapetype>
              <v:shape id="Text Box 22" o:spid="_x0000_s1026" type="#_x0000_t202" style="position:absolute;margin-left:151.75pt;margin-top:.25pt;width:352.3pt;height:3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yBlaAIAAD0FAAAOAAAAZHJzL2Uyb0RvYy54bWysVEtv2zAMvg/YfxB0X51kbrsFcYosRYcB&#13;&#10;RVssHXpWZCkxJouaxMTOfn0p2Xkg26XDLjItfnx9JDW5aWvDtsqHCmzBhxcDzpSVUFZ2VfAfz3cf&#13;&#10;PnEWUNhSGLCq4DsV+M30/btJ48ZqBGswpfKMnNgwblzB14hunGVBrlUtwgU4ZUmpwdcC6devstKL&#13;&#10;hrzXJhsNBldZA750HqQKgW5vOyWfJv9aK4mPWgeFzBSccsN0+nQu45lNJ2K88sKtK9mnIf4hi1pU&#13;&#10;loIeXN0KFGzjqz9c1ZX0EEDjhYQ6A60rqVINVM1wcFbNYi2cSrUQOcEdaAr/z6182C7ck2fYfoGW&#13;&#10;GhgJaVwYB7qM9bTa1/FLmTLSE4W7A22qRSbpMs+v89GQVJJ0+ejqepR4zY7Wzgf8qqBmUSi4p7Yk&#13;&#10;tsT2PiBFJOgeEoNZuKuMSa0xljUFv/p4OUgGBw1ZGBuxKjW5d3PMPEm4MypijP2uNKvKVEC8SOOl&#13;&#10;5sazraDBEFIqi6n25JfQEaUpibcY9vhjVm8x7urYRwaLB+O6suBT9Wdplz/3KesOT0Se1B1FbJdt&#13;&#10;39EllDtqtIduB4KTdxV1414EfBKehp4aSIuMj3RoA8Q69BJna/C//3Yf8TSLpOWsoSUqePi1EV5x&#13;&#10;Zr5ZmtLPwzyPW5d+8ss4GMyfapanGrup50DtGNKT4WQSIx7NXtQe6hfa91mMSiphJcUuOO7FOXar&#13;&#10;Te+FVLNZAtGeOYH3duFkdB27E2ftuX0R3vUDiTTKD7BfNzE+m8sOGy0tzDYIukpDGwnuWO2Jpx1N&#13;&#10;s9y/J/EROP1PqOOrN30FAAD//wMAUEsDBBQABgAIAAAAIQDN957v4gAAAA0BAAAPAAAAZHJzL2Rv&#13;&#10;d25yZXYueG1sTE/LbsIwELxX4h+sReqt2ICAKMRBKBWqVLUHKJfenHhJotrrNDaQ9utrTvQy0mh2&#13;&#10;55FtBmvYBXvfOpIwnQhgSJXTLdUSjh+7pwSYD4q0Mo5Qwg962OSjh0yl2l1pj5dDqFk0IZ8qCU0I&#13;&#10;Xcq5rxq0yk9chxS1k+utCpH2Nde9ukZza/hMiCW3qqWY0KgOiwarr8PZSngtdu9qX85s8muKl7fT&#13;&#10;tvs+fi6kfBwPz+sI2zWwgEO4f8BtQ+wPeSxWujNpz4yEuZgv4qmEiDdZiGQKrJSwXK2A5xn/vyL/&#13;&#10;AwAA//8DAFBLAQItABQABgAIAAAAIQC2gziS/gAAAOEBAAATAAAAAAAAAAAAAAAAAAAAAABbQ29u&#13;&#10;dGVudF9UeXBlc10ueG1sUEsBAi0AFAAGAAgAAAAhADj9If/WAAAAlAEAAAsAAAAAAAAAAAAAAAAA&#13;&#10;LwEAAF9yZWxzLy5yZWxzUEsBAi0AFAAGAAgAAAAhANZ3IGVoAgAAPQUAAA4AAAAAAAAAAAAAAAAA&#13;&#10;LgIAAGRycy9lMm9Eb2MueG1sUEsBAi0AFAAGAAgAAAAhAM33nu/iAAAADQEAAA8AAAAAAAAAAAAA&#13;&#10;AAAAwgQAAGRycy9kb3ducmV2LnhtbFBLBQYAAAAABAAEAPMAAADRBQAAAAA=&#13;&#10;" filled="f" stroked="f" strokeweight=".5pt">
                <v:textbox>
                  <w:txbxContent>
                    <w:p w14:paraId="01310CB2" w14:textId="4E5837E0" w:rsidR="00E9758F" w:rsidRPr="0067192A" w:rsidRDefault="00E3206B" w:rsidP="001C616A">
                      <w:pPr>
                        <w:tabs>
                          <w:tab w:val="left" w:pos="1080"/>
                        </w:tabs>
                        <w:spacing w:after="0"/>
                        <w:jc w:val="right"/>
                        <w:rPr>
                          <w:rFonts w:ascii="Century Gothic" w:hAnsi="Century Gothic" w:cs="Tahoma"/>
                          <w:color w:val="0D0D0D" w:themeColor="text1" w:themeTint="F2"/>
                          <w:sz w:val="18"/>
                          <w:szCs w:val="18"/>
                        </w:rPr>
                      </w:pPr>
                      <w:r>
                        <w:rPr>
                          <w:rFonts w:ascii="Century Gothic" w:hAnsi="Century Gothic" w:cs="Tahoma"/>
                          <w:color w:val="0D0D0D" w:themeColor="text1" w:themeTint="F2"/>
                          <w:sz w:val="18"/>
                          <w:szCs w:val="18"/>
                        </w:rPr>
                        <w:t>M</w:t>
                      </w:r>
                      <w:r w:rsidR="0067192A">
                        <w:rPr>
                          <w:rFonts w:ascii="Century Gothic" w:hAnsi="Century Gothic" w:cs="Tahoma"/>
                          <w:color w:val="0D0D0D" w:themeColor="text1" w:themeTint="F2"/>
                          <w:sz w:val="18"/>
                          <w:szCs w:val="18"/>
                        </w:rPr>
                        <w:t>obile</w:t>
                      </w:r>
                      <w:r>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0415</w:t>
                      </w:r>
                      <w:r w:rsidR="00034B8F">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608</w:t>
                      </w:r>
                      <w:r w:rsidR="00034B8F">
                        <w:rPr>
                          <w:rFonts w:ascii="Century Gothic" w:hAnsi="Century Gothic" w:cs="Tahoma"/>
                          <w:color w:val="0D0D0D" w:themeColor="text1" w:themeTint="F2"/>
                          <w:sz w:val="18"/>
                          <w:szCs w:val="18"/>
                        </w:rPr>
                        <w:t xml:space="preserve"> </w:t>
                      </w:r>
                      <w:r w:rsidR="00034B8F" w:rsidRPr="00034B8F">
                        <w:rPr>
                          <w:rFonts w:ascii="Century Gothic" w:hAnsi="Century Gothic" w:cs="Tahoma"/>
                          <w:color w:val="0D0D0D" w:themeColor="text1" w:themeTint="F2"/>
                          <w:sz w:val="18"/>
                          <w:szCs w:val="18"/>
                        </w:rPr>
                        <w:t>556</w:t>
                      </w:r>
                      <w:r w:rsidR="00034B8F">
                        <w:rPr>
                          <w:rFonts w:ascii="Century Gothic" w:hAnsi="Century Gothic" w:cs="Tahoma"/>
                          <w:color w:val="0D0D0D" w:themeColor="text1" w:themeTint="F2"/>
                          <w:sz w:val="18"/>
                          <w:szCs w:val="18"/>
                        </w:rPr>
                        <w:t xml:space="preserve"> </w:t>
                      </w:r>
                      <w:r w:rsidR="008A6E41" w:rsidRPr="002D17E6">
                        <w:rPr>
                          <w:rFonts w:ascii="Century Gothic" w:hAnsi="Century Gothic" w:cs="Tahoma"/>
                          <w:bCs/>
                          <w:color w:val="215968"/>
                          <w:sz w:val="16"/>
                          <w:szCs w:val="16"/>
                          <w:lang w:val="en-US"/>
                        </w:rPr>
                        <w:t>●</w:t>
                      </w:r>
                      <w:r w:rsidR="001C616A" w:rsidRPr="00A502D7">
                        <w:rPr>
                          <w:rFonts w:ascii="Century Gothic" w:hAnsi="Century Gothic" w:cs="Tahoma"/>
                          <w:bCs/>
                          <w:color w:val="215968"/>
                          <w:sz w:val="18"/>
                          <w:szCs w:val="18"/>
                          <w:lang w:val="en-US"/>
                        </w:rPr>
                        <w:t xml:space="preserve"> </w:t>
                      </w:r>
                      <w:r w:rsidRPr="0067192A">
                        <w:rPr>
                          <w:rFonts w:ascii="Century Gothic" w:hAnsi="Century Gothic" w:cs="Tahoma"/>
                          <w:color w:val="0D0D0D" w:themeColor="text1" w:themeTint="F2"/>
                          <w:sz w:val="18"/>
                          <w:szCs w:val="18"/>
                        </w:rPr>
                        <w:t>E</w:t>
                      </w:r>
                      <w:r w:rsidR="0067192A" w:rsidRPr="0067192A">
                        <w:rPr>
                          <w:rFonts w:ascii="Century Gothic" w:hAnsi="Century Gothic" w:cs="Tahoma"/>
                          <w:color w:val="0D0D0D" w:themeColor="text1" w:themeTint="F2"/>
                          <w:sz w:val="18"/>
                          <w:szCs w:val="18"/>
                        </w:rPr>
                        <w:t>mail</w:t>
                      </w:r>
                      <w:r w:rsidRPr="0067192A">
                        <w:rPr>
                          <w:rFonts w:ascii="Century Gothic" w:hAnsi="Century Gothic" w:cs="Tahoma"/>
                          <w:color w:val="0D0D0D" w:themeColor="text1" w:themeTint="F2"/>
                          <w:sz w:val="18"/>
                          <w:szCs w:val="18"/>
                        </w:rPr>
                        <w:t xml:space="preserve">: </w:t>
                      </w:r>
                      <w:hyperlink r:id="rId9" w:history="1">
                        <w:r w:rsidR="00034B8F" w:rsidRPr="0067192A">
                          <w:rPr>
                            <w:rFonts w:ascii="Century Gothic" w:hAnsi="Century Gothic" w:cs="Tahoma"/>
                            <w:color w:val="0D0D0D" w:themeColor="text1" w:themeTint="F2"/>
                            <w:sz w:val="18"/>
                            <w:szCs w:val="18"/>
                          </w:rPr>
                          <w:t>xzci@outlook.com</w:t>
                        </w:r>
                      </w:hyperlink>
                      <w:r w:rsidR="00034B8F" w:rsidRPr="0067192A">
                        <w:rPr>
                          <w:rFonts w:ascii="Century Gothic" w:hAnsi="Century Gothic" w:cs="Tahoma"/>
                          <w:color w:val="0D0D0D" w:themeColor="text1" w:themeTint="F2"/>
                          <w:sz w:val="18"/>
                          <w:szCs w:val="18"/>
                        </w:rPr>
                        <w:t xml:space="preserve"> </w:t>
                      </w:r>
                    </w:p>
                    <w:p w14:paraId="51C0A85C" w14:textId="28E3ADFE" w:rsidR="001C616A" w:rsidRPr="0067192A" w:rsidRDefault="00000000" w:rsidP="001C616A">
                      <w:pPr>
                        <w:tabs>
                          <w:tab w:val="left" w:pos="1080"/>
                        </w:tabs>
                        <w:spacing w:after="0"/>
                        <w:jc w:val="right"/>
                        <w:rPr>
                          <w:rFonts w:ascii="Century Gothic" w:hAnsi="Century Gothic" w:cs="Tahoma"/>
                          <w:color w:val="0D0D0D" w:themeColor="text1" w:themeTint="F2"/>
                          <w:sz w:val="18"/>
                          <w:szCs w:val="18"/>
                          <w:u w:val="single"/>
                        </w:rPr>
                      </w:pPr>
                      <w:hyperlink r:id="rId10" w:history="1">
                        <w:proofErr w:type="spellStart"/>
                        <w:r w:rsidR="00620D8E" w:rsidRPr="0067192A">
                          <w:rPr>
                            <w:rFonts w:ascii="Century Gothic" w:hAnsi="Century Gothic" w:cs="Tahoma"/>
                            <w:color w:val="0D0D0D" w:themeColor="text1" w:themeTint="F2"/>
                            <w:sz w:val="18"/>
                            <w:szCs w:val="18"/>
                            <w:u w:val="single"/>
                          </w:rPr>
                          <w:t>Zhicheng</w:t>
                        </w:r>
                        <w:proofErr w:type="spellEnd"/>
                        <w:r w:rsidR="00620D8E" w:rsidRPr="0067192A">
                          <w:rPr>
                            <w:rFonts w:ascii="Century Gothic" w:hAnsi="Century Gothic" w:cs="Tahoma"/>
                            <w:color w:val="0D0D0D" w:themeColor="text1" w:themeTint="F2"/>
                            <w:sz w:val="18"/>
                            <w:szCs w:val="18"/>
                            <w:u w:val="single"/>
                          </w:rPr>
                          <w:t xml:space="preserve"> </w:t>
                        </w:r>
                        <w:r w:rsidR="00E9758F" w:rsidRPr="0067192A">
                          <w:rPr>
                            <w:rFonts w:ascii="Century Gothic" w:hAnsi="Century Gothic" w:cs="Tahoma"/>
                            <w:color w:val="0D0D0D" w:themeColor="text1" w:themeTint="F2"/>
                            <w:sz w:val="18"/>
                            <w:szCs w:val="18"/>
                            <w:u w:val="single"/>
                          </w:rPr>
                          <w:t>on LinkedIn</w:t>
                        </w:r>
                      </w:hyperlink>
                      <w:r w:rsidR="001C616A" w:rsidRPr="0067192A">
                        <w:rPr>
                          <w:rFonts w:ascii="Century Gothic" w:hAnsi="Century Gothic" w:cs="Tahoma"/>
                          <w:color w:val="0D0D0D" w:themeColor="text1" w:themeTint="F2"/>
                          <w:sz w:val="18"/>
                          <w:szCs w:val="18"/>
                          <w:u w:val="single"/>
                        </w:rPr>
                        <w:t xml:space="preserve"> </w:t>
                      </w:r>
                    </w:p>
                  </w:txbxContent>
                </v:textbox>
                <w10:wrap anchorx="margin"/>
              </v:shape>
            </w:pict>
          </mc:Fallback>
        </mc:AlternateContent>
      </w:r>
      <w:r w:rsidR="00BB2622" w:rsidRPr="00BB2622">
        <w:rPr>
          <w:rFonts w:ascii="Tahoma" w:hAnsi="Tahoma" w:cs="Tahoma"/>
          <w:noProof/>
          <w:sz w:val="60"/>
          <w:szCs w:val="60"/>
          <w:lang w:eastAsia="en-AU"/>
        </w:rPr>
        <w:t xml:space="preserve">Zhicheng </w:t>
      </w:r>
      <w:proofErr w:type="spellStart"/>
      <w:r w:rsidR="00BB2622" w:rsidRPr="00BB2622">
        <w:rPr>
          <w:rFonts w:ascii="Tahoma" w:hAnsi="Tahoma" w:cs="Tahoma"/>
          <w:color w:val="215968"/>
          <w:sz w:val="60"/>
          <w:szCs w:val="60"/>
        </w:rPr>
        <w:t>Xie</w:t>
      </w:r>
      <w:proofErr w:type="spellEnd"/>
      <w:r w:rsidR="00BB2622" w:rsidRPr="00BB2622">
        <w:rPr>
          <w:rFonts w:ascii="Tahoma" w:hAnsi="Tahoma" w:cs="Tahoma"/>
          <w:color w:val="215968"/>
          <w:sz w:val="60"/>
          <w:szCs w:val="60"/>
        </w:rPr>
        <w:t xml:space="preserve"> </w:t>
      </w:r>
      <w:bookmarkEnd w:id="0"/>
    </w:p>
    <w:p w14:paraId="695318A5" w14:textId="0F0C5997" w:rsidR="007358D6" w:rsidRDefault="007358D6" w:rsidP="00550453">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PROFESSIONAL PROFILE</w:t>
      </w:r>
    </w:p>
    <w:p w14:paraId="645871D2" w14:textId="2CBA5FAB" w:rsidR="0006787C" w:rsidRDefault="0006787C" w:rsidP="000A6D0A">
      <w:pPr>
        <w:spacing w:after="60"/>
        <w:ind w:right="70"/>
        <w:rPr>
          <w:rFonts w:ascii="Tahoma" w:hAnsi="Tahoma" w:cs="Tahoma"/>
          <w:color w:val="404040" w:themeColor="text1" w:themeTint="BF"/>
          <w:sz w:val="18"/>
          <w:szCs w:val="20"/>
        </w:rPr>
      </w:pPr>
      <w:r w:rsidRPr="0006787C">
        <w:rPr>
          <w:rFonts w:ascii="Tahoma" w:hAnsi="Tahoma" w:cs="Tahoma"/>
          <w:color w:val="404040" w:themeColor="text1" w:themeTint="BF"/>
          <w:sz w:val="18"/>
          <w:szCs w:val="20"/>
        </w:rPr>
        <w:t>Results-oriented Business Analyst with a strong background in IT consulting and process automation. Demonstrated expertise in leveraging RPA technology, data analysis, and stakeholder collaboration to drive process improvements and enhance operational efficiency. Skilled in gathering and consolidating requirements, designing innovative systems, and implementing solutions to meet business objectives. Proven ability to lead cross-functional teams, deliver projects on time, and communicate effectively. Detail-oriented, adaptable, and passionate about continuous learning and expanding knowledge in the industry.</w:t>
      </w:r>
    </w:p>
    <w:p w14:paraId="12BB703A" w14:textId="548DF0B7" w:rsidR="00A37274" w:rsidRPr="000A6D0A" w:rsidRDefault="00EE230B" w:rsidP="000A6D0A">
      <w:pPr>
        <w:spacing w:after="60"/>
        <w:ind w:right="70"/>
        <w:rPr>
          <w:rFonts w:ascii="Tahoma" w:hAnsi="Tahoma" w:cs="Tahoma"/>
          <w:b/>
          <w:color w:val="404040" w:themeColor="text1" w:themeTint="BF"/>
          <w:sz w:val="24"/>
          <w:szCs w:val="19"/>
        </w:rPr>
      </w:pPr>
      <w:r w:rsidRPr="000A6D0A">
        <w:rPr>
          <w:rFonts w:ascii="Tahoma" w:hAnsi="Tahoma" w:cs="Tahoma"/>
          <w:b/>
          <w:color w:val="404040" w:themeColor="text1" w:themeTint="BF"/>
          <w:sz w:val="24"/>
          <w:szCs w:val="19"/>
        </w:rPr>
        <w:t>PROFESSIONAL SKILLS</w:t>
      </w:r>
    </w:p>
    <w:p w14:paraId="771E86A1" w14:textId="77777777" w:rsidR="00C45908" w:rsidRPr="000A6D0A" w:rsidRDefault="00C45908" w:rsidP="000A6D0A">
      <w:pPr>
        <w:pStyle w:val="ListParagraph"/>
        <w:numPr>
          <w:ilvl w:val="0"/>
          <w:numId w:val="14"/>
        </w:numPr>
        <w:spacing w:after="120" w:line="324" w:lineRule="auto"/>
        <w:ind w:left="360" w:right="72"/>
        <w:rPr>
          <w:rFonts w:ascii="Tahoma" w:hAnsi="Tahoma" w:cs="Tahoma"/>
          <w:b/>
          <w:color w:val="215968"/>
          <w:spacing w:val="-2"/>
          <w:sz w:val="18"/>
          <w:szCs w:val="17"/>
        </w:rPr>
        <w:sectPr w:rsidR="00C45908" w:rsidRPr="000A6D0A" w:rsidSect="004C791F">
          <w:headerReference w:type="default" r:id="rId11"/>
          <w:headerReference w:type="first" r:id="rId12"/>
          <w:pgSz w:w="11901" w:h="16817"/>
          <w:pgMar w:top="-851" w:right="831" w:bottom="993" w:left="1077" w:header="0" w:footer="709" w:gutter="0"/>
          <w:cols w:space="708"/>
          <w:titlePg/>
          <w:docGrid w:linePitch="360"/>
        </w:sectPr>
      </w:pPr>
    </w:p>
    <w:p w14:paraId="41A87211" w14:textId="3826BE21" w:rsidR="000A6D0A" w:rsidRPr="000A6D0A" w:rsidRDefault="00C45908" w:rsidP="000A6D0A">
      <w:pPr>
        <w:pStyle w:val="ListParagraph"/>
        <w:numPr>
          <w:ilvl w:val="0"/>
          <w:numId w:val="14"/>
        </w:numPr>
        <w:ind w:left="360"/>
        <w:rPr>
          <w:rFonts w:ascii="Tahoma" w:hAnsi="Tahoma" w:cs="Tahoma"/>
          <w:b/>
          <w:color w:val="215968"/>
          <w:sz w:val="21"/>
          <w:szCs w:val="20"/>
        </w:rPr>
      </w:pPr>
      <w:r w:rsidRPr="000A6D0A">
        <w:rPr>
          <w:rFonts w:ascii="Tahoma" w:hAnsi="Tahoma" w:cs="Tahoma"/>
          <w:b/>
          <w:color w:val="215968"/>
          <w:sz w:val="21"/>
          <w:szCs w:val="20"/>
        </w:rPr>
        <w:t>Financial automation</w:t>
      </w:r>
    </w:p>
    <w:p w14:paraId="35367314" w14:textId="223BABA5" w:rsidR="000A6D0A" w:rsidRPr="000A6D0A" w:rsidRDefault="000A6D0A" w:rsidP="000A6D0A">
      <w:pPr>
        <w:pStyle w:val="ListParagraph"/>
        <w:numPr>
          <w:ilvl w:val="0"/>
          <w:numId w:val="14"/>
        </w:numPr>
        <w:ind w:left="360"/>
        <w:rPr>
          <w:rFonts w:ascii="Tahoma" w:hAnsi="Tahoma" w:cs="Tahoma"/>
          <w:b/>
          <w:color w:val="215968"/>
          <w:sz w:val="21"/>
          <w:szCs w:val="20"/>
        </w:rPr>
      </w:pPr>
      <w:r w:rsidRPr="000A6D0A">
        <w:rPr>
          <w:rFonts w:ascii="Tahoma" w:hAnsi="Tahoma" w:cs="Tahoma"/>
          <w:b/>
          <w:color w:val="215968"/>
          <w:sz w:val="21"/>
          <w:szCs w:val="20"/>
        </w:rPr>
        <w:t>Business process modelling</w:t>
      </w:r>
    </w:p>
    <w:p w14:paraId="2D027B23" w14:textId="171C3945" w:rsidR="000A6D0A" w:rsidRPr="000A6D0A" w:rsidRDefault="000A6D0A" w:rsidP="000A6D0A">
      <w:pPr>
        <w:pStyle w:val="ListParagraph"/>
        <w:numPr>
          <w:ilvl w:val="0"/>
          <w:numId w:val="14"/>
        </w:numPr>
        <w:ind w:left="360"/>
        <w:rPr>
          <w:rFonts w:ascii="Tahoma" w:hAnsi="Tahoma" w:cs="Tahoma"/>
          <w:b/>
          <w:color w:val="215968"/>
          <w:sz w:val="21"/>
          <w:szCs w:val="20"/>
        </w:rPr>
      </w:pPr>
      <w:r w:rsidRPr="000A6D0A">
        <w:rPr>
          <w:rFonts w:ascii="Tahoma" w:hAnsi="Tahoma" w:cs="Tahoma"/>
          <w:b/>
          <w:color w:val="215968"/>
          <w:sz w:val="21"/>
          <w:szCs w:val="20"/>
        </w:rPr>
        <w:t>Workflow optimisation</w:t>
      </w:r>
    </w:p>
    <w:p w14:paraId="2D0EB56B" w14:textId="77777777" w:rsidR="00C12FC9" w:rsidRPr="00C12FC9" w:rsidRDefault="00C12FC9" w:rsidP="00C12FC9">
      <w:pPr>
        <w:pStyle w:val="ListParagraph"/>
        <w:numPr>
          <w:ilvl w:val="0"/>
          <w:numId w:val="14"/>
        </w:numPr>
        <w:ind w:left="360"/>
        <w:rPr>
          <w:rFonts w:ascii="Tahoma" w:hAnsi="Tahoma" w:cs="Tahoma"/>
          <w:b/>
          <w:color w:val="215968"/>
          <w:sz w:val="21"/>
          <w:szCs w:val="20"/>
        </w:rPr>
      </w:pPr>
      <w:r w:rsidRPr="00C12FC9">
        <w:rPr>
          <w:rFonts w:ascii="Tahoma" w:hAnsi="Tahoma" w:cs="Tahoma"/>
          <w:b/>
          <w:color w:val="215968"/>
          <w:sz w:val="21"/>
          <w:szCs w:val="20"/>
        </w:rPr>
        <w:t>Business analysis and process improvement</w:t>
      </w:r>
    </w:p>
    <w:p w14:paraId="285281EB" w14:textId="4F02947C" w:rsidR="00C12FC9" w:rsidRPr="00C12FC9" w:rsidRDefault="00C12FC9" w:rsidP="00C12FC9">
      <w:pPr>
        <w:pStyle w:val="ListParagraph"/>
        <w:numPr>
          <w:ilvl w:val="0"/>
          <w:numId w:val="14"/>
        </w:numPr>
        <w:ind w:left="360"/>
        <w:rPr>
          <w:rFonts w:ascii="Tahoma" w:hAnsi="Tahoma" w:cs="Tahoma"/>
          <w:b/>
          <w:color w:val="215968"/>
          <w:sz w:val="21"/>
          <w:szCs w:val="20"/>
        </w:rPr>
      </w:pPr>
      <w:r w:rsidRPr="00C12FC9">
        <w:rPr>
          <w:rFonts w:ascii="Tahoma" w:hAnsi="Tahoma" w:cs="Tahoma"/>
          <w:b/>
          <w:color w:val="215968"/>
          <w:sz w:val="21"/>
          <w:szCs w:val="20"/>
        </w:rPr>
        <w:t xml:space="preserve">Requirements gathering and </w:t>
      </w:r>
      <w:proofErr w:type="gramStart"/>
      <w:r w:rsidRPr="00C12FC9">
        <w:rPr>
          <w:rFonts w:ascii="Tahoma" w:hAnsi="Tahoma" w:cs="Tahoma"/>
          <w:b/>
          <w:color w:val="215968"/>
          <w:sz w:val="21"/>
          <w:szCs w:val="20"/>
        </w:rPr>
        <w:t>consolidation</w:t>
      </w:r>
      <w:proofErr w:type="gramEnd"/>
    </w:p>
    <w:p w14:paraId="004EE91F" w14:textId="77777777" w:rsidR="00C12FC9" w:rsidRPr="00C12FC9" w:rsidRDefault="00C12FC9" w:rsidP="00C12FC9">
      <w:pPr>
        <w:pStyle w:val="ListParagraph"/>
        <w:numPr>
          <w:ilvl w:val="0"/>
          <w:numId w:val="14"/>
        </w:numPr>
        <w:ind w:left="360"/>
        <w:rPr>
          <w:rFonts w:ascii="Tahoma" w:hAnsi="Tahoma" w:cs="Tahoma"/>
          <w:b/>
          <w:color w:val="215968"/>
          <w:sz w:val="21"/>
          <w:szCs w:val="20"/>
        </w:rPr>
      </w:pPr>
      <w:r w:rsidRPr="00C12FC9">
        <w:rPr>
          <w:rFonts w:ascii="Tahoma" w:hAnsi="Tahoma" w:cs="Tahoma"/>
          <w:b/>
          <w:color w:val="215968"/>
          <w:sz w:val="21"/>
          <w:szCs w:val="20"/>
        </w:rPr>
        <w:t>RPA technology (UiPath) implementation and maintenance</w:t>
      </w:r>
    </w:p>
    <w:p w14:paraId="6E51E815" w14:textId="77777777" w:rsidR="00C12FC9" w:rsidRPr="00C12FC9" w:rsidRDefault="00C12FC9" w:rsidP="00C12FC9">
      <w:pPr>
        <w:pStyle w:val="ListParagraph"/>
        <w:numPr>
          <w:ilvl w:val="0"/>
          <w:numId w:val="14"/>
        </w:numPr>
        <w:ind w:left="360"/>
        <w:rPr>
          <w:rFonts w:ascii="Tahoma" w:hAnsi="Tahoma" w:cs="Tahoma"/>
          <w:b/>
          <w:color w:val="215968"/>
          <w:sz w:val="21"/>
          <w:szCs w:val="20"/>
        </w:rPr>
      </w:pPr>
      <w:r w:rsidRPr="00C12FC9">
        <w:rPr>
          <w:rFonts w:ascii="Tahoma" w:hAnsi="Tahoma" w:cs="Tahoma"/>
          <w:b/>
          <w:color w:val="215968"/>
          <w:sz w:val="21"/>
          <w:szCs w:val="20"/>
        </w:rPr>
        <w:t>Data analysis and trend</w:t>
      </w:r>
    </w:p>
    <w:p w14:paraId="691FCB9E" w14:textId="79D37524" w:rsidR="00C12FC9" w:rsidRPr="000A6D0A" w:rsidRDefault="00C12FC9" w:rsidP="00C12FC9">
      <w:pPr>
        <w:pStyle w:val="ListParagraph"/>
        <w:ind w:left="360"/>
        <w:rPr>
          <w:rFonts w:ascii="Tahoma" w:hAnsi="Tahoma" w:cs="Tahoma"/>
          <w:b/>
          <w:color w:val="215968"/>
          <w:sz w:val="21"/>
          <w:szCs w:val="20"/>
        </w:rPr>
        <w:sectPr w:rsidR="00C12FC9" w:rsidRPr="000A6D0A" w:rsidSect="000A6D0A">
          <w:type w:val="continuous"/>
          <w:pgSz w:w="11901" w:h="16817"/>
          <w:pgMar w:top="-851" w:right="831" w:bottom="993" w:left="1077" w:header="0" w:footer="709" w:gutter="0"/>
          <w:cols w:num="2" w:space="267"/>
          <w:titlePg/>
          <w:docGrid w:linePitch="360"/>
        </w:sectPr>
      </w:pPr>
    </w:p>
    <w:p w14:paraId="7B26465C" w14:textId="77777777" w:rsidR="000A6D0A" w:rsidRDefault="000A6D0A" w:rsidP="00C45908">
      <w:pPr>
        <w:spacing w:after="0"/>
        <w:ind w:right="70"/>
        <w:rPr>
          <w:rFonts w:ascii="Tahoma" w:hAnsi="Tahoma" w:cs="Tahoma"/>
          <w:b/>
          <w:color w:val="215968"/>
          <w:sz w:val="24"/>
          <w:szCs w:val="17"/>
        </w:rPr>
        <w:sectPr w:rsidR="000A6D0A" w:rsidSect="00C45908">
          <w:type w:val="continuous"/>
          <w:pgSz w:w="11901" w:h="16817"/>
          <w:pgMar w:top="-851" w:right="831" w:bottom="993" w:left="1077" w:header="0" w:footer="709" w:gutter="0"/>
          <w:cols w:space="708"/>
          <w:titlePg/>
          <w:docGrid w:linePitch="360"/>
        </w:sectPr>
      </w:pPr>
    </w:p>
    <w:p w14:paraId="0A79C7AE" w14:textId="104CC717" w:rsidR="00956FA4" w:rsidRPr="005B78B1" w:rsidRDefault="005B78B1" w:rsidP="00550453">
      <w:pPr>
        <w:spacing w:after="60"/>
        <w:ind w:right="70"/>
        <w:rPr>
          <w:rFonts w:ascii="Tahoma" w:hAnsi="Tahoma" w:cs="Tahoma"/>
          <w:b/>
          <w:color w:val="215968"/>
          <w:sz w:val="18"/>
          <w:szCs w:val="17"/>
        </w:rPr>
      </w:pPr>
      <w:r w:rsidRPr="005B78B1">
        <w:rPr>
          <w:rFonts w:ascii="Tahoma" w:hAnsi="Tahoma" w:cs="Tahoma"/>
          <w:b/>
          <w:color w:val="404040" w:themeColor="text1" w:themeTint="BF"/>
          <w:sz w:val="24"/>
          <w:szCs w:val="19"/>
        </w:rPr>
        <w:t>TECHNICAL SKILLS</w:t>
      </w:r>
    </w:p>
    <w:p w14:paraId="78787DBA" w14:textId="72A08FE4" w:rsidR="000A6D0A" w:rsidRPr="000A6D0A" w:rsidRDefault="00956FA4" w:rsidP="000A6D0A">
      <w:pPr>
        <w:pStyle w:val="ListParagraph"/>
        <w:numPr>
          <w:ilvl w:val="0"/>
          <w:numId w:val="14"/>
        </w:numPr>
        <w:spacing w:after="120" w:line="324" w:lineRule="auto"/>
        <w:ind w:left="360" w:right="72"/>
        <w:rPr>
          <w:rFonts w:ascii="Tahoma" w:hAnsi="Tahoma" w:cs="Tahoma"/>
          <w:b/>
          <w:color w:val="215968"/>
          <w:spacing w:val="-2"/>
          <w:sz w:val="18"/>
          <w:szCs w:val="17"/>
        </w:rPr>
      </w:pPr>
      <w:r w:rsidRPr="005B78B1">
        <w:rPr>
          <w:rFonts w:ascii="Tahoma" w:hAnsi="Tahoma" w:cs="Tahoma"/>
          <w:bCs/>
          <w:color w:val="215968"/>
          <w:sz w:val="18"/>
          <w:szCs w:val="17"/>
        </w:rPr>
        <w:t>Programming</w:t>
      </w:r>
      <w:r w:rsidR="00545076" w:rsidRPr="005B78B1">
        <w:rPr>
          <w:rFonts w:ascii="Tahoma" w:hAnsi="Tahoma" w:cs="Tahoma"/>
          <w:bCs/>
          <w:color w:val="215968"/>
          <w:sz w:val="18"/>
          <w:szCs w:val="17"/>
        </w:rPr>
        <w:t>:</w:t>
      </w:r>
      <w:r w:rsidR="00545076" w:rsidRPr="005B78B1">
        <w:rPr>
          <w:rFonts w:ascii="Tahoma" w:hAnsi="Tahoma" w:cs="Tahoma"/>
          <w:b/>
          <w:color w:val="215968"/>
          <w:sz w:val="18"/>
          <w:szCs w:val="17"/>
        </w:rPr>
        <w:t xml:space="preserve"> R </w:t>
      </w:r>
      <w:r w:rsidR="00545076" w:rsidRPr="005B78B1">
        <w:rPr>
          <w:rFonts w:ascii="Century Gothic" w:hAnsi="Century Gothic" w:cs="Tahoma"/>
          <w:bCs/>
          <w:color w:val="215968"/>
          <w:sz w:val="16"/>
          <w:szCs w:val="16"/>
          <w:lang w:val="en-US"/>
        </w:rPr>
        <w:t xml:space="preserve">● </w:t>
      </w:r>
      <w:r w:rsidRPr="005B78B1">
        <w:rPr>
          <w:rFonts w:ascii="Tahoma" w:hAnsi="Tahoma" w:cs="Tahoma"/>
          <w:b/>
          <w:color w:val="215968"/>
          <w:sz w:val="18"/>
          <w:szCs w:val="17"/>
        </w:rPr>
        <w:t>C++/C</w:t>
      </w:r>
      <w:r w:rsidR="00545076" w:rsidRPr="005B78B1">
        <w:rPr>
          <w:rFonts w:ascii="Tahoma" w:hAnsi="Tahoma" w:cs="Tahoma"/>
          <w:b/>
          <w:color w:val="215968"/>
          <w:sz w:val="18"/>
          <w:szCs w:val="17"/>
        </w:rPr>
        <w:t xml:space="preserve"># </w:t>
      </w:r>
      <w:r w:rsidR="00545076" w:rsidRPr="005B78B1">
        <w:rPr>
          <w:rFonts w:ascii="Century Gothic" w:hAnsi="Century Gothic" w:cs="Tahoma"/>
          <w:bCs/>
          <w:color w:val="215968"/>
          <w:sz w:val="16"/>
          <w:szCs w:val="16"/>
          <w:lang w:val="en-US"/>
        </w:rPr>
        <w:t>●</w:t>
      </w:r>
      <w:r w:rsidRPr="005B78B1">
        <w:rPr>
          <w:rFonts w:ascii="Tahoma" w:hAnsi="Tahoma" w:cs="Tahoma"/>
          <w:b/>
          <w:color w:val="215968"/>
          <w:sz w:val="18"/>
          <w:szCs w:val="17"/>
        </w:rPr>
        <w:t xml:space="preserve"> Python </w:t>
      </w:r>
      <w:r w:rsidR="00545076" w:rsidRPr="005B78B1">
        <w:rPr>
          <w:rFonts w:ascii="Century Gothic" w:hAnsi="Century Gothic" w:cs="Tahoma"/>
          <w:bCs/>
          <w:color w:val="215968"/>
          <w:sz w:val="16"/>
          <w:szCs w:val="16"/>
          <w:lang w:val="en-US"/>
        </w:rPr>
        <w:t>●</w:t>
      </w:r>
      <w:r w:rsidR="000A6D0A">
        <w:rPr>
          <w:rFonts w:ascii="Tahoma" w:hAnsi="Tahoma" w:cs="Tahoma"/>
          <w:b/>
          <w:color w:val="215968"/>
          <w:sz w:val="18"/>
          <w:szCs w:val="17"/>
        </w:rPr>
        <w:t xml:space="preserve"> </w:t>
      </w:r>
      <w:r w:rsidR="000A6D0A" w:rsidRPr="001E166D">
        <w:rPr>
          <w:rFonts w:ascii="Tahoma" w:hAnsi="Tahoma" w:cs="Tahoma"/>
          <w:b/>
          <w:color w:val="215968"/>
          <w:spacing w:val="-2"/>
          <w:sz w:val="18"/>
          <w:szCs w:val="17"/>
        </w:rPr>
        <w:t>VB.net</w:t>
      </w:r>
      <w:r w:rsidR="000A6D0A">
        <w:rPr>
          <w:rFonts w:ascii="Tahoma" w:hAnsi="Tahoma" w:cs="Tahoma"/>
          <w:b/>
          <w:color w:val="215968"/>
          <w:spacing w:val="-2"/>
          <w:sz w:val="18"/>
          <w:szCs w:val="17"/>
        </w:rPr>
        <w:t xml:space="preserve"> </w:t>
      </w:r>
      <w:r w:rsidR="000A6D0A" w:rsidRPr="005B78B1">
        <w:rPr>
          <w:rFonts w:ascii="Century Gothic" w:hAnsi="Century Gothic" w:cs="Tahoma"/>
          <w:bCs/>
          <w:color w:val="215968"/>
          <w:sz w:val="16"/>
          <w:szCs w:val="16"/>
          <w:lang w:val="en-US"/>
        </w:rPr>
        <w:t>●</w:t>
      </w:r>
      <w:r w:rsidR="000A6D0A">
        <w:rPr>
          <w:rFonts w:ascii="Tahoma" w:hAnsi="Tahoma" w:cs="Tahoma"/>
          <w:b/>
          <w:color w:val="215968"/>
          <w:sz w:val="18"/>
          <w:szCs w:val="17"/>
        </w:rPr>
        <w:t xml:space="preserve"> </w:t>
      </w:r>
      <w:r w:rsidRPr="000A6D0A">
        <w:rPr>
          <w:rFonts w:ascii="Tahoma" w:hAnsi="Tahoma" w:cs="Tahoma"/>
          <w:b/>
          <w:color w:val="215968"/>
          <w:sz w:val="18"/>
          <w:szCs w:val="17"/>
        </w:rPr>
        <w:t xml:space="preserve">JAVA </w:t>
      </w:r>
      <w:r w:rsidR="00545076" w:rsidRPr="000A6D0A">
        <w:rPr>
          <w:rFonts w:ascii="Century Gothic" w:hAnsi="Century Gothic" w:cs="Tahoma"/>
          <w:bCs/>
          <w:color w:val="215968"/>
          <w:sz w:val="16"/>
          <w:szCs w:val="16"/>
          <w:lang w:val="en-US"/>
        </w:rPr>
        <w:t>●</w:t>
      </w:r>
      <w:r w:rsidRPr="000A6D0A">
        <w:rPr>
          <w:rFonts w:ascii="Tahoma" w:hAnsi="Tahoma" w:cs="Tahoma"/>
          <w:b/>
          <w:color w:val="215968"/>
          <w:sz w:val="18"/>
          <w:szCs w:val="17"/>
        </w:rPr>
        <w:t xml:space="preserve"> </w:t>
      </w:r>
      <w:r w:rsidR="00545076" w:rsidRPr="000A6D0A">
        <w:rPr>
          <w:rFonts w:ascii="Tahoma" w:hAnsi="Tahoma" w:cs="Tahoma"/>
          <w:b/>
          <w:color w:val="215968"/>
          <w:sz w:val="18"/>
          <w:szCs w:val="17"/>
        </w:rPr>
        <w:t xml:space="preserve">RPA </w:t>
      </w:r>
      <w:r w:rsidR="000A6D0A" w:rsidRPr="001E166D">
        <w:rPr>
          <w:rFonts w:ascii="Tahoma" w:hAnsi="Tahoma" w:cs="Tahoma"/>
          <w:b/>
          <w:color w:val="215968"/>
          <w:spacing w:val="-2"/>
          <w:sz w:val="18"/>
          <w:szCs w:val="17"/>
        </w:rPr>
        <w:t>(Robotics Process Automation)</w:t>
      </w:r>
      <w:r w:rsidR="000A6D0A">
        <w:rPr>
          <w:rFonts w:ascii="Tahoma" w:hAnsi="Tahoma" w:cs="Tahoma"/>
          <w:b/>
          <w:color w:val="215968"/>
          <w:spacing w:val="-2"/>
          <w:sz w:val="18"/>
          <w:szCs w:val="17"/>
        </w:rPr>
        <w:t xml:space="preserve"> </w:t>
      </w:r>
      <w:r w:rsidR="004352ED" w:rsidRPr="000A6D0A">
        <w:rPr>
          <w:rFonts w:ascii="Tahoma" w:hAnsi="Tahoma" w:cs="Tahoma"/>
          <w:b/>
          <w:color w:val="215968"/>
          <w:sz w:val="18"/>
          <w:szCs w:val="17"/>
        </w:rPr>
        <w:t>UiPath</w:t>
      </w:r>
      <w:r w:rsidR="00545076" w:rsidRPr="000A6D0A">
        <w:rPr>
          <w:rFonts w:ascii="Tahoma" w:hAnsi="Tahoma" w:cs="Tahoma"/>
          <w:b/>
          <w:color w:val="215968"/>
          <w:sz w:val="18"/>
          <w:szCs w:val="17"/>
        </w:rPr>
        <w:t xml:space="preserve"> </w:t>
      </w:r>
      <w:r w:rsidR="004352ED" w:rsidRPr="000A6D0A">
        <w:rPr>
          <w:rFonts w:ascii="Tahoma" w:hAnsi="Tahoma" w:cs="Tahoma"/>
          <w:b/>
          <w:color w:val="215968"/>
          <w:sz w:val="18"/>
          <w:szCs w:val="17"/>
        </w:rPr>
        <w:t xml:space="preserve">         </w:t>
      </w:r>
    </w:p>
    <w:p w14:paraId="078C3526" w14:textId="3F9D8D45" w:rsidR="00857A70" w:rsidRPr="00F647BC" w:rsidRDefault="00956FA4" w:rsidP="00F647BC">
      <w:pPr>
        <w:pStyle w:val="ListParagraph"/>
        <w:numPr>
          <w:ilvl w:val="0"/>
          <w:numId w:val="14"/>
        </w:numPr>
        <w:spacing w:after="120" w:line="324" w:lineRule="auto"/>
        <w:ind w:left="360" w:right="72"/>
        <w:rPr>
          <w:rFonts w:ascii="Tahoma" w:hAnsi="Tahoma" w:cs="Tahoma"/>
          <w:b/>
          <w:color w:val="215968"/>
          <w:spacing w:val="-2"/>
          <w:sz w:val="18"/>
          <w:szCs w:val="17"/>
        </w:rPr>
      </w:pPr>
      <w:r w:rsidRPr="000A6D0A">
        <w:rPr>
          <w:rFonts w:ascii="Tahoma" w:hAnsi="Tahoma" w:cs="Tahoma"/>
          <w:bCs/>
          <w:color w:val="215968"/>
          <w:sz w:val="18"/>
          <w:szCs w:val="17"/>
        </w:rPr>
        <w:t>Analytics</w:t>
      </w:r>
      <w:r w:rsidR="00545076" w:rsidRPr="000A6D0A">
        <w:rPr>
          <w:rFonts w:ascii="Tahoma" w:hAnsi="Tahoma" w:cs="Tahoma"/>
          <w:bCs/>
          <w:color w:val="215968"/>
          <w:sz w:val="18"/>
          <w:szCs w:val="17"/>
        </w:rPr>
        <w:t>:</w:t>
      </w:r>
      <w:r w:rsidR="00545076" w:rsidRPr="000A6D0A">
        <w:rPr>
          <w:rFonts w:ascii="Tahoma" w:hAnsi="Tahoma" w:cs="Tahoma"/>
          <w:b/>
          <w:color w:val="215968"/>
          <w:sz w:val="18"/>
          <w:szCs w:val="17"/>
        </w:rPr>
        <w:t xml:space="preserve"> </w:t>
      </w:r>
      <w:r w:rsidRPr="000A6D0A">
        <w:rPr>
          <w:rFonts w:ascii="Tahoma" w:hAnsi="Tahoma" w:cs="Tahoma"/>
          <w:b/>
          <w:color w:val="215968"/>
          <w:sz w:val="18"/>
          <w:szCs w:val="17"/>
        </w:rPr>
        <w:t>SQL</w:t>
      </w:r>
      <w:r w:rsidR="00545076" w:rsidRPr="000A6D0A">
        <w:rPr>
          <w:rFonts w:ascii="Tahoma" w:hAnsi="Tahoma" w:cs="Tahoma"/>
          <w:b/>
          <w:color w:val="215968"/>
          <w:sz w:val="18"/>
          <w:szCs w:val="17"/>
        </w:rPr>
        <w:t xml:space="preserve"> </w:t>
      </w:r>
      <w:r w:rsidR="00545076" w:rsidRPr="000A6D0A">
        <w:rPr>
          <w:rFonts w:ascii="Century Gothic" w:hAnsi="Century Gothic" w:cs="Tahoma"/>
          <w:bCs/>
          <w:color w:val="215968"/>
          <w:sz w:val="16"/>
          <w:szCs w:val="16"/>
          <w:lang w:val="en-US"/>
        </w:rPr>
        <w:t>●</w:t>
      </w:r>
      <w:r w:rsidRPr="000A6D0A">
        <w:rPr>
          <w:rFonts w:ascii="Tahoma" w:hAnsi="Tahoma" w:cs="Tahoma"/>
          <w:b/>
          <w:color w:val="215968"/>
          <w:sz w:val="18"/>
          <w:szCs w:val="17"/>
        </w:rPr>
        <w:t xml:space="preserve"> </w:t>
      </w:r>
      <w:r w:rsidR="00545076" w:rsidRPr="000A6D0A">
        <w:rPr>
          <w:rFonts w:ascii="Tahoma" w:hAnsi="Tahoma" w:cs="Tahoma"/>
          <w:b/>
          <w:color w:val="215968"/>
          <w:sz w:val="18"/>
          <w:szCs w:val="17"/>
        </w:rPr>
        <w:t xml:space="preserve">MS </w:t>
      </w:r>
      <w:r w:rsidRPr="000A6D0A">
        <w:rPr>
          <w:rFonts w:ascii="Tahoma" w:hAnsi="Tahoma" w:cs="Tahoma"/>
          <w:b/>
          <w:color w:val="215968"/>
          <w:sz w:val="18"/>
          <w:szCs w:val="17"/>
        </w:rPr>
        <w:t>Excel</w:t>
      </w:r>
      <w:r w:rsidR="00545076" w:rsidRPr="000A6D0A">
        <w:rPr>
          <w:rFonts w:ascii="Tahoma" w:hAnsi="Tahoma" w:cs="Tahoma"/>
          <w:b/>
          <w:color w:val="215968"/>
          <w:sz w:val="18"/>
          <w:szCs w:val="17"/>
        </w:rPr>
        <w:t xml:space="preserve"> </w:t>
      </w:r>
      <w:r w:rsidR="00545076" w:rsidRPr="000A6D0A">
        <w:rPr>
          <w:rFonts w:ascii="Century Gothic" w:hAnsi="Century Gothic" w:cs="Tahoma"/>
          <w:bCs/>
          <w:color w:val="215968"/>
          <w:sz w:val="16"/>
          <w:szCs w:val="16"/>
          <w:lang w:val="en-US"/>
        </w:rPr>
        <w:t>●</w:t>
      </w:r>
      <w:r w:rsidRPr="000A6D0A">
        <w:rPr>
          <w:rFonts w:ascii="Tahoma" w:hAnsi="Tahoma" w:cs="Tahoma"/>
          <w:b/>
          <w:color w:val="215968"/>
          <w:sz w:val="18"/>
          <w:szCs w:val="17"/>
        </w:rPr>
        <w:t xml:space="preserve"> Power</w:t>
      </w:r>
      <w:r w:rsidR="004352ED" w:rsidRPr="000A6D0A">
        <w:rPr>
          <w:rFonts w:ascii="Tahoma" w:hAnsi="Tahoma" w:cs="Tahoma"/>
          <w:b/>
          <w:color w:val="215968"/>
          <w:sz w:val="18"/>
          <w:szCs w:val="17"/>
        </w:rPr>
        <w:t xml:space="preserve"> </w:t>
      </w:r>
      <w:r w:rsidRPr="000A6D0A">
        <w:rPr>
          <w:rFonts w:ascii="Tahoma" w:hAnsi="Tahoma" w:cs="Tahoma"/>
          <w:b/>
          <w:color w:val="215968"/>
          <w:sz w:val="18"/>
          <w:szCs w:val="17"/>
        </w:rPr>
        <w:t>BI</w:t>
      </w:r>
      <w:r w:rsidRPr="000A6D0A">
        <w:rPr>
          <w:rFonts w:ascii="Tahoma" w:hAnsi="Tahoma" w:cs="Tahoma"/>
          <w:b/>
          <w:color w:val="215968"/>
          <w:sz w:val="18"/>
          <w:szCs w:val="17"/>
        </w:rPr>
        <w:tab/>
      </w:r>
    </w:p>
    <w:p w14:paraId="1DB8DDB7" w14:textId="1DAFF898" w:rsidR="009E6E96" w:rsidRPr="006E32A3" w:rsidRDefault="00990C55" w:rsidP="00550453">
      <w:pPr>
        <w:spacing w:after="120"/>
        <w:ind w:right="70"/>
        <w:jc w:val="both"/>
        <w:rPr>
          <w:rFonts w:ascii="Tahoma" w:hAnsi="Tahoma" w:cs="Tahoma"/>
          <w:sz w:val="18"/>
          <w:szCs w:val="17"/>
        </w:rPr>
      </w:pPr>
      <w:r>
        <w:rPr>
          <w:rFonts w:ascii="Tahoma" w:hAnsi="Tahoma" w:cs="Tahoma"/>
          <w:b/>
          <w:color w:val="404040" w:themeColor="text1" w:themeTint="BF"/>
          <w:sz w:val="24"/>
          <w:szCs w:val="19"/>
        </w:rPr>
        <w:t>EMPLOYMENT HISTORY</w:t>
      </w:r>
    </w:p>
    <w:p w14:paraId="78AD8C80" w14:textId="360F9FDB" w:rsidR="00096E2E" w:rsidRPr="0006787C" w:rsidRDefault="003A7F63" w:rsidP="00726F42">
      <w:pPr>
        <w:tabs>
          <w:tab w:val="left" w:pos="2820"/>
        </w:tabs>
        <w:spacing w:after="120"/>
        <w:ind w:right="70"/>
        <w:rPr>
          <w:rFonts w:ascii="Tahoma" w:hAnsi="Tahoma" w:cs="Tahoma"/>
          <w:b/>
          <w:color w:val="215968"/>
          <w:sz w:val="18"/>
          <w:szCs w:val="19"/>
        </w:rPr>
      </w:pPr>
      <w:proofErr w:type="spellStart"/>
      <w:r w:rsidRPr="0015134B">
        <w:rPr>
          <w:rFonts w:ascii="Tahoma" w:hAnsi="Tahoma" w:cs="Tahoma"/>
          <w:b/>
          <w:bCs/>
          <w:i/>
          <w:color w:val="215968"/>
          <w:sz w:val="18"/>
          <w:szCs w:val="19"/>
        </w:rPr>
        <w:t>Zhicheng</w:t>
      </w:r>
      <w:proofErr w:type="spellEnd"/>
      <w:r w:rsidRPr="0015134B">
        <w:rPr>
          <w:rFonts w:ascii="Tahoma" w:hAnsi="Tahoma" w:cs="Tahoma"/>
          <w:b/>
          <w:bCs/>
          <w:i/>
          <w:color w:val="215968"/>
          <w:sz w:val="18"/>
          <w:szCs w:val="19"/>
        </w:rPr>
        <w:t xml:space="preserve"> Accounting Firm</w:t>
      </w:r>
      <w:r w:rsidR="0006787C">
        <w:rPr>
          <w:rFonts w:ascii="Tahoma" w:hAnsi="Tahoma" w:cs="Tahoma"/>
          <w:b/>
          <w:bCs/>
          <w:i/>
          <w:color w:val="215968"/>
          <w:sz w:val="18"/>
          <w:szCs w:val="19"/>
        </w:rPr>
        <w:t xml:space="preserve"> </w:t>
      </w:r>
      <w:r w:rsidR="00183717" w:rsidRPr="00183717">
        <w:rPr>
          <w:rFonts w:ascii="Tahoma" w:hAnsi="Tahoma" w:cs="Tahoma"/>
          <w:b/>
          <w:bCs/>
          <w:iCs/>
          <w:color w:val="215968"/>
          <w:sz w:val="18"/>
          <w:szCs w:val="19"/>
        </w:rPr>
        <w:t xml:space="preserve">- </w:t>
      </w:r>
      <w:r w:rsidR="00C12FC9" w:rsidRPr="00C12FC9">
        <w:rPr>
          <w:rFonts w:ascii="Tahoma" w:hAnsi="Tahoma" w:cs="Tahoma"/>
          <w:b/>
          <w:bCs/>
          <w:iCs/>
          <w:color w:val="215968"/>
          <w:sz w:val="18"/>
          <w:szCs w:val="19"/>
        </w:rPr>
        <w:t xml:space="preserve">Business Analyst </w:t>
      </w:r>
      <w:r w:rsidR="0006787C" w:rsidRPr="003B2169">
        <w:rPr>
          <w:rFonts w:ascii="Tahoma" w:hAnsi="Tahoma" w:cs="Tahoma"/>
          <w:b/>
          <w:color w:val="215968"/>
          <w:sz w:val="18"/>
          <w:szCs w:val="19"/>
        </w:rPr>
        <w:t>(</w:t>
      </w:r>
      <w:proofErr w:type="gramStart"/>
      <w:r w:rsidR="00183717">
        <w:rPr>
          <w:rFonts w:ascii="Tahoma" w:hAnsi="Tahoma" w:cs="Tahoma"/>
          <w:b/>
          <w:color w:val="215968"/>
          <w:sz w:val="18"/>
          <w:szCs w:val="19"/>
          <w:lang w:eastAsia="zh-CN"/>
        </w:rPr>
        <w:t>Remote</w:t>
      </w:r>
      <w:r w:rsidR="00183717" w:rsidRPr="003B2169">
        <w:rPr>
          <w:rFonts w:ascii="Tahoma" w:hAnsi="Tahoma" w:cs="Tahoma"/>
          <w:b/>
          <w:color w:val="215968"/>
          <w:sz w:val="18"/>
          <w:szCs w:val="19"/>
        </w:rPr>
        <w:t>)</w:t>
      </w:r>
      <w:r w:rsidR="00183717">
        <w:rPr>
          <w:rFonts w:ascii="Tahoma" w:hAnsi="Tahoma" w:cs="Tahoma"/>
          <w:b/>
          <w:color w:val="215968"/>
          <w:sz w:val="18"/>
          <w:szCs w:val="19"/>
        </w:rPr>
        <w:t xml:space="preserve">  </w:t>
      </w:r>
      <w:r w:rsidR="009E6E96" w:rsidRPr="009B5B9D">
        <w:rPr>
          <w:rFonts w:ascii="Tahoma" w:hAnsi="Tahoma" w:cs="Tahoma"/>
          <w:color w:val="404040" w:themeColor="text1" w:themeTint="BF"/>
          <w:sz w:val="18"/>
          <w:szCs w:val="19"/>
        </w:rPr>
        <w:t>|</w:t>
      </w:r>
      <w:proofErr w:type="gramEnd"/>
      <w:r w:rsidR="009E6E96" w:rsidRPr="009B5B9D">
        <w:rPr>
          <w:rFonts w:ascii="Tahoma" w:hAnsi="Tahoma" w:cs="Tahoma"/>
          <w:color w:val="404040" w:themeColor="text1" w:themeTint="BF"/>
          <w:sz w:val="18"/>
          <w:szCs w:val="19"/>
        </w:rPr>
        <w:t xml:space="preserve"> </w:t>
      </w:r>
      <w:r w:rsidR="00726F42">
        <w:rPr>
          <w:rFonts w:ascii="Tahoma" w:hAnsi="Tahoma" w:cs="Tahoma"/>
          <w:color w:val="404040" w:themeColor="text1" w:themeTint="BF"/>
          <w:sz w:val="18"/>
          <w:szCs w:val="19"/>
        </w:rPr>
        <w:t>20</w:t>
      </w:r>
      <w:r>
        <w:rPr>
          <w:rFonts w:ascii="Tahoma" w:hAnsi="Tahoma" w:cs="Tahoma"/>
          <w:color w:val="404040" w:themeColor="text1" w:themeTint="BF"/>
          <w:sz w:val="18"/>
          <w:szCs w:val="19"/>
        </w:rPr>
        <w:t>21</w:t>
      </w:r>
      <w:r w:rsidR="00726F42">
        <w:rPr>
          <w:rFonts w:ascii="Tahoma" w:hAnsi="Tahoma" w:cs="Tahoma"/>
          <w:color w:val="404040" w:themeColor="text1" w:themeTint="BF"/>
          <w:sz w:val="18"/>
          <w:szCs w:val="19"/>
        </w:rPr>
        <w:t xml:space="preserve"> – 2023 </w:t>
      </w:r>
    </w:p>
    <w:p w14:paraId="1A88803E"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Developed and maintained KPI tracking dashboards, providing critical insights for informed decision-making.</w:t>
      </w:r>
    </w:p>
    <w:p w14:paraId="01AC9096"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Automated result checking in DIXINNUO accounting software using UiPath scripting, streamlining processes and improving accuracy.</w:t>
      </w:r>
    </w:p>
    <w:p w14:paraId="54337799"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Collaborated with accountants to simplify bookkeeping processes through UiPath automation, optimizing efficiency.</w:t>
      </w:r>
    </w:p>
    <w:p w14:paraId="2CE97AE4" w14:textId="3D75F143"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Utilized Python to optimize and clean data, ensuring data integrity and facilitating data-driven decision-making.</w:t>
      </w:r>
    </w:p>
    <w:p w14:paraId="6B6601C7" w14:textId="2A5F8058" w:rsidR="003A7F63" w:rsidRDefault="00C12FC9" w:rsidP="00B62D7E">
      <w:pPr>
        <w:tabs>
          <w:tab w:val="left" w:pos="2820"/>
        </w:tabs>
        <w:spacing w:after="120"/>
        <w:ind w:right="70"/>
        <w:rPr>
          <w:rFonts w:ascii="Tahoma" w:hAnsi="Tahoma" w:cs="Tahoma"/>
          <w:color w:val="404040" w:themeColor="text1" w:themeTint="BF"/>
          <w:sz w:val="18"/>
          <w:szCs w:val="19"/>
        </w:rPr>
      </w:pPr>
      <w:r w:rsidRPr="00C12FC9">
        <w:rPr>
          <w:rFonts w:ascii="Tahoma" w:hAnsi="Tahoma" w:cs="Tahoma"/>
          <w:b/>
          <w:color w:val="215968"/>
          <w:sz w:val="18"/>
          <w:szCs w:val="19"/>
        </w:rPr>
        <w:t xml:space="preserve">Business Analyst </w:t>
      </w:r>
      <w:r w:rsidR="003A7F63" w:rsidRPr="003B2169">
        <w:rPr>
          <w:rFonts w:ascii="Tahoma" w:hAnsi="Tahoma" w:cs="Tahoma"/>
          <w:b/>
          <w:color w:val="215968"/>
          <w:sz w:val="18"/>
          <w:szCs w:val="19"/>
        </w:rPr>
        <w:t>(</w:t>
      </w:r>
      <w:r w:rsidR="003A7F63">
        <w:rPr>
          <w:rFonts w:ascii="Tahoma" w:hAnsi="Tahoma" w:cs="Tahoma" w:hint="eastAsia"/>
          <w:b/>
          <w:color w:val="215968"/>
          <w:sz w:val="18"/>
          <w:szCs w:val="19"/>
          <w:lang w:eastAsia="zh-CN"/>
        </w:rPr>
        <w:t>Freelance</w:t>
      </w:r>
      <w:r w:rsidR="003A7F63" w:rsidRPr="003B2169">
        <w:rPr>
          <w:rFonts w:ascii="Tahoma" w:hAnsi="Tahoma" w:cs="Tahoma"/>
          <w:b/>
          <w:color w:val="215968"/>
          <w:sz w:val="18"/>
          <w:szCs w:val="19"/>
        </w:rPr>
        <w:t>)</w:t>
      </w:r>
      <w:r w:rsidR="003A7F63">
        <w:rPr>
          <w:rFonts w:ascii="Tahoma" w:hAnsi="Tahoma" w:cs="Tahoma"/>
          <w:b/>
          <w:color w:val="215968"/>
          <w:sz w:val="18"/>
          <w:szCs w:val="19"/>
        </w:rPr>
        <w:t xml:space="preserve"> </w:t>
      </w:r>
      <w:r w:rsidR="003A7F63" w:rsidRPr="009B5B9D">
        <w:rPr>
          <w:rFonts w:ascii="Tahoma" w:hAnsi="Tahoma" w:cs="Tahoma"/>
          <w:color w:val="404040" w:themeColor="text1" w:themeTint="BF"/>
          <w:sz w:val="18"/>
          <w:szCs w:val="19"/>
        </w:rPr>
        <w:t xml:space="preserve">| </w:t>
      </w:r>
      <w:r w:rsidR="003A7F63">
        <w:rPr>
          <w:rFonts w:ascii="Tahoma" w:hAnsi="Tahoma" w:cs="Tahoma"/>
          <w:color w:val="404040" w:themeColor="text1" w:themeTint="BF"/>
          <w:sz w:val="18"/>
          <w:szCs w:val="19"/>
        </w:rPr>
        <w:t xml:space="preserve">2019 – 2021 </w:t>
      </w:r>
    </w:p>
    <w:p w14:paraId="7B6C6A66"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Implemented RPA technology to replace bookkeeping tasks, reducing manual effort by 50% and improving accuracy.</w:t>
      </w:r>
    </w:p>
    <w:p w14:paraId="093AB648"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Conducted data analysis to identify trends, patterns, and opportunities for process improvement.</w:t>
      </w:r>
    </w:p>
    <w:p w14:paraId="718E8872" w14:textId="7EC4E427" w:rsidR="0015134B"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Created and maintained project documentation, including plans and status reports, ensuring effective project communication and tracking.</w:t>
      </w:r>
    </w:p>
    <w:p w14:paraId="72AF318A" w14:textId="7325B184" w:rsidR="0015134B" w:rsidRPr="0015134B" w:rsidRDefault="003B2169" w:rsidP="00550453">
      <w:pPr>
        <w:tabs>
          <w:tab w:val="left" w:pos="2820"/>
        </w:tabs>
        <w:spacing w:after="120"/>
        <w:ind w:right="70"/>
        <w:rPr>
          <w:rFonts w:ascii="Tahoma" w:hAnsi="Tahoma" w:cs="Tahoma"/>
          <w:iCs/>
          <w:color w:val="404040" w:themeColor="text1" w:themeTint="BF"/>
          <w:sz w:val="20"/>
          <w:szCs w:val="20"/>
        </w:rPr>
      </w:pPr>
      <w:r w:rsidRPr="0015134B">
        <w:rPr>
          <w:rFonts w:ascii="Tahoma" w:hAnsi="Tahoma" w:cs="Tahoma"/>
          <w:b/>
          <w:bCs/>
          <w:iCs/>
          <w:color w:val="215968"/>
          <w:sz w:val="20"/>
          <w:szCs w:val="20"/>
        </w:rPr>
        <w:t>Deloitte</w:t>
      </w:r>
      <w:r w:rsidR="0015134B" w:rsidRPr="0015134B">
        <w:rPr>
          <w:rFonts w:ascii="Tahoma" w:hAnsi="Tahoma" w:cs="Tahoma"/>
          <w:iCs/>
          <w:color w:val="215968"/>
          <w:sz w:val="20"/>
          <w:szCs w:val="20"/>
        </w:rPr>
        <w:t xml:space="preserve"> </w:t>
      </w:r>
      <w:r w:rsidR="0015134B">
        <w:rPr>
          <w:rFonts w:ascii="Tahoma" w:hAnsi="Tahoma" w:cs="Tahoma"/>
          <w:iCs/>
          <w:color w:val="215968"/>
          <w:sz w:val="20"/>
          <w:szCs w:val="20"/>
        </w:rPr>
        <w:t xml:space="preserve">- </w:t>
      </w:r>
      <w:r w:rsidR="0015134B" w:rsidRPr="003B2169">
        <w:rPr>
          <w:rFonts w:ascii="Tahoma" w:hAnsi="Tahoma" w:cs="Tahoma"/>
          <w:b/>
          <w:color w:val="215968"/>
          <w:sz w:val="18"/>
          <w:szCs w:val="19"/>
        </w:rPr>
        <w:t>IT CONSULTING (FULL TIME)</w:t>
      </w:r>
      <w:r w:rsidR="0015134B" w:rsidRPr="009B5B9D">
        <w:rPr>
          <w:rFonts w:ascii="Tahoma" w:hAnsi="Tahoma" w:cs="Tahoma"/>
          <w:b/>
          <w:color w:val="215968"/>
          <w:sz w:val="18"/>
          <w:szCs w:val="19"/>
        </w:rPr>
        <w:t xml:space="preserve"> </w:t>
      </w:r>
      <w:r w:rsidR="0015134B">
        <w:rPr>
          <w:rFonts w:ascii="Tahoma" w:hAnsi="Tahoma" w:cs="Tahoma"/>
          <w:b/>
          <w:color w:val="215968"/>
          <w:sz w:val="18"/>
          <w:szCs w:val="19"/>
        </w:rPr>
        <w:t>Senior Associate consultant</w:t>
      </w:r>
    </w:p>
    <w:p w14:paraId="5643618F" w14:textId="224D0637" w:rsidR="0015134B" w:rsidRPr="0015134B" w:rsidRDefault="0015134B" w:rsidP="00550453">
      <w:pPr>
        <w:tabs>
          <w:tab w:val="left" w:pos="2820"/>
        </w:tabs>
        <w:spacing w:after="120"/>
        <w:ind w:right="70"/>
        <w:rPr>
          <w:rFonts w:ascii="Tahoma" w:hAnsi="Tahoma" w:cs="Tahoma"/>
          <w:color w:val="404040" w:themeColor="text1" w:themeTint="BF"/>
          <w:sz w:val="18"/>
          <w:szCs w:val="19"/>
        </w:rPr>
      </w:pPr>
      <w:r w:rsidRPr="0015134B">
        <w:rPr>
          <w:rFonts w:ascii="Tahoma" w:hAnsi="Tahoma" w:cs="Tahoma"/>
          <w:b/>
          <w:bCs/>
          <w:i/>
          <w:color w:val="215968"/>
          <w:sz w:val="18"/>
          <w:szCs w:val="19"/>
        </w:rPr>
        <w:t>CLIENTS</w:t>
      </w:r>
      <w:r w:rsidR="00F647BC" w:rsidRPr="0015134B">
        <w:rPr>
          <w:rFonts w:ascii="Tahoma" w:hAnsi="Tahoma" w:cs="Tahoma"/>
          <w:b/>
          <w:bCs/>
          <w:i/>
          <w:color w:val="215968"/>
          <w:sz w:val="18"/>
          <w:szCs w:val="19"/>
        </w:rPr>
        <w:t>:</w:t>
      </w:r>
      <w:r w:rsidR="00F647BC">
        <w:rPr>
          <w:rFonts w:ascii="Tahoma" w:hAnsi="Tahoma" w:cs="Tahoma"/>
          <w:color w:val="404040" w:themeColor="text1" w:themeTint="BF"/>
          <w:sz w:val="18"/>
          <w:szCs w:val="19"/>
        </w:rPr>
        <w:t xml:space="preserve"> </w:t>
      </w:r>
      <w:r w:rsidR="00F647BC">
        <w:rPr>
          <w:rFonts w:ascii="Tahoma" w:hAnsi="Tahoma" w:cs="Tahoma"/>
          <w:i/>
          <w:color w:val="215968"/>
          <w:sz w:val="18"/>
          <w:szCs w:val="19"/>
        </w:rPr>
        <w:t>(</w:t>
      </w:r>
      <w:r w:rsidRPr="0015134B">
        <w:rPr>
          <w:rFonts w:ascii="Tahoma" w:hAnsi="Tahoma" w:cs="Tahoma"/>
          <w:i/>
          <w:color w:val="215968"/>
          <w:sz w:val="18"/>
          <w:szCs w:val="19"/>
        </w:rPr>
        <w:t>On site)</w:t>
      </w:r>
      <w:r>
        <w:rPr>
          <w:rFonts w:ascii="Tahoma" w:hAnsi="Tahoma" w:cs="Tahoma"/>
          <w:color w:val="404040" w:themeColor="text1" w:themeTint="BF"/>
          <w:sz w:val="18"/>
          <w:szCs w:val="19"/>
        </w:rPr>
        <w:t xml:space="preserve"> </w:t>
      </w:r>
      <w:r w:rsidRPr="003B2169">
        <w:rPr>
          <w:rFonts w:ascii="Tahoma" w:hAnsi="Tahoma" w:cs="Tahoma"/>
          <w:i/>
          <w:color w:val="215968"/>
          <w:sz w:val="18"/>
          <w:szCs w:val="19"/>
        </w:rPr>
        <w:t>Jia Xing Minth Group Ltd</w:t>
      </w:r>
      <w:r>
        <w:rPr>
          <w:rFonts w:ascii="Tahoma" w:hAnsi="Tahoma" w:cs="Tahoma"/>
          <w:i/>
          <w:color w:val="215968"/>
          <w:sz w:val="18"/>
          <w:szCs w:val="19"/>
        </w:rPr>
        <w:t xml:space="preserve"> – </w:t>
      </w:r>
      <w:r w:rsidRPr="003B2169">
        <w:rPr>
          <w:rFonts w:ascii="Tahoma" w:hAnsi="Tahoma" w:cs="Tahoma"/>
          <w:i/>
          <w:color w:val="215968"/>
          <w:sz w:val="18"/>
          <w:szCs w:val="19"/>
        </w:rPr>
        <w:t>China</w:t>
      </w:r>
      <w:r>
        <w:rPr>
          <w:rFonts w:ascii="Tahoma" w:hAnsi="Tahoma" w:cs="Tahoma"/>
          <w:i/>
          <w:color w:val="215968"/>
          <w:sz w:val="18"/>
          <w:szCs w:val="19"/>
        </w:rPr>
        <w:t xml:space="preserve"> </w:t>
      </w:r>
      <w:r w:rsidRPr="009B5B9D">
        <w:rPr>
          <w:rFonts w:ascii="Tahoma" w:hAnsi="Tahoma" w:cs="Tahoma"/>
          <w:color w:val="404040" w:themeColor="text1" w:themeTint="BF"/>
          <w:sz w:val="18"/>
          <w:szCs w:val="19"/>
        </w:rPr>
        <w:t xml:space="preserve">| </w:t>
      </w:r>
      <w:r w:rsidRPr="003B2169">
        <w:rPr>
          <w:rFonts w:ascii="Tahoma" w:hAnsi="Tahoma" w:cs="Tahoma"/>
          <w:color w:val="404040" w:themeColor="text1" w:themeTint="BF"/>
          <w:sz w:val="18"/>
          <w:szCs w:val="19"/>
        </w:rPr>
        <w:t>Sep</w:t>
      </w:r>
      <w:r>
        <w:rPr>
          <w:rFonts w:ascii="Tahoma" w:hAnsi="Tahoma" w:cs="Tahoma"/>
          <w:color w:val="404040" w:themeColor="text1" w:themeTint="BF"/>
          <w:sz w:val="18"/>
          <w:szCs w:val="19"/>
        </w:rPr>
        <w:t xml:space="preserve"> </w:t>
      </w:r>
      <w:r w:rsidRPr="003B2169">
        <w:rPr>
          <w:rFonts w:ascii="Tahoma" w:hAnsi="Tahoma" w:cs="Tahoma"/>
          <w:color w:val="404040" w:themeColor="text1" w:themeTint="BF"/>
          <w:sz w:val="18"/>
          <w:szCs w:val="19"/>
        </w:rPr>
        <w:t xml:space="preserve">2018 </w:t>
      </w:r>
      <w:r>
        <w:rPr>
          <w:rFonts w:ascii="Tahoma" w:hAnsi="Tahoma" w:cs="Tahoma"/>
          <w:color w:val="404040" w:themeColor="text1" w:themeTint="BF"/>
          <w:sz w:val="18"/>
          <w:szCs w:val="19"/>
        </w:rPr>
        <w:t>–</w:t>
      </w:r>
      <w:r w:rsidRPr="003B2169">
        <w:rPr>
          <w:rFonts w:ascii="Tahoma" w:hAnsi="Tahoma" w:cs="Tahoma"/>
          <w:color w:val="404040" w:themeColor="text1" w:themeTint="BF"/>
          <w:sz w:val="18"/>
          <w:szCs w:val="19"/>
        </w:rPr>
        <w:t xml:space="preserve"> Dec</w:t>
      </w:r>
      <w:r>
        <w:rPr>
          <w:rFonts w:ascii="Tahoma" w:hAnsi="Tahoma" w:cs="Tahoma"/>
          <w:color w:val="404040" w:themeColor="text1" w:themeTint="BF"/>
          <w:sz w:val="18"/>
          <w:szCs w:val="19"/>
        </w:rPr>
        <w:t xml:space="preserve"> </w:t>
      </w:r>
      <w:r w:rsidRPr="003B2169">
        <w:rPr>
          <w:rFonts w:ascii="Tahoma" w:hAnsi="Tahoma" w:cs="Tahoma"/>
          <w:color w:val="404040" w:themeColor="text1" w:themeTint="BF"/>
          <w:sz w:val="18"/>
          <w:szCs w:val="19"/>
        </w:rPr>
        <w:t>2018</w:t>
      </w:r>
    </w:p>
    <w:p w14:paraId="33ED4A46"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Collaborated with leaders to design clear and concise specification documents, ensuring effective communication of project requirements to stakeholders.</w:t>
      </w:r>
    </w:p>
    <w:p w14:paraId="31472231"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Led and provided guidance to contract workers throughout the project, ensuring successful completion of goals and milestones.</w:t>
      </w:r>
    </w:p>
    <w:p w14:paraId="10F78593"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Spearheaded the implementation of RPA technology to automate repetitive accounting tasks, resulting in a significant reduction in manual effort and increased accuracy.</w:t>
      </w:r>
    </w:p>
    <w:p w14:paraId="02CC0EBB"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Developed and maintained RPA workflows using UiPath, creating bots for data entry, report generation, bank reconciliations, and invoice processing.</w:t>
      </w:r>
    </w:p>
    <w:p w14:paraId="695DC37E"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Designed and implemented a testing framework to improve efficiency and reduce errors during the testing phase.</w:t>
      </w:r>
    </w:p>
    <w:p w14:paraId="4D21B562"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 xml:space="preserve">Monitored RPA performance, </w:t>
      </w:r>
      <w:proofErr w:type="spellStart"/>
      <w:r w:rsidRPr="00C12FC9">
        <w:rPr>
          <w:rFonts w:ascii="Tahoma" w:hAnsi="Tahoma" w:cs="Tahoma"/>
          <w:color w:val="404040" w:themeColor="text1" w:themeTint="BF"/>
          <w:sz w:val="18"/>
          <w:szCs w:val="17"/>
        </w:rPr>
        <w:t>analyzed</w:t>
      </w:r>
      <w:proofErr w:type="spellEnd"/>
      <w:r w:rsidRPr="00C12FC9">
        <w:rPr>
          <w:rFonts w:ascii="Tahoma" w:hAnsi="Tahoma" w:cs="Tahoma"/>
          <w:color w:val="404040" w:themeColor="text1" w:themeTint="BF"/>
          <w:sz w:val="18"/>
          <w:szCs w:val="17"/>
        </w:rPr>
        <w:t xml:space="preserve"> key metrics, and identified areas for optimization and efficiency gains.</w:t>
      </w:r>
    </w:p>
    <w:p w14:paraId="21383DB4"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Utilized Python to optimize data processing, enabling smoother data analysis and streamlined workflows.</w:t>
      </w:r>
    </w:p>
    <w:p w14:paraId="7191DF04" w14:textId="77777777" w:rsidR="00F8744C" w:rsidRPr="00F647BC" w:rsidRDefault="00F8744C" w:rsidP="00F8744C">
      <w:pPr>
        <w:pStyle w:val="ListParagraph"/>
        <w:spacing w:after="0"/>
        <w:ind w:left="360" w:right="70"/>
        <w:rPr>
          <w:rFonts w:ascii="Tahoma" w:hAnsi="Tahoma" w:cs="Tahoma"/>
          <w:color w:val="404040" w:themeColor="text1" w:themeTint="BF"/>
          <w:sz w:val="18"/>
          <w:szCs w:val="17"/>
        </w:rPr>
      </w:pPr>
    </w:p>
    <w:p w14:paraId="3A8E795F" w14:textId="74B195C1" w:rsidR="00971EF9" w:rsidRDefault="0015134B" w:rsidP="00971EF9">
      <w:pPr>
        <w:tabs>
          <w:tab w:val="left" w:pos="2820"/>
        </w:tabs>
        <w:spacing w:after="120"/>
        <w:ind w:right="70"/>
        <w:rPr>
          <w:rFonts w:ascii="Tahoma" w:hAnsi="Tahoma" w:cs="Tahoma"/>
          <w:color w:val="404040" w:themeColor="text1" w:themeTint="BF"/>
          <w:sz w:val="18"/>
          <w:szCs w:val="19"/>
        </w:rPr>
      </w:pPr>
      <w:r w:rsidRPr="0015134B">
        <w:rPr>
          <w:rFonts w:ascii="Tahoma" w:hAnsi="Tahoma" w:cs="Tahoma" w:hint="eastAsia"/>
          <w:b/>
          <w:bCs/>
          <w:iCs/>
          <w:color w:val="215968"/>
          <w:sz w:val="20"/>
          <w:szCs w:val="20"/>
        </w:rPr>
        <w:t>PwC</w:t>
      </w:r>
      <w:r w:rsidRPr="0015134B">
        <w:rPr>
          <w:rFonts w:ascii="Tahoma" w:hAnsi="Tahoma" w:cs="Tahoma"/>
          <w:b/>
          <w:bCs/>
          <w:iCs/>
          <w:color w:val="215968"/>
          <w:sz w:val="20"/>
          <w:szCs w:val="20"/>
        </w:rPr>
        <w:t xml:space="preserve"> </w:t>
      </w:r>
      <w:r>
        <w:rPr>
          <w:rFonts w:ascii="Tahoma" w:hAnsi="Tahoma" w:cs="Tahoma"/>
          <w:b/>
          <w:bCs/>
          <w:iCs/>
          <w:color w:val="215968"/>
          <w:sz w:val="20"/>
          <w:szCs w:val="20"/>
        </w:rPr>
        <w:t>-</w:t>
      </w:r>
      <w:r w:rsidRPr="0015134B">
        <w:rPr>
          <w:rFonts w:ascii="Tahoma" w:hAnsi="Tahoma" w:cs="Tahoma"/>
          <w:b/>
          <w:bCs/>
          <w:iCs/>
          <w:color w:val="215968"/>
          <w:sz w:val="20"/>
          <w:szCs w:val="20"/>
        </w:rPr>
        <w:t xml:space="preserve"> </w:t>
      </w:r>
      <w:r w:rsidR="003B2169" w:rsidRPr="0015134B">
        <w:rPr>
          <w:rFonts w:ascii="Tahoma" w:hAnsi="Tahoma" w:cs="Tahoma"/>
          <w:b/>
          <w:bCs/>
          <w:iCs/>
          <w:color w:val="215968"/>
          <w:sz w:val="20"/>
          <w:szCs w:val="20"/>
        </w:rPr>
        <w:t>IT CONSULTING</w:t>
      </w:r>
      <w:r w:rsidR="003B2169" w:rsidRPr="003B2169">
        <w:rPr>
          <w:rFonts w:ascii="Tahoma" w:hAnsi="Tahoma" w:cs="Tahoma"/>
          <w:b/>
          <w:color w:val="215968"/>
          <w:sz w:val="18"/>
          <w:szCs w:val="19"/>
        </w:rPr>
        <w:t xml:space="preserve"> (FULL TIME)</w:t>
      </w:r>
      <w:r w:rsidR="00584308" w:rsidRPr="00584308">
        <w:rPr>
          <w:rFonts w:ascii="Tahoma" w:hAnsi="Tahoma" w:cs="Tahoma"/>
          <w:b/>
          <w:color w:val="215968"/>
          <w:sz w:val="18"/>
          <w:szCs w:val="19"/>
        </w:rPr>
        <w:t xml:space="preserve"> </w:t>
      </w:r>
      <w:r w:rsidR="00584308">
        <w:rPr>
          <w:rFonts w:ascii="Tahoma" w:hAnsi="Tahoma" w:cs="Tahoma"/>
          <w:b/>
          <w:color w:val="215968"/>
          <w:sz w:val="18"/>
          <w:szCs w:val="19"/>
        </w:rPr>
        <w:t>Associate consultant</w:t>
      </w:r>
      <w:r w:rsidR="00971EF9" w:rsidRPr="009B5B9D">
        <w:rPr>
          <w:rFonts w:ascii="Tahoma" w:hAnsi="Tahoma" w:cs="Tahoma"/>
          <w:b/>
          <w:color w:val="215968"/>
          <w:sz w:val="18"/>
          <w:szCs w:val="19"/>
        </w:rPr>
        <w:br/>
      </w:r>
      <w:r w:rsidRPr="0015134B">
        <w:rPr>
          <w:rFonts w:ascii="Tahoma" w:hAnsi="Tahoma" w:cs="Tahoma"/>
          <w:b/>
          <w:bCs/>
          <w:i/>
          <w:color w:val="215968"/>
          <w:sz w:val="18"/>
          <w:szCs w:val="19"/>
        </w:rPr>
        <w:t>CLIENTS:</w:t>
      </w:r>
      <w:r>
        <w:rPr>
          <w:rFonts w:ascii="Tahoma" w:hAnsi="Tahoma" w:cs="Tahoma"/>
          <w:color w:val="404040" w:themeColor="text1" w:themeTint="BF"/>
          <w:sz w:val="18"/>
          <w:szCs w:val="19"/>
        </w:rPr>
        <w:t xml:space="preserve"> </w:t>
      </w:r>
      <w:r w:rsidRPr="0015134B">
        <w:rPr>
          <w:rFonts w:ascii="Tahoma" w:hAnsi="Tahoma" w:cs="Tahoma"/>
          <w:i/>
          <w:color w:val="215968"/>
          <w:sz w:val="18"/>
          <w:szCs w:val="19"/>
        </w:rPr>
        <w:t xml:space="preserve">(On site) </w:t>
      </w:r>
      <w:r w:rsidR="00E158D0" w:rsidRPr="00E158D0">
        <w:rPr>
          <w:rFonts w:ascii="Tahoma" w:hAnsi="Tahoma" w:cs="Tahoma" w:hint="eastAsia"/>
          <w:i/>
          <w:color w:val="215968"/>
          <w:sz w:val="18"/>
          <w:szCs w:val="19"/>
        </w:rPr>
        <w:t>Nippon Life Insurance Company (</w:t>
      </w:r>
      <w:proofErr w:type="spellStart"/>
      <w:r w:rsidR="00E158D0" w:rsidRPr="00E158D0">
        <w:rPr>
          <w:rFonts w:ascii="Tahoma" w:hAnsi="Tahoma" w:cs="Tahoma" w:hint="eastAsia"/>
          <w:i/>
          <w:color w:val="215968"/>
          <w:sz w:val="18"/>
          <w:szCs w:val="19"/>
        </w:rPr>
        <w:t>日本生命保險相互會社</w:t>
      </w:r>
      <w:proofErr w:type="spellEnd"/>
      <w:r w:rsidR="00E158D0" w:rsidRPr="00E158D0">
        <w:rPr>
          <w:rFonts w:ascii="Tahoma" w:hAnsi="Tahoma" w:cs="Tahoma" w:hint="eastAsia"/>
          <w:i/>
          <w:color w:val="215968"/>
          <w:sz w:val="18"/>
          <w:szCs w:val="19"/>
        </w:rPr>
        <w:t>)</w:t>
      </w:r>
      <w:r w:rsidR="00941CB3">
        <w:rPr>
          <w:rFonts w:ascii="Tahoma" w:hAnsi="Tahoma" w:cs="Tahoma"/>
          <w:i/>
          <w:color w:val="215968"/>
          <w:sz w:val="18"/>
          <w:szCs w:val="19"/>
        </w:rPr>
        <w:t xml:space="preserve"> – </w:t>
      </w:r>
      <w:r w:rsidR="00E158D0" w:rsidRPr="00E158D0">
        <w:rPr>
          <w:rFonts w:ascii="Tahoma" w:hAnsi="Tahoma" w:cs="Tahoma" w:hint="eastAsia"/>
          <w:i/>
          <w:color w:val="215968"/>
          <w:sz w:val="18"/>
          <w:szCs w:val="19"/>
        </w:rPr>
        <w:t>Tokyo Japan</w:t>
      </w:r>
      <w:r w:rsidR="00971EF9" w:rsidRPr="009B5B9D">
        <w:rPr>
          <w:rFonts w:ascii="Tahoma" w:hAnsi="Tahoma" w:cs="Tahoma"/>
          <w:i/>
          <w:color w:val="215968"/>
          <w:sz w:val="18"/>
          <w:szCs w:val="19"/>
        </w:rPr>
        <w:t xml:space="preserve"> </w:t>
      </w:r>
      <w:r w:rsidR="00971EF9" w:rsidRPr="009B5B9D">
        <w:rPr>
          <w:rFonts w:ascii="Tahoma" w:hAnsi="Tahoma" w:cs="Tahoma"/>
          <w:color w:val="404040" w:themeColor="text1" w:themeTint="BF"/>
          <w:sz w:val="18"/>
          <w:szCs w:val="19"/>
        </w:rPr>
        <w:t xml:space="preserve">| </w:t>
      </w:r>
      <w:r w:rsidR="00713024" w:rsidRPr="00713024">
        <w:rPr>
          <w:rFonts w:ascii="Tahoma" w:hAnsi="Tahoma" w:cs="Tahoma"/>
          <w:color w:val="404040" w:themeColor="text1" w:themeTint="BF"/>
          <w:sz w:val="18"/>
          <w:szCs w:val="19"/>
        </w:rPr>
        <w:t>Jun 2018 – Sep 2018</w:t>
      </w:r>
    </w:p>
    <w:p w14:paraId="01C28B3B" w14:textId="1BD03775" w:rsidR="0015134B" w:rsidRDefault="0015134B" w:rsidP="00971EF9">
      <w:pPr>
        <w:tabs>
          <w:tab w:val="left" w:pos="2820"/>
        </w:tabs>
        <w:spacing w:after="120"/>
        <w:ind w:right="70"/>
        <w:rPr>
          <w:rFonts w:ascii="Tahoma" w:hAnsi="Tahoma" w:cs="Tahoma"/>
          <w:color w:val="404040" w:themeColor="text1" w:themeTint="BF"/>
          <w:sz w:val="18"/>
          <w:szCs w:val="19"/>
        </w:rPr>
      </w:pPr>
      <w:r>
        <w:rPr>
          <w:rFonts w:ascii="Tahoma" w:hAnsi="Tahoma" w:cs="Tahoma"/>
          <w:i/>
          <w:color w:val="215968"/>
          <w:sz w:val="18"/>
          <w:szCs w:val="19"/>
        </w:rPr>
        <w:t xml:space="preserve">                </w:t>
      </w:r>
      <w:r w:rsidRPr="0015134B">
        <w:rPr>
          <w:rFonts w:ascii="Tahoma" w:hAnsi="Tahoma" w:cs="Tahoma"/>
          <w:i/>
          <w:color w:val="215968"/>
          <w:sz w:val="18"/>
          <w:szCs w:val="19"/>
        </w:rPr>
        <w:t>(On site)</w:t>
      </w:r>
      <w:r>
        <w:rPr>
          <w:rFonts w:ascii="Tahoma" w:hAnsi="Tahoma" w:cs="Tahoma"/>
          <w:color w:val="404040" w:themeColor="text1" w:themeTint="BF"/>
          <w:sz w:val="18"/>
          <w:szCs w:val="19"/>
        </w:rPr>
        <w:t xml:space="preserve"> </w:t>
      </w:r>
      <w:r w:rsidRPr="006B38C0">
        <w:rPr>
          <w:rFonts w:ascii="Tahoma" w:hAnsi="Tahoma" w:cs="Tahoma" w:hint="eastAsia"/>
          <w:i/>
          <w:color w:val="215968"/>
          <w:sz w:val="18"/>
          <w:szCs w:val="19"/>
        </w:rPr>
        <w:t>SMBC Sumitomo Mitsui Banking Corporation (</w:t>
      </w:r>
      <w:proofErr w:type="spellStart"/>
      <w:r w:rsidRPr="006B38C0">
        <w:rPr>
          <w:rFonts w:ascii="Tahoma" w:hAnsi="Tahoma" w:cs="Tahoma" w:hint="eastAsia"/>
          <w:i/>
          <w:color w:val="215968"/>
          <w:sz w:val="18"/>
          <w:szCs w:val="19"/>
        </w:rPr>
        <w:t>三井住友銀行</w:t>
      </w:r>
      <w:proofErr w:type="spellEnd"/>
      <w:r w:rsidRPr="006B38C0">
        <w:rPr>
          <w:rFonts w:ascii="Tahoma" w:hAnsi="Tahoma" w:cs="Tahoma" w:hint="eastAsia"/>
          <w:i/>
          <w:color w:val="215968"/>
          <w:sz w:val="18"/>
          <w:szCs w:val="19"/>
        </w:rPr>
        <w:t xml:space="preserve">) </w:t>
      </w:r>
      <w:r>
        <w:rPr>
          <w:rFonts w:ascii="Tahoma" w:hAnsi="Tahoma" w:cs="Tahoma"/>
          <w:i/>
          <w:color w:val="215968"/>
          <w:sz w:val="18"/>
          <w:szCs w:val="19"/>
        </w:rPr>
        <w:t xml:space="preserve">– </w:t>
      </w:r>
      <w:r w:rsidRPr="006B38C0">
        <w:rPr>
          <w:rFonts w:ascii="Tahoma" w:hAnsi="Tahoma" w:cs="Tahoma" w:hint="eastAsia"/>
          <w:i/>
          <w:color w:val="215968"/>
          <w:sz w:val="18"/>
          <w:szCs w:val="19"/>
        </w:rPr>
        <w:t>Tokyo</w:t>
      </w:r>
      <w:r>
        <w:rPr>
          <w:rFonts w:ascii="Tahoma" w:hAnsi="Tahoma" w:cs="Tahoma"/>
          <w:i/>
          <w:color w:val="215968"/>
          <w:sz w:val="18"/>
          <w:szCs w:val="19"/>
        </w:rPr>
        <w:t xml:space="preserve"> </w:t>
      </w:r>
      <w:r w:rsidRPr="006B38C0">
        <w:rPr>
          <w:rFonts w:ascii="Tahoma" w:hAnsi="Tahoma" w:cs="Tahoma" w:hint="eastAsia"/>
          <w:i/>
          <w:color w:val="215968"/>
          <w:sz w:val="18"/>
          <w:szCs w:val="19"/>
        </w:rPr>
        <w:t>Japan</w:t>
      </w:r>
      <w:r w:rsidRPr="009B5B9D">
        <w:rPr>
          <w:rFonts w:ascii="Tahoma" w:hAnsi="Tahoma" w:cs="Tahoma"/>
          <w:i/>
          <w:color w:val="215968"/>
          <w:sz w:val="18"/>
          <w:szCs w:val="19"/>
        </w:rPr>
        <w:t xml:space="preserve"> </w:t>
      </w:r>
      <w:r w:rsidRPr="009B5B9D">
        <w:rPr>
          <w:rFonts w:ascii="Tahoma" w:hAnsi="Tahoma" w:cs="Tahoma"/>
          <w:color w:val="404040" w:themeColor="text1" w:themeTint="BF"/>
          <w:sz w:val="18"/>
          <w:szCs w:val="19"/>
        </w:rPr>
        <w:t xml:space="preserve">| </w:t>
      </w:r>
      <w:r w:rsidRPr="00FC61FE">
        <w:rPr>
          <w:rFonts w:ascii="Tahoma" w:hAnsi="Tahoma" w:cs="Tahoma"/>
          <w:color w:val="404040" w:themeColor="text1" w:themeTint="BF"/>
          <w:sz w:val="18"/>
          <w:szCs w:val="19"/>
        </w:rPr>
        <w:t>Mar 2018 – Jun 2018</w:t>
      </w:r>
    </w:p>
    <w:p w14:paraId="76B42931" w14:textId="7043AA0F" w:rsidR="0015134B" w:rsidRDefault="0015134B" w:rsidP="00971EF9">
      <w:pPr>
        <w:tabs>
          <w:tab w:val="left" w:pos="2820"/>
        </w:tabs>
        <w:spacing w:after="120"/>
        <w:ind w:right="70"/>
        <w:rPr>
          <w:rFonts w:ascii="Tahoma" w:hAnsi="Tahoma" w:cs="Tahoma"/>
          <w:color w:val="404040" w:themeColor="text1" w:themeTint="BF"/>
          <w:sz w:val="18"/>
          <w:szCs w:val="19"/>
        </w:rPr>
      </w:pPr>
      <w:r>
        <w:rPr>
          <w:rFonts w:ascii="Tahoma" w:hAnsi="Tahoma" w:cs="Tahoma"/>
          <w:i/>
          <w:color w:val="215968"/>
          <w:sz w:val="18"/>
          <w:szCs w:val="19"/>
        </w:rPr>
        <w:t xml:space="preserve">               </w:t>
      </w:r>
      <w:r w:rsidR="0085528B">
        <w:rPr>
          <w:rFonts w:ascii="Tahoma" w:hAnsi="Tahoma" w:cs="Tahoma"/>
          <w:i/>
          <w:color w:val="215968"/>
          <w:sz w:val="18"/>
          <w:szCs w:val="19"/>
        </w:rPr>
        <w:t xml:space="preserve"> </w:t>
      </w:r>
      <w:r>
        <w:rPr>
          <w:rFonts w:ascii="Tahoma" w:hAnsi="Tahoma" w:cs="Tahoma"/>
          <w:i/>
          <w:color w:val="215968"/>
          <w:sz w:val="18"/>
          <w:szCs w:val="19"/>
        </w:rPr>
        <w:t>China Traffic</w:t>
      </w:r>
      <w:r w:rsidRPr="004A2274">
        <w:rPr>
          <w:rFonts w:ascii="Tahoma" w:hAnsi="Tahoma" w:cs="Tahoma"/>
          <w:i/>
          <w:color w:val="215968"/>
          <w:sz w:val="18"/>
          <w:szCs w:val="19"/>
        </w:rPr>
        <w:t xml:space="preserve"> No.1 Highway Engineering Bureau Limited Company</w:t>
      </w:r>
      <w:r>
        <w:rPr>
          <w:rFonts w:ascii="Tahoma" w:hAnsi="Tahoma" w:cs="Tahoma"/>
          <w:i/>
          <w:color w:val="215968"/>
          <w:sz w:val="18"/>
          <w:szCs w:val="19"/>
        </w:rPr>
        <w:t xml:space="preserve"> – </w:t>
      </w:r>
      <w:r w:rsidRPr="003E2536">
        <w:rPr>
          <w:rFonts w:ascii="Tahoma" w:hAnsi="Tahoma" w:cs="Tahoma" w:hint="eastAsia"/>
          <w:i/>
          <w:color w:val="215968"/>
          <w:sz w:val="18"/>
          <w:szCs w:val="19"/>
        </w:rPr>
        <w:t>Shanghai</w:t>
      </w:r>
      <w:r>
        <w:rPr>
          <w:rFonts w:ascii="Tahoma" w:hAnsi="Tahoma" w:cs="Tahoma"/>
          <w:i/>
          <w:color w:val="215968"/>
          <w:sz w:val="18"/>
          <w:szCs w:val="19"/>
        </w:rPr>
        <w:t xml:space="preserve"> </w:t>
      </w:r>
      <w:r w:rsidRPr="003E2536">
        <w:rPr>
          <w:rFonts w:ascii="Tahoma" w:hAnsi="Tahoma" w:cs="Tahoma" w:hint="eastAsia"/>
          <w:i/>
          <w:color w:val="215968"/>
          <w:sz w:val="18"/>
          <w:szCs w:val="19"/>
        </w:rPr>
        <w:t>China</w:t>
      </w:r>
      <w:r w:rsidRPr="009B5B9D">
        <w:rPr>
          <w:rFonts w:ascii="Tahoma" w:hAnsi="Tahoma" w:cs="Tahoma"/>
          <w:i/>
          <w:color w:val="215968"/>
          <w:sz w:val="18"/>
          <w:szCs w:val="19"/>
        </w:rPr>
        <w:t xml:space="preserve"> </w:t>
      </w:r>
      <w:r w:rsidRPr="009B5B9D">
        <w:rPr>
          <w:rFonts w:ascii="Tahoma" w:hAnsi="Tahoma" w:cs="Tahoma"/>
          <w:color w:val="404040" w:themeColor="text1" w:themeTint="BF"/>
          <w:sz w:val="18"/>
          <w:szCs w:val="19"/>
        </w:rPr>
        <w:t xml:space="preserve">| </w:t>
      </w:r>
      <w:r w:rsidRPr="004A2274">
        <w:rPr>
          <w:rFonts w:ascii="Tahoma" w:hAnsi="Tahoma" w:cs="Tahoma"/>
          <w:color w:val="404040" w:themeColor="text1" w:themeTint="BF"/>
          <w:sz w:val="18"/>
          <w:szCs w:val="19"/>
        </w:rPr>
        <w:t>Oct 2017 – Feb 2018</w:t>
      </w:r>
    </w:p>
    <w:p w14:paraId="6236228A" w14:textId="33142E88" w:rsidR="0015134B" w:rsidRPr="009B5B9D" w:rsidRDefault="0015134B" w:rsidP="00971EF9">
      <w:pPr>
        <w:tabs>
          <w:tab w:val="left" w:pos="2820"/>
        </w:tabs>
        <w:spacing w:after="120"/>
        <w:ind w:right="70"/>
        <w:rPr>
          <w:rFonts w:ascii="Tahoma" w:hAnsi="Tahoma" w:cs="Tahoma"/>
          <w:i/>
          <w:color w:val="215968"/>
          <w:sz w:val="18"/>
          <w:szCs w:val="19"/>
        </w:rPr>
      </w:pPr>
      <w:r>
        <w:rPr>
          <w:rFonts w:ascii="Tahoma" w:hAnsi="Tahoma" w:cs="Tahoma"/>
          <w:color w:val="404040" w:themeColor="text1" w:themeTint="BF"/>
          <w:sz w:val="18"/>
          <w:szCs w:val="19"/>
        </w:rPr>
        <w:lastRenderedPageBreak/>
        <w:t xml:space="preserve">               </w:t>
      </w:r>
      <w:r w:rsidRPr="003E2536">
        <w:rPr>
          <w:rFonts w:ascii="Tahoma" w:hAnsi="Tahoma" w:cs="Tahoma" w:hint="eastAsia"/>
          <w:i/>
          <w:color w:val="215968"/>
          <w:sz w:val="18"/>
          <w:szCs w:val="19"/>
        </w:rPr>
        <w:t>TEPCO Tokyo Electric Power Company (</w:t>
      </w:r>
      <w:proofErr w:type="spellStart"/>
      <w:r w:rsidRPr="003E2536">
        <w:rPr>
          <w:rFonts w:ascii="Tahoma" w:hAnsi="Tahoma" w:cs="Tahoma" w:hint="eastAsia"/>
          <w:i/>
          <w:color w:val="215968"/>
          <w:sz w:val="18"/>
          <w:szCs w:val="19"/>
        </w:rPr>
        <w:t>東京電力</w:t>
      </w:r>
      <w:proofErr w:type="spellEnd"/>
      <w:r w:rsidRPr="003E2536">
        <w:rPr>
          <w:rFonts w:ascii="Tahoma" w:hAnsi="Tahoma" w:cs="Tahoma" w:hint="eastAsia"/>
          <w:i/>
          <w:color w:val="215968"/>
          <w:sz w:val="18"/>
          <w:szCs w:val="19"/>
        </w:rPr>
        <w:t>)</w:t>
      </w:r>
      <w:r>
        <w:rPr>
          <w:rFonts w:ascii="Tahoma" w:hAnsi="Tahoma" w:cs="Tahoma"/>
          <w:i/>
          <w:color w:val="215968"/>
          <w:sz w:val="18"/>
          <w:szCs w:val="19"/>
        </w:rPr>
        <w:t xml:space="preserve"> – </w:t>
      </w:r>
      <w:r w:rsidRPr="003E2536">
        <w:rPr>
          <w:rFonts w:ascii="Tahoma" w:hAnsi="Tahoma" w:cs="Tahoma" w:hint="eastAsia"/>
          <w:i/>
          <w:color w:val="215968"/>
          <w:sz w:val="18"/>
          <w:szCs w:val="19"/>
        </w:rPr>
        <w:t>Shanghai</w:t>
      </w:r>
      <w:r>
        <w:rPr>
          <w:rFonts w:ascii="Tahoma" w:hAnsi="Tahoma" w:cs="Tahoma"/>
          <w:i/>
          <w:color w:val="215968"/>
          <w:sz w:val="18"/>
          <w:szCs w:val="19"/>
        </w:rPr>
        <w:t xml:space="preserve"> </w:t>
      </w:r>
      <w:r w:rsidRPr="003E2536">
        <w:rPr>
          <w:rFonts w:ascii="Tahoma" w:hAnsi="Tahoma" w:cs="Tahoma" w:hint="eastAsia"/>
          <w:i/>
          <w:color w:val="215968"/>
          <w:sz w:val="18"/>
          <w:szCs w:val="19"/>
        </w:rPr>
        <w:t xml:space="preserve">China </w:t>
      </w:r>
      <w:r w:rsidRPr="009B5B9D">
        <w:rPr>
          <w:rFonts w:ascii="Tahoma" w:hAnsi="Tahoma" w:cs="Tahoma"/>
          <w:color w:val="404040" w:themeColor="text1" w:themeTint="BF"/>
          <w:sz w:val="18"/>
          <w:szCs w:val="19"/>
        </w:rPr>
        <w:t xml:space="preserve">| </w:t>
      </w:r>
      <w:r w:rsidRPr="003E2536">
        <w:rPr>
          <w:rFonts w:ascii="Tahoma" w:hAnsi="Tahoma" w:cs="Tahoma"/>
          <w:color w:val="404040" w:themeColor="text1" w:themeTint="BF"/>
          <w:sz w:val="18"/>
          <w:szCs w:val="19"/>
        </w:rPr>
        <w:t>Jul</w:t>
      </w:r>
      <w:r>
        <w:rPr>
          <w:rFonts w:ascii="Tahoma" w:hAnsi="Tahoma" w:cs="Tahoma"/>
          <w:color w:val="404040" w:themeColor="text1" w:themeTint="BF"/>
          <w:sz w:val="18"/>
          <w:szCs w:val="19"/>
        </w:rPr>
        <w:t xml:space="preserve"> </w:t>
      </w:r>
      <w:r w:rsidRPr="003E2536">
        <w:rPr>
          <w:rFonts w:ascii="Tahoma" w:hAnsi="Tahoma" w:cs="Tahoma"/>
          <w:color w:val="404040" w:themeColor="text1" w:themeTint="BF"/>
          <w:sz w:val="18"/>
          <w:szCs w:val="19"/>
        </w:rPr>
        <w:t>2017 – Oct</w:t>
      </w:r>
      <w:r>
        <w:rPr>
          <w:rFonts w:ascii="Tahoma" w:hAnsi="Tahoma" w:cs="Tahoma"/>
          <w:color w:val="404040" w:themeColor="text1" w:themeTint="BF"/>
          <w:sz w:val="18"/>
          <w:szCs w:val="19"/>
        </w:rPr>
        <w:t xml:space="preserve"> </w:t>
      </w:r>
      <w:r w:rsidRPr="003E2536">
        <w:rPr>
          <w:rFonts w:ascii="Tahoma" w:hAnsi="Tahoma" w:cs="Tahoma"/>
          <w:color w:val="404040" w:themeColor="text1" w:themeTint="BF"/>
          <w:sz w:val="18"/>
          <w:szCs w:val="19"/>
        </w:rPr>
        <w:t>2017</w:t>
      </w:r>
    </w:p>
    <w:p w14:paraId="23476E07"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Collaborated with leaders to design effective specification documents, ensuring clear communication of project requirements.</w:t>
      </w:r>
    </w:p>
    <w:p w14:paraId="0654C682"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Led and provided guidance to contract workers and local colleagues, ensuring successful project completion.</w:t>
      </w:r>
    </w:p>
    <w:p w14:paraId="7D501308"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Implemented RPA technology to automate repetitive accounting tasks, significantly reducing manual effort and improving accuracy.</w:t>
      </w:r>
    </w:p>
    <w:p w14:paraId="03F727C0"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Developed and maintained RPA workflows using UiPath, creating bots for data entry, report generation, bank reconciliations, and invoice processing.</w:t>
      </w:r>
    </w:p>
    <w:p w14:paraId="3BBC9E62"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Designed testing frameworks to enhance efficiency and reduce errors during the testing phase.</w:t>
      </w:r>
    </w:p>
    <w:p w14:paraId="4E14E0D4"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 xml:space="preserve">Monitored RPA performance, </w:t>
      </w:r>
      <w:proofErr w:type="spellStart"/>
      <w:r w:rsidRPr="00C12FC9">
        <w:rPr>
          <w:rFonts w:ascii="Tahoma" w:hAnsi="Tahoma" w:cs="Tahoma"/>
          <w:color w:val="404040" w:themeColor="text1" w:themeTint="BF"/>
          <w:sz w:val="18"/>
          <w:szCs w:val="17"/>
        </w:rPr>
        <w:t>analyzed</w:t>
      </w:r>
      <w:proofErr w:type="spellEnd"/>
      <w:r w:rsidRPr="00C12FC9">
        <w:rPr>
          <w:rFonts w:ascii="Tahoma" w:hAnsi="Tahoma" w:cs="Tahoma"/>
          <w:color w:val="404040" w:themeColor="text1" w:themeTint="BF"/>
          <w:sz w:val="18"/>
          <w:szCs w:val="17"/>
        </w:rPr>
        <w:t xml:space="preserve"> metrics, and identified areas for optimization and efficiency improvements.</w:t>
      </w:r>
    </w:p>
    <w:p w14:paraId="12020CF2" w14:textId="77777777" w:rsidR="00C12FC9" w:rsidRPr="00C12FC9" w:rsidRDefault="00C12FC9" w:rsidP="00C12FC9">
      <w:pPr>
        <w:pStyle w:val="ListParagraph"/>
        <w:numPr>
          <w:ilvl w:val="0"/>
          <w:numId w:val="5"/>
        </w:numPr>
        <w:spacing w:after="0"/>
        <w:ind w:right="70"/>
        <w:rPr>
          <w:rFonts w:ascii="Tahoma" w:hAnsi="Tahoma" w:cs="Tahoma"/>
          <w:color w:val="404040" w:themeColor="text1" w:themeTint="BF"/>
          <w:sz w:val="18"/>
          <w:szCs w:val="17"/>
        </w:rPr>
      </w:pPr>
      <w:r w:rsidRPr="00C12FC9">
        <w:rPr>
          <w:rFonts w:ascii="Tahoma" w:hAnsi="Tahoma" w:cs="Tahoma"/>
          <w:color w:val="404040" w:themeColor="text1" w:themeTint="BF"/>
          <w:sz w:val="18"/>
          <w:szCs w:val="17"/>
        </w:rPr>
        <w:t>Utilized Python to optimize data processing, facilitating smoother data analysis and streamlined workflows.</w:t>
      </w:r>
    </w:p>
    <w:p w14:paraId="4C47F727" w14:textId="77777777" w:rsidR="00096E2E" w:rsidRPr="00C12FC9" w:rsidRDefault="00096E2E" w:rsidP="00C12FC9">
      <w:pPr>
        <w:spacing w:after="0"/>
        <w:ind w:right="70"/>
        <w:rPr>
          <w:rFonts w:ascii="Tahoma" w:hAnsi="Tahoma" w:cs="Tahoma"/>
          <w:color w:val="404040" w:themeColor="text1" w:themeTint="BF"/>
          <w:sz w:val="18"/>
          <w:szCs w:val="17"/>
        </w:rPr>
      </w:pPr>
    </w:p>
    <w:p w14:paraId="7B0B09B3" w14:textId="6EFD3D56" w:rsidR="00032696" w:rsidRDefault="00032696" w:rsidP="00032696">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PERSONAL ATTRIBUTES</w:t>
      </w:r>
    </w:p>
    <w:p w14:paraId="0BB00899" w14:textId="2352BA42" w:rsidR="004E4B56" w:rsidRPr="004E4B56" w:rsidRDefault="004E4B56" w:rsidP="00BD0C45">
      <w:pPr>
        <w:pStyle w:val="ListParagraph"/>
        <w:numPr>
          <w:ilvl w:val="0"/>
          <w:numId w:val="5"/>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Strong analytical skills with the ability to gather and consolidate requirements from various teams of clients.</w:t>
      </w:r>
    </w:p>
    <w:p w14:paraId="7B4682E9" w14:textId="2654C63A" w:rsidR="004E4B56" w:rsidRPr="004E4B56" w:rsidRDefault="004E4B56" w:rsidP="00BD0C45">
      <w:pPr>
        <w:pStyle w:val="ListParagraph"/>
        <w:numPr>
          <w:ilvl w:val="0"/>
          <w:numId w:val="5"/>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Excellent communication skills, both verbal and written, which helped to reduce costs for the company by creating documentation and teaching clients how to maintain projects.</w:t>
      </w:r>
    </w:p>
    <w:p w14:paraId="5B1920B9" w14:textId="1C98A47C" w:rsidR="004E4B56" w:rsidRPr="004E4B56" w:rsidRDefault="004E4B56" w:rsidP="00BD0C45">
      <w:pPr>
        <w:pStyle w:val="ListParagraph"/>
        <w:numPr>
          <w:ilvl w:val="0"/>
          <w:numId w:val="5"/>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Proficient in both business analysis and programming, with a passion for learning and expanding knowledge in other areas of the industry.</w:t>
      </w:r>
    </w:p>
    <w:p w14:paraId="6E09519D" w14:textId="0DD6C246" w:rsidR="004E4B56" w:rsidRPr="004E4B56" w:rsidRDefault="004E4B56" w:rsidP="00BD0C45">
      <w:pPr>
        <w:pStyle w:val="ListParagraph"/>
        <w:numPr>
          <w:ilvl w:val="0"/>
          <w:numId w:val="5"/>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Ability to work effectively in a team, demonstrated by successfully leading and collaborating with contract workers and local Japanese co-workers.</w:t>
      </w:r>
    </w:p>
    <w:p w14:paraId="768CF043" w14:textId="76E4449E" w:rsidR="004E4B56" w:rsidRPr="004E4B56" w:rsidRDefault="004E4B56" w:rsidP="00BD0C45">
      <w:pPr>
        <w:pStyle w:val="ListParagraph"/>
        <w:numPr>
          <w:ilvl w:val="0"/>
          <w:numId w:val="5"/>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 xml:space="preserve">Detail-oriented with a focus on developing and maintaining formal projects, including designing specification </w:t>
      </w:r>
      <w:proofErr w:type="gramStart"/>
      <w:r w:rsidRPr="004E4B56">
        <w:rPr>
          <w:rFonts w:ascii="Tahoma" w:hAnsi="Tahoma" w:cs="Tahoma"/>
          <w:color w:val="404040" w:themeColor="text1" w:themeTint="BF"/>
          <w:sz w:val="18"/>
          <w:szCs w:val="17"/>
        </w:rPr>
        <w:t>documents</w:t>
      </w:r>
      <w:proofErr w:type="gramEnd"/>
      <w:r w:rsidRPr="004E4B56">
        <w:rPr>
          <w:rFonts w:ascii="Tahoma" w:hAnsi="Tahoma" w:cs="Tahoma"/>
          <w:color w:val="404040" w:themeColor="text1" w:themeTint="BF"/>
          <w:sz w:val="18"/>
          <w:szCs w:val="17"/>
        </w:rPr>
        <w:t xml:space="preserve"> and testing frameworks to improve the program's robustness.</w:t>
      </w:r>
    </w:p>
    <w:p w14:paraId="17EA40D7" w14:textId="6E469E2B" w:rsidR="004E4B56" w:rsidRPr="004E4B56" w:rsidRDefault="004E4B56" w:rsidP="00BD0C45">
      <w:pPr>
        <w:pStyle w:val="ListParagraph"/>
        <w:numPr>
          <w:ilvl w:val="0"/>
          <w:numId w:val="5"/>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Highly adaptable and able to take on new challenges, as demonstrated by successfully designing and developing a new system for automatically downloading bank records and changing errors between bills.</w:t>
      </w:r>
    </w:p>
    <w:p w14:paraId="4E3ABCEC" w14:textId="3EC7A9FA" w:rsidR="00032696" w:rsidRPr="00B0148F" w:rsidRDefault="004E4B56" w:rsidP="00BD0C45">
      <w:pPr>
        <w:pStyle w:val="ListParagraph"/>
        <w:numPr>
          <w:ilvl w:val="0"/>
          <w:numId w:val="5"/>
        </w:numPr>
        <w:spacing w:after="0"/>
        <w:ind w:right="70"/>
        <w:rPr>
          <w:rFonts w:ascii="Tahoma" w:hAnsi="Tahoma" w:cs="Tahoma"/>
          <w:color w:val="404040" w:themeColor="text1" w:themeTint="BF"/>
          <w:sz w:val="18"/>
          <w:szCs w:val="17"/>
        </w:rPr>
      </w:pPr>
      <w:r w:rsidRPr="004E4B56">
        <w:rPr>
          <w:rFonts w:ascii="Tahoma" w:hAnsi="Tahoma" w:cs="Tahoma"/>
          <w:color w:val="404040" w:themeColor="text1" w:themeTint="BF"/>
          <w:sz w:val="18"/>
          <w:szCs w:val="17"/>
        </w:rPr>
        <w:t>Excellent problem-solving skills, as evidenced by identifying and fixing high-severity bugs in programs and developing a log system to track original data and improve workflow efficiency.</w:t>
      </w:r>
      <w:r w:rsidR="00032696" w:rsidRPr="004E4B56">
        <w:rPr>
          <w:rFonts w:ascii="Tahoma" w:hAnsi="Tahoma" w:cs="Tahoma"/>
          <w:color w:val="404040" w:themeColor="text1" w:themeTint="BF"/>
          <w:sz w:val="18"/>
          <w:szCs w:val="17"/>
        </w:rPr>
        <w:tab/>
      </w:r>
    </w:p>
    <w:p w14:paraId="43A73BC9" w14:textId="77777777" w:rsidR="007B743C" w:rsidRPr="00C669F2" w:rsidRDefault="007B743C" w:rsidP="007B743C">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EDUCATION &amp; QUALIFICATIONS</w:t>
      </w:r>
    </w:p>
    <w:p w14:paraId="01AD6025" w14:textId="77777777" w:rsidR="007B743C" w:rsidRPr="00956FA4" w:rsidRDefault="007B743C" w:rsidP="007B743C">
      <w:pPr>
        <w:spacing w:after="60"/>
        <w:ind w:right="70"/>
        <w:rPr>
          <w:rFonts w:ascii="Tahoma" w:hAnsi="Tahoma" w:cs="Tahoma"/>
          <w:b/>
          <w:color w:val="215968"/>
          <w:sz w:val="18"/>
          <w:szCs w:val="17"/>
        </w:rPr>
      </w:pPr>
      <w:r w:rsidRPr="00956FA4">
        <w:rPr>
          <w:rFonts w:ascii="Tahoma" w:hAnsi="Tahoma" w:cs="Tahoma"/>
          <w:b/>
          <w:color w:val="215968"/>
          <w:sz w:val="18"/>
          <w:szCs w:val="17"/>
        </w:rPr>
        <w:t xml:space="preserve">Master </w:t>
      </w:r>
      <w:r>
        <w:rPr>
          <w:rFonts w:ascii="Tahoma" w:hAnsi="Tahoma" w:cs="Tahoma"/>
          <w:b/>
          <w:color w:val="215968"/>
          <w:sz w:val="18"/>
          <w:szCs w:val="17"/>
        </w:rPr>
        <w:t>of</w:t>
      </w:r>
      <w:r w:rsidRPr="00956FA4">
        <w:rPr>
          <w:rFonts w:ascii="Tahoma" w:hAnsi="Tahoma" w:cs="Tahoma"/>
          <w:b/>
          <w:color w:val="215968"/>
          <w:sz w:val="18"/>
          <w:szCs w:val="17"/>
        </w:rPr>
        <w:t xml:space="preserve"> Commerce Major in Applied Finance</w:t>
      </w:r>
      <w:r>
        <w:rPr>
          <w:rFonts w:ascii="Tahoma" w:hAnsi="Tahoma" w:cs="Tahoma"/>
          <w:b/>
          <w:color w:val="215968"/>
          <w:sz w:val="18"/>
          <w:szCs w:val="17"/>
        </w:rPr>
        <w:t xml:space="preserve"> </w:t>
      </w:r>
      <w:r w:rsidRPr="00D8754C">
        <w:rPr>
          <w:rFonts w:ascii="Tahoma" w:hAnsi="Tahoma" w:cs="Tahoma"/>
          <w:bCs/>
          <w:color w:val="215968"/>
          <w:sz w:val="18"/>
          <w:szCs w:val="17"/>
        </w:rPr>
        <w:t xml:space="preserve">| University of Queensland </w:t>
      </w:r>
      <w:r w:rsidRPr="00D8754C">
        <w:rPr>
          <w:rFonts w:ascii="Tahoma" w:hAnsi="Tahoma" w:cs="Tahoma"/>
          <w:bCs/>
          <w:color w:val="171717" w:themeColor="background2" w:themeShade="1A"/>
          <w:sz w:val="18"/>
          <w:szCs w:val="17"/>
        </w:rPr>
        <w:t>| Aug 2021 – Nov 2022</w:t>
      </w:r>
    </w:p>
    <w:p w14:paraId="734E2D60" w14:textId="77777777" w:rsidR="007B743C" w:rsidRPr="00956FA4" w:rsidRDefault="007B743C" w:rsidP="007B743C">
      <w:pPr>
        <w:spacing w:after="60"/>
        <w:ind w:right="70"/>
        <w:rPr>
          <w:rFonts w:ascii="Tahoma" w:hAnsi="Tahoma" w:cs="Tahoma"/>
          <w:b/>
          <w:color w:val="215968"/>
          <w:sz w:val="18"/>
          <w:szCs w:val="17"/>
        </w:rPr>
      </w:pPr>
      <w:r>
        <w:rPr>
          <w:rFonts w:ascii="Tahoma" w:hAnsi="Tahoma" w:cs="Tahoma"/>
          <w:b/>
          <w:color w:val="215968"/>
          <w:sz w:val="18"/>
          <w:szCs w:val="17"/>
        </w:rPr>
        <w:t>Bachelor of</w:t>
      </w:r>
      <w:r w:rsidRPr="00956FA4">
        <w:rPr>
          <w:rFonts w:ascii="Tahoma" w:hAnsi="Tahoma" w:cs="Tahoma"/>
          <w:b/>
          <w:color w:val="215968"/>
          <w:sz w:val="18"/>
          <w:szCs w:val="17"/>
        </w:rPr>
        <w:t xml:space="preserve"> Software Engineering</w:t>
      </w:r>
      <w:r>
        <w:rPr>
          <w:rFonts w:ascii="Tahoma" w:hAnsi="Tahoma" w:cs="Tahoma"/>
          <w:b/>
          <w:color w:val="215968"/>
          <w:sz w:val="18"/>
          <w:szCs w:val="17"/>
        </w:rPr>
        <w:t xml:space="preserve"> </w:t>
      </w:r>
      <w:r w:rsidRPr="00D8754C">
        <w:rPr>
          <w:rFonts w:ascii="Tahoma" w:hAnsi="Tahoma" w:cs="Tahoma"/>
          <w:bCs/>
          <w:color w:val="215968"/>
          <w:sz w:val="18"/>
          <w:szCs w:val="17"/>
        </w:rPr>
        <w:t xml:space="preserve">| Dalian Maritime University </w:t>
      </w:r>
      <w:r w:rsidRPr="00D8754C">
        <w:rPr>
          <w:rFonts w:ascii="Tahoma" w:hAnsi="Tahoma" w:cs="Tahoma"/>
          <w:bCs/>
          <w:color w:val="171717" w:themeColor="background2" w:themeShade="1A"/>
          <w:sz w:val="18"/>
          <w:szCs w:val="17"/>
        </w:rPr>
        <w:t>| Aug 2012 – Sep 2017</w:t>
      </w:r>
    </w:p>
    <w:p w14:paraId="56693E49" w14:textId="0CD0BE34" w:rsidR="007B743C" w:rsidRDefault="007B743C" w:rsidP="007B743C">
      <w:pPr>
        <w:spacing w:after="60"/>
        <w:ind w:right="70"/>
        <w:rPr>
          <w:rFonts w:ascii="Tahoma" w:hAnsi="Tahoma" w:cs="Tahoma"/>
          <w:b/>
          <w:color w:val="215968"/>
          <w:sz w:val="18"/>
          <w:szCs w:val="17"/>
        </w:rPr>
      </w:pPr>
      <w:r w:rsidRPr="00956FA4">
        <w:rPr>
          <w:rFonts w:ascii="Tahoma" w:hAnsi="Tahoma" w:cs="Tahoma"/>
          <w:b/>
          <w:color w:val="215968"/>
          <w:sz w:val="18"/>
          <w:szCs w:val="17"/>
        </w:rPr>
        <w:t>Professional Data Science</w:t>
      </w:r>
      <w:r>
        <w:rPr>
          <w:rFonts w:ascii="Tahoma" w:hAnsi="Tahoma" w:cs="Tahoma"/>
          <w:b/>
          <w:color w:val="215968"/>
          <w:sz w:val="18"/>
          <w:szCs w:val="17"/>
        </w:rPr>
        <w:t xml:space="preserve"> </w:t>
      </w:r>
      <w:r w:rsidRPr="00D8754C">
        <w:rPr>
          <w:rFonts w:ascii="Tahoma" w:hAnsi="Tahoma" w:cs="Tahoma"/>
          <w:bCs/>
          <w:color w:val="215968"/>
          <w:sz w:val="18"/>
          <w:szCs w:val="17"/>
        </w:rPr>
        <w:t xml:space="preserve">| Harvard University &amp; EDX (Online) </w:t>
      </w:r>
      <w:r w:rsidRPr="00D8754C">
        <w:rPr>
          <w:rFonts w:ascii="Tahoma" w:hAnsi="Tahoma" w:cs="Tahoma"/>
          <w:bCs/>
          <w:color w:val="171717" w:themeColor="background2" w:themeShade="1A"/>
          <w:sz w:val="18"/>
          <w:szCs w:val="17"/>
        </w:rPr>
        <w:t>| 2021</w:t>
      </w:r>
      <w:r w:rsidRPr="00956FA4">
        <w:rPr>
          <w:rFonts w:ascii="Tahoma" w:hAnsi="Tahoma" w:cs="Tahoma"/>
          <w:b/>
          <w:color w:val="215968"/>
          <w:sz w:val="18"/>
          <w:szCs w:val="17"/>
        </w:rPr>
        <w:tab/>
      </w:r>
    </w:p>
    <w:p w14:paraId="1E875DA0" w14:textId="77777777" w:rsidR="007B743C" w:rsidRPr="00513A10" w:rsidRDefault="007B743C" w:rsidP="007B743C">
      <w:pPr>
        <w:spacing w:after="60"/>
        <w:ind w:right="70"/>
        <w:rPr>
          <w:rFonts w:ascii="Tahoma" w:hAnsi="Tahoma" w:cs="Tahoma"/>
          <w:b/>
          <w:color w:val="404040" w:themeColor="text1" w:themeTint="BF"/>
          <w:sz w:val="24"/>
          <w:szCs w:val="19"/>
        </w:rPr>
      </w:pPr>
      <w:r w:rsidRPr="00513A10">
        <w:rPr>
          <w:rFonts w:ascii="Tahoma" w:hAnsi="Tahoma" w:cs="Tahoma"/>
          <w:b/>
          <w:color w:val="404040" w:themeColor="text1" w:themeTint="BF"/>
          <w:sz w:val="24"/>
          <w:szCs w:val="19"/>
        </w:rPr>
        <w:t xml:space="preserve">CERTIFICATES </w:t>
      </w:r>
    </w:p>
    <w:p w14:paraId="4A1F7434" w14:textId="77777777" w:rsidR="007B743C" w:rsidRDefault="007B743C" w:rsidP="007B743C">
      <w:pPr>
        <w:spacing w:after="60"/>
        <w:ind w:right="70"/>
        <w:rPr>
          <w:rFonts w:ascii="Tahoma" w:hAnsi="Tahoma" w:cs="Tahoma"/>
          <w:bCs/>
          <w:color w:val="171717" w:themeColor="background2" w:themeShade="1A"/>
          <w:sz w:val="18"/>
          <w:szCs w:val="17"/>
        </w:rPr>
      </w:pPr>
      <w:r w:rsidRPr="00076247">
        <w:rPr>
          <w:rFonts w:ascii="Tahoma" w:hAnsi="Tahoma" w:cs="Tahoma"/>
          <w:b/>
          <w:color w:val="215968"/>
          <w:sz w:val="18"/>
          <w:szCs w:val="17"/>
        </w:rPr>
        <w:t xml:space="preserve">The Fundamental of </w:t>
      </w:r>
      <w:r>
        <w:rPr>
          <w:rFonts w:ascii="Tahoma" w:hAnsi="Tahoma" w:cs="Tahoma"/>
          <w:b/>
          <w:color w:val="215968"/>
          <w:sz w:val="18"/>
          <w:szCs w:val="17"/>
        </w:rPr>
        <w:t>D</w:t>
      </w:r>
      <w:r w:rsidRPr="00076247">
        <w:rPr>
          <w:rFonts w:ascii="Tahoma" w:hAnsi="Tahoma" w:cs="Tahoma"/>
          <w:b/>
          <w:color w:val="215968"/>
          <w:sz w:val="18"/>
          <w:szCs w:val="17"/>
        </w:rPr>
        <w:t>igital Marketing</w:t>
      </w:r>
      <w:r>
        <w:rPr>
          <w:rFonts w:ascii="Tahoma" w:hAnsi="Tahoma" w:cs="Tahoma"/>
          <w:b/>
          <w:color w:val="215968"/>
          <w:sz w:val="18"/>
          <w:szCs w:val="17"/>
        </w:rPr>
        <w:t xml:space="preserve"> </w:t>
      </w:r>
      <w:r w:rsidRPr="00513A10">
        <w:rPr>
          <w:rFonts w:ascii="Tahoma" w:hAnsi="Tahoma" w:cs="Tahoma"/>
          <w:bCs/>
          <w:color w:val="215968"/>
          <w:sz w:val="18"/>
          <w:szCs w:val="17"/>
        </w:rPr>
        <w:t>| Google Digital Garage</w:t>
      </w:r>
      <w:r>
        <w:rPr>
          <w:rFonts w:ascii="Tahoma" w:hAnsi="Tahoma" w:cs="Tahoma"/>
          <w:b/>
          <w:color w:val="215968"/>
          <w:sz w:val="18"/>
          <w:szCs w:val="17"/>
        </w:rPr>
        <w:t xml:space="preserve"> </w:t>
      </w:r>
      <w:r w:rsidRPr="00513A10">
        <w:rPr>
          <w:rFonts w:ascii="Tahoma" w:hAnsi="Tahoma" w:cs="Tahoma"/>
          <w:bCs/>
          <w:color w:val="171717" w:themeColor="background2" w:themeShade="1A"/>
          <w:sz w:val="18"/>
          <w:szCs w:val="17"/>
        </w:rPr>
        <w:t>| 2021</w:t>
      </w:r>
    </w:p>
    <w:p w14:paraId="33B9C7C2" w14:textId="50458066" w:rsidR="007B743C" w:rsidRPr="00513A10" w:rsidRDefault="007B743C" w:rsidP="007B743C">
      <w:pPr>
        <w:spacing w:after="60"/>
        <w:ind w:right="70"/>
        <w:rPr>
          <w:rFonts w:ascii="Tahoma" w:hAnsi="Tahoma" w:cs="Tahoma"/>
          <w:bCs/>
          <w:color w:val="171717" w:themeColor="background2" w:themeShade="1A"/>
          <w:sz w:val="18"/>
          <w:szCs w:val="17"/>
        </w:rPr>
      </w:pPr>
      <w:r>
        <w:rPr>
          <w:rFonts w:ascii="Tahoma" w:hAnsi="Tahoma" w:cs="Tahoma"/>
          <w:b/>
          <w:color w:val="215968"/>
          <w:sz w:val="18"/>
          <w:szCs w:val="17"/>
        </w:rPr>
        <w:t xml:space="preserve">Individual Support (Aging Care) </w:t>
      </w:r>
      <w:r w:rsidR="00446A1D" w:rsidRPr="00513A10">
        <w:rPr>
          <w:rFonts w:ascii="Tahoma" w:hAnsi="Tahoma" w:cs="Tahoma"/>
          <w:bCs/>
          <w:color w:val="215968"/>
          <w:sz w:val="18"/>
          <w:szCs w:val="17"/>
        </w:rPr>
        <w:t xml:space="preserve">| </w:t>
      </w:r>
      <w:r w:rsidR="00446A1D">
        <w:rPr>
          <w:rFonts w:ascii="Tahoma" w:hAnsi="Tahoma" w:cs="Tahoma"/>
          <w:bCs/>
          <w:color w:val="215968"/>
          <w:sz w:val="18"/>
          <w:szCs w:val="17"/>
        </w:rPr>
        <w:t>Celtic</w:t>
      </w:r>
      <w:r>
        <w:rPr>
          <w:rFonts w:ascii="Tahoma" w:hAnsi="Tahoma" w:cs="Tahoma"/>
          <w:bCs/>
          <w:color w:val="215968"/>
          <w:sz w:val="18"/>
          <w:szCs w:val="17"/>
        </w:rPr>
        <w:t xml:space="preserve"> Training </w:t>
      </w:r>
      <w:r w:rsidRPr="00513A10">
        <w:rPr>
          <w:rFonts w:ascii="Tahoma" w:hAnsi="Tahoma" w:cs="Tahoma"/>
          <w:bCs/>
          <w:color w:val="171717" w:themeColor="background2" w:themeShade="1A"/>
          <w:sz w:val="18"/>
          <w:szCs w:val="17"/>
        </w:rPr>
        <w:t>| 202</w:t>
      </w:r>
      <w:r>
        <w:rPr>
          <w:rFonts w:ascii="Tahoma" w:hAnsi="Tahoma" w:cs="Tahoma"/>
          <w:bCs/>
          <w:color w:val="171717" w:themeColor="background2" w:themeShade="1A"/>
          <w:sz w:val="18"/>
          <w:szCs w:val="17"/>
        </w:rPr>
        <w:t>3</w:t>
      </w:r>
    </w:p>
    <w:p w14:paraId="79312149" w14:textId="77777777" w:rsidR="007B743C" w:rsidRPr="00513A10" w:rsidRDefault="007B743C" w:rsidP="007B743C">
      <w:pPr>
        <w:spacing w:after="60"/>
        <w:ind w:right="70"/>
        <w:rPr>
          <w:rFonts w:ascii="Tahoma" w:hAnsi="Tahoma" w:cs="Tahoma"/>
          <w:bCs/>
          <w:color w:val="171717" w:themeColor="background2" w:themeShade="1A"/>
          <w:sz w:val="18"/>
          <w:szCs w:val="17"/>
        </w:rPr>
      </w:pPr>
      <w:r w:rsidRPr="00076247">
        <w:rPr>
          <w:rFonts w:ascii="Tahoma" w:hAnsi="Tahoma" w:cs="Tahoma"/>
          <w:b/>
          <w:color w:val="215968"/>
          <w:sz w:val="18"/>
          <w:szCs w:val="17"/>
        </w:rPr>
        <w:t>Develop Your Data Analysis Skills</w:t>
      </w:r>
      <w:r>
        <w:rPr>
          <w:rFonts w:ascii="Tahoma" w:hAnsi="Tahoma" w:cs="Tahoma"/>
          <w:b/>
          <w:color w:val="215968"/>
          <w:sz w:val="18"/>
          <w:szCs w:val="17"/>
        </w:rPr>
        <w:t xml:space="preserve"> </w:t>
      </w:r>
      <w:r w:rsidRPr="00513A10">
        <w:rPr>
          <w:rFonts w:ascii="Tahoma" w:hAnsi="Tahoma" w:cs="Tahoma"/>
          <w:bCs/>
          <w:color w:val="215968"/>
          <w:sz w:val="18"/>
          <w:szCs w:val="17"/>
        </w:rPr>
        <w:t xml:space="preserve">| LinkedIn Learning </w:t>
      </w:r>
      <w:r w:rsidRPr="00513A10">
        <w:rPr>
          <w:rFonts w:ascii="Tahoma" w:hAnsi="Tahoma" w:cs="Tahoma"/>
          <w:bCs/>
          <w:color w:val="171717" w:themeColor="background2" w:themeShade="1A"/>
          <w:sz w:val="18"/>
          <w:szCs w:val="17"/>
        </w:rPr>
        <w:t xml:space="preserve">| </w:t>
      </w:r>
      <w:proofErr w:type="gramStart"/>
      <w:r w:rsidRPr="00513A10">
        <w:rPr>
          <w:rFonts w:ascii="Tahoma" w:hAnsi="Tahoma" w:cs="Tahoma"/>
          <w:bCs/>
          <w:color w:val="171717" w:themeColor="background2" w:themeShade="1A"/>
          <w:sz w:val="18"/>
          <w:szCs w:val="17"/>
        </w:rPr>
        <w:t>2021</w:t>
      </w:r>
      <w:proofErr w:type="gramEnd"/>
    </w:p>
    <w:p w14:paraId="00FB4C35" w14:textId="59E3FF97" w:rsidR="007B743C" w:rsidRPr="00B0148F" w:rsidRDefault="007B743C" w:rsidP="00B0148F">
      <w:pPr>
        <w:spacing w:after="60"/>
        <w:ind w:right="70"/>
        <w:rPr>
          <w:rFonts w:ascii="Tahoma" w:hAnsi="Tahoma" w:cs="Tahoma"/>
          <w:b/>
          <w:color w:val="215968"/>
          <w:sz w:val="18"/>
          <w:szCs w:val="17"/>
        </w:rPr>
      </w:pPr>
      <w:r w:rsidRPr="00076247">
        <w:rPr>
          <w:rFonts w:ascii="Tahoma" w:hAnsi="Tahoma" w:cs="Tahoma"/>
          <w:b/>
          <w:color w:val="215968"/>
          <w:sz w:val="18"/>
          <w:szCs w:val="17"/>
        </w:rPr>
        <w:t>RPA Developer Foundation Diploma</w:t>
      </w:r>
      <w:r>
        <w:rPr>
          <w:rFonts w:ascii="Tahoma" w:hAnsi="Tahoma" w:cs="Tahoma"/>
          <w:b/>
          <w:color w:val="215968"/>
          <w:sz w:val="18"/>
          <w:szCs w:val="17"/>
        </w:rPr>
        <w:t xml:space="preserve"> </w:t>
      </w:r>
      <w:r w:rsidRPr="00513A10">
        <w:rPr>
          <w:rFonts w:ascii="Tahoma" w:hAnsi="Tahoma" w:cs="Tahoma"/>
          <w:bCs/>
          <w:color w:val="215968"/>
          <w:sz w:val="18"/>
          <w:szCs w:val="17"/>
        </w:rPr>
        <w:t xml:space="preserve">| UIPATH </w:t>
      </w:r>
      <w:r w:rsidRPr="00513A10">
        <w:rPr>
          <w:rFonts w:ascii="Tahoma" w:hAnsi="Tahoma" w:cs="Tahoma"/>
          <w:bCs/>
          <w:color w:val="171717" w:themeColor="background2" w:themeShade="1A"/>
          <w:sz w:val="18"/>
          <w:szCs w:val="17"/>
        </w:rPr>
        <w:t>| 2017</w:t>
      </w:r>
    </w:p>
    <w:p w14:paraId="6AC796DB" w14:textId="78B63424" w:rsidR="004F63BD" w:rsidRPr="009E6E96" w:rsidRDefault="007965C2" w:rsidP="004F63BD">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COMMUNITY &amp; VOLUNTEER EXPERIENCE</w:t>
      </w:r>
    </w:p>
    <w:p w14:paraId="34904D05" w14:textId="77B3CDA0" w:rsidR="007965C2" w:rsidRPr="007965C2" w:rsidRDefault="00C83ADE" w:rsidP="00804DD0">
      <w:pPr>
        <w:tabs>
          <w:tab w:val="left" w:pos="2820"/>
        </w:tabs>
        <w:spacing w:after="0" w:line="300" w:lineRule="auto"/>
        <w:ind w:right="72"/>
        <w:rPr>
          <w:rFonts w:ascii="Tahoma" w:hAnsi="Tahoma" w:cs="Tahoma"/>
          <w:b/>
          <w:color w:val="215968"/>
          <w:sz w:val="18"/>
          <w:szCs w:val="17"/>
        </w:rPr>
      </w:pPr>
      <w:r>
        <w:rPr>
          <w:rFonts w:ascii="Tahoma" w:hAnsi="Tahoma" w:cs="Tahoma"/>
          <w:b/>
          <w:color w:val="215968"/>
          <w:sz w:val="18"/>
          <w:szCs w:val="17"/>
        </w:rPr>
        <w:t>R</w:t>
      </w:r>
      <w:r w:rsidR="007965C2" w:rsidRPr="007965C2">
        <w:rPr>
          <w:rFonts w:ascii="Tahoma" w:hAnsi="Tahoma" w:cs="Tahoma"/>
          <w:b/>
          <w:color w:val="215968"/>
          <w:sz w:val="18"/>
          <w:szCs w:val="17"/>
        </w:rPr>
        <w:t xml:space="preserve">otary Australia </w:t>
      </w:r>
      <w:r w:rsidRPr="00C83ADE">
        <w:rPr>
          <w:rFonts w:ascii="Tahoma" w:hAnsi="Tahoma" w:cs="Tahoma"/>
          <w:bCs/>
          <w:color w:val="215968"/>
          <w:sz w:val="18"/>
          <w:szCs w:val="17"/>
        </w:rPr>
        <w:t xml:space="preserve">| Volunteer </w:t>
      </w:r>
      <w:r w:rsidRPr="00C83ADE">
        <w:rPr>
          <w:rFonts w:ascii="Tahoma" w:hAnsi="Tahoma" w:cs="Tahoma"/>
          <w:bCs/>
          <w:color w:val="171717" w:themeColor="background2" w:themeShade="1A"/>
          <w:sz w:val="18"/>
          <w:szCs w:val="17"/>
        </w:rPr>
        <w:t>|</w:t>
      </w:r>
      <w:r w:rsidR="007965C2" w:rsidRPr="00C83ADE">
        <w:rPr>
          <w:rFonts w:ascii="Tahoma" w:hAnsi="Tahoma" w:cs="Tahoma"/>
          <w:bCs/>
          <w:color w:val="171717" w:themeColor="background2" w:themeShade="1A"/>
          <w:sz w:val="18"/>
          <w:szCs w:val="17"/>
        </w:rPr>
        <w:t xml:space="preserve"> 2021</w:t>
      </w:r>
    </w:p>
    <w:p w14:paraId="590D80F0" w14:textId="77777777" w:rsidR="00C83ADE" w:rsidRDefault="00C83ADE" w:rsidP="00804DD0">
      <w:pPr>
        <w:tabs>
          <w:tab w:val="left" w:pos="2820"/>
        </w:tabs>
        <w:spacing w:after="0" w:line="300" w:lineRule="auto"/>
        <w:ind w:right="72"/>
        <w:rPr>
          <w:rFonts w:ascii="Tahoma" w:hAnsi="Tahoma" w:cs="Tahoma"/>
          <w:b/>
          <w:color w:val="215968"/>
          <w:sz w:val="18"/>
          <w:szCs w:val="17"/>
        </w:rPr>
      </w:pPr>
      <w:r w:rsidRPr="007965C2">
        <w:rPr>
          <w:rFonts w:ascii="Tahoma" w:hAnsi="Tahoma" w:cs="Tahoma"/>
          <w:b/>
          <w:color w:val="215968"/>
          <w:sz w:val="18"/>
          <w:szCs w:val="17"/>
        </w:rPr>
        <w:t>UQ-MCSLC</w:t>
      </w:r>
      <w:r>
        <w:rPr>
          <w:rFonts w:ascii="Tahoma" w:hAnsi="Tahoma" w:cs="Tahoma"/>
          <w:b/>
          <w:color w:val="215968"/>
          <w:sz w:val="18"/>
          <w:szCs w:val="17"/>
        </w:rPr>
        <w:t xml:space="preserve"> </w:t>
      </w:r>
      <w:r w:rsidRPr="007965C2">
        <w:rPr>
          <w:rFonts w:ascii="Tahoma" w:hAnsi="Tahoma" w:cs="Tahoma"/>
          <w:b/>
          <w:color w:val="215968"/>
          <w:sz w:val="18"/>
          <w:szCs w:val="17"/>
        </w:rPr>
        <w:t xml:space="preserve">(UQ Master of Commerce Student Led Committee) </w:t>
      </w:r>
      <w:r w:rsidRPr="00C83ADE">
        <w:rPr>
          <w:rFonts w:ascii="Tahoma" w:hAnsi="Tahoma" w:cs="Tahoma"/>
          <w:bCs/>
          <w:color w:val="215968"/>
          <w:sz w:val="18"/>
          <w:szCs w:val="17"/>
        </w:rPr>
        <w:t xml:space="preserve">| President </w:t>
      </w:r>
      <w:r w:rsidRPr="00C83ADE">
        <w:rPr>
          <w:rFonts w:ascii="Tahoma" w:hAnsi="Tahoma" w:cs="Tahoma"/>
          <w:bCs/>
          <w:color w:val="171717" w:themeColor="background2" w:themeShade="1A"/>
          <w:sz w:val="18"/>
          <w:szCs w:val="17"/>
        </w:rPr>
        <w:t>| Jul 2022 – Dec 2022</w:t>
      </w:r>
    </w:p>
    <w:p w14:paraId="1EE78A44" w14:textId="1BF18D3C" w:rsidR="007965C2" w:rsidRPr="00C83ADE" w:rsidRDefault="00C83ADE" w:rsidP="00804DD0">
      <w:pPr>
        <w:tabs>
          <w:tab w:val="left" w:pos="2820"/>
        </w:tabs>
        <w:spacing w:after="0" w:line="300" w:lineRule="auto"/>
        <w:ind w:right="72"/>
        <w:rPr>
          <w:rFonts w:ascii="Tahoma" w:hAnsi="Tahoma" w:cs="Tahoma"/>
          <w:b/>
          <w:color w:val="171717" w:themeColor="background2" w:themeShade="1A"/>
          <w:sz w:val="18"/>
          <w:szCs w:val="17"/>
        </w:rPr>
      </w:pPr>
      <w:r w:rsidRPr="007965C2">
        <w:rPr>
          <w:rFonts w:ascii="Tahoma" w:hAnsi="Tahoma" w:cs="Tahoma"/>
          <w:b/>
          <w:color w:val="215968"/>
          <w:sz w:val="18"/>
          <w:szCs w:val="17"/>
        </w:rPr>
        <w:t>UQ-MCSLC</w:t>
      </w:r>
      <w:r>
        <w:rPr>
          <w:rFonts w:ascii="Tahoma" w:hAnsi="Tahoma" w:cs="Tahoma"/>
          <w:b/>
          <w:color w:val="215968"/>
          <w:sz w:val="18"/>
          <w:szCs w:val="17"/>
        </w:rPr>
        <w:t xml:space="preserve"> </w:t>
      </w:r>
      <w:r w:rsidRPr="007965C2">
        <w:rPr>
          <w:rFonts w:ascii="Tahoma" w:hAnsi="Tahoma" w:cs="Tahoma"/>
          <w:b/>
          <w:color w:val="215968"/>
          <w:sz w:val="18"/>
          <w:szCs w:val="17"/>
        </w:rPr>
        <w:t>(UQ Master of Commerce Student Led Committee)</w:t>
      </w:r>
      <w:r>
        <w:rPr>
          <w:rFonts w:ascii="Tahoma" w:hAnsi="Tahoma" w:cs="Tahoma"/>
          <w:b/>
          <w:color w:val="215968"/>
          <w:sz w:val="18"/>
          <w:szCs w:val="17"/>
        </w:rPr>
        <w:t xml:space="preserve"> </w:t>
      </w:r>
      <w:r w:rsidRPr="00C83ADE">
        <w:rPr>
          <w:rFonts w:ascii="Tahoma" w:hAnsi="Tahoma" w:cs="Tahoma"/>
          <w:bCs/>
          <w:color w:val="215968"/>
          <w:sz w:val="18"/>
          <w:szCs w:val="17"/>
        </w:rPr>
        <w:t xml:space="preserve">| </w:t>
      </w:r>
      <w:r w:rsidR="007965C2" w:rsidRPr="00C83ADE">
        <w:rPr>
          <w:rFonts w:ascii="Tahoma" w:hAnsi="Tahoma" w:cs="Tahoma"/>
          <w:bCs/>
          <w:color w:val="215968"/>
          <w:sz w:val="18"/>
          <w:szCs w:val="17"/>
        </w:rPr>
        <w:t>V</w:t>
      </w:r>
      <w:r w:rsidRPr="00C83ADE">
        <w:rPr>
          <w:rFonts w:ascii="Tahoma" w:hAnsi="Tahoma" w:cs="Tahoma"/>
          <w:bCs/>
          <w:color w:val="215968"/>
          <w:sz w:val="18"/>
          <w:szCs w:val="17"/>
        </w:rPr>
        <w:t xml:space="preserve">ice </w:t>
      </w:r>
      <w:r w:rsidR="007965C2" w:rsidRPr="00C83ADE">
        <w:rPr>
          <w:rFonts w:ascii="Tahoma" w:hAnsi="Tahoma" w:cs="Tahoma"/>
          <w:bCs/>
          <w:color w:val="215968"/>
          <w:sz w:val="18"/>
          <w:szCs w:val="17"/>
        </w:rPr>
        <w:t>P</w:t>
      </w:r>
      <w:r w:rsidRPr="00C83ADE">
        <w:rPr>
          <w:rFonts w:ascii="Tahoma" w:hAnsi="Tahoma" w:cs="Tahoma"/>
          <w:bCs/>
          <w:color w:val="215968"/>
          <w:sz w:val="18"/>
          <w:szCs w:val="17"/>
        </w:rPr>
        <w:t>resident</w:t>
      </w:r>
      <w:r w:rsidR="007965C2" w:rsidRPr="00C83ADE">
        <w:rPr>
          <w:rFonts w:ascii="Tahoma" w:hAnsi="Tahoma" w:cs="Tahoma"/>
          <w:bCs/>
          <w:color w:val="215968"/>
          <w:sz w:val="18"/>
          <w:szCs w:val="17"/>
        </w:rPr>
        <w:t xml:space="preserve"> </w:t>
      </w:r>
      <w:r w:rsidRPr="00C83ADE">
        <w:rPr>
          <w:rFonts w:ascii="Tahoma" w:hAnsi="Tahoma" w:cs="Tahoma"/>
          <w:bCs/>
          <w:color w:val="171717" w:themeColor="background2" w:themeShade="1A"/>
          <w:sz w:val="18"/>
          <w:szCs w:val="17"/>
        </w:rPr>
        <w:t>|</w:t>
      </w:r>
      <w:r w:rsidR="007965C2" w:rsidRPr="00C83ADE">
        <w:rPr>
          <w:rFonts w:ascii="Tahoma" w:hAnsi="Tahoma" w:cs="Tahoma"/>
          <w:bCs/>
          <w:color w:val="171717" w:themeColor="background2" w:themeShade="1A"/>
          <w:sz w:val="18"/>
          <w:szCs w:val="17"/>
        </w:rPr>
        <w:t xml:space="preserve"> </w:t>
      </w:r>
      <w:r>
        <w:rPr>
          <w:rFonts w:ascii="Tahoma" w:hAnsi="Tahoma" w:cs="Tahoma"/>
          <w:bCs/>
          <w:color w:val="171717" w:themeColor="background2" w:themeShade="1A"/>
          <w:sz w:val="18"/>
          <w:szCs w:val="17"/>
        </w:rPr>
        <w:t xml:space="preserve">Feb </w:t>
      </w:r>
      <w:r w:rsidR="007965C2" w:rsidRPr="00C83ADE">
        <w:rPr>
          <w:rFonts w:ascii="Tahoma" w:hAnsi="Tahoma" w:cs="Tahoma"/>
          <w:bCs/>
          <w:color w:val="171717" w:themeColor="background2" w:themeShade="1A"/>
          <w:sz w:val="18"/>
          <w:szCs w:val="17"/>
        </w:rPr>
        <w:t>202</w:t>
      </w:r>
      <w:r>
        <w:rPr>
          <w:rFonts w:ascii="Tahoma" w:hAnsi="Tahoma" w:cs="Tahoma"/>
          <w:bCs/>
          <w:color w:val="171717" w:themeColor="background2" w:themeShade="1A"/>
          <w:sz w:val="18"/>
          <w:szCs w:val="17"/>
        </w:rPr>
        <w:t>2 – Jul 2022</w:t>
      </w:r>
    </w:p>
    <w:p w14:paraId="26E4BECF" w14:textId="79711E2F" w:rsidR="00FE2355" w:rsidRPr="00FE2355" w:rsidRDefault="00FE2355"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Dalian Volunteer Association</w:t>
      </w:r>
      <w:r w:rsidR="00C83ADE" w:rsidRPr="00C83ADE">
        <w:rPr>
          <w:rFonts w:ascii="Tahoma" w:hAnsi="Tahoma" w:cs="Tahoma"/>
          <w:bCs/>
          <w:color w:val="215968"/>
          <w:sz w:val="18"/>
          <w:szCs w:val="17"/>
        </w:rPr>
        <w:t xml:space="preserve"> | Volunteer </w:t>
      </w:r>
      <w:r w:rsidR="00C83ADE" w:rsidRPr="00C83ADE">
        <w:rPr>
          <w:rFonts w:ascii="Tahoma" w:hAnsi="Tahoma" w:cs="Tahoma"/>
          <w:bCs/>
          <w:color w:val="171717" w:themeColor="background2" w:themeShade="1A"/>
          <w:sz w:val="18"/>
          <w:szCs w:val="17"/>
        </w:rPr>
        <w:t xml:space="preserve">| </w:t>
      </w:r>
      <w:r w:rsidRPr="00C83ADE">
        <w:rPr>
          <w:rFonts w:ascii="Tahoma" w:hAnsi="Tahoma" w:cs="Tahoma"/>
          <w:bCs/>
          <w:color w:val="171717" w:themeColor="background2" w:themeShade="1A"/>
          <w:sz w:val="18"/>
          <w:szCs w:val="17"/>
        </w:rPr>
        <w:t xml:space="preserve">2012 </w:t>
      </w:r>
      <w:r w:rsidR="00C83ADE" w:rsidRPr="00C83ADE">
        <w:rPr>
          <w:rFonts w:ascii="Tahoma" w:hAnsi="Tahoma" w:cs="Tahoma"/>
          <w:bCs/>
          <w:color w:val="171717" w:themeColor="background2" w:themeShade="1A"/>
          <w:sz w:val="18"/>
          <w:szCs w:val="17"/>
        </w:rPr>
        <w:t>–</w:t>
      </w:r>
      <w:r w:rsidRPr="00C83ADE">
        <w:rPr>
          <w:rFonts w:ascii="Tahoma" w:hAnsi="Tahoma" w:cs="Tahoma"/>
          <w:bCs/>
          <w:color w:val="171717" w:themeColor="background2" w:themeShade="1A"/>
          <w:sz w:val="18"/>
          <w:szCs w:val="17"/>
        </w:rPr>
        <w:t xml:space="preserve"> 2013</w:t>
      </w:r>
      <w:r w:rsidR="00C83ADE" w:rsidRPr="00C83ADE">
        <w:rPr>
          <w:rFonts w:ascii="Tahoma" w:hAnsi="Tahoma" w:cs="Tahoma"/>
          <w:b/>
          <w:color w:val="171717" w:themeColor="background2" w:themeShade="1A"/>
          <w:sz w:val="18"/>
          <w:szCs w:val="17"/>
        </w:rPr>
        <w:t xml:space="preserve"> </w:t>
      </w:r>
    </w:p>
    <w:p w14:paraId="65CF3F82" w14:textId="5B48B57F" w:rsidR="00C83ADE" w:rsidRDefault="00C83ADE" w:rsidP="00804DD0">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AWARDS</w:t>
      </w:r>
    </w:p>
    <w:p w14:paraId="58AB8AD6" w14:textId="38FCAA33" w:rsidR="00C83ADE" w:rsidRPr="00FE2355" w:rsidRDefault="00C83ADE"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University Students' Public Welfare Entrepreneurship Competition</w:t>
      </w:r>
      <w:r>
        <w:rPr>
          <w:rFonts w:ascii="Tahoma" w:hAnsi="Tahoma" w:cs="Tahoma"/>
          <w:b/>
          <w:color w:val="215968"/>
          <w:sz w:val="18"/>
          <w:szCs w:val="17"/>
        </w:rPr>
        <w:t xml:space="preserve"> </w:t>
      </w:r>
      <w:r w:rsidRPr="00C83ADE">
        <w:rPr>
          <w:rFonts w:ascii="Tahoma" w:hAnsi="Tahoma" w:cs="Tahoma"/>
          <w:bCs/>
          <w:color w:val="215968"/>
          <w:sz w:val="18"/>
          <w:szCs w:val="17"/>
        </w:rPr>
        <w:t xml:space="preserve">| Special Prize </w:t>
      </w:r>
      <w:r w:rsidRPr="00C83ADE">
        <w:rPr>
          <w:rFonts w:ascii="Tahoma" w:hAnsi="Tahoma" w:cs="Tahoma"/>
          <w:bCs/>
          <w:color w:val="171717" w:themeColor="background2" w:themeShade="1A"/>
          <w:sz w:val="18"/>
          <w:szCs w:val="17"/>
        </w:rPr>
        <w:t>| 2015</w:t>
      </w:r>
    </w:p>
    <w:p w14:paraId="47FA2C27" w14:textId="78AFB884" w:rsidR="00C83ADE" w:rsidRPr="00FE2355" w:rsidRDefault="00C83ADE"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 xml:space="preserve">Dalian Maritime </w:t>
      </w:r>
      <w:r>
        <w:rPr>
          <w:rFonts w:ascii="Tahoma" w:hAnsi="Tahoma" w:cs="Tahoma"/>
          <w:b/>
          <w:color w:val="215968"/>
          <w:sz w:val="18"/>
          <w:szCs w:val="17"/>
        </w:rPr>
        <w:t>M</w:t>
      </w:r>
      <w:r w:rsidRPr="00FE2355">
        <w:rPr>
          <w:rFonts w:ascii="Tahoma" w:hAnsi="Tahoma" w:cs="Tahoma"/>
          <w:b/>
          <w:color w:val="215968"/>
          <w:sz w:val="18"/>
          <w:szCs w:val="17"/>
        </w:rPr>
        <w:t xml:space="preserve">athematics </w:t>
      </w:r>
      <w:r>
        <w:rPr>
          <w:rFonts w:ascii="Tahoma" w:hAnsi="Tahoma" w:cs="Tahoma"/>
          <w:b/>
          <w:color w:val="215968"/>
          <w:sz w:val="18"/>
          <w:szCs w:val="17"/>
        </w:rPr>
        <w:t>C</w:t>
      </w:r>
      <w:r w:rsidRPr="00FE2355">
        <w:rPr>
          <w:rFonts w:ascii="Tahoma" w:hAnsi="Tahoma" w:cs="Tahoma"/>
          <w:b/>
          <w:color w:val="215968"/>
          <w:sz w:val="18"/>
          <w:szCs w:val="17"/>
        </w:rPr>
        <w:t>ompetition</w:t>
      </w:r>
      <w:r>
        <w:rPr>
          <w:rFonts w:ascii="Tahoma" w:hAnsi="Tahoma" w:cs="Tahoma"/>
          <w:b/>
          <w:color w:val="215968"/>
          <w:sz w:val="18"/>
          <w:szCs w:val="17"/>
        </w:rPr>
        <w:t xml:space="preserve"> </w:t>
      </w:r>
      <w:r w:rsidRPr="00C83ADE">
        <w:rPr>
          <w:rFonts w:ascii="Tahoma" w:hAnsi="Tahoma" w:cs="Tahoma"/>
          <w:bCs/>
          <w:color w:val="215968"/>
          <w:sz w:val="18"/>
          <w:szCs w:val="17"/>
        </w:rPr>
        <w:t xml:space="preserve">| Second Prize </w:t>
      </w:r>
      <w:r w:rsidRPr="00C83ADE">
        <w:rPr>
          <w:rFonts w:ascii="Tahoma" w:hAnsi="Tahoma" w:cs="Tahoma"/>
          <w:bCs/>
          <w:color w:val="171717" w:themeColor="background2" w:themeShade="1A"/>
          <w:sz w:val="18"/>
          <w:szCs w:val="17"/>
        </w:rPr>
        <w:t>| 2015</w:t>
      </w:r>
    </w:p>
    <w:p w14:paraId="637CAA09" w14:textId="55565EFE" w:rsidR="00C83ADE" w:rsidRDefault="00C83ADE"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Summer Social Practice</w:t>
      </w:r>
      <w:r>
        <w:rPr>
          <w:rFonts w:ascii="Tahoma" w:hAnsi="Tahoma" w:cs="Tahoma"/>
          <w:b/>
          <w:color w:val="215968"/>
          <w:sz w:val="18"/>
          <w:szCs w:val="17"/>
        </w:rPr>
        <w:t xml:space="preserve"> </w:t>
      </w:r>
      <w:r w:rsidRPr="00C83ADE">
        <w:rPr>
          <w:rFonts w:ascii="Tahoma" w:hAnsi="Tahoma" w:cs="Tahoma"/>
          <w:bCs/>
          <w:color w:val="215968"/>
          <w:sz w:val="18"/>
          <w:szCs w:val="17"/>
        </w:rPr>
        <w:t xml:space="preserve">| Top Ten Team </w:t>
      </w:r>
      <w:r w:rsidRPr="00C83ADE">
        <w:rPr>
          <w:rFonts w:ascii="Tahoma" w:hAnsi="Tahoma" w:cs="Tahoma"/>
          <w:bCs/>
          <w:color w:val="171717" w:themeColor="background2" w:themeShade="1A"/>
          <w:sz w:val="18"/>
          <w:szCs w:val="17"/>
        </w:rPr>
        <w:t>| 2015</w:t>
      </w:r>
    </w:p>
    <w:p w14:paraId="46349089" w14:textId="3EC426F6" w:rsidR="00FE2355" w:rsidRPr="00FE2355" w:rsidRDefault="00FE2355"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 xml:space="preserve">College </w:t>
      </w:r>
      <w:r w:rsidR="00C83ADE" w:rsidRPr="00FE2355">
        <w:rPr>
          <w:rFonts w:ascii="Tahoma" w:hAnsi="Tahoma" w:cs="Tahoma"/>
          <w:b/>
          <w:color w:val="215968"/>
          <w:sz w:val="18"/>
          <w:szCs w:val="17"/>
        </w:rPr>
        <w:t>Students' Innovation Industry</w:t>
      </w:r>
      <w:r w:rsidR="00C83ADE">
        <w:rPr>
          <w:rFonts w:ascii="Tahoma" w:hAnsi="Tahoma" w:cs="Tahoma"/>
          <w:b/>
          <w:color w:val="215968"/>
          <w:sz w:val="18"/>
          <w:szCs w:val="17"/>
        </w:rPr>
        <w:t xml:space="preserve"> </w:t>
      </w:r>
      <w:r w:rsidR="00C83ADE" w:rsidRPr="00C83ADE">
        <w:rPr>
          <w:rFonts w:ascii="Tahoma" w:hAnsi="Tahoma" w:cs="Tahoma"/>
          <w:bCs/>
          <w:color w:val="215968"/>
          <w:sz w:val="18"/>
          <w:szCs w:val="17"/>
        </w:rPr>
        <w:t xml:space="preserve">| </w:t>
      </w:r>
      <w:r w:rsidRPr="00C83ADE">
        <w:rPr>
          <w:rFonts w:ascii="Tahoma" w:hAnsi="Tahoma" w:cs="Tahoma"/>
          <w:bCs/>
          <w:color w:val="215968"/>
          <w:sz w:val="18"/>
          <w:szCs w:val="17"/>
        </w:rPr>
        <w:t xml:space="preserve">Provincial </w:t>
      </w:r>
      <w:r w:rsidR="00C83ADE" w:rsidRPr="00C83ADE">
        <w:rPr>
          <w:rFonts w:ascii="Tahoma" w:hAnsi="Tahoma" w:cs="Tahoma"/>
          <w:bCs/>
          <w:color w:val="215968"/>
          <w:sz w:val="18"/>
          <w:szCs w:val="17"/>
        </w:rPr>
        <w:t>L</w:t>
      </w:r>
      <w:r w:rsidRPr="00C83ADE">
        <w:rPr>
          <w:rFonts w:ascii="Tahoma" w:hAnsi="Tahoma" w:cs="Tahoma"/>
          <w:bCs/>
          <w:color w:val="215968"/>
          <w:sz w:val="18"/>
          <w:szCs w:val="17"/>
        </w:rPr>
        <w:t>evel</w:t>
      </w:r>
      <w:r w:rsidR="00C83ADE" w:rsidRPr="00C83ADE">
        <w:rPr>
          <w:rFonts w:ascii="Tahoma" w:hAnsi="Tahoma" w:cs="Tahoma"/>
          <w:bCs/>
          <w:color w:val="215968"/>
          <w:sz w:val="18"/>
          <w:szCs w:val="17"/>
        </w:rPr>
        <w:t xml:space="preserve"> </w:t>
      </w:r>
      <w:r w:rsidR="00C83ADE" w:rsidRPr="00C83ADE">
        <w:rPr>
          <w:rFonts w:ascii="Tahoma" w:hAnsi="Tahoma" w:cs="Tahoma"/>
          <w:bCs/>
          <w:color w:val="171717" w:themeColor="background2" w:themeShade="1A"/>
          <w:sz w:val="18"/>
          <w:szCs w:val="17"/>
        </w:rPr>
        <w:t xml:space="preserve">| </w:t>
      </w:r>
      <w:r w:rsidRPr="00C83ADE">
        <w:rPr>
          <w:rFonts w:ascii="Tahoma" w:hAnsi="Tahoma" w:cs="Tahoma"/>
          <w:bCs/>
          <w:color w:val="171717" w:themeColor="background2" w:themeShade="1A"/>
          <w:sz w:val="18"/>
          <w:szCs w:val="17"/>
        </w:rPr>
        <w:t>2014</w:t>
      </w:r>
    </w:p>
    <w:p w14:paraId="6999BBDF" w14:textId="0FD7CEFE" w:rsidR="00FE2355" w:rsidRPr="00FE2355" w:rsidRDefault="00FE2355"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"Dalian Port Passenger Cup" Case Analysis Competition</w:t>
      </w:r>
      <w:r w:rsidR="00C83ADE">
        <w:rPr>
          <w:rFonts w:ascii="Tahoma" w:hAnsi="Tahoma" w:cs="Tahoma"/>
          <w:b/>
          <w:color w:val="215968"/>
          <w:sz w:val="18"/>
          <w:szCs w:val="17"/>
        </w:rPr>
        <w:t xml:space="preserve"> </w:t>
      </w:r>
      <w:r w:rsidR="00C83ADE" w:rsidRPr="00C83ADE">
        <w:rPr>
          <w:rFonts w:ascii="Tahoma" w:hAnsi="Tahoma" w:cs="Tahoma"/>
          <w:bCs/>
          <w:color w:val="215968"/>
          <w:sz w:val="18"/>
          <w:szCs w:val="17"/>
        </w:rPr>
        <w:t xml:space="preserve">| </w:t>
      </w:r>
      <w:r w:rsidRPr="00C83ADE">
        <w:rPr>
          <w:rFonts w:ascii="Tahoma" w:hAnsi="Tahoma" w:cs="Tahoma"/>
          <w:bCs/>
          <w:color w:val="215968"/>
          <w:sz w:val="18"/>
          <w:szCs w:val="17"/>
        </w:rPr>
        <w:t>Third Prize</w:t>
      </w:r>
      <w:r w:rsidR="00C83ADE" w:rsidRPr="00C83ADE">
        <w:rPr>
          <w:rFonts w:ascii="Tahoma" w:hAnsi="Tahoma" w:cs="Tahoma"/>
          <w:bCs/>
          <w:color w:val="215968"/>
          <w:sz w:val="18"/>
          <w:szCs w:val="17"/>
        </w:rPr>
        <w:t xml:space="preserve"> </w:t>
      </w:r>
      <w:r w:rsidR="00C83ADE" w:rsidRPr="00C83ADE">
        <w:rPr>
          <w:rFonts w:ascii="Tahoma" w:hAnsi="Tahoma" w:cs="Tahoma"/>
          <w:bCs/>
          <w:color w:val="171717" w:themeColor="background2" w:themeShade="1A"/>
          <w:sz w:val="18"/>
          <w:szCs w:val="17"/>
        </w:rPr>
        <w:t xml:space="preserve">| </w:t>
      </w:r>
      <w:r w:rsidRPr="00C83ADE">
        <w:rPr>
          <w:rFonts w:ascii="Tahoma" w:hAnsi="Tahoma" w:cs="Tahoma"/>
          <w:bCs/>
          <w:color w:val="171717" w:themeColor="background2" w:themeShade="1A"/>
          <w:sz w:val="18"/>
          <w:szCs w:val="17"/>
        </w:rPr>
        <w:t>2014</w:t>
      </w:r>
    </w:p>
    <w:p w14:paraId="4154A728" w14:textId="5CFA8BA0" w:rsidR="00C83ADE" w:rsidRPr="00FE2355" w:rsidRDefault="00C83ADE" w:rsidP="00804DD0">
      <w:pPr>
        <w:tabs>
          <w:tab w:val="left" w:pos="2820"/>
        </w:tabs>
        <w:spacing w:after="0" w:line="300" w:lineRule="auto"/>
        <w:ind w:right="72"/>
        <w:rPr>
          <w:rFonts w:ascii="Tahoma" w:hAnsi="Tahoma" w:cs="Tahoma"/>
          <w:b/>
          <w:color w:val="215968"/>
          <w:sz w:val="18"/>
          <w:szCs w:val="17"/>
        </w:rPr>
      </w:pPr>
      <w:r w:rsidRPr="00FE2355">
        <w:rPr>
          <w:rFonts w:ascii="Tahoma" w:hAnsi="Tahoma" w:cs="Tahoma"/>
          <w:b/>
          <w:color w:val="215968"/>
          <w:sz w:val="18"/>
          <w:szCs w:val="17"/>
        </w:rPr>
        <w:t xml:space="preserve">Mathematical Modelling </w:t>
      </w:r>
      <w:r w:rsidRPr="00C83ADE">
        <w:rPr>
          <w:rFonts w:ascii="Tahoma" w:hAnsi="Tahoma" w:cs="Tahoma"/>
          <w:bCs/>
          <w:color w:val="215968"/>
          <w:sz w:val="18"/>
          <w:szCs w:val="17"/>
        </w:rPr>
        <w:t xml:space="preserve">| Provincial Level 2, 3 Prizes </w:t>
      </w:r>
      <w:r w:rsidRPr="00C83ADE">
        <w:rPr>
          <w:rFonts w:ascii="Tahoma" w:hAnsi="Tahoma" w:cs="Tahoma"/>
          <w:bCs/>
          <w:color w:val="171717" w:themeColor="background2" w:themeShade="1A"/>
          <w:sz w:val="18"/>
          <w:szCs w:val="17"/>
        </w:rPr>
        <w:t>| 2013, 2014</w:t>
      </w:r>
    </w:p>
    <w:p w14:paraId="479F7D06" w14:textId="6FC518F7" w:rsidR="00C83ADE" w:rsidRDefault="00C83ADE" w:rsidP="00804DD0">
      <w:pPr>
        <w:tabs>
          <w:tab w:val="left" w:pos="2820"/>
        </w:tabs>
        <w:spacing w:after="0" w:line="300" w:lineRule="auto"/>
        <w:ind w:right="72"/>
        <w:rPr>
          <w:rFonts w:ascii="Tahoma" w:hAnsi="Tahoma" w:cs="Tahoma"/>
          <w:b/>
          <w:color w:val="215968"/>
          <w:sz w:val="18"/>
          <w:szCs w:val="17"/>
        </w:rPr>
      </w:pPr>
      <w:r w:rsidRPr="00C83ADE">
        <w:rPr>
          <w:rFonts w:ascii="Tahoma" w:hAnsi="Tahoma" w:cs="Tahoma"/>
          <w:b/>
          <w:color w:val="215968"/>
          <w:sz w:val="18"/>
          <w:szCs w:val="17"/>
        </w:rPr>
        <w:t xml:space="preserve">Dalian Volunteer Association </w:t>
      </w:r>
      <w:r w:rsidRPr="00C83ADE">
        <w:rPr>
          <w:rFonts w:ascii="Tahoma" w:hAnsi="Tahoma" w:cs="Tahoma"/>
          <w:bCs/>
          <w:color w:val="215968"/>
          <w:sz w:val="18"/>
          <w:szCs w:val="17"/>
        </w:rPr>
        <w:t xml:space="preserve">| Star Volunteer </w:t>
      </w:r>
      <w:r w:rsidRPr="00C83ADE">
        <w:rPr>
          <w:rFonts w:ascii="Tahoma" w:hAnsi="Tahoma" w:cs="Tahoma"/>
          <w:bCs/>
          <w:color w:val="171717" w:themeColor="background2" w:themeShade="1A"/>
          <w:sz w:val="18"/>
          <w:szCs w:val="17"/>
        </w:rPr>
        <w:t>| 2013</w:t>
      </w:r>
    </w:p>
    <w:p w14:paraId="434E6022" w14:textId="4B495C06" w:rsidR="007E5117" w:rsidRPr="009E6E96" w:rsidRDefault="007B4C74" w:rsidP="007E5117">
      <w:pPr>
        <w:spacing w:after="120"/>
        <w:ind w:right="70"/>
        <w:jc w:val="both"/>
        <w:rPr>
          <w:rFonts w:ascii="Tahoma" w:hAnsi="Tahoma" w:cs="Tahoma"/>
          <w:b/>
          <w:color w:val="404040" w:themeColor="text1" w:themeTint="BF"/>
          <w:sz w:val="24"/>
          <w:szCs w:val="19"/>
        </w:rPr>
      </w:pPr>
      <w:r>
        <w:rPr>
          <w:rFonts w:ascii="Tahoma" w:hAnsi="Tahoma" w:cs="Tahoma"/>
          <w:b/>
          <w:color w:val="404040" w:themeColor="text1" w:themeTint="BF"/>
          <w:sz w:val="24"/>
          <w:szCs w:val="19"/>
        </w:rPr>
        <w:t>LANGUAGE PROFICIENCIES</w:t>
      </w:r>
    </w:p>
    <w:p w14:paraId="54C483EB" w14:textId="68B73709" w:rsidR="00671FC6" w:rsidRDefault="00671FC6" w:rsidP="00C25FFC">
      <w:pPr>
        <w:tabs>
          <w:tab w:val="left" w:pos="2820"/>
        </w:tabs>
        <w:spacing w:after="0" w:line="324" w:lineRule="auto"/>
        <w:ind w:right="72"/>
        <w:rPr>
          <w:rFonts w:ascii="Tahoma" w:hAnsi="Tahoma" w:cs="Tahoma"/>
          <w:bCs/>
          <w:color w:val="215968"/>
          <w:sz w:val="18"/>
          <w:szCs w:val="17"/>
        </w:rPr>
      </w:pPr>
      <w:r w:rsidRPr="00671FC6">
        <w:rPr>
          <w:rFonts w:ascii="Tahoma" w:hAnsi="Tahoma" w:cs="Tahoma"/>
          <w:b/>
          <w:color w:val="215968"/>
          <w:sz w:val="18"/>
          <w:szCs w:val="17"/>
        </w:rPr>
        <w:t xml:space="preserve">English </w:t>
      </w:r>
      <w:r w:rsidRPr="007B4C74">
        <w:rPr>
          <w:rFonts w:ascii="Tahoma" w:hAnsi="Tahoma" w:cs="Tahoma"/>
          <w:bCs/>
          <w:color w:val="215968"/>
          <w:sz w:val="18"/>
          <w:szCs w:val="17"/>
        </w:rPr>
        <w:t>– Fluent</w:t>
      </w:r>
      <w:r w:rsidR="007B4C74">
        <w:rPr>
          <w:rFonts w:ascii="Tahoma" w:hAnsi="Tahoma" w:cs="Tahoma"/>
          <w:bCs/>
          <w:color w:val="215968"/>
          <w:sz w:val="18"/>
          <w:szCs w:val="17"/>
        </w:rPr>
        <w:t xml:space="preserve"> </w:t>
      </w:r>
      <w:r w:rsidR="007B4C74" w:rsidRPr="002D17E6">
        <w:rPr>
          <w:rFonts w:ascii="Century Gothic" w:hAnsi="Century Gothic" w:cs="Tahoma"/>
          <w:bCs/>
          <w:color w:val="215968"/>
          <w:sz w:val="16"/>
          <w:szCs w:val="16"/>
          <w:lang w:val="en-US"/>
        </w:rPr>
        <w:t>●</w:t>
      </w:r>
      <w:r w:rsidR="007B4C74">
        <w:rPr>
          <w:rFonts w:ascii="Century Gothic" w:hAnsi="Century Gothic" w:cs="Tahoma"/>
          <w:bCs/>
          <w:color w:val="215968"/>
          <w:sz w:val="16"/>
          <w:szCs w:val="16"/>
          <w:lang w:val="en-US"/>
        </w:rPr>
        <w:t xml:space="preserve"> </w:t>
      </w:r>
      <w:r w:rsidRPr="00671FC6">
        <w:rPr>
          <w:rFonts w:ascii="Tahoma" w:hAnsi="Tahoma" w:cs="Tahoma"/>
          <w:b/>
          <w:color w:val="215968"/>
          <w:sz w:val="18"/>
          <w:szCs w:val="17"/>
        </w:rPr>
        <w:t xml:space="preserve">Chinese </w:t>
      </w:r>
      <w:r w:rsidRPr="007B4C74">
        <w:rPr>
          <w:rFonts w:ascii="Tahoma" w:hAnsi="Tahoma" w:cs="Tahoma"/>
          <w:bCs/>
          <w:color w:val="215968"/>
          <w:sz w:val="18"/>
          <w:szCs w:val="17"/>
        </w:rPr>
        <w:t>– Mother</w:t>
      </w:r>
      <w:r w:rsidR="007B4C74" w:rsidRPr="007B4C74">
        <w:rPr>
          <w:rFonts w:ascii="Tahoma" w:hAnsi="Tahoma" w:cs="Tahoma"/>
          <w:bCs/>
          <w:color w:val="215968"/>
          <w:sz w:val="18"/>
          <w:szCs w:val="17"/>
        </w:rPr>
        <w:t xml:space="preserve"> L</w:t>
      </w:r>
      <w:r w:rsidRPr="007B4C74">
        <w:rPr>
          <w:rFonts w:ascii="Tahoma" w:hAnsi="Tahoma" w:cs="Tahoma"/>
          <w:bCs/>
          <w:color w:val="215968"/>
          <w:sz w:val="18"/>
          <w:szCs w:val="17"/>
        </w:rPr>
        <w:t>anguage</w:t>
      </w:r>
      <w:r w:rsidR="007B4C74">
        <w:rPr>
          <w:rFonts w:ascii="Tahoma" w:hAnsi="Tahoma" w:cs="Tahoma"/>
          <w:bCs/>
          <w:color w:val="215968"/>
          <w:sz w:val="18"/>
          <w:szCs w:val="17"/>
        </w:rPr>
        <w:t xml:space="preserve"> </w:t>
      </w:r>
      <w:r w:rsidR="007B4C74" w:rsidRPr="002D17E6">
        <w:rPr>
          <w:rFonts w:ascii="Century Gothic" w:hAnsi="Century Gothic" w:cs="Tahoma"/>
          <w:bCs/>
          <w:color w:val="215968"/>
          <w:sz w:val="16"/>
          <w:szCs w:val="16"/>
          <w:lang w:val="en-US"/>
        </w:rPr>
        <w:t>●</w:t>
      </w:r>
      <w:r w:rsidR="007B4C74">
        <w:rPr>
          <w:rFonts w:ascii="Century Gothic" w:hAnsi="Century Gothic" w:cs="Tahoma"/>
          <w:bCs/>
          <w:color w:val="215968"/>
          <w:sz w:val="16"/>
          <w:szCs w:val="16"/>
          <w:lang w:val="en-US"/>
        </w:rPr>
        <w:t xml:space="preserve"> </w:t>
      </w:r>
      <w:r w:rsidRPr="00671FC6">
        <w:rPr>
          <w:rFonts w:ascii="Tahoma" w:hAnsi="Tahoma" w:cs="Tahoma"/>
          <w:b/>
          <w:color w:val="215968"/>
          <w:sz w:val="18"/>
          <w:szCs w:val="17"/>
        </w:rPr>
        <w:t>Japanese</w:t>
      </w:r>
      <w:r w:rsidR="007B4C74">
        <w:rPr>
          <w:rFonts w:ascii="Tahoma" w:hAnsi="Tahoma" w:cs="Tahoma"/>
          <w:b/>
          <w:color w:val="215968"/>
          <w:sz w:val="18"/>
          <w:szCs w:val="17"/>
        </w:rPr>
        <w:t xml:space="preserve"> </w:t>
      </w:r>
      <w:r w:rsidRPr="00671FC6">
        <w:rPr>
          <w:rFonts w:ascii="Tahoma" w:hAnsi="Tahoma" w:cs="Tahoma"/>
          <w:b/>
          <w:color w:val="215968"/>
          <w:sz w:val="18"/>
          <w:szCs w:val="17"/>
        </w:rPr>
        <w:t>(</w:t>
      </w:r>
      <w:r w:rsidR="007B4C74">
        <w:rPr>
          <w:rFonts w:ascii="Tahoma" w:hAnsi="Tahoma" w:cs="Tahoma"/>
          <w:b/>
          <w:color w:val="215968"/>
          <w:sz w:val="18"/>
          <w:szCs w:val="17"/>
        </w:rPr>
        <w:t>D</w:t>
      </w:r>
      <w:r w:rsidRPr="00671FC6">
        <w:rPr>
          <w:rFonts w:ascii="Tahoma" w:hAnsi="Tahoma" w:cs="Tahoma"/>
          <w:b/>
          <w:color w:val="215968"/>
          <w:sz w:val="18"/>
          <w:szCs w:val="17"/>
        </w:rPr>
        <w:t xml:space="preserve">aily) </w:t>
      </w:r>
      <w:r w:rsidRPr="007B4C74">
        <w:rPr>
          <w:rFonts w:ascii="Tahoma" w:hAnsi="Tahoma" w:cs="Tahoma"/>
          <w:bCs/>
          <w:color w:val="215968"/>
          <w:sz w:val="18"/>
          <w:szCs w:val="17"/>
        </w:rPr>
        <w:t xml:space="preserve">– </w:t>
      </w:r>
      <w:r w:rsidR="007B4C74" w:rsidRPr="007B4C74">
        <w:rPr>
          <w:rFonts w:ascii="Tahoma" w:hAnsi="Tahoma" w:cs="Tahoma"/>
          <w:bCs/>
          <w:color w:val="215968"/>
          <w:sz w:val="18"/>
          <w:szCs w:val="17"/>
        </w:rPr>
        <w:t>I</w:t>
      </w:r>
      <w:r w:rsidRPr="007B4C74">
        <w:rPr>
          <w:rFonts w:ascii="Tahoma" w:hAnsi="Tahoma" w:cs="Tahoma"/>
          <w:bCs/>
          <w:color w:val="215968"/>
          <w:sz w:val="18"/>
          <w:szCs w:val="17"/>
        </w:rPr>
        <w:t>ntermediate</w:t>
      </w:r>
      <w:r w:rsidR="007B4C74">
        <w:rPr>
          <w:rFonts w:ascii="Tahoma" w:hAnsi="Tahoma" w:cs="Tahoma"/>
          <w:bCs/>
          <w:color w:val="215968"/>
          <w:sz w:val="18"/>
          <w:szCs w:val="17"/>
        </w:rPr>
        <w:t xml:space="preserve"> </w:t>
      </w:r>
      <w:r w:rsidR="007B4C74" w:rsidRPr="002D17E6">
        <w:rPr>
          <w:rFonts w:ascii="Century Gothic" w:hAnsi="Century Gothic" w:cs="Tahoma"/>
          <w:bCs/>
          <w:color w:val="215968"/>
          <w:sz w:val="16"/>
          <w:szCs w:val="16"/>
          <w:lang w:val="en-US"/>
        </w:rPr>
        <w:t>●</w:t>
      </w:r>
      <w:r w:rsidR="007B4C74">
        <w:rPr>
          <w:rFonts w:ascii="Century Gothic" w:hAnsi="Century Gothic" w:cs="Tahoma"/>
          <w:bCs/>
          <w:color w:val="215968"/>
          <w:sz w:val="16"/>
          <w:szCs w:val="16"/>
          <w:lang w:val="en-US"/>
        </w:rPr>
        <w:t xml:space="preserve"> </w:t>
      </w:r>
      <w:r w:rsidRPr="00671FC6">
        <w:rPr>
          <w:rFonts w:ascii="Tahoma" w:hAnsi="Tahoma" w:cs="Tahoma"/>
          <w:b/>
          <w:color w:val="215968"/>
          <w:sz w:val="18"/>
          <w:szCs w:val="17"/>
        </w:rPr>
        <w:t>Japanese</w:t>
      </w:r>
      <w:r w:rsidR="007B4C74">
        <w:rPr>
          <w:rFonts w:ascii="Tahoma" w:hAnsi="Tahoma" w:cs="Tahoma"/>
          <w:b/>
          <w:color w:val="215968"/>
          <w:sz w:val="18"/>
          <w:szCs w:val="17"/>
        </w:rPr>
        <w:t xml:space="preserve"> </w:t>
      </w:r>
      <w:r w:rsidRPr="00671FC6">
        <w:rPr>
          <w:rFonts w:ascii="Tahoma" w:hAnsi="Tahoma" w:cs="Tahoma"/>
          <w:b/>
          <w:color w:val="215968"/>
          <w:sz w:val="18"/>
          <w:szCs w:val="17"/>
        </w:rPr>
        <w:t>(</w:t>
      </w:r>
      <w:r w:rsidR="007B4C74">
        <w:rPr>
          <w:rFonts w:ascii="Tahoma" w:hAnsi="Tahoma" w:cs="Tahoma"/>
          <w:b/>
          <w:color w:val="215968"/>
          <w:sz w:val="18"/>
          <w:szCs w:val="17"/>
        </w:rPr>
        <w:t>C</w:t>
      </w:r>
      <w:r w:rsidRPr="00671FC6">
        <w:rPr>
          <w:rFonts w:ascii="Tahoma" w:hAnsi="Tahoma" w:cs="Tahoma"/>
          <w:b/>
          <w:color w:val="215968"/>
          <w:sz w:val="18"/>
          <w:szCs w:val="17"/>
        </w:rPr>
        <w:t xml:space="preserve">ommercial) </w:t>
      </w:r>
      <w:r w:rsidRPr="007B4C74">
        <w:rPr>
          <w:rFonts w:ascii="Tahoma" w:hAnsi="Tahoma" w:cs="Tahoma"/>
          <w:bCs/>
          <w:color w:val="215968"/>
          <w:sz w:val="18"/>
          <w:szCs w:val="17"/>
        </w:rPr>
        <w:t>– Basic</w:t>
      </w:r>
    </w:p>
    <w:p w14:paraId="606F54B2" w14:textId="444357C9" w:rsidR="00C9618F" w:rsidRPr="00C12FC9" w:rsidRDefault="007B4C74" w:rsidP="00C12FC9">
      <w:pPr>
        <w:pStyle w:val="ListParagraph"/>
        <w:numPr>
          <w:ilvl w:val="0"/>
          <w:numId w:val="4"/>
        </w:numPr>
        <w:tabs>
          <w:tab w:val="left" w:pos="2820"/>
        </w:tabs>
        <w:spacing w:after="0" w:line="324" w:lineRule="auto"/>
        <w:ind w:left="180" w:right="72" w:hanging="180"/>
        <w:rPr>
          <w:rFonts w:ascii="Tahoma" w:hAnsi="Tahoma" w:cs="Tahoma"/>
          <w:bCs/>
          <w:i/>
          <w:iCs/>
          <w:color w:val="215968"/>
          <w:sz w:val="18"/>
          <w:szCs w:val="17"/>
        </w:rPr>
      </w:pPr>
      <w:r w:rsidRPr="007B4C74">
        <w:rPr>
          <w:rFonts w:ascii="Tahoma" w:hAnsi="Tahoma" w:cs="Tahoma"/>
          <w:bCs/>
          <w:i/>
          <w:iCs/>
          <w:color w:val="215968"/>
          <w:sz w:val="18"/>
          <w:szCs w:val="17"/>
        </w:rPr>
        <w:t>P</w:t>
      </w:r>
      <w:r w:rsidR="00671FC6" w:rsidRPr="007B4C74">
        <w:rPr>
          <w:rFonts w:ascii="Tahoma" w:hAnsi="Tahoma" w:cs="Tahoma"/>
          <w:bCs/>
          <w:i/>
          <w:iCs/>
          <w:color w:val="215968"/>
          <w:sz w:val="18"/>
          <w:szCs w:val="17"/>
        </w:rPr>
        <w:t>ass</w:t>
      </w:r>
      <w:r w:rsidRPr="007B4C74">
        <w:rPr>
          <w:rFonts w:ascii="Tahoma" w:hAnsi="Tahoma" w:cs="Tahoma"/>
          <w:bCs/>
          <w:i/>
          <w:iCs/>
          <w:color w:val="215968"/>
          <w:sz w:val="18"/>
          <w:szCs w:val="17"/>
        </w:rPr>
        <w:t>ed</w:t>
      </w:r>
      <w:r w:rsidR="00671FC6" w:rsidRPr="007B4C74">
        <w:rPr>
          <w:rFonts w:ascii="Tahoma" w:hAnsi="Tahoma" w:cs="Tahoma"/>
          <w:bCs/>
          <w:i/>
          <w:iCs/>
          <w:color w:val="215968"/>
          <w:sz w:val="18"/>
          <w:szCs w:val="17"/>
        </w:rPr>
        <w:t xml:space="preserve"> the highest Japanese language test</w:t>
      </w:r>
      <w:r w:rsidRPr="007B4C74">
        <w:rPr>
          <w:rFonts w:ascii="Tahoma" w:hAnsi="Tahoma" w:cs="Tahoma"/>
          <w:bCs/>
          <w:i/>
          <w:iCs/>
          <w:color w:val="215968"/>
          <w:sz w:val="18"/>
          <w:szCs w:val="17"/>
        </w:rPr>
        <w:t xml:space="preserve"> </w:t>
      </w:r>
      <w:r w:rsidR="00671FC6" w:rsidRPr="007B4C74">
        <w:rPr>
          <w:rFonts w:ascii="Tahoma" w:hAnsi="Tahoma" w:cs="Tahoma"/>
          <w:bCs/>
          <w:i/>
          <w:iCs/>
          <w:color w:val="215968"/>
          <w:sz w:val="18"/>
          <w:szCs w:val="17"/>
        </w:rPr>
        <w:t>(103/180)</w:t>
      </w:r>
      <w:r w:rsidRPr="007B4C74">
        <w:rPr>
          <w:rFonts w:ascii="Tahoma" w:hAnsi="Tahoma" w:cs="Tahoma"/>
          <w:bCs/>
          <w:i/>
          <w:iCs/>
          <w:color w:val="215968"/>
          <w:sz w:val="18"/>
          <w:szCs w:val="17"/>
        </w:rPr>
        <w:t xml:space="preserve"> </w:t>
      </w:r>
      <w:r w:rsidR="007462D3" w:rsidRPr="000A6D0A">
        <w:rPr>
          <w:rFonts w:ascii="Tahoma" w:hAnsi="Tahoma" w:cs="Tahoma"/>
          <w:b/>
          <w:color w:val="215968"/>
          <w:sz w:val="18"/>
          <w:szCs w:val="17"/>
        </w:rPr>
        <w:t xml:space="preserve"> </w:t>
      </w:r>
    </w:p>
    <w:sectPr w:rsidR="00C9618F" w:rsidRPr="00C12FC9" w:rsidSect="00C45908">
      <w:type w:val="continuous"/>
      <w:pgSz w:w="11901" w:h="16817"/>
      <w:pgMar w:top="-851" w:right="831" w:bottom="993" w:left="1077"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65E82" w14:textId="77777777" w:rsidR="00DD0D92" w:rsidRDefault="00DD0D92" w:rsidP="0084408F">
      <w:pPr>
        <w:spacing w:after="0" w:line="240" w:lineRule="auto"/>
      </w:pPr>
      <w:r>
        <w:separator/>
      </w:r>
    </w:p>
  </w:endnote>
  <w:endnote w:type="continuationSeparator" w:id="0">
    <w:p w14:paraId="03460696" w14:textId="77777777" w:rsidR="00DD0D92" w:rsidRDefault="00DD0D92" w:rsidP="0084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D4D84" w14:textId="77777777" w:rsidR="00DD0D92" w:rsidRDefault="00DD0D92" w:rsidP="0084408F">
      <w:pPr>
        <w:spacing w:after="0" w:line="240" w:lineRule="auto"/>
      </w:pPr>
      <w:r>
        <w:separator/>
      </w:r>
    </w:p>
  </w:footnote>
  <w:footnote w:type="continuationSeparator" w:id="0">
    <w:p w14:paraId="7CAB2C50" w14:textId="77777777" w:rsidR="00DD0D92" w:rsidRDefault="00DD0D92" w:rsidP="00844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37D9" w14:textId="77777777" w:rsidR="00464BED" w:rsidRDefault="00B0691B">
    <w:pPr>
      <w:pStyle w:val="Header"/>
      <w:rPr>
        <w:rFonts w:ascii="Tahoma" w:hAnsi="Tahoma" w:cs="Tahoma"/>
        <w:sz w:val="18"/>
        <w:szCs w:val="18"/>
      </w:rPr>
    </w:pPr>
    <w:r w:rsidRPr="004E3E33">
      <w:rPr>
        <w:rFonts w:ascii="Tahoma" w:hAnsi="Tahoma" w:cs="Tahoma"/>
        <w:noProof/>
        <w:lang w:eastAsia="en-AU"/>
      </w:rPr>
      <mc:AlternateContent>
        <mc:Choice Requires="wps">
          <w:drawing>
            <wp:anchor distT="0" distB="0" distL="114300" distR="114300" simplePos="0" relativeHeight="251658752" behindDoc="0" locked="0" layoutInCell="1" allowOverlap="1" wp14:anchorId="59D6C0CF" wp14:editId="1EAFB897">
              <wp:simplePos x="0" y="0"/>
              <wp:positionH relativeFrom="column">
                <wp:posOffset>-567889</wp:posOffset>
              </wp:positionH>
              <wp:positionV relativeFrom="paragraph">
                <wp:posOffset>47767</wp:posOffset>
              </wp:positionV>
              <wp:extent cx="279779" cy="10570191"/>
              <wp:effectExtent l="0" t="0" r="25400" b="22225"/>
              <wp:wrapNone/>
              <wp:docPr id="3" name="Rectangle 3"/>
              <wp:cNvGraphicFramePr/>
              <a:graphic xmlns:a="http://schemas.openxmlformats.org/drawingml/2006/main">
                <a:graphicData uri="http://schemas.microsoft.com/office/word/2010/wordprocessingShape">
                  <wps:wsp>
                    <wps:cNvSpPr/>
                    <wps:spPr>
                      <a:xfrm>
                        <a:off x="0" y="0"/>
                        <a:ext cx="279779" cy="10570191"/>
                      </a:xfrm>
                      <a:prstGeom prst="rect">
                        <a:avLst/>
                      </a:prstGeom>
                      <a:solidFill>
                        <a:srgbClr val="215968"/>
                      </a:solidFill>
                      <a:ln>
                        <a:solidFill>
                          <a:srgbClr val="2159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B7475" id="Rectangle 3" o:spid="_x0000_s1026" style="position:absolute;margin-left:-44.7pt;margin-top:3.75pt;width:22.05pt;height:832.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9r49fwIAAIkFAAAOAAAAZHJzL2Uyb0RvYy54bWysVE1v2zAMvQ/YfxB0X20HTdMEdYqgRYcB&#13;&#10;RVssHXpWZCkWIIuapMTJfv0o+SNdV+xQLAeFEslH8pnk1fWh0WQvnFdgSlqc5ZQIw6FSZlvSH893&#13;&#10;Xy4p8YGZimkwoqRH4en18vOnq9YuxARq0JVwBEGMX7S2pHUIdpFlnteiYf4MrDColOAaFvDqtlnl&#13;&#10;WIvojc4meX6RteAq64AL7/H1tlPSZcKXUvDwKKUXgeiSYm4hnS6dm3hmyyu22Dpma8X7NNgHsmiY&#13;&#10;Mhh0hLplgZGdU39BNYo78CDDGYcmAykVF6kGrKbI31SzrpkVqRYkx9uRJv//YPnDfm2fHNLQWr/w&#13;&#10;KMYqDtI18R/zI4dE1nEkSxwC4fg4mc1nszklHFVFPp3lxbyIdGYnd+t8+CqgIVEoqcOvkUhi+3sf&#13;&#10;OtPBJEbzoFV1p7ROF7fd3GhH9gy/3KSYzi8ue/Q/zLT5mCdmGV2zU9VJCkctIqA234Ukqop1ppRT&#13;&#10;Q4oxIca5MKHoVDWrRJfnNMffkGZs4eiRKEmAEVlifSN2DzBYdiADdkdQbx9dRern0Tn/V2Kd8+iR&#13;&#10;IoMJo3OjDLj3ADRW1Ufu7AeSOmoiSxuojk+OOOimyVt+p/AD3zMfnpjD8cFBw5UQHvGQGtqSQi9R&#13;&#10;UoP79d57tMeuRi0lLY5jSf3PHXOCEv3NYL/Pi/PzOL/pcj6dTfDiXms2rzVm19wA9k2By8fyJEb7&#13;&#10;oAdROmhecHOsYlRUMcMxdkl5cMPlJnRrAncPF6tVMsOZtSzcm7XlETyyGhv4+fDCnO27POCAPMAw&#13;&#10;umzxptk72+hpYLULIFWahBOvPd8476lx+t0UF8rre7I6bdDlbwAAAP//AwBQSwMEFAAGAAgAAAAh&#13;&#10;AFgJilLjAAAADwEAAA8AAABkcnMvZG93bnJldi54bWxMT8tOwzAQvCPxD9YicUudlj7TOBWi4oao&#13;&#10;KJUKNydeEiuxHdlum/L1LCe4jLSa2Xnkm8F07Iw+aGcFjEcpMLSVU9rWAg7vz8kSWIjSKtk5iwKu&#13;&#10;GGBT3N7kMlPuYt/wvI81IxMbMimgibHPOA9Vg0aGkevREvflvJGRTl9z5eWFzE3HJ2k650ZqSwmN&#13;&#10;7PGpwardn4yAVsX20+uwOn5/+HK7e7ny8KqFuL8btmuCxzWwiEP8+4DfDdQfCipWupNVgXUCkuVq&#13;&#10;SlIBixkw4pPp7AFYScL5YjIGXuT8/47iBwAA//8DAFBLAQItABQABgAIAAAAIQC2gziS/gAAAOEB&#13;&#10;AAATAAAAAAAAAAAAAAAAAAAAAABbQ29udGVudF9UeXBlc10ueG1sUEsBAi0AFAAGAAgAAAAhADj9&#13;&#10;If/WAAAAlAEAAAsAAAAAAAAAAAAAAAAALwEAAF9yZWxzLy5yZWxzUEsBAi0AFAAGAAgAAAAhAOT2&#13;&#10;vj1/AgAAiQUAAA4AAAAAAAAAAAAAAAAALgIAAGRycy9lMm9Eb2MueG1sUEsBAi0AFAAGAAgAAAAh&#13;&#10;AFgJilLjAAAADwEAAA8AAAAAAAAAAAAAAAAA2QQAAGRycy9kb3ducmV2LnhtbFBLBQYAAAAABAAE&#13;&#10;APMAAADpBQAAAAA=&#13;&#10;" fillcolor="#215968" strokecolor="#215968" strokeweight="1pt"/>
          </w:pict>
        </mc:Fallback>
      </mc:AlternateContent>
    </w:r>
  </w:p>
  <w:p w14:paraId="4A8D5134" w14:textId="77777777" w:rsidR="00464BED" w:rsidRPr="0084408F" w:rsidRDefault="00464BED" w:rsidP="00902013">
    <w:pPr>
      <w:spacing w:after="0"/>
      <w:ind w:right="-748"/>
      <w:rPr>
        <w:rFonts w:ascii="Tahoma" w:hAnsi="Tahoma" w:cs="Tahoma"/>
        <w:sz w:val="18"/>
        <w:szCs w:val="18"/>
      </w:rPr>
    </w:pPr>
    <w:r w:rsidRPr="004E3E33">
      <w:rPr>
        <w:rFonts w:ascii="Tahoma" w:hAnsi="Tahoma" w:cs="Tahoma"/>
      </w:rPr>
      <w:tab/>
    </w:r>
    <w:r w:rsidRPr="004E3E33">
      <w:rPr>
        <w:rFonts w:ascii="Tahoma" w:hAnsi="Tahoma" w:cs="Tahoma"/>
      </w:rPr>
      <w:tab/>
    </w:r>
    <w:r w:rsidRPr="004E3E33">
      <w:rPr>
        <w:rFonts w:ascii="Tahoma" w:hAnsi="Tahoma" w:cs="Tahoma"/>
      </w:rPr>
      <w:tab/>
    </w:r>
    <w:r w:rsidRPr="004E3E33">
      <w:rPr>
        <w:rFonts w:ascii="Tahoma" w:hAnsi="Tahoma" w:cs="Tahoma"/>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3346" w14:textId="77777777" w:rsidR="00464BED" w:rsidRPr="00E73A61" w:rsidRDefault="00B0691B" w:rsidP="00E73A61">
    <w:pPr>
      <w:pStyle w:val="Header"/>
      <w:rPr>
        <w:rFonts w:ascii="Tahoma" w:hAnsi="Tahoma" w:cs="Tahoma"/>
        <w:sz w:val="18"/>
        <w:szCs w:val="18"/>
      </w:rPr>
    </w:pPr>
    <w:r w:rsidRPr="004E3E33">
      <w:rPr>
        <w:rFonts w:ascii="Tahoma" w:hAnsi="Tahoma" w:cs="Tahoma"/>
        <w:noProof/>
        <w:lang w:eastAsia="en-AU"/>
      </w:rPr>
      <mc:AlternateContent>
        <mc:Choice Requires="wps">
          <w:drawing>
            <wp:anchor distT="0" distB="0" distL="114300" distR="114300" simplePos="0" relativeHeight="251657728" behindDoc="0" locked="0" layoutInCell="1" allowOverlap="1" wp14:anchorId="56494834" wp14:editId="5463DA71">
              <wp:simplePos x="0" y="0"/>
              <wp:positionH relativeFrom="column">
                <wp:posOffset>-559204</wp:posOffset>
              </wp:positionH>
              <wp:positionV relativeFrom="paragraph">
                <wp:posOffset>89065</wp:posOffset>
              </wp:positionV>
              <wp:extent cx="279779" cy="10533413"/>
              <wp:effectExtent l="0" t="0" r="25400" b="20320"/>
              <wp:wrapNone/>
              <wp:docPr id="24" name="Rectangle 24"/>
              <wp:cNvGraphicFramePr/>
              <a:graphic xmlns:a="http://schemas.openxmlformats.org/drawingml/2006/main">
                <a:graphicData uri="http://schemas.microsoft.com/office/word/2010/wordprocessingShape">
                  <wps:wsp>
                    <wps:cNvSpPr/>
                    <wps:spPr>
                      <a:xfrm>
                        <a:off x="0" y="0"/>
                        <a:ext cx="279779" cy="10533413"/>
                      </a:xfrm>
                      <a:prstGeom prst="rect">
                        <a:avLst/>
                      </a:prstGeom>
                      <a:solidFill>
                        <a:srgbClr val="215968"/>
                      </a:solidFill>
                      <a:ln>
                        <a:solidFill>
                          <a:srgbClr val="21596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79DA5" id="Rectangle 24" o:spid="_x0000_s1026" style="position:absolute;margin-left:-44.05pt;margin-top:7pt;width:22.05pt;height:829.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5SNgAIAAIkFAAAOAAAAZHJzL2Uyb0RvYy54bWysVE1v2zAMvQ/YfxB0X22nSdMEdYogRYYB&#13;&#10;RRusHXpWZCk2IEsapcTJfv0o+SNdV+xQLAeFEslH8pnkze2xVuQgwFVG5zS7SCkRmpui0ruc/nhe&#13;&#10;f7mmxHmmC6aMFjk9CUdvF58/3TR2LkamNKoQQBBEu3ljc1p6b+dJ4ngpauYujBUaldJAzTxeYZcU&#13;&#10;wBpEr1UyStOrpDFQWDBcOIevd62SLiK+lIL7Rymd8ETlFHPz8YR4bsOZLG7YfAfMlhXv0mAfyKJm&#13;&#10;lcagA9Qd84zsofoLqq44GGekv+CmToyUFRexBqwmS99U81QyK2ItSI6zA03u/8Hyh8OT3QDS0Fg3&#13;&#10;dyiGKo4S6vCP+ZFjJOs0kCWOnnB8HE1n0+mMEo6qLJ1cXo6zy0Bncna34PxXYWoShJwCfo1IEjvc&#13;&#10;O9+a9iYhmjOqKtaVUvECu+1KATkw/HKjbDK7uu7Q/zBT+mOemGVwTc5VR8mflAiASn8XklRFqDOm&#13;&#10;HBtSDAkxzoX2WasqWSHaPCcp/vo0QwsHj0hJBAzIEusbsDuA3rIF6bFbgjr74CpiPw/O6b8Sa50H&#13;&#10;jxjZaD8415U28B6Awqq6yK19T1JLTWBpa4rTBgiYdpqc5esKP/A9c37DAMcHBw1Xgn/EQyrT5NR0&#13;&#10;EiWlgV/vvQd77GrUUtLgOObU/dwzEJSobxr7fZaNx2F+42U8mY7wAq8129cava9XBvsmw+VjeRSD&#13;&#10;vVe9KMHUL7g5liEqqpjmGDun3EN/Wfl2TeDu4WK5jGY4s5b5e/1keQAPrIYGfj6+MLBdl3sckAfT&#13;&#10;jy6bv2n21jZ4arPceyOrOAlnXju+cd5j43S7KSyU1/dodd6gi98AAAD//wMAUEsDBBQABgAIAAAA&#13;&#10;IQDhTY2A4wAAABABAAAPAAAAZHJzL2Rvd25yZXYueG1sTE/BTsMwDL0j8Q+Rkbh16aZplK7phJi4&#13;&#10;IRADCbiljWmrNk6VZFvH1+OdxsWy/Z6f3ys2kx3EAX3oHCmYz1IQSLUzHTUKPt6fkgxEiJqMHhyh&#13;&#10;ghMG2JTXV4XOjTvSGx52sREsQiHXCtoYx1zKULdodZi5EYmxH+etjjz6RhqvjyxuB7lI05W0uiP+&#13;&#10;0OoRH1us+93eKuhN7L99F+4/f798tX19Psnw0il1ezNt11we1iAiTvFyAecM7B9KNla5PZkgBgVJ&#13;&#10;ls2ZysCSgzEhWZ6biheru0UGsizk/yDlHwAAAP//AwBQSwECLQAUAAYACAAAACEAtoM4kv4AAADh&#13;&#10;AQAAEwAAAAAAAAAAAAAAAAAAAAAAW0NvbnRlbnRfVHlwZXNdLnhtbFBLAQItABQABgAIAAAAIQA4&#13;&#10;/SH/1gAAAJQBAAALAAAAAAAAAAAAAAAAAC8BAABfcmVscy8ucmVsc1BLAQItABQABgAIAAAAIQBJ&#13;&#10;I5SNgAIAAIkFAAAOAAAAAAAAAAAAAAAAAC4CAABkcnMvZTJvRG9jLnhtbFBLAQItABQABgAIAAAA&#13;&#10;IQDhTY2A4wAAABABAAAPAAAAAAAAAAAAAAAAANoEAABkcnMvZG93bnJldi54bWxQSwUGAAAAAAQA&#13;&#10;BADzAAAA6gUAAAAA&#13;&#10;" fillcolor="#215968" strokecolor="#215968"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3" type="#_x0000_t75" style="width:18.7pt;height:18.7pt;visibility:visible;mso-wrap-style:square" o:bullet="t">
        <v:imagedata r:id="rId1" o:title=""/>
      </v:shape>
    </w:pict>
  </w:numPicBullet>
  <w:abstractNum w:abstractNumId="0" w15:restartNumberingAfterBreak="0">
    <w:nsid w:val="059D0207"/>
    <w:multiLevelType w:val="hybridMultilevel"/>
    <w:tmpl w:val="1276A0DE"/>
    <w:lvl w:ilvl="0" w:tplc="0C090001">
      <w:start w:val="1"/>
      <w:numFmt w:val="bullet"/>
      <w:lvlText w:val=""/>
      <w:lvlJc w:val="left"/>
      <w:pPr>
        <w:ind w:left="360" w:hanging="360"/>
      </w:pPr>
      <w:rPr>
        <w:rFonts w:ascii="Symbol" w:hAnsi="Symbol" w:hint="default"/>
      </w:rPr>
    </w:lvl>
    <w:lvl w:ilvl="1" w:tplc="E95E53FE">
      <w:numFmt w:val="bullet"/>
      <w:lvlText w:val="•"/>
      <w:lvlJc w:val="left"/>
      <w:pPr>
        <w:ind w:left="1080" w:hanging="360"/>
      </w:pPr>
      <w:rPr>
        <w:rFonts w:ascii="Tahoma" w:eastAsiaTheme="minorEastAsia" w:hAnsi="Tahoma" w:cs="Tahoma"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6438C8"/>
    <w:multiLevelType w:val="multilevel"/>
    <w:tmpl w:val="FC4E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C5AF4"/>
    <w:multiLevelType w:val="hybridMultilevel"/>
    <w:tmpl w:val="158CE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304C09"/>
    <w:multiLevelType w:val="hybridMultilevel"/>
    <w:tmpl w:val="6870FE76"/>
    <w:lvl w:ilvl="0" w:tplc="549C7618">
      <w:numFmt w:val="bullet"/>
      <w:lvlText w:val="•"/>
      <w:lvlJc w:val="left"/>
      <w:pPr>
        <w:ind w:left="720" w:hanging="360"/>
      </w:pPr>
      <w:rPr>
        <w:rFonts w:ascii="Tahoma" w:eastAsiaTheme="minorEastAsi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D81F99"/>
    <w:multiLevelType w:val="hybridMultilevel"/>
    <w:tmpl w:val="D1FC3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161BF"/>
    <w:multiLevelType w:val="hybridMultilevel"/>
    <w:tmpl w:val="438A5F9A"/>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114781"/>
    <w:multiLevelType w:val="hybridMultilevel"/>
    <w:tmpl w:val="A6CC9228"/>
    <w:lvl w:ilvl="0" w:tplc="A148D1DE">
      <w:start w:val="1"/>
      <w:numFmt w:val="bullet"/>
      <w:lvlText w:val=""/>
      <w:lvlPicBulletId w:val="0"/>
      <w:lvlJc w:val="left"/>
      <w:pPr>
        <w:tabs>
          <w:tab w:val="num" w:pos="360"/>
        </w:tabs>
        <w:ind w:left="360" w:hanging="360"/>
      </w:pPr>
      <w:rPr>
        <w:rFonts w:ascii="Symbol" w:hAnsi="Symbol" w:hint="default"/>
      </w:rPr>
    </w:lvl>
    <w:lvl w:ilvl="1" w:tplc="CCC072DE" w:tentative="1">
      <w:start w:val="1"/>
      <w:numFmt w:val="bullet"/>
      <w:lvlText w:val=""/>
      <w:lvlJc w:val="left"/>
      <w:pPr>
        <w:tabs>
          <w:tab w:val="num" w:pos="1080"/>
        </w:tabs>
        <w:ind w:left="1080" w:hanging="360"/>
      </w:pPr>
      <w:rPr>
        <w:rFonts w:ascii="Symbol" w:hAnsi="Symbol" w:hint="default"/>
      </w:rPr>
    </w:lvl>
    <w:lvl w:ilvl="2" w:tplc="4FFE1E32" w:tentative="1">
      <w:start w:val="1"/>
      <w:numFmt w:val="bullet"/>
      <w:lvlText w:val=""/>
      <w:lvlJc w:val="left"/>
      <w:pPr>
        <w:tabs>
          <w:tab w:val="num" w:pos="1800"/>
        </w:tabs>
        <w:ind w:left="1800" w:hanging="360"/>
      </w:pPr>
      <w:rPr>
        <w:rFonts w:ascii="Symbol" w:hAnsi="Symbol" w:hint="default"/>
      </w:rPr>
    </w:lvl>
    <w:lvl w:ilvl="3" w:tplc="B1081E52" w:tentative="1">
      <w:start w:val="1"/>
      <w:numFmt w:val="bullet"/>
      <w:lvlText w:val=""/>
      <w:lvlJc w:val="left"/>
      <w:pPr>
        <w:tabs>
          <w:tab w:val="num" w:pos="2520"/>
        </w:tabs>
        <w:ind w:left="2520" w:hanging="360"/>
      </w:pPr>
      <w:rPr>
        <w:rFonts w:ascii="Symbol" w:hAnsi="Symbol" w:hint="default"/>
      </w:rPr>
    </w:lvl>
    <w:lvl w:ilvl="4" w:tplc="9CCE3502" w:tentative="1">
      <w:start w:val="1"/>
      <w:numFmt w:val="bullet"/>
      <w:lvlText w:val=""/>
      <w:lvlJc w:val="left"/>
      <w:pPr>
        <w:tabs>
          <w:tab w:val="num" w:pos="3240"/>
        </w:tabs>
        <w:ind w:left="3240" w:hanging="360"/>
      </w:pPr>
      <w:rPr>
        <w:rFonts w:ascii="Symbol" w:hAnsi="Symbol" w:hint="default"/>
      </w:rPr>
    </w:lvl>
    <w:lvl w:ilvl="5" w:tplc="FBE07256" w:tentative="1">
      <w:start w:val="1"/>
      <w:numFmt w:val="bullet"/>
      <w:lvlText w:val=""/>
      <w:lvlJc w:val="left"/>
      <w:pPr>
        <w:tabs>
          <w:tab w:val="num" w:pos="3960"/>
        </w:tabs>
        <w:ind w:left="3960" w:hanging="360"/>
      </w:pPr>
      <w:rPr>
        <w:rFonts w:ascii="Symbol" w:hAnsi="Symbol" w:hint="default"/>
      </w:rPr>
    </w:lvl>
    <w:lvl w:ilvl="6" w:tplc="D2D4935E" w:tentative="1">
      <w:start w:val="1"/>
      <w:numFmt w:val="bullet"/>
      <w:lvlText w:val=""/>
      <w:lvlJc w:val="left"/>
      <w:pPr>
        <w:tabs>
          <w:tab w:val="num" w:pos="4680"/>
        </w:tabs>
        <w:ind w:left="4680" w:hanging="360"/>
      </w:pPr>
      <w:rPr>
        <w:rFonts w:ascii="Symbol" w:hAnsi="Symbol" w:hint="default"/>
      </w:rPr>
    </w:lvl>
    <w:lvl w:ilvl="7" w:tplc="F2A08CC4" w:tentative="1">
      <w:start w:val="1"/>
      <w:numFmt w:val="bullet"/>
      <w:lvlText w:val=""/>
      <w:lvlJc w:val="left"/>
      <w:pPr>
        <w:tabs>
          <w:tab w:val="num" w:pos="5400"/>
        </w:tabs>
        <w:ind w:left="5400" w:hanging="360"/>
      </w:pPr>
      <w:rPr>
        <w:rFonts w:ascii="Symbol" w:hAnsi="Symbol" w:hint="default"/>
      </w:rPr>
    </w:lvl>
    <w:lvl w:ilvl="8" w:tplc="ABC655D0" w:tentative="1">
      <w:start w:val="1"/>
      <w:numFmt w:val="bullet"/>
      <w:lvlText w:val=""/>
      <w:lvlJc w:val="left"/>
      <w:pPr>
        <w:tabs>
          <w:tab w:val="num" w:pos="6120"/>
        </w:tabs>
        <w:ind w:left="6120" w:hanging="360"/>
      </w:pPr>
      <w:rPr>
        <w:rFonts w:ascii="Symbol" w:hAnsi="Symbol" w:hint="default"/>
      </w:rPr>
    </w:lvl>
  </w:abstractNum>
  <w:abstractNum w:abstractNumId="7" w15:restartNumberingAfterBreak="0">
    <w:nsid w:val="41C3156C"/>
    <w:multiLevelType w:val="hybridMultilevel"/>
    <w:tmpl w:val="1AAEE9E4"/>
    <w:lvl w:ilvl="0" w:tplc="549C7618">
      <w:numFmt w:val="bullet"/>
      <w:lvlText w:val="•"/>
      <w:lvlJc w:val="left"/>
      <w:pPr>
        <w:ind w:left="720" w:hanging="360"/>
      </w:pPr>
      <w:rPr>
        <w:rFonts w:ascii="Tahoma" w:eastAsiaTheme="minorEastAsi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EE6A8D"/>
    <w:multiLevelType w:val="hybridMultilevel"/>
    <w:tmpl w:val="F83E2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B507AFE"/>
    <w:multiLevelType w:val="multilevel"/>
    <w:tmpl w:val="6586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F1105D"/>
    <w:multiLevelType w:val="hybridMultilevel"/>
    <w:tmpl w:val="F4A85C6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B52CC5"/>
    <w:multiLevelType w:val="hybridMultilevel"/>
    <w:tmpl w:val="99CA4E14"/>
    <w:lvl w:ilvl="0" w:tplc="549C7618">
      <w:numFmt w:val="bullet"/>
      <w:lvlText w:val="•"/>
      <w:lvlJc w:val="left"/>
      <w:pPr>
        <w:ind w:left="1080" w:hanging="360"/>
      </w:pPr>
      <w:rPr>
        <w:rFonts w:ascii="Tahoma" w:eastAsiaTheme="minorEastAsia" w:hAnsi="Tahoma" w:cs="Tahom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60EC0A40"/>
    <w:multiLevelType w:val="hybridMultilevel"/>
    <w:tmpl w:val="CDBEAE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6255208A"/>
    <w:multiLevelType w:val="hybridMultilevel"/>
    <w:tmpl w:val="3A729FEC"/>
    <w:lvl w:ilvl="0" w:tplc="549C7618">
      <w:numFmt w:val="bullet"/>
      <w:lvlText w:val="•"/>
      <w:lvlJc w:val="left"/>
      <w:pPr>
        <w:ind w:left="720" w:hanging="360"/>
      </w:pPr>
      <w:rPr>
        <w:rFonts w:ascii="Tahoma" w:eastAsiaTheme="minorEastAsi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24C0D75"/>
    <w:multiLevelType w:val="hybridMultilevel"/>
    <w:tmpl w:val="0CF8E0B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7DCD707A"/>
    <w:multiLevelType w:val="hybridMultilevel"/>
    <w:tmpl w:val="7D4C6558"/>
    <w:lvl w:ilvl="0" w:tplc="549C7618">
      <w:numFmt w:val="bullet"/>
      <w:lvlText w:val="•"/>
      <w:lvlJc w:val="left"/>
      <w:pPr>
        <w:ind w:left="720" w:hanging="360"/>
      </w:pPr>
      <w:rPr>
        <w:rFonts w:ascii="Tahoma" w:eastAsiaTheme="minorEastAsi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1399704">
    <w:abstractNumId w:val="8"/>
  </w:num>
  <w:num w:numId="2" w16cid:durableId="2061514166">
    <w:abstractNumId w:val="10"/>
  </w:num>
  <w:num w:numId="3" w16cid:durableId="427695032">
    <w:abstractNumId w:val="6"/>
  </w:num>
  <w:num w:numId="4" w16cid:durableId="2103918259">
    <w:abstractNumId w:val="4"/>
  </w:num>
  <w:num w:numId="5" w16cid:durableId="1039670258">
    <w:abstractNumId w:val="0"/>
  </w:num>
  <w:num w:numId="6" w16cid:durableId="656615556">
    <w:abstractNumId w:val="2"/>
  </w:num>
  <w:num w:numId="7" w16cid:durableId="1963880243">
    <w:abstractNumId w:val="5"/>
  </w:num>
  <w:num w:numId="8" w16cid:durableId="519003014">
    <w:abstractNumId w:val="14"/>
  </w:num>
  <w:num w:numId="9" w16cid:durableId="356545202">
    <w:abstractNumId w:val="12"/>
  </w:num>
  <w:num w:numId="10" w16cid:durableId="1247614741">
    <w:abstractNumId w:val="7"/>
  </w:num>
  <w:num w:numId="11" w16cid:durableId="16540774">
    <w:abstractNumId w:val="11"/>
  </w:num>
  <w:num w:numId="12" w16cid:durableId="403530940">
    <w:abstractNumId w:val="15"/>
  </w:num>
  <w:num w:numId="13" w16cid:durableId="1802769012">
    <w:abstractNumId w:val="3"/>
  </w:num>
  <w:num w:numId="14" w16cid:durableId="1280574903">
    <w:abstractNumId w:val="13"/>
  </w:num>
  <w:num w:numId="15" w16cid:durableId="950626074">
    <w:abstractNumId w:val="1"/>
  </w:num>
  <w:num w:numId="16" w16cid:durableId="748427009">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8F"/>
    <w:rsid w:val="0000511E"/>
    <w:rsid w:val="000075D3"/>
    <w:rsid w:val="000115D1"/>
    <w:rsid w:val="00011F69"/>
    <w:rsid w:val="000170E6"/>
    <w:rsid w:val="00020D36"/>
    <w:rsid w:val="00022112"/>
    <w:rsid w:val="0002493C"/>
    <w:rsid w:val="00032696"/>
    <w:rsid w:val="00033487"/>
    <w:rsid w:val="00033D72"/>
    <w:rsid w:val="000346D7"/>
    <w:rsid w:val="00034B8F"/>
    <w:rsid w:val="000365A0"/>
    <w:rsid w:val="00042945"/>
    <w:rsid w:val="00043B6A"/>
    <w:rsid w:val="000500B4"/>
    <w:rsid w:val="00052057"/>
    <w:rsid w:val="00054ACF"/>
    <w:rsid w:val="000615D4"/>
    <w:rsid w:val="00062E17"/>
    <w:rsid w:val="0006787C"/>
    <w:rsid w:val="00067AFB"/>
    <w:rsid w:val="00067E48"/>
    <w:rsid w:val="00072133"/>
    <w:rsid w:val="000759EF"/>
    <w:rsid w:val="00076247"/>
    <w:rsid w:val="000819CD"/>
    <w:rsid w:val="00082C17"/>
    <w:rsid w:val="00093141"/>
    <w:rsid w:val="0009445A"/>
    <w:rsid w:val="00096E2E"/>
    <w:rsid w:val="000A1490"/>
    <w:rsid w:val="000A454E"/>
    <w:rsid w:val="000A5F81"/>
    <w:rsid w:val="000A6D0A"/>
    <w:rsid w:val="000A71AD"/>
    <w:rsid w:val="000B186F"/>
    <w:rsid w:val="000B1A00"/>
    <w:rsid w:val="000B2458"/>
    <w:rsid w:val="000B612F"/>
    <w:rsid w:val="000B7751"/>
    <w:rsid w:val="000C366E"/>
    <w:rsid w:val="000C53A3"/>
    <w:rsid w:val="000C5659"/>
    <w:rsid w:val="000D1EC7"/>
    <w:rsid w:val="000D1F51"/>
    <w:rsid w:val="000D791D"/>
    <w:rsid w:val="000E1CA4"/>
    <w:rsid w:val="000E64F2"/>
    <w:rsid w:val="000E6820"/>
    <w:rsid w:val="000E7F40"/>
    <w:rsid w:val="000F0A8A"/>
    <w:rsid w:val="000F0B3E"/>
    <w:rsid w:val="000F28FD"/>
    <w:rsid w:val="000F3429"/>
    <w:rsid w:val="000F487E"/>
    <w:rsid w:val="000F7B57"/>
    <w:rsid w:val="00100468"/>
    <w:rsid w:val="00102D55"/>
    <w:rsid w:val="00104AC9"/>
    <w:rsid w:val="001107FA"/>
    <w:rsid w:val="0011291E"/>
    <w:rsid w:val="00114133"/>
    <w:rsid w:val="00126CED"/>
    <w:rsid w:val="00126F9A"/>
    <w:rsid w:val="00130AAE"/>
    <w:rsid w:val="00131F44"/>
    <w:rsid w:val="001327AE"/>
    <w:rsid w:val="001338D2"/>
    <w:rsid w:val="00140E16"/>
    <w:rsid w:val="00144FB3"/>
    <w:rsid w:val="0015134B"/>
    <w:rsid w:val="00153BEF"/>
    <w:rsid w:val="00155862"/>
    <w:rsid w:val="00160BEA"/>
    <w:rsid w:val="00163654"/>
    <w:rsid w:val="0016436D"/>
    <w:rsid w:val="00166078"/>
    <w:rsid w:val="0016780D"/>
    <w:rsid w:val="00172B2D"/>
    <w:rsid w:val="00173A75"/>
    <w:rsid w:val="00174BB3"/>
    <w:rsid w:val="00176554"/>
    <w:rsid w:val="0018024B"/>
    <w:rsid w:val="001805E7"/>
    <w:rsid w:val="00180FFA"/>
    <w:rsid w:val="00182F36"/>
    <w:rsid w:val="00183717"/>
    <w:rsid w:val="001849B1"/>
    <w:rsid w:val="0019146C"/>
    <w:rsid w:val="00193AB0"/>
    <w:rsid w:val="001953C3"/>
    <w:rsid w:val="001958CD"/>
    <w:rsid w:val="00195EB6"/>
    <w:rsid w:val="001A0630"/>
    <w:rsid w:val="001A5636"/>
    <w:rsid w:val="001B1BBB"/>
    <w:rsid w:val="001B64C2"/>
    <w:rsid w:val="001B724E"/>
    <w:rsid w:val="001C1916"/>
    <w:rsid w:val="001C2EB3"/>
    <w:rsid w:val="001C5D4A"/>
    <w:rsid w:val="001C616A"/>
    <w:rsid w:val="001C6A2E"/>
    <w:rsid w:val="001C71F9"/>
    <w:rsid w:val="001D0989"/>
    <w:rsid w:val="001D6AF8"/>
    <w:rsid w:val="001D771A"/>
    <w:rsid w:val="001E166D"/>
    <w:rsid w:val="001E1731"/>
    <w:rsid w:val="001E2422"/>
    <w:rsid w:val="001E6E7F"/>
    <w:rsid w:val="001E753F"/>
    <w:rsid w:val="001F0F2A"/>
    <w:rsid w:val="001F28D8"/>
    <w:rsid w:val="001F2B13"/>
    <w:rsid w:val="001F2D0B"/>
    <w:rsid w:val="001F438F"/>
    <w:rsid w:val="001F714B"/>
    <w:rsid w:val="00203D13"/>
    <w:rsid w:val="00207B56"/>
    <w:rsid w:val="00212E4F"/>
    <w:rsid w:val="00214A1C"/>
    <w:rsid w:val="002152A4"/>
    <w:rsid w:val="00215875"/>
    <w:rsid w:val="00220544"/>
    <w:rsid w:val="00222E8E"/>
    <w:rsid w:val="0022554D"/>
    <w:rsid w:val="0022566E"/>
    <w:rsid w:val="00231D49"/>
    <w:rsid w:val="002321DC"/>
    <w:rsid w:val="00234FEF"/>
    <w:rsid w:val="00235A2F"/>
    <w:rsid w:val="0023695E"/>
    <w:rsid w:val="00242A07"/>
    <w:rsid w:val="00243590"/>
    <w:rsid w:val="00251EFF"/>
    <w:rsid w:val="00252679"/>
    <w:rsid w:val="00254FB8"/>
    <w:rsid w:val="00255442"/>
    <w:rsid w:val="002555CD"/>
    <w:rsid w:val="0026423A"/>
    <w:rsid w:val="0026443E"/>
    <w:rsid w:val="00272A90"/>
    <w:rsid w:val="00273E83"/>
    <w:rsid w:val="0028185F"/>
    <w:rsid w:val="002825D2"/>
    <w:rsid w:val="00282647"/>
    <w:rsid w:val="00286752"/>
    <w:rsid w:val="00295708"/>
    <w:rsid w:val="00296931"/>
    <w:rsid w:val="002A2391"/>
    <w:rsid w:val="002A2924"/>
    <w:rsid w:val="002A6358"/>
    <w:rsid w:val="002B1E40"/>
    <w:rsid w:val="002B44DD"/>
    <w:rsid w:val="002B70BD"/>
    <w:rsid w:val="002D5627"/>
    <w:rsid w:val="002E08B4"/>
    <w:rsid w:val="002E0CBC"/>
    <w:rsid w:val="002E1485"/>
    <w:rsid w:val="002E305E"/>
    <w:rsid w:val="002E5846"/>
    <w:rsid w:val="002F00A6"/>
    <w:rsid w:val="002F0EF9"/>
    <w:rsid w:val="002F26B5"/>
    <w:rsid w:val="002F3A01"/>
    <w:rsid w:val="00301FB7"/>
    <w:rsid w:val="00302AC8"/>
    <w:rsid w:val="00302B86"/>
    <w:rsid w:val="00303876"/>
    <w:rsid w:val="00310422"/>
    <w:rsid w:val="00314DEC"/>
    <w:rsid w:val="00315EEE"/>
    <w:rsid w:val="0032168A"/>
    <w:rsid w:val="00321AAF"/>
    <w:rsid w:val="0032408A"/>
    <w:rsid w:val="00326321"/>
    <w:rsid w:val="00330D2F"/>
    <w:rsid w:val="00332963"/>
    <w:rsid w:val="0033516E"/>
    <w:rsid w:val="0033626A"/>
    <w:rsid w:val="0034051B"/>
    <w:rsid w:val="00344A57"/>
    <w:rsid w:val="003460A8"/>
    <w:rsid w:val="00347276"/>
    <w:rsid w:val="00351514"/>
    <w:rsid w:val="00357F19"/>
    <w:rsid w:val="003614FB"/>
    <w:rsid w:val="00362E0D"/>
    <w:rsid w:val="0037061D"/>
    <w:rsid w:val="00372B56"/>
    <w:rsid w:val="0037363E"/>
    <w:rsid w:val="0037523E"/>
    <w:rsid w:val="003777A5"/>
    <w:rsid w:val="003805EA"/>
    <w:rsid w:val="00380C1D"/>
    <w:rsid w:val="0039022F"/>
    <w:rsid w:val="00391610"/>
    <w:rsid w:val="003A5472"/>
    <w:rsid w:val="003A7F63"/>
    <w:rsid w:val="003B20A2"/>
    <w:rsid w:val="003B2169"/>
    <w:rsid w:val="003B360A"/>
    <w:rsid w:val="003B3CF1"/>
    <w:rsid w:val="003B4305"/>
    <w:rsid w:val="003B6BCB"/>
    <w:rsid w:val="003C0117"/>
    <w:rsid w:val="003C4318"/>
    <w:rsid w:val="003C5786"/>
    <w:rsid w:val="003C7703"/>
    <w:rsid w:val="003D4E04"/>
    <w:rsid w:val="003D742B"/>
    <w:rsid w:val="003D7D34"/>
    <w:rsid w:val="003E0684"/>
    <w:rsid w:val="003E2536"/>
    <w:rsid w:val="003E6714"/>
    <w:rsid w:val="003E6836"/>
    <w:rsid w:val="003F2006"/>
    <w:rsid w:val="003F4C4F"/>
    <w:rsid w:val="003F5634"/>
    <w:rsid w:val="003F5C2B"/>
    <w:rsid w:val="003F7099"/>
    <w:rsid w:val="00405BBA"/>
    <w:rsid w:val="00405C53"/>
    <w:rsid w:val="004068B2"/>
    <w:rsid w:val="00413755"/>
    <w:rsid w:val="00414994"/>
    <w:rsid w:val="00423281"/>
    <w:rsid w:val="00425A06"/>
    <w:rsid w:val="00432821"/>
    <w:rsid w:val="004345FB"/>
    <w:rsid w:val="004352ED"/>
    <w:rsid w:val="00436668"/>
    <w:rsid w:val="004413C0"/>
    <w:rsid w:val="00445337"/>
    <w:rsid w:val="00446A1D"/>
    <w:rsid w:val="00446C33"/>
    <w:rsid w:val="00457940"/>
    <w:rsid w:val="00461867"/>
    <w:rsid w:val="00464BED"/>
    <w:rsid w:val="004668F8"/>
    <w:rsid w:val="004715F6"/>
    <w:rsid w:val="00472B75"/>
    <w:rsid w:val="004737F0"/>
    <w:rsid w:val="00473F45"/>
    <w:rsid w:val="00475ADF"/>
    <w:rsid w:val="00477ECD"/>
    <w:rsid w:val="00480C91"/>
    <w:rsid w:val="00482A94"/>
    <w:rsid w:val="004854CB"/>
    <w:rsid w:val="00485969"/>
    <w:rsid w:val="00485E43"/>
    <w:rsid w:val="004877FA"/>
    <w:rsid w:val="00487BF2"/>
    <w:rsid w:val="00494CED"/>
    <w:rsid w:val="0049614B"/>
    <w:rsid w:val="0049679E"/>
    <w:rsid w:val="004A13A9"/>
    <w:rsid w:val="004A2274"/>
    <w:rsid w:val="004A601E"/>
    <w:rsid w:val="004A77E6"/>
    <w:rsid w:val="004B1798"/>
    <w:rsid w:val="004C055A"/>
    <w:rsid w:val="004C05F6"/>
    <w:rsid w:val="004C11B5"/>
    <w:rsid w:val="004C3C1B"/>
    <w:rsid w:val="004C4762"/>
    <w:rsid w:val="004C4A7F"/>
    <w:rsid w:val="004C57A9"/>
    <w:rsid w:val="004C5D2F"/>
    <w:rsid w:val="004C5D65"/>
    <w:rsid w:val="004C6304"/>
    <w:rsid w:val="004C791F"/>
    <w:rsid w:val="004D05AC"/>
    <w:rsid w:val="004D1167"/>
    <w:rsid w:val="004D4F69"/>
    <w:rsid w:val="004E1106"/>
    <w:rsid w:val="004E2E18"/>
    <w:rsid w:val="004E4B56"/>
    <w:rsid w:val="004E73EE"/>
    <w:rsid w:val="004E7F9A"/>
    <w:rsid w:val="004F54BD"/>
    <w:rsid w:val="004F566D"/>
    <w:rsid w:val="004F63BD"/>
    <w:rsid w:val="004F6830"/>
    <w:rsid w:val="004F75A5"/>
    <w:rsid w:val="0050164A"/>
    <w:rsid w:val="00505F8D"/>
    <w:rsid w:val="00510F12"/>
    <w:rsid w:val="00513A10"/>
    <w:rsid w:val="00523BEF"/>
    <w:rsid w:val="005241F7"/>
    <w:rsid w:val="0052749E"/>
    <w:rsid w:val="00527773"/>
    <w:rsid w:val="005353C6"/>
    <w:rsid w:val="005374DD"/>
    <w:rsid w:val="0054308D"/>
    <w:rsid w:val="00544477"/>
    <w:rsid w:val="00544C81"/>
    <w:rsid w:val="00544D0A"/>
    <w:rsid w:val="00545076"/>
    <w:rsid w:val="005459FE"/>
    <w:rsid w:val="005463C8"/>
    <w:rsid w:val="00550453"/>
    <w:rsid w:val="005513EA"/>
    <w:rsid w:val="005522E9"/>
    <w:rsid w:val="0055284D"/>
    <w:rsid w:val="00552A62"/>
    <w:rsid w:val="00552DBA"/>
    <w:rsid w:val="005550AA"/>
    <w:rsid w:val="00563BEB"/>
    <w:rsid w:val="00567731"/>
    <w:rsid w:val="00571FDA"/>
    <w:rsid w:val="00575790"/>
    <w:rsid w:val="00575EDB"/>
    <w:rsid w:val="0057620D"/>
    <w:rsid w:val="0057675F"/>
    <w:rsid w:val="005777F4"/>
    <w:rsid w:val="00577B95"/>
    <w:rsid w:val="005803CC"/>
    <w:rsid w:val="005818C0"/>
    <w:rsid w:val="00584308"/>
    <w:rsid w:val="00587D65"/>
    <w:rsid w:val="005928CC"/>
    <w:rsid w:val="00593495"/>
    <w:rsid w:val="00593C2A"/>
    <w:rsid w:val="005974B6"/>
    <w:rsid w:val="005A11D4"/>
    <w:rsid w:val="005A3146"/>
    <w:rsid w:val="005A5DC4"/>
    <w:rsid w:val="005A6343"/>
    <w:rsid w:val="005B2685"/>
    <w:rsid w:val="005B3270"/>
    <w:rsid w:val="005B457E"/>
    <w:rsid w:val="005B4E14"/>
    <w:rsid w:val="005B78B1"/>
    <w:rsid w:val="005C02C2"/>
    <w:rsid w:val="005C2B83"/>
    <w:rsid w:val="005C432F"/>
    <w:rsid w:val="005C4CA6"/>
    <w:rsid w:val="005C5F3E"/>
    <w:rsid w:val="005C705C"/>
    <w:rsid w:val="005D42F4"/>
    <w:rsid w:val="005E1477"/>
    <w:rsid w:val="005E4434"/>
    <w:rsid w:val="005E4614"/>
    <w:rsid w:val="005E5E4E"/>
    <w:rsid w:val="005E766D"/>
    <w:rsid w:val="005E78F4"/>
    <w:rsid w:val="005F1B08"/>
    <w:rsid w:val="005F3F8B"/>
    <w:rsid w:val="005F4AB6"/>
    <w:rsid w:val="00600087"/>
    <w:rsid w:val="006009BD"/>
    <w:rsid w:val="00600E78"/>
    <w:rsid w:val="00605880"/>
    <w:rsid w:val="006074FF"/>
    <w:rsid w:val="00607DD3"/>
    <w:rsid w:val="006118CE"/>
    <w:rsid w:val="0061625C"/>
    <w:rsid w:val="00616E44"/>
    <w:rsid w:val="00617646"/>
    <w:rsid w:val="00620228"/>
    <w:rsid w:val="00620D8E"/>
    <w:rsid w:val="00621018"/>
    <w:rsid w:val="00624A6B"/>
    <w:rsid w:val="006362EE"/>
    <w:rsid w:val="006364CC"/>
    <w:rsid w:val="00641858"/>
    <w:rsid w:val="00641BE2"/>
    <w:rsid w:val="00642568"/>
    <w:rsid w:val="006439FB"/>
    <w:rsid w:val="00645646"/>
    <w:rsid w:val="00650881"/>
    <w:rsid w:val="0065309B"/>
    <w:rsid w:val="006602D9"/>
    <w:rsid w:val="00660406"/>
    <w:rsid w:val="00665E84"/>
    <w:rsid w:val="00666256"/>
    <w:rsid w:val="00670467"/>
    <w:rsid w:val="00671492"/>
    <w:rsid w:val="0067192A"/>
    <w:rsid w:val="00671FC6"/>
    <w:rsid w:val="0067210E"/>
    <w:rsid w:val="00672924"/>
    <w:rsid w:val="0067448B"/>
    <w:rsid w:val="0067511D"/>
    <w:rsid w:val="006767B7"/>
    <w:rsid w:val="00677841"/>
    <w:rsid w:val="00681A38"/>
    <w:rsid w:val="00695885"/>
    <w:rsid w:val="00696F72"/>
    <w:rsid w:val="006A0049"/>
    <w:rsid w:val="006A0D4B"/>
    <w:rsid w:val="006A1511"/>
    <w:rsid w:val="006A2D04"/>
    <w:rsid w:val="006B0FBF"/>
    <w:rsid w:val="006B3794"/>
    <w:rsid w:val="006B38C0"/>
    <w:rsid w:val="006B45BF"/>
    <w:rsid w:val="006B5F35"/>
    <w:rsid w:val="006B70C8"/>
    <w:rsid w:val="006C02A2"/>
    <w:rsid w:val="006C12AE"/>
    <w:rsid w:val="006C23CB"/>
    <w:rsid w:val="006C4B8A"/>
    <w:rsid w:val="006C7ECC"/>
    <w:rsid w:val="006D0512"/>
    <w:rsid w:val="006D18B2"/>
    <w:rsid w:val="006D4BED"/>
    <w:rsid w:val="006D534D"/>
    <w:rsid w:val="006D5DC5"/>
    <w:rsid w:val="006D6E04"/>
    <w:rsid w:val="006E32A3"/>
    <w:rsid w:val="006E3BBF"/>
    <w:rsid w:val="006E62B2"/>
    <w:rsid w:val="006F36DF"/>
    <w:rsid w:val="006F39D4"/>
    <w:rsid w:val="0070035A"/>
    <w:rsid w:val="0070177F"/>
    <w:rsid w:val="00701A8D"/>
    <w:rsid w:val="00703956"/>
    <w:rsid w:val="007045C3"/>
    <w:rsid w:val="007058ED"/>
    <w:rsid w:val="00710357"/>
    <w:rsid w:val="00713024"/>
    <w:rsid w:val="00713566"/>
    <w:rsid w:val="007263C4"/>
    <w:rsid w:val="00726F42"/>
    <w:rsid w:val="00727241"/>
    <w:rsid w:val="007272D8"/>
    <w:rsid w:val="00730C0A"/>
    <w:rsid w:val="0073246C"/>
    <w:rsid w:val="00734234"/>
    <w:rsid w:val="007358D6"/>
    <w:rsid w:val="00735A3C"/>
    <w:rsid w:val="0074440D"/>
    <w:rsid w:val="007462D3"/>
    <w:rsid w:val="00747FD7"/>
    <w:rsid w:val="00750310"/>
    <w:rsid w:val="00757C11"/>
    <w:rsid w:val="00761C21"/>
    <w:rsid w:val="00761DD4"/>
    <w:rsid w:val="0076429B"/>
    <w:rsid w:val="00764552"/>
    <w:rsid w:val="00764A5B"/>
    <w:rsid w:val="00764D56"/>
    <w:rsid w:val="00765610"/>
    <w:rsid w:val="0076657B"/>
    <w:rsid w:val="007666DE"/>
    <w:rsid w:val="0077134F"/>
    <w:rsid w:val="0077379C"/>
    <w:rsid w:val="007750A4"/>
    <w:rsid w:val="00780AA2"/>
    <w:rsid w:val="00780F66"/>
    <w:rsid w:val="00781962"/>
    <w:rsid w:val="0078638E"/>
    <w:rsid w:val="0079258C"/>
    <w:rsid w:val="007965C2"/>
    <w:rsid w:val="00796680"/>
    <w:rsid w:val="007A046F"/>
    <w:rsid w:val="007A1112"/>
    <w:rsid w:val="007A4BF8"/>
    <w:rsid w:val="007A6403"/>
    <w:rsid w:val="007B007B"/>
    <w:rsid w:val="007B17C8"/>
    <w:rsid w:val="007B3F5C"/>
    <w:rsid w:val="007B4C74"/>
    <w:rsid w:val="007B5F1E"/>
    <w:rsid w:val="007B6E74"/>
    <w:rsid w:val="007B743C"/>
    <w:rsid w:val="007C39A3"/>
    <w:rsid w:val="007C4467"/>
    <w:rsid w:val="007C6E1F"/>
    <w:rsid w:val="007D094C"/>
    <w:rsid w:val="007D3730"/>
    <w:rsid w:val="007D399C"/>
    <w:rsid w:val="007D4BB9"/>
    <w:rsid w:val="007D5069"/>
    <w:rsid w:val="007D5EB0"/>
    <w:rsid w:val="007E212A"/>
    <w:rsid w:val="007E4085"/>
    <w:rsid w:val="007E5117"/>
    <w:rsid w:val="007E6176"/>
    <w:rsid w:val="007F21E4"/>
    <w:rsid w:val="007F73FD"/>
    <w:rsid w:val="008039AA"/>
    <w:rsid w:val="00804036"/>
    <w:rsid w:val="00804DD0"/>
    <w:rsid w:val="00814F8D"/>
    <w:rsid w:val="008202C3"/>
    <w:rsid w:val="00822BD9"/>
    <w:rsid w:val="008265CB"/>
    <w:rsid w:val="00827139"/>
    <w:rsid w:val="00830E1E"/>
    <w:rsid w:val="00833AE9"/>
    <w:rsid w:val="00835FFF"/>
    <w:rsid w:val="008375E1"/>
    <w:rsid w:val="0084408F"/>
    <w:rsid w:val="008451BA"/>
    <w:rsid w:val="0085528B"/>
    <w:rsid w:val="008578F5"/>
    <w:rsid w:val="00857A70"/>
    <w:rsid w:val="008634EA"/>
    <w:rsid w:val="0086737F"/>
    <w:rsid w:val="00872E6B"/>
    <w:rsid w:val="008752BE"/>
    <w:rsid w:val="00884F55"/>
    <w:rsid w:val="008852AC"/>
    <w:rsid w:val="00885D0D"/>
    <w:rsid w:val="008869A4"/>
    <w:rsid w:val="008903F4"/>
    <w:rsid w:val="0089040F"/>
    <w:rsid w:val="0089224E"/>
    <w:rsid w:val="00892A5D"/>
    <w:rsid w:val="00894F03"/>
    <w:rsid w:val="00897A68"/>
    <w:rsid w:val="008A37F7"/>
    <w:rsid w:val="008A4243"/>
    <w:rsid w:val="008A6E41"/>
    <w:rsid w:val="008A76E5"/>
    <w:rsid w:val="008B284F"/>
    <w:rsid w:val="008B39A4"/>
    <w:rsid w:val="008B3BF7"/>
    <w:rsid w:val="008C026C"/>
    <w:rsid w:val="008C247E"/>
    <w:rsid w:val="008C5451"/>
    <w:rsid w:val="008C6AF0"/>
    <w:rsid w:val="008D00F0"/>
    <w:rsid w:val="008D5B69"/>
    <w:rsid w:val="008D7F1F"/>
    <w:rsid w:val="008E5472"/>
    <w:rsid w:val="008E5907"/>
    <w:rsid w:val="008E77F4"/>
    <w:rsid w:val="008F004A"/>
    <w:rsid w:val="008F148D"/>
    <w:rsid w:val="00902013"/>
    <w:rsid w:val="0090252B"/>
    <w:rsid w:val="00905F4E"/>
    <w:rsid w:val="0090600B"/>
    <w:rsid w:val="00906C0F"/>
    <w:rsid w:val="00911985"/>
    <w:rsid w:val="00911D5D"/>
    <w:rsid w:val="00911E8C"/>
    <w:rsid w:val="0091731E"/>
    <w:rsid w:val="00920F74"/>
    <w:rsid w:val="00925967"/>
    <w:rsid w:val="00926798"/>
    <w:rsid w:val="00933BEC"/>
    <w:rsid w:val="0093640F"/>
    <w:rsid w:val="00936538"/>
    <w:rsid w:val="00941C17"/>
    <w:rsid w:val="00941CB3"/>
    <w:rsid w:val="00944D7B"/>
    <w:rsid w:val="00946053"/>
    <w:rsid w:val="009519C9"/>
    <w:rsid w:val="009543B8"/>
    <w:rsid w:val="009544B2"/>
    <w:rsid w:val="00956AB5"/>
    <w:rsid w:val="00956FA4"/>
    <w:rsid w:val="0096509E"/>
    <w:rsid w:val="009655A5"/>
    <w:rsid w:val="00966E31"/>
    <w:rsid w:val="00971EF9"/>
    <w:rsid w:val="009724C5"/>
    <w:rsid w:val="00973427"/>
    <w:rsid w:val="00973C4B"/>
    <w:rsid w:val="009806DF"/>
    <w:rsid w:val="00981D6C"/>
    <w:rsid w:val="00986540"/>
    <w:rsid w:val="00990C55"/>
    <w:rsid w:val="009A12EF"/>
    <w:rsid w:val="009A62CD"/>
    <w:rsid w:val="009A6B86"/>
    <w:rsid w:val="009A73DA"/>
    <w:rsid w:val="009A7622"/>
    <w:rsid w:val="009B1A03"/>
    <w:rsid w:val="009B2AAD"/>
    <w:rsid w:val="009B5B9D"/>
    <w:rsid w:val="009C0656"/>
    <w:rsid w:val="009C3D6F"/>
    <w:rsid w:val="009C45BC"/>
    <w:rsid w:val="009C47DD"/>
    <w:rsid w:val="009C573F"/>
    <w:rsid w:val="009C652C"/>
    <w:rsid w:val="009D1181"/>
    <w:rsid w:val="009D1FF5"/>
    <w:rsid w:val="009D457C"/>
    <w:rsid w:val="009D6D6A"/>
    <w:rsid w:val="009E06F8"/>
    <w:rsid w:val="009E1E73"/>
    <w:rsid w:val="009E25C7"/>
    <w:rsid w:val="009E36AE"/>
    <w:rsid w:val="009E55EC"/>
    <w:rsid w:val="009E6D1D"/>
    <w:rsid w:val="009E6E96"/>
    <w:rsid w:val="009E6EC2"/>
    <w:rsid w:val="009F3D30"/>
    <w:rsid w:val="009F6D30"/>
    <w:rsid w:val="00A00959"/>
    <w:rsid w:val="00A022D6"/>
    <w:rsid w:val="00A040F0"/>
    <w:rsid w:val="00A04AA6"/>
    <w:rsid w:val="00A05221"/>
    <w:rsid w:val="00A12A50"/>
    <w:rsid w:val="00A21178"/>
    <w:rsid w:val="00A2191D"/>
    <w:rsid w:val="00A239E5"/>
    <w:rsid w:val="00A23D80"/>
    <w:rsid w:val="00A308D5"/>
    <w:rsid w:val="00A36DCE"/>
    <w:rsid w:val="00A37274"/>
    <w:rsid w:val="00A45589"/>
    <w:rsid w:val="00A47446"/>
    <w:rsid w:val="00A50EAA"/>
    <w:rsid w:val="00A54760"/>
    <w:rsid w:val="00A5719E"/>
    <w:rsid w:val="00A60CCC"/>
    <w:rsid w:val="00A62FA3"/>
    <w:rsid w:val="00A652B1"/>
    <w:rsid w:val="00A675C6"/>
    <w:rsid w:val="00A679D5"/>
    <w:rsid w:val="00A751CC"/>
    <w:rsid w:val="00A7675B"/>
    <w:rsid w:val="00A82913"/>
    <w:rsid w:val="00A83FA5"/>
    <w:rsid w:val="00A85F59"/>
    <w:rsid w:val="00A90589"/>
    <w:rsid w:val="00A94532"/>
    <w:rsid w:val="00A95761"/>
    <w:rsid w:val="00AA04F6"/>
    <w:rsid w:val="00AA0DD3"/>
    <w:rsid w:val="00AA1BAE"/>
    <w:rsid w:val="00AA68FD"/>
    <w:rsid w:val="00AB302E"/>
    <w:rsid w:val="00AC2FB6"/>
    <w:rsid w:val="00AC4277"/>
    <w:rsid w:val="00AC47D4"/>
    <w:rsid w:val="00AD0367"/>
    <w:rsid w:val="00AD2F11"/>
    <w:rsid w:val="00AE402B"/>
    <w:rsid w:val="00AE44F9"/>
    <w:rsid w:val="00AE52EE"/>
    <w:rsid w:val="00B0148F"/>
    <w:rsid w:val="00B035D7"/>
    <w:rsid w:val="00B0639C"/>
    <w:rsid w:val="00B0691B"/>
    <w:rsid w:val="00B12430"/>
    <w:rsid w:val="00B1757F"/>
    <w:rsid w:val="00B20C71"/>
    <w:rsid w:val="00B21CB0"/>
    <w:rsid w:val="00B243A6"/>
    <w:rsid w:val="00B3180E"/>
    <w:rsid w:val="00B32378"/>
    <w:rsid w:val="00B35A1E"/>
    <w:rsid w:val="00B3781B"/>
    <w:rsid w:val="00B41620"/>
    <w:rsid w:val="00B431D8"/>
    <w:rsid w:val="00B449CE"/>
    <w:rsid w:val="00B47926"/>
    <w:rsid w:val="00B527CA"/>
    <w:rsid w:val="00B55568"/>
    <w:rsid w:val="00B562E9"/>
    <w:rsid w:val="00B62D7E"/>
    <w:rsid w:val="00B652FD"/>
    <w:rsid w:val="00B65863"/>
    <w:rsid w:val="00B66133"/>
    <w:rsid w:val="00B724E2"/>
    <w:rsid w:val="00B73BC3"/>
    <w:rsid w:val="00B750B3"/>
    <w:rsid w:val="00B751F7"/>
    <w:rsid w:val="00B8254E"/>
    <w:rsid w:val="00B853E0"/>
    <w:rsid w:val="00B935C7"/>
    <w:rsid w:val="00B96B9D"/>
    <w:rsid w:val="00B96E7B"/>
    <w:rsid w:val="00BA0D60"/>
    <w:rsid w:val="00BA2584"/>
    <w:rsid w:val="00BA343C"/>
    <w:rsid w:val="00BA3E4E"/>
    <w:rsid w:val="00BA5474"/>
    <w:rsid w:val="00BB09BE"/>
    <w:rsid w:val="00BB2622"/>
    <w:rsid w:val="00BB3AA4"/>
    <w:rsid w:val="00BB43C0"/>
    <w:rsid w:val="00BB5705"/>
    <w:rsid w:val="00BB5708"/>
    <w:rsid w:val="00BB6F27"/>
    <w:rsid w:val="00BB7425"/>
    <w:rsid w:val="00BB7453"/>
    <w:rsid w:val="00BC3500"/>
    <w:rsid w:val="00BC37FE"/>
    <w:rsid w:val="00BC4F52"/>
    <w:rsid w:val="00BC5737"/>
    <w:rsid w:val="00BC6D00"/>
    <w:rsid w:val="00BD07DD"/>
    <w:rsid w:val="00BD0B55"/>
    <w:rsid w:val="00BD0C45"/>
    <w:rsid w:val="00BD1190"/>
    <w:rsid w:val="00BD3046"/>
    <w:rsid w:val="00BD30BE"/>
    <w:rsid w:val="00BD6354"/>
    <w:rsid w:val="00BE54BF"/>
    <w:rsid w:val="00BE63A0"/>
    <w:rsid w:val="00BF03B9"/>
    <w:rsid w:val="00BF095E"/>
    <w:rsid w:val="00BF1EC0"/>
    <w:rsid w:val="00BF3086"/>
    <w:rsid w:val="00BF46D5"/>
    <w:rsid w:val="00BF7AC6"/>
    <w:rsid w:val="00C01FEC"/>
    <w:rsid w:val="00C04C2C"/>
    <w:rsid w:val="00C050D5"/>
    <w:rsid w:val="00C05DF0"/>
    <w:rsid w:val="00C06588"/>
    <w:rsid w:val="00C073F4"/>
    <w:rsid w:val="00C07859"/>
    <w:rsid w:val="00C07C36"/>
    <w:rsid w:val="00C10BAB"/>
    <w:rsid w:val="00C12FC9"/>
    <w:rsid w:val="00C13E1C"/>
    <w:rsid w:val="00C13F17"/>
    <w:rsid w:val="00C14E19"/>
    <w:rsid w:val="00C1558D"/>
    <w:rsid w:val="00C1798F"/>
    <w:rsid w:val="00C17D67"/>
    <w:rsid w:val="00C25FFC"/>
    <w:rsid w:val="00C322EA"/>
    <w:rsid w:val="00C3320F"/>
    <w:rsid w:val="00C346A4"/>
    <w:rsid w:val="00C36C5E"/>
    <w:rsid w:val="00C3741B"/>
    <w:rsid w:val="00C439A4"/>
    <w:rsid w:val="00C45908"/>
    <w:rsid w:val="00C53F11"/>
    <w:rsid w:val="00C54889"/>
    <w:rsid w:val="00C57D2C"/>
    <w:rsid w:val="00C6064B"/>
    <w:rsid w:val="00C61D6B"/>
    <w:rsid w:val="00C62FDB"/>
    <w:rsid w:val="00C6337E"/>
    <w:rsid w:val="00C63858"/>
    <w:rsid w:val="00C648C4"/>
    <w:rsid w:val="00C66200"/>
    <w:rsid w:val="00C669F2"/>
    <w:rsid w:val="00C7192E"/>
    <w:rsid w:val="00C745B7"/>
    <w:rsid w:val="00C75788"/>
    <w:rsid w:val="00C77C38"/>
    <w:rsid w:val="00C81129"/>
    <w:rsid w:val="00C82450"/>
    <w:rsid w:val="00C8251E"/>
    <w:rsid w:val="00C838D5"/>
    <w:rsid w:val="00C83ADE"/>
    <w:rsid w:val="00C840AD"/>
    <w:rsid w:val="00C86D20"/>
    <w:rsid w:val="00C95389"/>
    <w:rsid w:val="00C9618F"/>
    <w:rsid w:val="00CA2A72"/>
    <w:rsid w:val="00CA4F0B"/>
    <w:rsid w:val="00CA560C"/>
    <w:rsid w:val="00CA589E"/>
    <w:rsid w:val="00CA7AFB"/>
    <w:rsid w:val="00CB37EE"/>
    <w:rsid w:val="00CB3B0A"/>
    <w:rsid w:val="00CB566A"/>
    <w:rsid w:val="00CB612E"/>
    <w:rsid w:val="00CC1868"/>
    <w:rsid w:val="00CC6BAF"/>
    <w:rsid w:val="00CD42D1"/>
    <w:rsid w:val="00CD594E"/>
    <w:rsid w:val="00CD6F5A"/>
    <w:rsid w:val="00CD7F46"/>
    <w:rsid w:val="00CE32B8"/>
    <w:rsid w:val="00CE49F9"/>
    <w:rsid w:val="00CE744B"/>
    <w:rsid w:val="00CE7D18"/>
    <w:rsid w:val="00CF1A83"/>
    <w:rsid w:val="00CF2255"/>
    <w:rsid w:val="00CF2C77"/>
    <w:rsid w:val="00CF60D6"/>
    <w:rsid w:val="00CF7BC1"/>
    <w:rsid w:val="00D06876"/>
    <w:rsid w:val="00D1085F"/>
    <w:rsid w:val="00D1215C"/>
    <w:rsid w:val="00D13080"/>
    <w:rsid w:val="00D2038A"/>
    <w:rsid w:val="00D21968"/>
    <w:rsid w:val="00D224B8"/>
    <w:rsid w:val="00D264E5"/>
    <w:rsid w:val="00D26E1A"/>
    <w:rsid w:val="00D3172D"/>
    <w:rsid w:val="00D32950"/>
    <w:rsid w:val="00D339A7"/>
    <w:rsid w:val="00D344F5"/>
    <w:rsid w:val="00D40686"/>
    <w:rsid w:val="00D42CCB"/>
    <w:rsid w:val="00D43A0C"/>
    <w:rsid w:val="00D47E3A"/>
    <w:rsid w:val="00D50BDE"/>
    <w:rsid w:val="00D52ABD"/>
    <w:rsid w:val="00D53FA8"/>
    <w:rsid w:val="00D53FEB"/>
    <w:rsid w:val="00D5567E"/>
    <w:rsid w:val="00D557CC"/>
    <w:rsid w:val="00D55A5A"/>
    <w:rsid w:val="00D5701B"/>
    <w:rsid w:val="00D57CDC"/>
    <w:rsid w:val="00D61E01"/>
    <w:rsid w:val="00D63030"/>
    <w:rsid w:val="00D65EB5"/>
    <w:rsid w:val="00D67EB1"/>
    <w:rsid w:val="00D70FD0"/>
    <w:rsid w:val="00D72E49"/>
    <w:rsid w:val="00D742D0"/>
    <w:rsid w:val="00D769C9"/>
    <w:rsid w:val="00D80632"/>
    <w:rsid w:val="00D82A2D"/>
    <w:rsid w:val="00D838A3"/>
    <w:rsid w:val="00D8754C"/>
    <w:rsid w:val="00D87ABC"/>
    <w:rsid w:val="00D916CB"/>
    <w:rsid w:val="00D92D9B"/>
    <w:rsid w:val="00D9437C"/>
    <w:rsid w:val="00D97F1D"/>
    <w:rsid w:val="00DA5EDE"/>
    <w:rsid w:val="00DA7136"/>
    <w:rsid w:val="00DB0B56"/>
    <w:rsid w:val="00DB227E"/>
    <w:rsid w:val="00DC2CCB"/>
    <w:rsid w:val="00DC7A7D"/>
    <w:rsid w:val="00DD0D92"/>
    <w:rsid w:val="00DD41C8"/>
    <w:rsid w:val="00DD57D6"/>
    <w:rsid w:val="00DD5990"/>
    <w:rsid w:val="00DD5AA5"/>
    <w:rsid w:val="00DD6D0D"/>
    <w:rsid w:val="00DE019A"/>
    <w:rsid w:val="00DE26BC"/>
    <w:rsid w:val="00DE3A4C"/>
    <w:rsid w:val="00DF096B"/>
    <w:rsid w:val="00DF3C96"/>
    <w:rsid w:val="00DF5584"/>
    <w:rsid w:val="00E079E8"/>
    <w:rsid w:val="00E107A2"/>
    <w:rsid w:val="00E129AC"/>
    <w:rsid w:val="00E1388F"/>
    <w:rsid w:val="00E13C6D"/>
    <w:rsid w:val="00E158D0"/>
    <w:rsid w:val="00E17297"/>
    <w:rsid w:val="00E23417"/>
    <w:rsid w:val="00E25066"/>
    <w:rsid w:val="00E26E47"/>
    <w:rsid w:val="00E31F6C"/>
    <w:rsid w:val="00E3206B"/>
    <w:rsid w:val="00E357CD"/>
    <w:rsid w:val="00E412A1"/>
    <w:rsid w:val="00E45E45"/>
    <w:rsid w:val="00E5012F"/>
    <w:rsid w:val="00E50D82"/>
    <w:rsid w:val="00E51F8E"/>
    <w:rsid w:val="00E55DC7"/>
    <w:rsid w:val="00E56B21"/>
    <w:rsid w:val="00E572AF"/>
    <w:rsid w:val="00E623DA"/>
    <w:rsid w:val="00E624A1"/>
    <w:rsid w:val="00E629B2"/>
    <w:rsid w:val="00E631FE"/>
    <w:rsid w:val="00E63AE7"/>
    <w:rsid w:val="00E65FEA"/>
    <w:rsid w:val="00E67594"/>
    <w:rsid w:val="00E707D5"/>
    <w:rsid w:val="00E73A61"/>
    <w:rsid w:val="00E80392"/>
    <w:rsid w:val="00E81312"/>
    <w:rsid w:val="00E8263E"/>
    <w:rsid w:val="00E851B5"/>
    <w:rsid w:val="00E85393"/>
    <w:rsid w:val="00E9758F"/>
    <w:rsid w:val="00EA2D47"/>
    <w:rsid w:val="00EA370F"/>
    <w:rsid w:val="00EA4C82"/>
    <w:rsid w:val="00EA5279"/>
    <w:rsid w:val="00EA59D9"/>
    <w:rsid w:val="00EA67F8"/>
    <w:rsid w:val="00EC2920"/>
    <w:rsid w:val="00EC2C7A"/>
    <w:rsid w:val="00EC760B"/>
    <w:rsid w:val="00ED0852"/>
    <w:rsid w:val="00ED36C8"/>
    <w:rsid w:val="00ED72DE"/>
    <w:rsid w:val="00EE230B"/>
    <w:rsid w:val="00EE3141"/>
    <w:rsid w:val="00EE581B"/>
    <w:rsid w:val="00F00A36"/>
    <w:rsid w:val="00F02260"/>
    <w:rsid w:val="00F02805"/>
    <w:rsid w:val="00F045EE"/>
    <w:rsid w:val="00F108A3"/>
    <w:rsid w:val="00F110EF"/>
    <w:rsid w:val="00F20313"/>
    <w:rsid w:val="00F21C6A"/>
    <w:rsid w:val="00F225F4"/>
    <w:rsid w:val="00F2432B"/>
    <w:rsid w:val="00F33F29"/>
    <w:rsid w:val="00F36886"/>
    <w:rsid w:val="00F3795D"/>
    <w:rsid w:val="00F40ED2"/>
    <w:rsid w:val="00F413E6"/>
    <w:rsid w:val="00F41F69"/>
    <w:rsid w:val="00F42CEA"/>
    <w:rsid w:val="00F511C7"/>
    <w:rsid w:val="00F647BC"/>
    <w:rsid w:val="00F720A7"/>
    <w:rsid w:val="00F73A57"/>
    <w:rsid w:val="00F7783E"/>
    <w:rsid w:val="00F824F0"/>
    <w:rsid w:val="00F85043"/>
    <w:rsid w:val="00F869C4"/>
    <w:rsid w:val="00F86C62"/>
    <w:rsid w:val="00F8744C"/>
    <w:rsid w:val="00F92AF3"/>
    <w:rsid w:val="00F94CD7"/>
    <w:rsid w:val="00F96DB1"/>
    <w:rsid w:val="00FA05E4"/>
    <w:rsid w:val="00FA60EF"/>
    <w:rsid w:val="00FA620D"/>
    <w:rsid w:val="00FA6F0A"/>
    <w:rsid w:val="00FA7A53"/>
    <w:rsid w:val="00FB06C8"/>
    <w:rsid w:val="00FB1D51"/>
    <w:rsid w:val="00FB66A6"/>
    <w:rsid w:val="00FB7FBE"/>
    <w:rsid w:val="00FC07F0"/>
    <w:rsid w:val="00FC36AE"/>
    <w:rsid w:val="00FC59E6"/>
    <w:rsid w:val="00FC6119"/>
    <w:rsid w:val="00FC61FE"/>
    <w:rsid w:val="00FC631E"/>
    <w:rsid w:val="00FD61CD"/>
    <w:rsid w:val="00FE2355"/>
    <w:rsid w:val="00FE6FB7"/>
    <w:rsid w:val="00FF286C"/>
    <w:rsid w:val="00FF447D"/>
    <w:rsid w:val="00FF57C2"/>
    <w:rsid w:val="00FF7D0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17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4"/>
        <w:szCs w:val="24"/>
        <w:lang w:val="en-PH"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908"/>
    <w:pPr>
      <w:spacing w:after="200" w:line="276" w:lineRule="auto"/>
    </w:pPr>
    <w:rPr>
      <w:rFonts w:eastAsiaTheme="minorEastAsia"/>
      <w:sz w:val="22"/>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08F"/>
    <w:pPr>
      <w:tabs>
        <w:tab w:val="center" w:pos="4513"/>
        <w:tab w:val="right" w:pos="9026"/>
      </w:tabs>
    </w:pPr>
  </w:style>
  <w:style w:type="character" w:customStyle="1" w:styleId="HeaderChar">
    <w:name w:val="Header Char"/>
    <w:basedOn w:val="DefaultParagraphFont"/>
    <w:link w:val="Header"/>
    <w:uiPriority w:val="99"/>
    <w:rsid w:val="0084408F"/>
    <w:rPr>
      <w:lang w:val="en-AU"/>
    </w:rPr>
  </w:style>
  <w:style w:type="paragraph" w:styleId="Footer">
    <w:name w:val="footer"/>
    <w:basedOn w:val="Normal"/>
    <w:link w:val="FooterChar"/>
    <w:uiPriority w:val="99"/>
    <w:unhideWhenUsed/>
    <w:rsid w:val="0084408F"/>
    <w:pPr>
      <w:tabs>
        <w:tab w:val="center" w:pos="4513"/>
        <w:tab w:val="right" w:pos="9026"/>
      </w:tabs>
    </w:pPr>
  </w:style>
  <w:style w:type="character" w:customStyle="1" w:styleId="FooterChar">
    <w:name w:val="Footer Char"/>
    <w:basedOn w:val="DefaultParagraphFont"/>
    <w:link w:val="Footer"/>
    <w:uiPriority w:val="99"/>
    <w:rsid w:val="0084408F"/>
    <w:rPr>
      <w:lang w:val="en-AU"/>
    </w:rPr>
  </w:style>
  <w:style w:type="paragraph" w:styleId="ListParagraph">
    <w:name w:val="List Paragraph"/>
    <w:basedOn w:val="Normal"/>
    <w:uiPriority w:val="34"/>
    <w:qFormat/>
    <w:rsid w:val="0084408F"/>
    <w:pPr>
      <w:ind w:left="720"/>
      <w:contextualSpacing/>
    </w:pPr>
  </w:style>
  <w:style w:type="character" w:styleId="Hyperlink">
    <w:name w:val="Hyperlink"/>
    <w:basedOn w:val="DefaultParagraphFont"/>
    <w:rsid w:val="0084408F"/>
    <w:rPr>
      <w:color w:val="0000FF"/>
      <w:u w:val="single"/>
    </w:rPr>
  </w:style>
  <w:style w:type="character" w:styleId="FollowedHyperlink">
    <w:name w:val="FollowedHyperlink"/>
    <w:basedOn w:val="DefaultParagraphFont"/>
    <w:uiPriority w:val="99"/>
    <w:semiHidden/>
    <w:unhideWhenUsed/>
    <w:rsid w:val="00067AFB"/>
    <w:rPr>
      <w:color w:val="954F72" w:themeColor="followedHyperlink"/>
      <w:u w:val="single"/>
    </w:rPr>
  </w:style>
  <w:style w:type="character" w:customStyle="1" w:styleId="sr">
    <w:name w:val="sr"/>
    <w:basedOn w:val="DefaultParagraphFont"/>
    <w:rsid w:val="00203D13"/>
  </w:style>
  <w:style w:type="character" w:customStyle="1" w:styleId="apple-converted-space">
    <w:name w:val="apple-converted-space"/>
    <w:basedOn w:val="DefaultParagraphFont"/>
    <w:rsid w:val="00203D13"/>
  </w:style>
  <w:style w:type="paragraph" w:styleId="Subtitle">
    <w:name w:val="Subtitle"/>
    <w:basedOn w:val="Normal"/>
    <w:link w:val="SubtitleChar"/>
    <w:qFormat/>
    <w:rsid w:val="004C3C1B"/>
    <w:pPr>
      <w:spacing w:after="0" w:line="240" w:lineRule="auto"/>
      <w:jc w:val="center"/>
    </w:pPr>
    <w:rPr>
      <w:rFonts w:ascii="Tahoma" w:eastAsia="Times New Roman" w:hAnsi="Tahoma" w:cs="Times New Roman"/>
      <w:sz w:val="24"/>
      <w:szCs w:val="20"/>
      <w:lang w:val="en-US"/>
    </w:rPr>
  </w:style>
  <w:style w:type="character" w:customStyle="1" w:styleId="SubtitleChar">
    <w:name w:val="Subtitle Char"/>
    <w:basedOn w:val="DefaultParagraphFont"/>
    <w:link w:val="Subtitle"/>
    <w:rsid w:val="004C3C1B"/>
    <w:rPr>
      <w:rFonts w:ascii="Tahoma" w:eastAsia="Times New Roman" w:hAnsi="Tahoma" w:cs="Times New Roman"/>
      <w:szCs w:val="20"/>
      <w:lang w:val="en-US" w:eastAsia="en-US"/>
    </w:rPr>
  </w:style>
  <w:style w:type="paragraph" w:styleId="NormalWeb">
    <w:name w:val="Normal (Web)"/>
    <w:basedOn w:val="Normal"/>
    <w:uiPriority w:val="99"/>
    <w:semiHidden/>
    <w:unhideWhenUsed/>
    <w:rsid w:val="00946053"/>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ilad">
    <w:name w:val="il_ad"/>
    <w:basedOn w:val="DefaultParagraphFont"/>
    <w:rsid w:val="000B1A00"/>
  </w:style>
  <w:style w:type="paragraph" w:customStyle="1" w:styleId="Default">
    <w:name w:val="Default"/>
    <w:rsid w:val="00D838A3"/>
    <w:pPr>
      <w:autoSpaceDE w:val="0"/>
      <w:autoSpaceDN w:val="0"/>
      <w:adjustRightInd w:val="0"/>
    </w:pPr>
    <w:rPr>
      <w:rFonts w:ascii="Calibri" w:hAnsi="Calibri" w:cs="Calibri"/>
      <w:color w:val="000000"/>
      <w:lang w:val="en-AU"/>
    </w:rPr>
  </w:style>
  <w:style w:type="character" w:customStyle="1" w:styleId="UnresolvedMention1">
    <w:name w:val="Unresolved Mention1"/>
    <w:basedOn w:val="DefaultParagraphFont"/>
    <w:uiPriority w:val="99"/>
    <w:semiHidden/>
    <w:unhideWhenUsed/>
    <w:rsid w:val="00CD6F5A"/>
    <w:rPr>
      <w:color w:val="808080"/>
      <w:shd w:val="clear" w:color="auto" w:fill="E6E6E6"/>
    </w:rPr>
  </w:style>
  <w:style w:type="character" w:styleId="UnresolvedMention">
    <w:name w:val="Unresolved Mention"/>
    <w:basedOn w:val="DefaultParagraphFont"/>
    <w:uiPriority w:val="99"/>
    <w:semiHidden/>
    <w:unhideWhenUsed/>
    <w:rsid w:val="00034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5892">
      <w:bodyDiv w:val="1"/>
      <w:marLeft w:val="0"/>
      <w:marRight w:val="0"/>
      <w:marTop w:val="0"/>
      <w:marBottom w:val="0"/>
      <w:divBdr>
        <w:top w:val="none" w:sz="0" w:space="0" w:color="auto"/>
        <w:left w:val="none" w:sz="0" w:space="0" w:color="auto"/>
        <w:bottom w:val="none" w:sz="0" w:space="0" w:color="auto"/>
        <w:right w:val="none" w:sz="0" w:space="0" w:color="auto"/>
      </w:divBdr>
    </w:div>
    <w:div w:id="72705101">
      <w:bodyDiv w:val="1"/>
      <w:marLeft w:val="0"/>
      <w:marRight w:val="0"/>
      <w:marTop w:val="0"/>
      <w:marBottom w:val="0"/>
      <w:divBdr>
        <w:top w:val="none" w:sz="0" w:space="0" w:color="auto"/>
        <w:left w:val="none" w:sz="0" w:space="0" w:color="auto"/>
        <w:bottom w:val="none" w:sz="0" w:space="0" w:color="auto"/>
        <w:right w:val="none" w:sz="0" w:space="0" w:color="auto"/>
      </w:divBdr>
    </w:div>
    <w:div w:id="98566150">
      <w:bodyDiv w:val="1"/>
      <w:marLeft w:val="0"/>
      <w:marRight w:val="0"/>
      <w:marTop w:val="0"/>
      <w:marBottom w:val="0"/>
      <w:divBdr>
        <w:top w:val="none" w:sz="0" w:space="0" w:color="auto"/>
        <w:left w:val="none" w:sz="0" w:space="0" w:color="auto"/>
        <w:bottom w:val="none" w:sz="0" w:space="0" w:color="auto"/>
        <w:right w:val="none" w:sz="0" w:space="0" w:color="auto"/>
      </w:divBdr>
    </w:div>
    <w:div w:id="142696305">
      <w:bodyDiv w:val="1"/>
      <w:marLeft w:val="0"/>
      <w:marRight w:val="0"/>
      <w:marTop w:val="0"/>
      <w:marBottom w:val="0"/>
      <w:divBdr>
        <w:top w:val="none" w:sz="0" w:space="0" w:color="auto"/>
        <w:left w:val="none" w:sz="0" w:space="0" w:color="auto"/>
        <w:bottom w:val="none" w:sz="0" w:space="0" w:color="auto"/>
        <w:right w:val="none" w:sz="0" w:space="0" w:color="auto"/>
      </w:divBdr>
    </w:div>
    <w:div w:id="166747014">
      <w:bodyDiv w:val="1"/>
      <w:marLeft w:val="0"/>
      <w:marRight w:val="0"/>
      <w:marTop w:val="0"/>
      <w:marBottom w:val="0"/>
      <w:divBdr>
        <w:top w:val="none" w:sz="0" w:space="0" w:color="auto"/>
        <w:left w:val="none" w:sz="0" w:space="0" w:color="auto"/>
        <w:bottom w:val="none" w:sz="0" w:space="0" w:color="auto"/>
        <w:right w:val="none" w:sz="0" w:space="0" w:color="auto"/>
      </w:divBdr>
    </w:div>
    <w:div w:id="200171845">
      <w:bodyDiv w:val="1"/>
      <w:marLeft w:val="0"/>
      <w:marRight w:val="0"/>
      <w:marTop w:val="0"/>
      <w:marBottom w:val="0"/>
      <w:divBdr>
        <w:top w:val="none" w:sz="0" w:space="0" w:color="auto"/>
        <w:left w:val="none" w:sz="0" w:space="0" w:color="auto"/>
        <w:bottom w:val="none" w:sz="0" w:space="0" w:color="auto"/>
        <w:right w:val="none" w:sz="0" w:space="0" w:color="auto"/>
      </w:divBdr>
    </w:div>
    <w:div w:id="222907749">
      <w:bodyDiv w:val="1"/>
      <w:marLeft w:val="0"/>
      <w:marRight w:val="0"/>
      <w:marTop w:val="0"/>
      <w:marBottom w:val="0"/>
      <w:divBdr>
        <w:top w:val="none" w:sz="0" w:space="0" w:color="auto"/>
        <w:left w:val="none" w:sz="0" w:space="0" w:color="auto"/>
        <w:bottom w:val="none" w:sz="0" w:space="0" w:color="auto"/>
        <w:right w:val="none" w:sz="0" w:space="0" w:color="auto"/>
      </w:divBdr>
    </w:div>
    <w:div w:id="227307439">
      <w:bodyDiv w:val="1"/>
      <w:marLeft w:val="0"/>
      <w:marRight w:val="0"/>
      <w:marTop w:val="0"/>
      <w:marBottom w:val="0"/>
      <w:divBdr>
        <w:top w:val="none" w:sz="0" w:space="0" w:color="auto"/>
        <w:left w:val="none" w:sz="0" w:space="0" w:color="auto"/>
        <w:bottom w:val="none" w:sz="0" w:space="0" w:color="auto"/>
        <w:right w:val="none" w:sz="0" w:space="0" w:color="auto"/>
      </w:divBdr>
    </w:div>
    <w:div w:id="388190149">
      <w:bodyDiv w:val="1"/>
      <w:marLeft w:val="0"/>
      <w:marRight w:val="0"/>
      <w:marTop w:val="0"/>
      <w:marBottom w:val="0"/>
      <w:divBdr>
        <w:top w:val="none" w:sz="0" w:space="0" w:color="auto"/>
        <w:left w:val="none" w:sz="0" w:space="0" w:color="auto"/>
        <w:bottom w:val="none" w:sz="0" w:space="0" w:color="auto"/>
        <w:right w:val="none" w:sz="0" w:space="0" w:color="auto"/>
      </w:divBdr>
    </w:div>
    <w:div w:id="419370971">
      <w:bodyDiv w:val="1"/>
      <w:marLeft w:val="0"/>
      <w:marRight w:val="0"/>
      <w:marTop w:val="0"/>
      <w:marBottom w:val="0"/>
      <w:divBdr>
        <w:top w:val="none" w:sz="0" w:space="0" w:color="auto"/>
        <w:left w:val="none" w:sz="0" w:space="0" w:color="auto"/>
        <w:bottom w:val="none" w:sz="0" w:space="0" w:color="auto"/>
        <w:right w:val="none" w:sz="0" w:space="0" w:color="auto"/>
      </w:divBdr>
    </w:div>
    <w:div w:id="536963874">
      <w:bodyDiv w:val="1"/>
      <w:marLeft w:val="0"/>
      <w:marRight w:val="0"/>
      <w:marTop w:val="0"/>
      <w:marBottom w:val="0"/>
      <w:divBdr>
        <w:top w:val="none" w:sz="0" w:space="0" w:color="auto"/>
        <w:left w:val="none" w:sz="0" w:space="0" w:color="auto"/>
        <w:bottom w:val="none" w:sz="0" w:space="0" w:color="auto"/>
        <w:right w:val="none" w:sz="0" w:space="0" w:color="auto"/>
      </w:divBdr>
    </w:div>
    <w:div w:id="551045544">
      <w:bodyDiv w:val="1"/>
      <w:marLeft w:val="0"/>
      <w:marRight w:val="0"/>
      <w:marTop w:val="0"/>
      <w:marBottom w:val="0"/>
      <w:divBdr>
        <w:top w:val="none" w:sz="0" w:space="0" w:color="auto"/>
        <w:left w:val="none" w:sz="0" w:space="0" w:color="auto"/>
        <w:bottom w:val="none" w:sz="0" w:space="0" w:color="auto"/>
        <w:right w:val="none" w:sz="0" w:space="0" w:color="auto"/>
      </w:divBdr>
    </w:div>
    <w:div w:id="594826940">
      <w:bodyDiv w:val="1"/>
      <w:marLeft w:val="0"/>
      <w:marRight w:val="0"/>
      <w:marTop w:val="0"/>
      <w:marBottom w:val="0"/>
      <w:divBdr>
        <w:top w:val="none" w:sz="0" w:space="0" w:color="auto"/>
        <w:left w:val="none" w:sz="0" w:space="0" w:color="auto"/>
        <w:bottom w:val="none" w:sz="0" w:space="0" w:color="auto"/>
        <w:right w:val="none" w:sz="0" w:space="0" w:color="auto"/>
      </w:divBdr>
    </w:div>
    <w:div w:id="647897841">
      <w:bodyDiv w:val="1"/>
      <w:marLeft w:val="0"/>
      <w:marRight w:val="0"/>
      <w:marTop w:val="0"/>
      <w:marBottom w:val="0"/>
      <w:divBdr>
        <w:top w:val="none" w:sz="0" w:space="0" w:color="auto"/>
        <w:left w:val="none" w:sz="0" w:space="0" w:color="auto"/>
        <w:bottom w:val="none" w:sz="0" w:space="0" w:color="auto"/>
        <w:right w:val="none" w:sz="0" w:space="0" w:color="auto"/>
      </w:divBdr>
    </w:div>
    <w:div w:id="665089095">
      <w:bodyDiv w:val="1"/>
      <w:marLeft w:val="0"/>
      <w:marRight w:val="0"/>
      <w:marTop w:val="0"/>
      <w:marBottom w:val="0"/>
      <w:divBdr>
        <w:top w:val="none" w:sz="0" w:space="0" w:color="auto"/>
        <w:left w:val="none" w:sz="0" w:space="0" w:color="auto"/>
        <w:bottom w:val="none" w:sz="0" w:space="0" w:color="auto"/>
        <w:right w:val="none" w:sz="0" w:space="0" w:color="auto"/>
      </w:divBdr>
    </w:div>
    <w:div w:id="684331112">
      <w:bodyDiv w:val="1"/>
      <w:marLeft w:val="0"/>
      <w:marRight w:val="0"/>
      <w:marTop w:val="0"/>
      <w:marBottom w:val="0"/>
      <w:divBdr>
        <w:top w:val="none" w:sz="0" w:space="0" w:color="auto"/>
        <w:left w:val="none" w:sz="0" w:space="0" w:color="auto"/>
        <w:bottom w:val="none" w:sz="0" w:space="0" w:color="auto"/>
        <w:right w:val="none" w:sz="0" w:space="0" w:color="auto"/>
      </w:divBdr>
    </w:div>
    <w:div w:id="731974956">
      <w:bodyDiv w:val="1"/>
      <w:marLeft w:val="0"/>
      <w:marRight w:val="0"/>
      <w:marTop w:val="0"/>
      <w:marBottom w:val="0"/>
      <w:divBdr>
        <w:top w:val="none" w:sz="0" w:space="0" w:color="auto"/>
        <w:left w:val="none" w:sz="0" w:space="0" w:color="auto"/>
        <w:bottom w:val="none" w:sz="0" w:space="0" w:color="auto"/>
        <w:right w:val="none" w:sz="0" w:space="0" w:color="auto"/>
      </w:divBdr>
      <w:divsChild>
        <w:div w:id="1653945475">
          <w:marLeft w:val="0"/>
          <w:marRight w:val="0"/>
          <w:marTop w:val="0"/>
          <w:marBottom w:val="0"/>
          <w:divBdr>
            <w:top w:val="none" w:sz="0" w:space="0" w:color="auto"/>
            <w:left w:val="none" w:sz="0" w:space="0" w:color="auto"/>
            <w:bottom w:val="none" w:sz="0" w:space="0" w:color="auto"/>
            <w:right w:val="none" w:sz="0" w:space="0" w:color="auto"/>
          </w:divBdr>
        </w:div>
        <w:div w:id="549269489">
          <w:marLeft w:val="0"/>
          <w:marRight w:val="0"/>
          <w:marTop w:val="0"/>
          <w:marBottom w:val="0"/>
          <w:divBdr>
            <w:top w:val="none" w:sz="0" w:space="0" w:color="auto"/>
            <w:left w:val="none" w:sz="0" w:space="0" w:color="auto"/>
            <w:bottom w:val="none" w:sz="0" w:space="0" w:color="auto"/>
            <w:right w:val="none" w:sz="0" w:space="0" w:color="auto"/>
          </w:divBdr>
        </w:div>
        <w:div w:id="1460100484">
          <w:marLeft w:val="0"/>
          <w:marRight w:val="0"/>
          <w:marTop w:val="0"/>
          <w:marBottom w:val="0"/>
          <w:divBdr>
            <w:top w:val="none" w:sz="0" w:space="0" w:color="auto"/>
            <w:left w:val="none" w:sz="0" w:space="0" w:color="auto"/>
            <w:bottom w:val="none" w:sz="0" w:space="0" w:color="auto"/>
            <w:right w:val="none" w:sz="0" w:space="0" w:color="auto"/>
          </w:divBdr>
        </w:div>
      </w:divsChild>
    </w:div>
    <w:div w:id="790125731">
      <w:bodyDiv w:val="1"/>
      <w:marLeft w:val="0"/>
      <w:marRight w:val="0"/>
      <w:marTop w:val="0"/>
      <w:marBottom w:val="0"/>
      <w:divBdr>
        <w:top w:val="none" w:sz="0" w:space="0" w:color="auto"/>
        <w:left w:val="none" w:sz="0" w:space="0" w:color="auto"/>
        <w:bottom w:val="none" w:sz="0" w:space="0" w:color="auto"/>
        <w:right w:val="none" w:sz="0" w:space="0" w:color="auto"/>
      </w:divBdr>
    </w:div>
    <w:div w:id="817067024">
      <w:bodyDiv w:val="1"/>
      <w:marLeft w:val="0"/>
      <w:marRight w:val="0"/>
      <w:marTop w:val="0"/>
      <w:marBottom w:val="0"/>
      <w:divBdr>
        <w:top w:val="none" w:sz="0" w:space="0" w:color="auto"/>
        <w:left w:val="none" w:sz="0" w:space="0" w:color="auto"/>
        <w:bottom w:val="none" w:sz="0" w:space="0" w:color="auto"/>
        <w:right w:val="none" w:sz="0" w:space="0" w:color="auto"/>
      </w:divBdr>
    </w:div>
    <w:div w:id="822622761">
      <w:bodyDiv w:val="1"/>
      <w:marLeft w:val="0"/>
      <w:marRight w:val="0"/>
      <w:marTop w:val="0"/>
      <w:marBottom w:val="0"/>
      <w:divBdr>
        <w:top w:val="none" w:sz="0" w:space="0" w:color="auto"/>
        <w:left w:val="none" w:sz="0" w:space="0" w:color="auto"/>
        <w:bottom w:val="none" w:sz="0" w:space="0" w:color="auto"/>
        <w:right w:val="none" w:sz="0" w:space="0" w:color="auto"/>
      </w:divBdr>
    </w:div>
    <w:div w:id="823087715">
      <w:bodyDiv w:val="1"/>
      <w:marLeft w:val="0"/>
      <w:marRight w:val="0"/>
      <w:marTop w:val="0"/>
      <w:marBottom w:val="0"/>
      <w:divBdr>
        <w:top w:val="none" w:sz="0" w:space="0" w:color="auto"/>
        <w:left w:val="none" w:sz="0" w:space="0" w:color="auto"/>
        <w:bottom w:val="none" w:sz="0" w:space="0" w:color="auto"/>
        <w:right w:val="none" w:sz="0" w:space="0" w:color="auto"/>
      </w:divBdr>
    </w:div>
    <w:div w:id="859780287">
      <w:bodyDiv w:val="1"/>
      <w:marLeft w:val="0"/>
      <w:marRight w:val="0"/>
      <w:marTop w:val="0"/>
      <w:marBottom w:val="0"/>
      <w:divBdr>
        <w:top w:val="none" w:sz="0" w:space="0" w:color="auto"/>
        <w:left w:val="none" w:sz="0" w:space="0" w:color="auto"/>
        <w:bottom w:val="none" w:sz="0" w:space="0" w:color="auto"/>
        <w:right w:val="none" w:sz="0" w:space="0" w:color="auto"/>
      </w:divBdr>
    </w:div>
    <w:div w:id="935986348">
      <w:bodyDiv w:val="1"/>
      <w:marLeft w:val="0"/>
      <w:marRight w:val="0"/>
      <w:marTop w:val="0"/>
      <w:marBottom w:val="0"/>
      <w:divBdr>
        <w:top w:val="none" w:sz="0" w:space="0" w:color="auto"/>
        <w:left w:val="none" w:sz="0" w:space="0" w:color="auto"/>
        <w:bottom w:val="none" w:sz="0" w:space="0" w:color="auto"/>
        <w:right w:val="none" w:sz="0" w:space="0" w:color="auto"/>
      </w:divBdr>
    </w:div>
    <w:div w:id="938952597">
      <w:bodyDiv w:val="1"/>
      <w:marLeft w:val="0"/>
      <w:marRight w:val="0"/>
      <w:marTop w:val="0"/>
      <w:marBottom w:val="0"/>
      <w:divBdr>
        <w:top w:val="none" w:sz="0" w:space="0" w:color="auto"/>
        <w:left w:val="none" w:sz="0" w:space="0" w:color="auto"/>
        <w:bottom w:val="none" w:sz="0" w:space="0" w:color="auto"/>
        <w:right w:val="none" w:sz="0" w:space="0" w:color="auto"/>
      </w:divBdr>
    </w:div>
    <w:div w:id="1023021781">
      <w:bodyDiv w:val="1"/>
      <w:marLeft w:val="0"/>
      <w:marRight w:val="0"/>
      <w:marTop w:val="0"/>
      <w:marBottom w:val="0"/>
      <w:divBdr>
        <w:top w:val="none" w:sz="0" w:space="0" w:color="auto"/>
        <w:left w:val="none" w:sz="0" w:space="0" w:color="auto"/>
        <w:bottom w:val="none" w:sz="0" w:space="0" w:color="auto"/>
        <w:right w:val="none" w:sz="0" w:space="0" w:color="auto"/>
      </w:divBdr>
    </w:div>
    <w:div w:id="1024750118">
      <w:bodyDiv w:val="1"/>
      <w:marLeft w:val="0"/>
      <w:marRight w:val="0"/>
      <w:marTop w:val="0"/>
      <w:marBottom w:val="0"/>
      <w:divBdr>
        <w:top w:val="none" w:sz="0" w:space="0" w:color="auto"/>
        <w:left w:val="none" w:sz="0" w:space="0" w:color="auto"/>
        <w:bottom w:val="none" w:sz="0" w:space="0" w:color="auto"/>
        <w:right w:val="none" w:sz="0" w:space="0" w:color="auto"/>
      </w:divBdr>
    </w:div>
    <w:div w:id="1028064294">
      <w:bodyDiv w:val="1"/>
      <w:marLeft w:val="0"/>
      <w:marRight w:val="0"/>
      <w:marTop w:val="0"/>
      <w:marBottom w:val="0"/>
      <w:divBdr>
        <w:top w:val="none" w:sz="0" w:space="0" w:color="auto"/>
        <w:left w:val="none" w:sz="0" w:space="0" w:color="auto"/>
        <w:bottom w:val="none" w:sz="0" w:space="0" w:color="auto"/>
        <w:right w:val="none" w:sz="0" w:space="0" w:color="auto"/>
      </w:divBdr>
    </w:div>
    <w:div w:id="1030959882">
      <w:bodyDiv w:val="1"/>
      <w:marLeft w:val="0"/>
      <w:marRight w:val="0"/>
      <w:marTop w:val="0"/>
      <w:marBottom w:val="0"/>
      <w:divBdr>
        <w:top w:val="none" w:sz="0" w:space="0" w:color="auto"/>
        <w:left w:val="none" w:sz="0" w:space="0" w:color="auto"/>
        <w:bottom w:val="none" w:sz="0" w:space="0" w:color="auto"/>
        <w:right w:val="none" w:sz="0" w:space="0" w:color="auto"/>
      </w:divBdr>
    </w:div>
    <w:div w:id="1061752695">
      <w:bodyDiv w:val="1"/>
      <w:marLeft w:val="0"/>
      <w:marRight w:val="0"/>
      <w:marTop w:val="0"/>
      <w:marBottom w:val="0"/>
      <w:divBdr>
        <w:top w:val="none" w:sz="0" w:space="0" w:color="auto"/>
        <w:left w:val="none" w:sz="0" w:space="0" w:color="auto"/>
        <w:bottom w:val="none" w:sz="0" w:space="0" w:color="auto"/>
        <w:right w:val="none" w:sz="0" w:space="0" w:color="auto"/>
      </w:divBdr>
    </w:div>
    <w:div w:id="1064453728">
      <w:bodyDiv w:val="1"/>
      <w:marLeft w:val="0"/>
      <w:marRight w:val="0"/>
      <w:marTop w:val="0"/>
      <w:marBottom w:val="0"/>
      <w:divBdr>
        <w:top w:val="none" w:sz="0" w:space="0" w:color="auto"/>
        <w:left w:val="none" w:sz="0" w:space="0" w:color="auto"/>
        <w:bottom w:val="none" w:sz="0" w:space="0" w:color="auto"/>
        <w:right w:val="none" w:sz="0" w:space="0" w:color="auto"/>
      </w:divBdr>
    </w:div>
    <w:div w:id="1065495716">
      <w:bodyDiv w:val="1"/>
      <w:marLeft w:val="0"/>
      <w:marRight w:val="0"/>
      <w:marTop w:val="0"/>
      <w:marBottom w:val="0"/>
      <w:divBdr>
        <w:top w:val="none" w:sz="0" w:space="0" w:color="auto"/>
        <w:left w:val="none" w:sz="0" w:space="0" w:color="auto"/>
        <w:bottom w:val="none" w:sz="0" w:space="0" w:color="auto"/>
        <w:right w:val="none" w:sz="0" w:space="0" w:color="auto"/>
      </w:divBdr>
    </w:div>
    <w:div w:id="1069693560">
      <w:bodyDiv w:val="1"/>
      <w:marLeft w:val="0"/>
      <w:marRight w:val="0"/>
      <w:marTop w:val="0"/>
      <w:marBottom w:val="0"/>
      <w:divBdr>
        <w:top w:val="none" w:sz="0" w:space="0" w:color="auto"/>
        <w:left w:val="none" w:sz="0" w:space="0" w:color="auto"/>
        <w:bottom w:val="none" w:sz="0" w:space="0" w:color="auto"/>
        <w:right w:val="none" w:sz="0" w:space="0" w:color="auto"/>
      </w:divBdr>
    </w:div>
    <w:div w:id="1090471095">
      <w:bodyDiv w:val="1"/>
      <w:marLeft w:val="0"/>
      <w:marRight w:val="0"/>
      <w:marTop w:val="0"/>
      <w:marBottom w:val="0"/>
      <w:divBdr>
        <w:top w:val="none" w:sz="0" w:space="0" w:color="auto"/>
        <w:left w:val="none" w:sz="0" w:space="0" w:color="auto"/>
        <w:bottom w:val="none" w:sz="0" w:space="0" w:color="auto"/>
        <w:right w:val="none" w:sz="0" w:space="0" w:color="auto"/>
      </w:divBdr>
    </w:div>
    <w:div w:id="1129125597">
      <w:bodyDiv w:val="1"/>
      <w:marLeft w:val="0"/>
      <w:marRight w:val="0"/>
      <w:marTop w:val="0"/>
      <w:marBottom w:val="0"/>
      <w:divBdr>
        <w:top w:val="none" w:sz="0" w:space="0" w:color="auto"/>
        <w:left w:val="none" w:sz="0" w:space="0" w:color="auto"/>
        <w:bottom w:val="none" w:sz="0" w:space="0" w:color="auto"/>
        <w:right w:val="none" w:sz="0" w:space="0" w:color="auto"/>
      </w:divBdr>
    </w:div>
    <w:div w:id="1143816772">
      <w:bodyDiv w:val="1"/>
      <w:marLeft w:val="0"/>
      <w:marRight w:val="0"/>
      <w:marTop w:val="0"/>
      <w:marBottom w:val="0"/>
      <w:divBdr>
        <w:top w:val="none" w:sz="0" w:space="0" w:color="auto"/>
        <w:left w:val="none" w:sz="0" w:space="0" w:color="auto"/>
        <w:bottom w:val="none" w:sz="0" w:space="0" w:color="auto"/>
        <w:right w:val="none" w:sz="0" w:space="0" w:color="auto"/>
      </w:divBdr>
    </w:div>
    <w:div w:id="1144857408">
      <w:bodyDiv w:val="1"/>
      <w:marLeft w:val="0"/>
      <w:marRight w:val="0"/>
      <w:marTop w:val="0"/>
      <w:marBottom w:val="0"/>
      <w:divBdr>
        <w:top w:val="none" w:sz="0" w:space="0" w:color="auto"/>
        <w:left w:val="none" w:sz="0" w:space="0" w:color="auto"/>
        <w:bottom w:val="none" w:sz="0" w:space="0" w:color="auto"/>
        <w:right w:val="none" w:sz="0" w:space="0" w:color="auto"/>
      </w:divBdr>
    </w:div>
    <w:div w:id="1171145005">
      <w:bodyDiv w:val="1"/>
      <w:marLeft w:val="0"/>
      <w:marRight w:val="0"/>
      <w:marTop w:val="0"/>
      <w:marBottom w:val="0"/>
      <w:divBdr>
        <w:top w:val="none" w:sz="0" w:space="0" w:color="auto"/>
        <w:left w:val="none" w:sz="0" w:space="0" w:color="auto"/>
        <w:bottom w:val="none" w:sz="0" w:space="0" w:color="auto"/>
        <w:right w:val="none" w:sz="0" w:space="0" w:color="auto"/>
      </w:divBdr>
    </w:div>
    <w:div w:id="1200818802">
      <w:bodyDiv w:val="1"/>
      <w:marLeft w:val="0"/>
      <w:marRight w:val="0"/>
      <w:marTop w:val="0"/>
      <w:marBottom w:val="0"/>
      <w:divBdr>
        <w:top w:val="none" w:sz="0" w:space="0" w:color="auto"/>
        <w:left w:val="none" w:sz="0" w:space="0" w:color="auto"/>
        <w:bottom w:val="none" w:sz="0" w:space="0" w:color="auto"/>
        <w:right w:val="none" w:sz="0" w:space="0" w:color="auto"/>
      </w:divBdr>
    </w:div>
    <w:div w:id="1270166046">
      <w:bodyDiv w:val="1"/>
      <w:marLeft w:val="0"/>
      <w:marRight w:val="0"/>
      <w:marTop w:val="0"/>
      <w:marBottom w:val="0"/>
      <w:divBdr>
        <w:top w:val="none" w:sz="0" w:space="0" w:color="auto"/>
        <w:left w:val="none" w:sz="0" w:space="0" w:color="auto"/>
        <w:bottom w:val="none" w:sz="0" w:space="0" w:color="auto"/>
        <w:right w:val="none" w:sz="0" w:space="0" w:color="auto"/>
      </w:divBdr>
    </w:div>
    <w:div w:id="1280455932">
      <w:bodyDiv w:val="1"/>
      <w:marLeft w:val="0"/>
      <w:marRight w:val="0"/>
      <w:marTop w:val="0"/>
      <w:marBottom w:val="0"/>
      <w:divBdr>
        <w:top w:val="none" w:sz="0" w:space="0" w:color="auto"/>
        <w:left w:val="none" w:sz="0" w:space="0" w:color="auto"/>
        <w:bottom w:val="none" w:sz="0" w:space="0" w:color="auto"/>
        <w:right w:val="none" w:sz="0" w:space="0" w:color="auto"/>
      </w:divBdr>
    </w:div>
    <w:div w:id="1298488090">
      <w:bodyDiv w:val="1"/>
      <w:marLeft w:val="0"/>
      <w:marRight w:val="0"/>
      <w:marTop w:val="0"/>
      <w:marBottom w:val="0"/>
      <w:divBdr>
        <w:top w:val="none" w:sz="0" w:space="0" w:color="auto"/>
        <w:left w:val="none" w:sz="0" w:space="0" w:color="auto"/>
        <w:bottom w:val="none" w:sz="0" w:space="0" w:color="auto"/>
        <w:right w:val="none" w:sz="0" w:space="0" w:color="auto"/>
      </w:divBdr>
    </w:div>
    <w:div w:id="1355886036">
      <w:bodyDiv w:val="1"/>
      <w:marLeft w:val="0"/>
      <w:marRight w:val="0"/>
      <w:marTop w:val="0"/>
      <w:marBottom w:val="0"/>
      <w:divBdr>
        <w:top w:val="none" w:sz="0" w:space="0" w:color="auto"/>
        <w:left w:val="none" w:sz="0" w:space="0" w:color="auto"/>
        <w:bottom w:val="none" w:sz="0" w:space="0" w:color="auto"/>
        <w:right w:val="none" w:sz="0" w:space="0" w:color="auto"/>
      </w:divBdr>
    </w:div>
    <w:div w:id="1382824322">
      <w:bodyDiv w:val="1"/>
      <w:marLeft w:val="0"/>
      <w:marRight w:val="0"/>
      <w:marTop w:val="0"/>
      <w:marBottom w:val="0"/>
      <w:divBdr>
        <w:top w:val="none" w:sz="0" w:space="0" w:color="auto"/>
        <w:left w:val="none" w:sz="0" w:space="0" w:color="auto"/>
        <w:bottom w:val="none" w:sz="0" w:space="0" w:color="auto"/>
        <w:right w:val="none" w:sz="0" w:space="0" w:color="auto"/>
      </w:divBdr>
    </w:div>
    <w:div w:id="1384595804">
      <w:bodyDiv w:val="1"/>
      <w:marLeft w:val="0"/>
      <w:marRight w:val="0"/>
      <w:marTop w:val="0"/>
      <w:marBottom w:val="0"/>
      <w:divBdr>
        <w:top w:val="none" w:sz="0" w:space="0" w:color="auto"/>
        <w:left w:val="none" w:sz="0" w:space="0" w:color="auto"/>
        <w:bottom w:val="none" w:sz="0" w:space="0" w:color="auto"/>
        <w:right w:val="none" w:sz="0" w:space="0" w:color="auto"/>
      </w:divBdr>
    </w:div>
    <w:div w:id="1407728251">
      <w:bodyDiv w:val="1"/>
      <w:marLeft w:val="0"/>
      <w:marRight w:val="0"/>
      <w:marTop w:val="0"/>
      <w:marBottom w:val="0"/>
      <w:divBdr>
        <w:top w:val="none" w:sz="0" w:space="0" w:color="auto"/>
        <w:left w:val="none" w:sz="0" w:space="0" w:color="auto"/>
        <w:bottom w:val="none" w:sz="0" w:space="0" w:color="auto"/>
        <w:right w:val="none" w:sz="0" w:space="0" w:color="auto"/>
      </w:divBdr>
    </w:div>
    <w:div w:id="1408529568">
      <w:bodyDiv w:val="1"/>
      <w:marLeft w:val="0"/>
      <w:marRight w:val="0"/>
      <w:marTop w:val="0"/>
      <w:marBottom w:val="0"/>
      <w:divBdr>
        <w:top w:val="none" w:sz="0" w:space="0" w:color="auto"/>
        <w:left w:val="none" w:sz="0" w:space="0" w:color="auto"/>
        <w:bottom w:val="none" w:sz="0" w:space="0" w:color="auto"/>
        <w:right w:val="none" w:sz="0" w:space="0" w:color="auto"/>
      </w:divBdr>
    </w:div>
    <w:div w:id="1505779671">
      <w:bodyDiv w:val="1"/>
      <w:marLeft w:val="0"/>
      <w:marRight w:val="0"/>
      <w:marTop w:val="0"/>
      <w:marBottom w:val="0"/>
      <w:divBdr>
        <w:top w:val="none" w:sz="0" w:space="0" w:color="auto"/>
        <w:left w:val="none" w:sz="0" w:space="0" w:color="auto"/>
        <w:bottom w:val="none" w:sz="0" w:space="0" w:color="auto"/>
        <w:right w:val="none" w:sz="0" w:space="0" w:color="auto"/>
      </w:divBdr>
    </w:div>
    <w:div w:id="1518035123">
      <w:bodyDiv w:val="1"/>
      <w:marLeft w:val="0"/>
      <w:marRight w:val="0"/>
      <w:marTop w:val="0"/>
      <w:marBottom w:val="0"/>
      <w:divBdr>
        <w:top w:val="none" w:sz="0" w:space="0" w:color="auto"/>
        <w:left w:val="none" w:sz="0" w:space="0" w:color="auto"/>
        <w:bottom w:val="none" w:sz="0" w:space="0" w:color="auto"/>
        <w:right w:val="none" w:sz="0" w:space="0" w:color="auto"/>
      </w:divBdr>
    </w:div>
    <w:div w:id="1519586926">
      <w:bodyDiv w:val="1"/>
      <w:marLeft w:val="0"/>
      <w:marRight w:val="0"/>
      <w:marTop w:val="0"/>
      <w:marBottom w:val="0"/>
      <w:divBdr>
        <w:top w:val="none" w:sz="0" w:space="0" w:color="auto"/>
        <w:left w:val="none" w:sz="0" w:space="0" w:color="auto"/>
        <w:bottom w:val="none" w:sz="0" w:space="0" w:color="auto"/>
        <w:right w:val="none" w:sz="0" w:space="0" w:color="auto"/>
      </w:divBdr>
    </w:div>
    <w:div w:id="1543640388">
      <w:bodyDiv w:val="1"/>
      <w:marLeft w:val="0"/>
      <w:marRight w:val="0"/>
      <w:marTop w:val="0"/>
      <w:marBottom w:val="0"/>
      <w:divBdr>
        <w:top w:val="none" w:sz="0" w:space="0" w:color="auto"/>
        <w:left w:val="none" w:sz="0" w:space="0" w:color="auto"/>
        <w:bottom w:val="none" w:sz="0" w:space="0" w:color="auto"/>
        <w:right w:val="none" w:sz="0" w:space="0" w:color="auto"/>
      </w:divBdr>
    </w:div>
    <w:div w:id="1561210424">
      <w:bodyDiv w:val="1"/>
      <w:marLeft w:val="0"/>
      <w:marRight w:val="0"/>
      <w:marTop w:val="0"/>
      <w:marBottom w:val="0"/>
      <w:divBdr>
        <w:top w:val="none" w:sz="0" w:space="0" w:color="auto"/>
        <w:left w:val="none" w:sz="0" w:space="0" w:color="auto"/>
        <w:bottom w:val="none" w:sz="0" w:space="0" w:color="auto"/>
        <w:right w:val="none" w:sz="0" w:space="0" w:color="auto"/>
      </w:divBdr>
    </w:div>
    <w:div w:id="1570850092">
      <w:bodyDiv w:val="1"/>
      <w:marLeft w:val="0"/>
      <w:marRight w:val="0"/>
      <w:marTop w:val="0"/>
      <w:marBottom w:val="0"/>
      <w:divBdr>
        <w:top w:val="none" w:sz="0" w:space="0" w:color="auto"/>
        <w:left w:val="none" w:sz="0" w:space="0" w:color="auto"/>
        <w:bottom w:val="none" w:sz="0" w:space="0" w:color="auto"/>
        <w:right w:val="none" w:sz="0" w:space="0" w:color="auto"/>
      </w:divBdr>
    </w:div>
    <w:div w:id="1632898223">
      <w:bodyDiv w:val="1"/>
      <w:marLeft w:val="0"/>
      <w:marRight w:val="0"/>
      <w:marTop w:val="0"/>
      <w:marBottom w:val="0"/>
      <w:divBdr>
        <w:top w:val="none" w:sz="0" w:space="0" w:color="auto"/>
        <w:left w:val="none" w:sz="0" w:space="0" w:color="auto"/>
        <w:bottom w:val="none" w:sz="0" w:space="0" w:color="auto"/>
        <w:right w:val="none" w:sz="0" w:space="0" w:color="auto"/>
      </w:divBdr>
    </w:div>
    <w:div w:id="1705595352">
      <w:bodyDiv w:val="1"/>
      <w:marLeft w:val="0"/>
      <w:marRight w:val="0"/>
      <w:marTop w:val="0"/>
      <w:marBottom w:val="0"/>
      <w:divBdr>
        <w:top w:val="none" w:sz="0" w:space="0" w:color="auto"/>
        <w:left w:val="none" w:sz="0" w:space="0" w:color="auto"/>
        <w:bottom w:val="none" w:sz="0" w:space="0" w:color="auto"/>
        <w:right w:val="none" w:sz="0" w:space="0" w:color="auto"/>
      </w:divBdr>
    </w:div>
    <w:div w:id="1744255162">
      <w:bodyDiv w:val="1"/>
      <w:marLeft w:val="0"/>
      <w:marRight w:val="0"/>
      <w:marTop w:val="0"/>
      <w:marBottom w:val="0"/>
      <w:divBdr>
        <w:top w:val="none" w:sz="0" w:space="0" w:color="auto"/>
        <w:left w:val="none" w:sz="0" w:space="0" w:color="auto"/>
        <w:bottom w:val="none" w:sz="0" w:space="0" w:color="auto"/>
        <w:right w:val="none" w:sz="0" w:space="0" w:color="auto"/>
      </w:divBdr>
    </w:div>
    <w:div w:id="1757820471">
      <w:bodyDiv w:val="1"/>
      <w:marLeft w:val="0"/>
      <w:marRight w:val="0"/>
      <w:marTop w:val="0"/>
      <w:marBottom w:val="0"/>
      <w:divBdr>
        <w:top w:val="none" w:sz="0" w:space="0" w:color="auto"/>
        <w:left w:val="none" w:sz="0" w:space="0" w:color="auto"/>
        <w:bottom w:val="none" w:sz="0" w:space="0" w:color="auto"/>
        <w:right w:val="none" w:sz="0" w:space="0" w:color="auto"/>
      </w:divBdr>
    </w:div>
    <w:div w:id="1764957625">
      <w:bodyDiv w:val="1"/>
      <w:marLeft w:val="0"/>
      <w:marRight w:val="0"/>
      <w:marTop w:val="0"/>
      <w:marBottom w:val="0"/>
      <w:divBdr>
        <w:top w:val="none" w:sz="0" w:space="0" w:color="auto"/>
        <w:left w:val="none" w:sz="0" w:space="0" w:color="auto"/>
        <w:bottom w:val="none" w:sz="0" w:space="0" w:color="auto"/>
        <w:right w:val="none" w:sz="0" w:space="0" w:color="auto"/>
      </w:divBdr>
    </w:div>
    <w:div w:id="1839955949">
      <w:bodyDiv w:val="1"/>
      <w:marLeft w:val="0"/>
      <w:marRight w:val="0"/>
      <w:marTop w:val="0"/>
      <w:marBottom w:val="0"/>
      <w:divBdr>
        <w:top w:val="none" w:sz="0" w:space="0" w:color="auto"/>
        <w:left w:val="none" w:sz="0" w:space="0" w:color="auto"/>
        <w:bottom w:val="none" w:sz="0" w:space="0" w:color="auto"/>
        <w:right w:val="none" w:sz="0" w:space="0" w:color="auto"/>
      </w:divBdr>
    </w:div>
    <w:div w:id="1886217683">
      <w:bodyDiv w:val="1"/>
      <w:marLeft w:val="0"/>
      <w:marRight w:val="0"/>
      <w:marTop w:val="0"/>
      <w:marBottom w:val="0"/>
      <w:divBdr>
        <w:top w:val="none" w:sz="0" w:space="0" w:color="auto"/>
        <w:left w:val="none" w:sz="0" w:space="0" w:color="auto"/>
        <w:bottom w:val="none" w:sz="0" w:space="0" w:color="auto"/>
        <w:right w:val="none" w:sz="0" w:space="0" w:color="auto"/>
      </w:divBdr>
    </w:div>
    <w:div w:id="1889218630">
      <w:bodyDiv w:val="1"/>
      <w:marLeft w:val="0"/>
      <w:marRight w:val="0"/>
      <w:marTop w:val="0"/>
      <w:marBottom w:val="0"/>
      <w:divBdr>
        <w:top w:val="none" w:sz="0" w:space="0" w:color="auto"/>
        <w:left w:val="none" w:sz="0" w:space="0" w:color="auto"/>
        <w:bottom w:val="none" w:sz="0" w:space="0" w:color="auto"/>
        <w:right w:val="none" w:sz="0" w:space="0" w:color="auto"/>
      </w:divBdr>
    </w:div>
    <w:div w:id="1933513493">
      <w:bodyDiv w:val="1"/>
      <w:marLeft w:val="0"/>
      <w:marRight w:val="0"/>
      <w:marTop w:val="0"/>
      <w:marBottom w:val="0"/>
      <w:divBdr>
        <w:top w:val="none" w:sz="0" w:space="0" w:color="auto"/>
        <w:left w:val="none" w:sz="0" w:space="0" w:color="auto"/>
        <w:bottom w:val="none" w:sz="0" w:space="0" w:color="auto"/>
        <w:right w:val="none" w:sz="0" w:space="0" w:color="auto"/>
      </w:divBdr>
    </w:div>
    <w:div w:id="1952279172">
      <w:bodyDiv w:val="1"/>
      <w:marLeft w:val="0"/>
      <w:marRight w:val="0"/>
      <w:marTop w:val="0"/>
      <w:marBottom w:val="0"/>
      <w:divBdr>
        <w:top w:val="none" w:sz="0" w:space="0" w:color="auto"/>
        <w:left w:val="none" w:sz="0" w:space="0" w:color="auto"/>
        <w:bottom w:val="none" w:sz="0" w:space="0" w:color="auto"/>
        <w:right w:val="none" w:sz="0" w:space="0" w:color="auto"/>
      </w:divBdr>
    </w:div>
    <w:div w:id="1973362031">
      <w:bodyDiv w:val="1"/>
      <w:marLeft w:val="0"/>
      <w:marRight w:val="0"/>
      <w:marTop w:val="0"/>
      <w:marBottom w:val="0"/>
      <w:divBdr>
        <w:top w:val="none" w:sz="0" w:space="0" w:color="auto"/>
        <w:left w:val="none" w:sz="0" w:space="0" w:color="auto"/>
        <w:bottom w:val="none" w:sz="0" w:space="0" w:color="auto"/>
        <w:right w:val="none" w:sz="0" w:space="0" w:color="auto"/>
      </w:divBdr>
    </w:div>
    <w:div w:id="1980500567">
      <w:bodyDiv w:val="1"/>
      <w:marLeft w:val="0"/>
      <w:marRight w:val="0"/>
      <w:marTop w:val="0"/>
      <w:marBottom w:val="0"/>
      <w:divBdr>
        <w:top w:val="none" w:sz="0" w:space="0" w:color="auto"/>
        <w:left w:val="none" w:sz="0" w:space="0" w:color="auto"/>
        <w:bottom w:val="none" w:sz="0" w:space="0" w:color="auto"/>
        <w:right w:val="none" w:sz="0" w:space="0" w:color="auto"/>
      </w:divBdr>
    </w:div>
    <w:div w:id="2005086651">
      <w:bodyDiv w:val="1"/>
      <w:marLeft w:val="0"/>
      <w:marRight w:val="0"/>
      <w:marTop w:val="0"/>
      <w:marBottom w:val="0"/>
      <w:divBdr>
        <w:top w:val="none" w:sz="0" w:space="0" w:color="auto"/>
        <w:left w:val="none" w:sz="0" w:space="0" w:color="auto"/>
        <w:bottom w:val="none" w:sz="0" w:space="0" w:color="auto"/>
        <w:right w:val="none" w:sz="0" w:space="0" w:color="auto"/>
      </w:divBdr>
    </w:div>
    <w:div w:id="2031101435">
      <w:bodyDiv w:val="1"/>
      <w:marLeft w:val="0"/>
      <w:marRight w:val="0"/>
      <w:marTop w:val="0"/>
      <w:marBottom w:val="0"/>
      <w:divBdr>
        <w:top w:val="none" w:sz="0" w:space="0" w:color="auto"/>
        <w:left w:val="none" w:sz="0" w:space="0" w:color="auto"/>
        <w:bottom w:val="none" w:sz="0" w:space="0" w:color="auto"/>
        <w:right w:val="none" w:sz="0" w:space="0" w:color="auto"/>
      </w:divBdr>
    </w:div>
    <w:div w:id="2088189966">
      <w:bodyDiv w:val="1"/>
      <w:marLeft w:val="0"/>
      <w:marRight w:val="0"/>
      <w:marTop w:val="0"/>
      <w:marBottom w:val="0"/>
      <w:divBdr>
        <w:top w:val="none" w:sz="0" w:space="0" w:color="auto"/>
        <w:left w:val="none" w:sz="0" w:space="0" w:color="auto"/>
        <w:bottom w:val="none" w:sz="0" w:space="0" w:color="auto"/>
        <w:right w:val="none" w:sz="0" w:space="0" w:color="auto"/>
      </w:divBdr>
    </w:div>
    <w:div w:id="2109346898">
      <w:bodyDiv w:val="1"/>
      <w:marLeft w:val="0"/>
      <w:marRight w:val="0"/>
      <w:marTop w:val="0"/>
      <w:marBottom w:val="0"/>
      <w:divBdr>
        <w:top w:val="none" w:sz="0" w:space="0" w:color="auto"/>
        <w:left w:val="none" w:sz="0" w:space="0" w:color="auto"/>
        <w:bottom w:val="none" w:sz="0" w:space="0" w:color="auto"/>
        <w:right w:val="none" w:sz="0" w:space="0" w:color="auto"/>
      </w:divBdr>
    </w:div>
    <w:div w:id="2131394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zhicheng-xie-4789001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zci@outlook.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nkedin.com/in/zhicheng-xie-478900131/" TargetMode="External"/><Relationship Id="rId4" Type="http://schemas.openxmlformats.org/officeDocument/2006/relationships/webSettings" Target="webSettings.xml"/><Relationship Id="rId9" Type="http://schemas.openxmlformats.org/officeDocument/2006/relationships/hyperlink" Target="mailto:xzci@outlook.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2023-07-01T22:41:00Z</dcterms:created>
  <dcterms:modified xsi:type="dcterms:W3CDTF">2023-07-01T22:51:00Z</dcterms:modified>
</cp:coreProperties>
</file>