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</w:pPr>
      <w:bookmarkStart w:id="1" w:name="_Toc1"/>
      <w:r>
        <w:t>qweasd</w:t>
      </w:r>
      <w:bookmarkEnd w:id="1"/>
    </w:p>
    <w:p/>
    <w:p/>
    <w:p/>
    <w:p>
      <w:pPr>
        <w:numPr>
          <w:ilvl w:val="0"/>
          <w:numId w:val="2"/>
        </w:numPr>
      </w:pPr>
      <w:r>
        <w:rPr>
          <w:rFonts w:ascii="SimSun" w:hAnsi="SimSun" w:eastAsia="SimSun" w:cs="SimSun"/>
          <w:sz w:val="40"/>
          <w:szCs w:val="40"/>
          <w:b/>
          <w:bCs/>
        </w:rPr>
        <w:t xml:space="preserve">阶段 : 初步设计</w:t>
      </w:r>
    </w:p>
    <w:p>
      <w:pPr>
        <w:numPr>
          <w:ilvl w:val="1"/>
          <w:numId w:val="2"/>
        </w:numPr>
      </w:pPr>
      <w:r>
        <w:rPr>
          <w:rFonts w:ascii="SimSun" w:hAnsi="SimSun" w:eastAsia="SimSun" w:cs="SimSun"/>
          <w:sz w:val="34"/>
          <w:szCs w:val="34"/>
          <w:b/>
          <w:bCs/>
        </w:rPr>
        <w:t xml:space="preserve"> 住宅部分</w:t>
      </w:r>
    </w:p>
    <w:p>
      <w:pPr>
        <w:numPr>
          <w:ilvl w:val="2"/>
          <w:numId w:val="2"/>
        </w:numPr>
      </w:pPr>
      <w:r>
        <w:rPr>
          <w:rFonts w:ascii="SimSun" w:hAnsi="SimSun" w:eastAsia="SimSun" w:cs="SimSun"/>
          <w:sz w:val="30"/>
          <w:szCs w:val="30"/>
        </w:rPr>
        <w:t xml:space="preserve">魅力无限</w:t>
      </w:r>
    </w:p>
    <w:p>
      <w:pPr>
        <w:numPr>
          <w:ilvl w:val="3"/>
          <w:numId w:val="2"/>
        </w:numPr>
      </w:pPr>
      <w:r>
        <w:rPr>
          <w:rFonts w:ascii="SimSun" w:hAnsi="SimSun" w:eastAsia="SimSun" w:cs="SimSun"/>
          <w:sz w:val="26"/>
          <w:szCs w:val="26"/>
        </w:rPr>
        <w:t xml:space="preserve">第四级标签006</w:t>
      </w:r>
    </w:p>
    <w:p>
      <w:pPr>
        <w:numPr>
          <w:ilvl w:val="3"/>
          <w:numId w:val="2"/>
        </w:numPr>
      </w:pPr>
      <w:r>
        <w:rPr>
          <w:rFonts w:ascii="SimSun" w:hAnsi="SimSun" w:eastAsia="SimSun" w:cs="SimSun"/>
          <w:sz w:val="26"/>
          <w:szCs w:val="26"/>
        </w:rPr>
        <w:t xml:space="preserve">123123</w:t>
      </w:r>
    </w:p>
    <w:p>
      <w:pPr>
        <w:numPr>
          <w:ilvl w:val="0"/>
          <w:numId w:val="2"/>
        </w:numPr>
      </w:pPr>
      <w:r>
        <w:rPr>
          <w:rFonts w:ascii="SimSun" w:hAnsi="SimSun" w:eastAsia="SimSun" w:cs="SimSun"/>
          <w:sz w:val="40"/>
          <w:szCs w:val="40"/>
          <w:b/>
          <w:bCs/>
        </w:rPr>
        <w:t xml:space="preserve">阶段 : 设计依据</w:t>
      </w:r>
    </w:p>
    <w:p>
      <w:pPr>
        <w:numPr>
          <w:ilvl w:val="1"/>
          <w:numId w:val="2"/>
        </w:numPr>
      </w:pPr>
      <w:r>
        <w:rPr>
          <w:rFonts w:ascii="SimSun" w:hAnsi="SimSun" w:eastAsia="SimSun" w:cs="SimSun"/>
          <w:sz w:val="34"/>
          <w:szCs w:val="34"/>
          <w:b/>
          <w:bCs/>
        </w:rPr>
        <w:t xml:space="preserve">部分12</w:t>
      </w:r>
    </w:p>
    <w:p>
      <w:pPr>
        <w:numPr>
          <w:ilvl w:val="2"/>
          <w:numId w:val="2"/>
        </w:numPr>
      </w:pPr>
      <w:r>
        <w:rPr>
          <w:rFonts w:ascii="SimSun" w:hAnsi="SimSun" w:eastAsia="SimSun" w:cs="SimSun"/>
          <w:sz w:val="30"/>
          <w:szCs w:val="30"/>
        </w:rPr>
        <w:t xml:space="preserve">axxxx</w:t>
      </w:r>
    </w:p>
    <w:p>
      <w:pPr>
        <w:numPr>
          <w:ilvl w:val="3"/>
          <w:numId w:val="2"/>
        </w:numPr>
      </w:pPr>
      <w:r>
        <w:rPr>
          <w:rFonts w:ascii="SimSun" w:hAnsi="SimSun" w:eastAsia="SimSun" w:cs="SimSun"/>
          <w:sz w:val="26"/>
          <w:szCs w:val="26"/>
        </w:rPr>
        <w:t xml:space="preserve">第四级标签008</w:t>
      </w:r>
    </w:p>
    <w:p>
      <w:pPr>
        <w:numPr>
          <w:ilvl w:val="3"/>
          <w:numId w:val="2"/>
        </w:numPr>
      </w:pPr>
      <w:r>
        <w:rPr>
          <w:rFonts w:ascii="SimSun" w:hAnsi="SimSun" w:eastAsia="SimSun" w:cs="SimSun"/>
          <w:sz w:val="26"/>
          <w:szCs w:val="26"/>
        </w:rPr>
        <w:t xml:space="preserve">123123</w:t>
      </w:r>
    </w:p>
    <w:sectPr>
      <w:headerReference w:type="default" r:id="rId7"/>
      <w:footerReference w:type="default" r:id="rId8"/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/>
      <w:t xml:space="preserve">admin于2018-04-18 09:10创建,最后更新于2018-04-18 09:10。本系统由"技术湾"提供技术支持！系统版本 V 0.1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/>
      <w:t xml:space="preserve">"qweasd"文档由"建筑设计信息系统" 于2018-04-18 11:42:00生成。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014C2D58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jc w:val="center"/>
    </w:pPr>
    <w:rPr>
      <w:rFonts w:ascii="SimSun" w:hAnsi="SimSun" w:eastAsia="SimSun" w:cs="SimSun"/>
      <w:sz w:val="50"/>
      <w:szCs w:val="50"/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2018-04-18T11:42:00+08:00</dcterms:created>
  <dcterms:modified xsi:type="dcterms:W3CDTF">2018-04-18T11:42:00+08:00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