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line="276" w:lineRule="auto"/>
      </w:pPr>
    </w:p>
    <w:p>
      <w:pPr>
        <w:spacing w:before="200" w:after="300" w:line="276" w:lineRule="auto"/>
        <w:jc w:val="center"/>
      </w:pPr>
      <w:r>
        <w:drawing>
          <wp:inline xmlns:a="http://schemas.openxmlformats.org/drawingml/2006/main" xmlns:pic="http://schemas.openxmlformats.org/drawingml/2006/picture">
            <wp:extent cx="1645920" cy="248856"/>
            <wp:docPr id="1" name="Picture 1"/>
            <wp:cNvGraphicFramePr>
              <a:graphicFrameLocks noChangeAspect="1"/>
            </wp:cNvGraphicFramePr>
            <a:graphic>
              <a:graphicData uri="http://schemas.openxmlformats.org/drawingml/2006/picture">
                <pic:pic>
                  <pic:nvPicPr>
                    <pic:cNvPr id="0" name="logo-jec.png"/>
                    <pic:cNvPicPr/>
                  </pic:nvPicPr>
                  <pic:blipFill>
                    <a:blip r:embed="rId11"/>
                    <a:stretch>
                      <a:fillRect/>
                    </a:stretch>
                  </pic:blipFill>
                  <pic:spPr>
                    <a:xfrm>
                      <a:off x="0" y="0"/>
                      <a:ext cx="1645920" cy="248856"/>
                    </a:xfrm>
                    <a:prstGeom prst="rect"/>
                  </pic:spPr>
                </pic:pic>
              </a:graphicData>
            </a:graphic>
          </wp:inline>
        </w:drawing>
      </w:r>
    </w:p>
    <w:p>
      <w:pPr>
        <w:spacing w:before="0" w:after="40" w:line="276" w:lineRule="auto"/>
        <w:jc w:val="center"/>
      </w:pPr>
      <w:r>
        <w:rPr>
          <w:rFonts w:ascii="Calibri" w:hAnsi="Calibri"/>
          <w:b/>
          <w:color w:val="0284C7"/>
          <w:sz w:val="26"/>
        </w:rPr>
        <w:t>RS MATA JEC ORBITA MAKASSAR</w:t>
      </w:r>
    </w:p>
    <w:p>
      <w:pPr>
        <w:spacing w:before="0" w:after="500" w:line="276" w:lineRule="auto"/>
        <w:jc w:val="center"/>
      </w:pPr>
      <w:r>
        <w:rPr>
          <w:rFonts w:ascii="Calibri" w:hAnsi="Calibri"/>
          <w:b/>
          <w:color w:val="64748B"/>
          <w:sz w:val="19"/>
        </w:rPr>
        <w:t>DEPARTEMEN SATUAN PENGAMANAN &amp; TEKNOLOGI INFORMASI</w:t>
      </w:r>
    </w:p>
    <w:p>
      <w:pPr>
        <w:spacing w:before="200" w:after="300" w:line="276" w:lineRule="auto"/>
        <w:jc w:val="center"/>
      </w:pPr>
      <w:r>
        <w:rPr>
          <w:rFonts w:ascii="Calibri" w:hAnsi="Calibri"/>
          <w:b/>
          <w:color w:val="0284C7"/>
          <w:sz w:val="20"/>
        </w:rPr>
        <w:t>DOKUMEN IMPLEMENTASI RESMI • BAGIAN DOKUMEN 01</w:t>
      </w:r>
    </w:p>
    <w:p>
      <w:pPr>
        <w:spacing w:before="100" w:after="200" w:line="276" w:lineRule="auto"/>
        <w:jc w:val="center"/>
      </w:pPr>
      <w:r>
        <w:rPr>
          <w:rFonts w:ascii="Calibri" w:hAnsi="Calibri"/>
          <w:b/>
          <w:color w:val="0F172A"/>
          <w:sz w:val="44"/>
        </w:rPr>
        <w:t>PROFIL &amp; TUJUAN APLIKASI</w:t>
      </w:r>
    </w:p>
    <w:p>
      <w:pPr>
        <w:spacing w:before="0" w:after="600" w:line="276" w:lineRule="auto"/>
        <w:jc w:val="center"/>
      </w:pPr>
      <w:r>
        <w:rPr>
          <w:rFonts w:ascii="Calibri" w:hAnsi="Calibri"/>
          <w:color w:val="64748B"/>
          <w:sz w:val="22"/>
        </w:rPr>
        <w:t>Latar Belakang, Visi Tujuan, Ruang Lingkup 12 Lantai &amp; 133 Ruangan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802"/>
        <w:gridCol w:w="4802"/>
      </w:tblGrid>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Nama Aplikasi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Sistem Patroli Keamanan Digital (Security Patrol Monitoring)</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Domain Server Produksi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https://security-orbita.jec.co.id</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Instansi Pemilik</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Rumah Sakit Mata JEC ORBITA Makassar</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Versi Sistem</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1.4.0 (Rilis Stabil Produksi 2026)</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Arsitektur Inti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Next.js 16, React 19, Prisma ORM, Offline-First PWA, MariaDB</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Klasifikasi Dokumen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Dokumen Wajib Standar Operasional &amp; Kepatuhan Audit K3RS</w:t>
            </w:r>
          </w:p>
        </w:tc>
      </w:tr>
    </w:tbl>
    <w:p>
      <w:pPr>
        <w:spacing w:before="600" w:after="0" w:line="276" w:lineRule="auto"/>
        <w:jc w:val="center"/>
      </w:pPr>
      <w:r>
        <w:rPr>
          <w:rFonts w:ascii="Calibri" w:hAnsi="Calibri"/>
          <w:color w:val="64748B"/>
          <w:sz w:val="18"/>
        </w:rPr>
        <w:t>Makassar, Sulawesi Selatan • Tahun 2026</w:t>
      </w:r>
    </w:p>
    <w:p>
      <w:r>
        <w:br w:type="page"/>
      </w:r>
    </w:p>
    <w:p>
      <w:pPr>
        <w:spacing w:before="280" w:after="120" w:line="276" w:lineRule="auto"/>
      </w:pPr>
      <w:r>
        <w:rPr>
          <w:rFonts w:ascii="Calibri" w:hAnsi="Calibri"/>
          <w:b/>
          <w:color w:val="0284C7"/>
          <w:sz w:val="30"/>
        </w:rPr>
        <w:t>1. PROFIL &amp; TUJUAN APLIKASI</w:t>
      </w:r>
    </w:p>
    <w:p>
      <w:pPr>
        <w:spacing w:before="200" w:after="80" w:line="276" w:lineRule="auto"/>
      </w:pPr>
      <w:r>
        <w:rPr>
          <w:rFonts w:ascii="Calibri" w:hAnsi="Calibri"/>
          <w:b/>
          <w:color w:val="0F172A"/>
          <w:sz w:val="25"/>
        </w:rPr>
        <w:t>1.1 Ringkasan Eksekutif &amp; Identitas Aplikasi</w:t>
      </w:r>
    </w:p>
    <w:p>
      <w:pPr>
        <w:spacing w:before="0" w:after="80" w:line="276" w:lineRule="auto"/>
      </w:pPr>
      <w:r>
        <w:rPr>
          <w:rFonts w:ascii="Calibri" w:hAnsi="Calibri"/>
          <w:b w:val="0"/>
          <w:i w:val="0"/>
          <w:color w:val="1E293B"/>
          <w:sz w:val="20"/>
        </w:rPr>
        <w:t>Sistem Pemantauan Patroli Keamanan Digital (Security Patrol Monitoring System) adalah platform digital enterprise yang dirancang khusus untuk mengotomasi, memantau, dan mendokumentasikan seluruh aktivitas ronda satuan pengamanan (Security) di lingkungan Rumah Sakit Mata JEC ORBITA Makassar.</w:t>
      </w:r>
    </w:p>
    <w:p>
      <w:pPr>
        <w:spacing w:before="0" w:after="80" w:line="276" w:lineRule="auto"/>
      </w:pPr>
      <w:r>
        <w:rPr>
          <w:rFonts w:ascii="Calibri" w:hAnsi="Calibri"/>
          <w:b w:val="0"/>
          <w:i w:val="0"/>
          <w:color w:val="1E293B"/>
          <w:sz w:val="20"/>
        </w:rPr>
        <w:t>Aplikasi ini beroperasi secara resmi pada server internal rumah sakit dan dapat diakses melalui jaringan publik maupun intranet dengan alamat:</w:t>
      </w:r>
    </w:p>
    <w:tbl>
      <w:tblPr>
        <w:tblW w:type="auto" w:w="0"/>
        <w:jc w:val="center"/>
        <w:tblLook w:firstColumn="1" w:firstRow="1" w:lastColumn="0" w:lastRow="0" w:noHBand="0" w:noVBand="1" w:val="04A0"/>
      </w:tblPr>
      <w:tblGrid>
        <w:gridCol w:w="9605"/>
      </w:tblGrid>
      <w:tr>
        <w:tc>
          <w:tcPr>
            <w:tcW w:type="dxa" w:w="9605"/>
            <w:shd w:fill="F0F9FF"/>
            <w:tcMar>
              <w:top w:w="100" w:type="dxa"/>
              <w:bottom w:w="100" w:type="dxa"/>
              <w:left w:w="160" w:type="dxa"/>
              <w:right w:w="160" w:type="dxa"/>
            </w:tcMar>
            <w:tcBorders>
              <w:left w:val="single" w:sz="24" w:space="0" w:color="0284C7"/>
              <w:top w:val="none"/>
              <w:bottom w:val="none"/>
              <w:right w:val="none"/>
            </w:tcBorders>
          </w:tcPr>
          <w:p>
            <w:pPr>
              <w:spacing w:before="0" w:after="40" w:line="276" w:lineRule="auto"/>
            </w:pPr>
            <w:r>
              <w:rPr>
                <w:rFonts w:ascii="Calibri" w:hAnsi="Calibri"/>
                <w:b/>
                <w:color w:val="0284C7"/>
                <w:sz w:val="21"/>
              </w:rPr>
              <w:t>🌐 Domain Server Produksi Resmi</w:t>
              <w:br/>
            </w:r>
            <w:r>
              <w:rPr>
                <w:rFonts w:ascii="Calibri" w:hAnsi="Calibri"/>
                <w:color w:val="1E293B"/>
                <w:sz w:val="19"/>
              </w:rPr>
              <w:t>https://security-orbita.jec.co.id</w:t>
              <w:br/>
              <w:t>Protokol: HTTPS (Enkripsi SSL TLS 1.3)</w:t>
              <w:br/>
              <w:t>Server Engine: Next.js 16 (App Router) + PM2 Daemon + Nginx Reverse Proxy</w:t>
              <w:br/>
              <w:t>Database: MariaDB / MySQL Enterprise via Prisma ORM v6</w:t>
            </w:r>
          </w:p>
        </w:tc>
      </w:tr>
    </w:tbl>
    <w:p>
      <w:pPr>
        <w:spacing w:before="0" w:after="80" w:line="276" w:lineRule="auto"/>
      </w:pPr>
    </w:p>
    <w:p>
      <w:pPr>
        <w:spacing w:before="200" w:after="80" w:line="276" w:lineRule="auto"/>
      </w:pPr>
      <w:r>
        <w:rPr>
          <w:rFonts w:ascii="Calibri" w:hAnsi="Calibri"/>
          <w:b/>
          <w:color w:val="0F172A"/>
          <w:sz w:val="25"/>
        </w:rPr>
        <w:t>1.2 Latar Belakang Masalah</w:t>
      </w:r>
    </w:p>
    <w:p>
      <w:pPr>
        <w:spacing w:before="0" w:after="80" w:line="276" w:lineRule="auto"/>
      </w:pPr>
      <w:r>
        <w:rPr>
          <w:rFonts w:ascii="Calibri" w:hAnsi="Calibri"/>
          <w:b w:val="0"/>
          <w:i w:val="0"/>
          <w:color w:val="1E293B"/>
          <w:sz w:val="20"/>
        </w:rPr>
        <w:t>Sebelum implementasi sistem digital ini, pengelolaan kegiatan patroli satuan pengamanan menghadapi berbagai tantangan operasional yang signifikan:</w:t>
      </w:r>
    </w:p>
    <w:p>
      <w:pPr>
        <w:pStyle w:val="ListBullet"/>
        <w:spacing w:before="20" w:after="60" w:line="276" w:lineRule="auto"/>
        <w:ind w:left="360"/>
      </w:pPr>
      <w:r>
        <w:rPr>
          <w:rFonts w:ascii="Calibri" w:hAnsi="Calibri"/>
          <w:b/>
          <w:color w:val="0F172A"/>
          <w:sz w:val="20"/>
        </w:rPr>
        <w:t xml:space="preserve">Pencatatan Manual Berbasis Kertas: </w:t>
      </w:r>
      <w:r>
        <w:rPr>
          <w:rFonts w:ascii="Calibri" w:hAnsi="Calibri"/>
          <w:color w:val="1E293B"/>
          <w:sz w:val="20"/>
        </w:rPr>
        <w:t>Pencatatan patroli dilakukan secara konvensional pada buku logbook fisik yang rentan rusak, tercecer, dan tidak memungkinkan pemantauan langsung secara real-time oleh Komandan Regu (Danru) maupun manajemen rumah sakit.</w:t>
      </w:r>
    </w:p>
    <w:p>
      <w:pPr>
        <w:pStyle w:val="ListBullet"/>
        <w:spacing w:before="20" w:after="60" w:line="276" w:lineRule="auto"/>
        <w:ind w:left="360"/>
      </w:pPr>
      <w:r>
        <w:rPr>
          <w:rFonts w:ascii="Calibri" w:hAnsi="Calibri"/>
          <w:b/>
          <w:color w:val="0F172A"/>
          <w:sz w:val="20"/>
        </w:rPr>
        <w:t xml:space="preserve">Kurangnya Bukti Kehadiran Fisik: </w:t>
      </w:r>
      <w:r>
        <w:rPr>
          <w:rFonts w:ascii="Calibri" w:hAnsi="Calibri"/>
          <w:color w:val="1E293B"/>
          <w:sz w:val="20"/>
        </w:rPr>
        <w:t>Tidak adanya pembuktian fisik yang valid bahwa petugas benar-benar hadir dan memeriksa area kritis di seluruh 12 lantai sesuai jadwal ronda.</w:t>
      </w:r>
    </w:p>
    <w:p>
      <w:pPr>
        <w:pStyle w:val="ListBullet"/>
        <w:spacing w:before="20" w:after="60" w:line="276" w:lineRule="auto"/>
        <w:ind w:left="360"/>
      </w:pPr>
      <w:r>
        <w:rPr>
          <w:rFonts w:ascii="Calibri" w:hAnsi="Calibri"/>
          <w:b/>
          <w:color w:val="0F172A"/>
          <w:sz w:val="20"/>
        </w:rPr>
        <w:t xml:space="preserve">Kendala Jaringan / Blank-Spot Area: </w:t>
      </w:r>
      <w:r>
        <w:rPr>
          <w:rFonts w:ascii="Calibri" w:hAnsi="Calibri"/>
          <w:color w:val="1E293B"/>
          <w:sz w:val="20"/>
        </w:rPr>
        <w:t>Area Semi Basement (ruang genset, pompa hydrant, panel listrik) dan gedung parkir (lantai P2 s.d. P4) merupakan area blind-spot jaringan seluler dan Wi-Fi. Aplikasi web standar sering mengalami error atau gagal menyimpan data saat koneksi terputus.</w:t>
      </w:r>
    </w:p>
    <w:p>
      <w:pPr>
        <w:pStyle w:val="ListBullet"/>
        <w:spacing w:before="20" w:after="60" w:line="276" w:lineRule="auto"/>
        <w:ind w:left="360"/>
      </w:pPr>
      <w:r>
        <w:rPr>
          <w:rFonts w:ascii="Calibri" w:hAnsi="Calibri"/>
          <w:b/>
          <w:color w:val="0F172A"/>
          <w:sz w:val="20"/>
        </w:rPr>
        <w:t xml:space="preserve">Keterlambatan Penanganan Insiden Fasilitas: </w:t>
      </w:r>
      <w:r>
        <w:rPr>
          <w:rFonts w:ascii="Calibri" w:hAnsi="Calibri"/>
          <w:color w:val="1E293B"/>
          <w:sz w:val="20"/>
        </w:rPr>
        <w:t>Temuan seperti lampu padam, kebocoran air, AC menyala di luar jam kerja, atau pintu darurat terkunci lambat dilaporkan ke pihak teknisi atau umum karena harus menunggu petugas selesai bertugas dan menulis rekap laporan.</w:t>
      </w:r>
    </w:p>
    <w:p>
      <w:pPr>
        <w:pStyle w:val="ListBullet"/>
        <w:spacing w:before="20" w:after="60" w:line="276" w:lineRule="auto"/>
        <w:ind w:left="360"/>
      </w:pPr>
      <w:r>
        <w:rPr>
          <w:rFonts w:ascii="Calibri" w:hAnsi="Calibri"/>
          <w:b/>
          <w:color w:val="0F172A"/>
          <w:sz w:val="20"/>
        </w:rPr>
        <w:t xml:space="preserve">Tuntutan Akreditasi &amp; Standar K3RS: </w:t>
      </w:r>
      <w:r>
        <w:rPr>
          <w:rFonts w:ascii="Calibri" w:hAnsi="Calibri"/>
          <w:color w:val="1E293B"/>
          <w:sz w:val="20"/>
        </w:rPr>
        <w:t>Standar akreditasi fasilitas kesehatan mewajibkan dokumentasi audit keamanan gedung, inspeksi berkala sarana proteksi kebakaran, dan keselamatan pasien (K3RS) yang dapat diverifikasi secara ilmiah dan sistematis.</w:t>
      </w:r>
    </w:p>
    <w:p>
      <w:pPr>
        <w:spacing w:before="200" w:after="80" w:line="276" w:lineRule="auto"/>
      </w:pPr>
      <w:r>
        <w:rPr>
          <w:rFonts w:ascii="Calibri" w:hAnsi="Calibri"/>
          <w:b/>
          <w:color w:val="0F172A"/>
          <w:sz w:val="25"/>
        </w:rPr>
        <w:t>1.3 Visi &amp; Tujuan Utama Aplikasi</w:t>
      </w:r>
    </w:p>
    <w:p>
      <w:pPr>
        <w:spacing w:before="0" w:after="80" w:line="276" w:lineRule="auto"/>
      </w:pPr>
      <w:r>
        <w:rPr>
          <w:rFonts w:ascii="Calibri" w:hAnsi="Calibri"/>
          <w:b w:val="0"/>
          <w:i w:val="0"/>
          <w:color w:val="1E293B"/>
          <w:sz w:val="20"/>
        </w:rPr>
        <w:t>Pembangunan dan implementasi sistem patroli keamanan digital ini memiliki tujuan strategis sebagai berikut:</w:t>
      </w:r>
    </w:p>
    <w:p>
      <w:pPr>
        <w:pStyle w:val="ListBullet"/>
        <w:spacing w:before="20" w:after="60" w:line="276" w:lineRule="auto"/>
        <w:ind w:left="360"/>
      </w:pPr>
      <w:r>
        <w:rPr>
          <w:rFonts w:ascii="Calibri" w:hAnsi="Calibri"/>
          <w:b/>
          <w:color w:val="0F172A"/>
          <w:sz w:val="20"/>
        </w:rPr>
        <w:t xml:space="preserve">1. Validasi Kehadiran Fisik Terjamin (Physical Proof of Presence): </w:t>
      </w:r>
      <w:r>
        <w:rPr>
          <w:rFonts w:ascii="Calibri" w:hAnsi="Calibri"/>
          <w:color w:val="1E293B"/>
          <w:sz w:val="20"/>
        </w:rPr>
        <w:t>Menjamin setiap lantai dan ruangan kritis diperiksa secara nyata dengan pemindaian barcode QR Code fisik permanen yang telah ditempel di dinding gedung.</w:t>
      </w:r>
    </w:p>
    <w:p>
      <w:pPr>
        <w:pStyle w:val="ListBullet"/>
        <w:spacing w:before="20" w:after="60" w:line="276" w:lineRule="auto"/>
        <w:ind w:left="360"/>
      </w:pPr>
      <w:r>
        <w:rPr>
          <w:rFonts w:ascii="Calibri" w:hAnsi="Calibri"/>
          <w:b/>
          <w:color w:val="0F172A"/>
          <w:sz w:val="20"/>
        </w:rPr>
        <w:t xml:space="preserve">2. Ketahanan Operasional Penuh (Zero-Drop Resilience): </w:t>
      </w:r>
      <w:r>
        <w:rPr>
          <w:rFonts w:ascii="Calibri" w:hAnsi="Calibri"/>
          <w:color w:val="1E293B"/>
          <w:sz w:val="20"/>
        </w:rPr>
        <w:t>Menerapkan teknologi Offline-First PWA (Progressive Web App) dengan IndexedDB sehingga petugas tetap dapat melakukan pemindaian QR, checklist ruangan, dan input temuan secara lancar meski tanpa koneksi internet di area basement.</w:t>
      </w:r>
    </w:p>
    <w:p>
      <w:pPr>
        <w:pStyle w:val="ListBullet"/>
        <w:spacing w:before="20" w:after="60" w:line="276" w:lineRule="auto"/>
        <w:ind w:left="360"/>
      </w:pPr>
      <w:r>
        <w:rPr>
          <w:rFonts w:ascii="Calibri" w:hAnsi="Calibri"/>
          <w:b/>
          <w:color w:val="0F172A"/>
          <w:sz w:val="20"/>
        </w:rPr>
        <w:t xml:space="preserve">3. Fleksibilitas Multi-Petugas Simultan (On-Demand Free-Flow): </w:t>
      </w:r>
      <w:r>
        <w:rPr>
          <w:rFonts w:ascii="Calibri" w:hAnsi="Calibri"/>
          <w:color w:val="1E293B"/>
          <w:sz w:val="20"/>
        </w:rPr>
        <w:t>Menyediakan alur patroli bebas hambatan (free-flow) di mana beberapa petugas dapat berpatroli serentak di lantai berbeda tanpa saling mengunci sesi (no single-session lock), dengan penetapan nomor ronda otomatis berdasarkan waktu Makassar (WITA).</w:t>
      </w:r>
    </w:p>
    <w:p>
      <w:pPr>
        <w:pStyle w:val="ListBullet"/>
        <w:spacing w:before="20" w:after="60" w:line="276" w:lineRule="auto"/>
        <w:ind w:left="360"/>
      </w:pPr>
      <w:r>
        <w:rPr>
          <w:rFonts w:ascii="Calibri" w:hAnsi="Calibri"/>
          <w:b/>
          <w:color w:val="0F172A"/>
          <w:sz w:val="20"/>
        </w:rPr>
        <w:t xml:space="preserve">4. Dokumentasi Bukti Otentik &amp; Ber-watermark: </w:t>
      </w:r>
      <w:r>
        <w:rPr>
          <w:rFonts w:ascii="Calibri" w:hAnsi="Calibri"/>
          <w:color w:val="1E293B"/>
          <w:sz w:val="20"/>
        </w:rPr>
        <w:t>Memfasilitasi pengambilan foto kondisi ruangan dan temuan kerusakan dengan pembubuhan watermark otomatis (nama RS Mata JEC ORBITA, tanggal, dan timestamp WITA) untuk mencegah manipulasi gambar galeri.</w:t>
      </w:r>
    </w:p>
    <w:p>
      <w:pPr>
        <w:pStyle w:val="ListBullet"/>
        <w:spacing w:before="20" w:after="60" w:line="276" w:lineRule="auto"/>
        <w:ind w:left="360"/>
      </w:pPr>
      <w:r>
        <w:rPr>
          <w:rFonts w:ascii="Calibri" w:hAnsi="Calibri"/>
          <w:b/>
          <w:color w:val="0F172A"/>
          <w:sz w:val="20"/>
        </w:rPr>
        <w:t xml:space="preserve">5. Pemantauan Real-Time &amp; Eskalasi Cepat: </w:t>
      </w:r>
      <w:r>
        <w:rPr>
          <w:rFonts w:ascii="Calibri" w:hAnsi="Calibri"/>
          <w:color w:val="1E293B"/>
          <w:sz w:val="20"/>
        </w:rPr>
        <w:t>Memberikan visibilitas langsung kepada Supervisor/Danru terkait progres ronda per lantai, persentase kepatuhan, serta eskalasi temuan kerusakan.</w:t>
      </w:r>
    </w:p>
    <w:p>
      <w:pPr>
        <w:pStyle w:val="ListBullet"/>
        <w:spacing w:before="20" w:after="60" w:line="276" w:lineRule="auto"/>
        <w:ind w:left="360"/>
      </w:pPr>
      <w:r>
        <w:rPr>
          <w:rFonts w:ascii="Calibri" w:hAnsi="Calibri"/>
          <w:b/>
          <w:color w:val="0F172A"/>
          <w:sz w:val="20"/>
        </w:rPr>
        <w:t xml:space="preserve">6. Akuntabilitas Serah Terima Shift: </w:t>
      </w:r>
      <w:r>
        <w:rPr>
          <w:rFonts w:ascii="Calibri" w:hAnsi="Calibri"/>
          <w:color w:val="1E293B"/>
          <w:sz w:val="20"/>
        </w:rPr>
        <w:t>Menyediakan fitur serah terima tugas jaga digital (Shift Handover) antar regu yang secara otomatis melampirkan seluruh temuan yang masih berstatus terbuka (open).</w:t>
      </w:r>
    </w:p>
    <w:p>
      <w:pPr>
        <w:pStyle w:val="ListBullet"/>
        <w:spacing w:before="20" w:after="60" w:line="276" w:lineRule="auto"/>
        <w:ind w:left="360"/>
      </w:pPr>
      <w:r>
        <w:rPr>
          <w:rFonts w:ascii="Calibri" w:hAnsi="Calibri"/>
          <w:b/>
          <w:color w:val="0F172A"/>
          <w:sz w:val="20"/>
        </w:rPr>
        <w:t xml:space="preserve">7. Otomasi Laporan &amp; Kepatuhan Regulasi: </w:t>
      </w:r>
      <w:r>
        <w:rPr>
          <w:rFonts w:ascii="Calibri" w:hAnsi="Calibri"/>
          <w:color w:val="1E293B"/>
          <w:sz w:val="20"/>
        </w:rPr>
        <w:t>Menghasilkan laporan matriks ronda 133 ruangan harian/bulanan dalam format Excel multi-sheet dan Buku Jaga Cetak untuk arsip resmi audit K3RS.</w:t>
      </w:r>
    </w:p>
    <w:p>
      <w:pPr>
        <w:spacing w:before="200" w:after="80" w:line="276" w:lineRule="auto"/>
      </w:pPr>
      <w:r>
        <w:rPr>
          <w:rFonts w:ascii="Calibri" w:hAnsi="Calibri"/>
          <w:b/>
          <w:color w:val="0F172A"/>
          <w:sz w:val="25"/>
        </w:rPr>
        <w:t>1.4 Ruang Lingkup Operasional &amp; Wilayah Kerja</w:t>
      </w:r>
    </w:p>
    <w:p>
      <w:pPr>
        <w:spacing w:before="0" w:after="80" w:line="276" w:lineRule="auto"/>
      </w:pPr>
      <w:r>
        <w:rPr>
          <w:rFonts w:ascii="Calibri" w:hAnsi="Calibri"/>
          <w:b w:val="0"/>
          <w:i w:val="0"/>
          <w:color w:val="1E293B"/>
          <w:sz w:val="20"/>
        </w:rPr>
        <w:t>Sistem ini mencakup seluruh area bangunan RS Mata JEC ORBITA Makassar dengan perincian sebagai berikut: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Kategori</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Rincian Ruang Lingkup</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Keterangan</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Gedung</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RS Mata JEC ORBITA Makassar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Gedung Utama Rumah Sakit Mata Terpadu</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Total Lantai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12 Lantai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Semi Basement, Lantai 1, Lantai P2-P4 (Parkir), Lantai 5-11 (Klinik &amp; Rawat Inap)</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Total Ruangan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133 Ruangan &amp; Titik Pemeriksaan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Termasuk Ruang Bedah, Rawat Inap, Poli, Farmasi, Genset, Panel UPS, Tangga Darurat</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Siklus Patroli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8 Sesi Ronda per 24 Jam</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Setiap sesi berdurasi 3 jam (4 ronda Shift Pagi, 4 ronda Shift Malam)</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Shift Kerja</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2 Shift Kerja Harian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Shift Pagi (07:00 - 19:00 WITA) &amp; Shift Malam (19:00 - 07:00 WITA)</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Pengguna Aktif</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Seluruh Personel Satuan Pengamanan</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Petugas Lapangan (SEC), Danru/Supervisor (SPV), dan Tim IT (ADM)</w:t>
            </w:r>
          </w:p>
        </w:tc>
      </w:tr>
    </w:tbl>
    <w:p>
      <w:pPr>
        <w:spacing w:before="0" w:after="120" w:line="276" w:lineRule="auto"/>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Dokumentasi Resmi Sistem Operasional Patroli Keamanan Digital • RS Mata JEC ORBITA Makassar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RS Mata JEC ORBITA Makassar  |  Sistem Patroli Keamanan (security-orbita.jec.co.id)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