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709" w:rsidRPr="00A27709" w:rsidRDefault="00A27709" w:rsidP="00A27709">
      <w:pPr>
        <w:widowControl/>
        <w:spacing w:before="75" w:after="150" w:line="579" w:lineRule="exact"/>
        <w:jc w:val="center"/>
        <w:outlineLvl w:val="0"/>
        <w:rPr>
          <w:rFonts w:ascii="方正小标宋简体" w:eastAsia="方正小标宋简体" w:hAnsi="Times New Roman" w:cs="Times New Roman" w:hint="eastAsia"/>
          <w:b/>
          <w:bCs/>
          <w:color w:val="222222"/>
          <w:kern w:val="36"/>
          <w:sz w:val="44"/>
          <w:szCs w:val="44"/>
        </w:rPr>
      </w:pPr>
      <w:r w:rsidRPr="00A27709">
        <w:rPr>
          <w:rFonts w:ascii="方正小标宋简体" w:eastAsia="方正小标宋简体" w:hAnsi="Times New Roman" w:cs="Times New Roman" w:hint="eastAsia"/>
          <w:b/>
          <w:bCs/>
          <w:color w:val="222222"/>
          <w:kern w:val="36"/>
          <w:sz w:val="44"/>
          <w:szCs w:val="44"/>
        </w:rPr>
        <w:t>加强对租房平台</w:t>
      </w:r>
      <w:bookmarkStart w:id="0" w:name="_GoBack"/>
      <w:bookmarkEnd w:id="0"/>
      <w:r w:rsidRPr="00A27709">
        <w:rPr>
          <w:rFonts w:ascii="方正小标宋简体" w:eastAsia="方正小标宋简体" w:hAnsi="Times New Roman" w:cs="Times New Roman" w:hint="eastAsia"/>
          <w:b/>
          <w:bCs/>
          <w:color w:val="222222"/>
          <w:kern w:val="36"/>
          <w:sz w:val="44"/>
          <w:szCs w:val="44"/>
        </w:rPr>
        <w:t>监管</w:t>
      </w:r>
      <w:r w:rsidRPr="00A27709">
        <w:rPr>
          <w:rFonts w:ascii="方正小标宋简体" w:eastAsia="方正小标宋简体" w:hAnsi="Times New Roman" w:cs="Times New Roman" w:hint="eastAsia"/>
          <w:b/>
          <w:bCs/>
          <w:color w:val="222222"/>
          <w:kern w:val="36"/>
          <w:sz w:val="44"/>
          <w:szCs w:val="44"/>
        </w:rPr>
        <w:t> </w:t>
      </w:r>
      <w:r w:rsidRPr="00A27709">
        <w:rPr>
          <w:rFonts w:ascii="方正小标宋简体" w:eastAsia="方正小标宋简体" w:hAnsi="Times New Roman" w:cs="Times New Roman" w:hint="eastAsia"/>
          <w:b/>
          <w:bCs/>
          <w:color w:val="222222"/>
          <w:kern w:val="36"/>
          <w:sz w:val="44"/>
          <w:szCs w:val="44"/>
        </w:rPr>
        <w:t>维护租客切身利益</w:t>
      </w:r>
    </w:p>
    <w:p w:rsidR="00A27709" w:rsidRPr="00A27709" w:rsidRDefault="00A27709" w:rsidP="00A27709">
      <w:pPr>
        <w:spacing w:line="579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A27709">
        <w:rPr>
          <w:rFonts w:ascii="仿宋_GB2312" w:eastAsia="仿宋_GB2312" w:hint="eastAsia"/>
          <w:sz w:val="28"/>
          <w:szCs w:val="28"/>
        </w:rPr>
        <w:t>互联网经济是新经济，新经济理应也是好经济；关键是要压实互联网平台责任，切实保障用户的知情权、监督权，畅通维权救济渠道，使相关企业对用户不能欺、不敢欺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A27709" w:rsidRPr="00A27709" w:rsidRDefault="00A27709" w:rsidP="00A27709">
      <w:pPr>
        <w:spacing w:line="579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A27709">
        <w:rPr>
          <w:rFonts w:ascii="仿宋_GB2312" w:eastAsia="仿宋_GB2312" w:hint="eastAsia"/>
          <w:sz w:val="28"/>
          <w:szCs w:val="28"/>
        </w:rPr>
        <w:t>“从收房、装修到入住，周期不满1个月”“新公寓甲醛平均超标3至8倍”“甲醛检测弄虚作假，欺骗租客”……近日，互联网租房平台频现“甲醛房”乱象，对租客健康造成危害，引发社会热议。</w:t>
      </w:r>
    </w:p>
    <w:p w:rsidR="00A27709" w:rsidRPr="00A27709" w:rsidRDefault="00A27709" w:rsidP="00A27709">
      <w:pPr>
        <w:spacing w:line="579" w:lineRule="exact"/>
        <w:rPr>
          <w:rFonts w:ascii="仿宋_GB2312" w:eastAsia="仿宋_GB2312" w:hint="eastAsia"/>
          <w:sz w:val="28"/>
          <w:szCs w:val="28"/>
        </w:rPr>
      </w:pPr>
      <w:r w:rsidRPr="00A27709">
        <w:rPr>
          <w:rFonts w:ascii="仿宋_GB2312" w:eastAsia="仿宋_GB2312" w:hint="eastAsia"/>
          <w:sz w:val="28"/>
          <w:szCs w:val="28"/>
        </w:rPr>
        <w:t xml:space="preserve">　　甲醛之毒叫人不安，令人焦虑的还有维权之难。现实中，谁来检测甲醛含量，平台与租客往往互不认可；即使能够证明房屋空气有害物质超标，租住者也会面临“不属于合同条款”等理由，退租困难；有的租客疑因问题房屋生病，却又发现难以证实相关病症与甲醛超标有必然联系。凡此种种，反映出一些互联网租房平台在安全防护、品质把控、消费者权益保护等方面存在着短板，相关问题亟待加以破解。</w:t>
      </w:r>
    </w:p>
    <w:p w:rsidR="00A27709" w:rsidRPr="00A27709" w:rsidRDefault="00A27709" w:rsidP="00A27709">
      <w:pPr>
        <w:spacing w:line="579" w:lineRule="exact"/>
        <w:rPr>
          <w:rFonts w:ascii="仿宋_GB2312" w:eastAsia="仿宋_GB2312" w:hint="eastAsia"/>
          <w:sz w:val="28"/>
          <w:szCs w:val="28"/>
        </w:rPr>
      </w:pPr>
      <w:r w:rsidRPr="00A27709">
        <w:rPr>
          <w:rFonts w:ascii="仿宋_GB2312" w:eastAsia="仿宋_GB2312" w:hint="eastAsia"/>
          <w:sz w:val="28"/>
          <w:szCs w:val="28"/>
        </w:rPr>
        <w:t xml:space="preserve">　　“甲醛房”批量出现、危害至深，根源于一些平台企业为谋求利润而使用劣质材料、压缩装修工期，忽视室内空气监测和治理。因此，确保房源空气清洁、最大限度保护消费者健康，关键是要压实互联网平台责任，切实保障用户的知情权、监督权，畅通维权救济渠道，使相关企业对用户不能欺、不敢欺。</w:t>
      </w:r>
    </w:p>
    <w:p w:rsidR="00A27709" w:rsidRPr="00A27709" w:rsidRDefault="00A27709" w:rsidP="00A27709">
      <w:pPr>
        <w:spacing w:line="579" w:lineRule="exact"/>
        <w:rPr>
          <w:rFonts w:ascii="仿宋_GB2312" w:eastAsia="仿宋_GB2312" w:hint="eastAsia"/>
          <w:sz w:val="28"/>
          <w:szCs w:val="28"/>
        </w:rPr>
      </w:pPr>
      <w:r w:rsidRPr="00A27709">
        <w:rPr>
          <w:rFonts w:ascii="仿宋_GB2312" w:eastAsia="仿宋_GB2312" w:hint="eastAsia"/>
          <w:sz w:val="28"/>
          <w:szCs w:val="28"/>
        </w:rPr>
        <w:t xml:space="preserve">　　针对租房平台，监管还可以进一步加强。房子何时装修、建材质量怎样，这些信息关乎租客权益，并不涉及重大商业机密，不妨要求租房平台及时提交备案，接受监督。目前，网约车领域就已采取类似措施。此外，可对新装修拟出租房屋空气质量检测作出强制规定，向社会公布一批权威独立的第三方甲醛检测机构。当出现纠纷时，如何</w:t>
      </w:r>
      <w:r w:rsidRPr="00A27709">
        <w:rPr>
          <w:rFonts w:ascii="仿宋_GB2312" w:eastAsia="仿宋_GB2312" w:hint="eastAsia"/>
          <w:sz w:val="28"/>
          <w:szCs w:val="28"/>
        </w:rPr>
        <w:lastRenderedPageBreak/>
        <w:t>定损索赔，也应进一步明确规则。前不久，北京海淀法院就审结一起“甲醛房”案件，支持了租客要求退还房租的请求。健全机制、完善法规，对违规者及时作出惩戒，才能让平台时刻牢记自身责任。</w:t>
      </w:r>
    </w:p>
    <w:p w:rsidR="00A27709" w:rsidRPr="00A27709" w:rsidRDefault="00A27709" w:rsidP="00A27709">
      <w:pPr>
        <w:spacing w:line="579" w:lineRule="exact"/>
        <w:rPr>
          <w:rFonts w:ascii="仿宋_GB2312" w:eastAsia="仿宋_GB2312" w:hint="eastAsia"/>
          <w:sz w:val="28"/>
          <w:szCs w:val="28"/>
        </w:rPr>
      </w:pPr>
      <w:r w:rsidRPr="00A27709">
        <w:rPr>
          <w:rFonts w:ascii="仿宋_GB2312" w:eastAsia="仿宋_GB2312" w:hint="eastAsia"/>
          <w:sz w:val="28"/>
          <w:szCs w:val="28"/>
        </w:rPr>
        <w:t xml:space="preserve">　　包括租房平台在内的互联网企业，更应自觉强化内部管理，承担起社会责任。迷信资本与技术，丢掉品质与服务，不仅会受到惩罚、得不偿失，也难以行之久远，最终失去的是用户和市场。诚信经营、追求品质，真正将新技术转化为好服务，注重提升用户体验，相关平台企业才能满足群众对美好生活的需要，进而赢得信任。</w:t>
      </w:r>
    </w:p>
    <w:p w:rsidR="00A27709" w:rsidRPr="00A27709" w:rsidRDefault="00A27709" w:rsidP="00A27709">
      <w:pPr>
        <w:spacing w:line="579" w:lineRule="exact"/>
        <w:rPr>
          <w:rFonts w:ascii="仿宋_GB2312" w:eastAsia="仿宋_GB2312" w:hint="eastAsia"/>
          <w:sz w:val="28"/>
          <w:szCs w:val="28"/>
        </w:rPr>
      </w:pPr>
      <w:r w:rsidRPr="00A27709">
        <w:rPr>
          <w:rFonts w:ascii="仿宋_GB2312" w:eastAsia="仿宋_GB2312" w:hint="eastAsia"/>
          <w:sz w:val="28"/>
          <w:szCs w:val="28"/>
        </w:rPr>
        <w:t xml:space="preserve">　　“甲醛房”带来的困扰，提醒人们思考互联网经济的另一面。的确，“互联网+”降低了交易成本，为传统租房市场注入了新活力。“指尖一点、拎包入住”的模式，也给租户带来了便捷体验。但网络推送的信息，真实性、完整性可能存在问题；隔空进行的交易，规范约束、责任边界也相对模糊。这提醒人们，互联网是一种技术和媒介，其对传统行业的改造或影响并不是尽善尽美的。既看到带来的便利，也重视产生的问题，才是面对“互联网+”的理性态度。</w:t>
      </w:r>
    </w:p>
    <w:p w:rsidR="00E375DB" w:rsidRPr="00A27709" w:rsidRDefault="00A27709" w:rsidP="00A27709">
      <w:pPr>
        <w:spacing w:line="579" w:lineRule="exact"/>
        <w:rPr>
          <w:rFonts w:ascii="仿宋_GB2312" w:eastAsia="仿宋_GB2312" w:hint="eastAsia"/>
          <w:sz w:val="28"/>
          <w:szCs w:val="28"/>
        </w:rPr>
      </w:pPr>
      <w:r w:rsidRPr="00A27709">
        <w:rPr>
          <w:rFonts w:ascii="仿宋_GB2312" w:eastAsia="仿宋_GB2312" w:hint="eastAsia"/>
          <w:sz w:val="28"/>
          <w:szCs w:val="28"/>
        </w:rPr>
        <w:t xml:space="preserve">　　互联网经济是新经济，新经济理应也是好经济。事实上，真实可信、权责明晰的网络租房平台，有着巨大的市场空间。权威可靠的空气质量检测、甲醛处理机构，也能让租户们更放心。加强创新，围绕居住体验开发建立分享租房感受、查询房屋情况的平台，为消费者提供更多更有价值的信息，必将有利于推动租房市场良性竞争，并将创造新的商业机遇。</w:t>
      </w:r>
    </w:p>
    <w:sectPr w:rsidR="00E375DB" w:rsidRPr="00A27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A70" w:rsidRDefault="00A95A70" w:rsidP="00A27709">
      <w:r>
        <w:separator/>
      </w:r>
    </w:p>
  </w:endnote>
  <w:endnote w:type="continuationSeparator" w:id="0">
    <w:p w:rsidR="00A95A70" w:rsidRDefault="00A95A70" w:rsidP="00A2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A70" w:rsidRDefault="00A95A70" w:rsidP="00A27709">
      <w:r>
        <w:separator/>
      </w:r>
    </w:p>
  </w:footnote>
  <w:footnote w:type="continuationSeparator" w:id="0">
    <w:p w:rsidR="00A95A70" w:rsidRDefault="00A95A70" w:rsidP="00A27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F0"/>
    <w:rsid w:val="000141F0"/>
    <w:rsid w:val="00A27709"/>
    <w:rsid w:val="00A95A70"/>
    <w:rsid w:val="00E375DB"/>
    <w:rsid w:val="00FE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3643B9-005E-40CF-8AD3-26D22BB4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77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7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70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1067</Characters>
  <Application>Microsoft Office Word</Application>
  <DocSecurity>0</DocSecurity>
  <Lines>8</Lines>
  <Paragraphs>2</Paragraphs>
  <ScaleCrop>false</ScaleCrop>
  <Company>Microsoft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3</cp:revision>
  <dcterms:created xsi:type="dcterms:W3CDTF">2018-09-21T08:17:00Z</dcterms:created>
  <dcterms:modified xsi:type="dcterms:W3CDTF">2018-09-21T08:19:00Z</dcterms:modified>
</cp:coreProperties>
</file>