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942F4" w14:textId="77777777" w:rsidR="00FA62F0" w:rsidRDefault="00FA62F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FFFFFF"/>
          <w:spacing w:val="15"/>
          <w:sz w:val="23"/>
          <w:szCs w:val="23"/>
          <w:shd w:val="clear" w:color="auto" w:fill="4BC39E"/>
        </w:rPr>
        <w:t>一、人才篇 </w:t>
      </w:r>
      <w:bookmarkStart w:id="0" w:name="_GoBack"/>
      <w:bookmarkEnd w:id="0"/>
    </w:p>
    <w:p w14:paraId="29ECFD06" w14:textId="070B25D9" w:rsidR="00FA62F0" w:rsidRDefault="00FA62F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1. 满足人民过上美好生活的新期待，必须提供丰富的精神食粮。</w:t>
      </w:r>
    </w:p>
    <w:p w14:paraId="19B94C6B" w14:textId="4280C3D9" w:rsidR="00FA62F0" w:rsidRDefault="00FA62F0" w:rsidP="00940DE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2. 青年兴则国家兴，青年强则国家强。</w:t>
      </w:r>
    </w:p>
    <w:p w14:paraId="3E237DFC" w14:textId="7C85E38E" w:rsidR="00FA62F0" w:rsidRDefault="00FA62F0" w:rsidP="00940DE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3. 要真诚尊重各种人才，充分激发他们创新创造活力。要倾听基层干部心声，</w:t>
      </w:r>
      <w:proofErr w:type="gramStart"/>
      <w:r>
        <w:rPr>
          <w:rFonts w:ascii="微软雅黑" w:eastAsia="微软雅黑" w:hAnsi="微软雅黑" w:hint="eastAsia"/>
          <w:color w:val="555555"/>
          <w:spacing w:val="15"/>
          <w:sz w:val="23"/>
          <w:szCs w:val="23"/>
        </w:rPr>
        <w:t>让敢担当</w:t>
      </w:r>
      <w:proofErr w:type="gramEnd"/>
      <w:r>
        <w:rPr>
          <w:rFonts w:ascii="微软雅黑" w:eastAsia="微软雅黑" w:hAnsi="微软雅黑" w:hint="eastAsia"/>
          <w:color w:val="555555"/>
          <w:spacing w:val="15"/>
          <w:sz w:val="23"/>
          <w:szCs w:val="23"/>
        </w:rPr>
        <w:t>有作为的干部有干劲、有奔头。</w:t>
      </w:r>
    </w:p>
    <w:p w14:paraId="3EC7E316" w14:textId="3777C0AA" w:rsidR="00FA62F0" w:rsidRDefault="00FA62F0" w:rsidP="00940DE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4. 人才是实现民族振兴、赢得国际竞争主动的战略资源。</w:t>
      </w:r>
    </w:p>
    <w:p w14:paraId="6E2DECEC" w14:textId="77777777" w:rsidR="00940DEC" w:rsidRDefault="00FA62F0" w:rsidP="00FA62F0">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hint="eastAsia"/>
          <w:color w:val="555555"/>
          <w:spacing w:val="15"/>
          <w:sz w:val="23"/>
          <w:szCs w:val="23"/>
        </w:rPr>
        <w:t>5. 努力形成人人渴望成才、人人努力成才、人人皆可成才、人人尽展其才的良好局面，让各类人才的创造活力竞相迸发、聪明才智充分涌流。</w:t>
      </w:r>
    </w:p>
    <w:p w14:paraId="0FB5AFEE" w14:textId="24D57537" w:rsidR="00FA62F0" w:rsidRDefault="00FA62F0" w:rsidP="00940DE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6. 建立城乡、区域、校地之间人才培养合作与交流机制。</w:t>
      </w:r>
    </w:p>
    <w:p w14:paraId="44D2836B" w14:textId="68EB574F" w:rsidR="00FA62F0" w:rsidRDefault="00FA62F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p>
    <w:p w14:paraId="70F2789D" w14:textId="669AC54D"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FFFFFF"/>
          <w:spacing w:val="15"/>
          <w:sz w:val="23"/>
          <w:szCs w:val="23"/>
          <w:shd w:val="clear" w:color="auto" w:fill="4BC39E"/>
        </w:rPr>
        <w:t> 二、人民与民生篇 </w:t>
      </w:r>
      <w:r>
        <w:rPr>
          <w:rFonts w:ascii="微软雅黑" w:eastAsia="微软雅黑" w:hAnsi="微软雅黑" w:hint="eastAsia"/>
          <w:color w:val="555555"/>
          <w:spacing w:val="15"/>
          <w:sz w:val="23"/>
          <w:szCs w:val="23"/>
        </w:rPr>
        <w:br/>
        <w:t>1. 人民有信心，国家才有未来，国家才有力量。</w:t>
      </w:r>
    </w:p>
    <w:p w14:paraId="17F0ABDD" w14:textId="5A9001B3"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2. 增进民生福祉是发展的根本目的。</w:t>
      </w:r>
    </w:p>
    <w:p w14:paraId="59E179CA" w14:textId="619E0AFD"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3. 人民是共和国的坚实根基，人民是我们执政的最大底气。</w:t>
      </w:r>
    </w:p>
    <w:p w14:paraId="345F8AB6" w14:textId="07187962"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4. 我们伟大的发展成就由人民创造，应该由人民共享。</w:t>
      </w:r>
    </w:p>
    <w:p w14:paraId="150EFFF3" w14:textId="716B8FFA"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6. 就业是最大的民生。</w:t>
      </w:r>
    </w:p>
    <w:p w14:paraId="24EAC02C" w14:textId="467F4D7A"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7. 人民健康是民族昌盛和国家富强的重要标志。</w:t>
      </w:r>
    </w:p>
    <w:p w14:paraId="5C9265AC" w14:textId="1CCC0B47" w:rsidR="00FA62F0" w:rsidRDefault="00FA62F0" w:rsidP="008C7DA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8. 不能因现实复杂而放弃梦想，不能因理想遥远而放弃追求。</w:t>
      </w:r>
    </w:p>
    <w:p w14:paraId="775364A7" w14:textId="5471CDDF" w:rsidR="00FA62F0" w:rsidRDefault="00FA62F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9. 凡是群众反映强烈的问题都要严肃认真对待，凡是损害群众利益的行为都要坚决纠正。</w:t>
      </w:r>
    </w:p>
    <w:p w14:paraId="09679A19" w14:textId="052FCABA" w:rsidR="00FA62F0" w:rsidRDefault="00FA62F0" w:rsidP="00F06D05">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FFFFFF"/>
          <w:spacing w:val="15"/>
          <w:sz w:val="23"/>
          <w:szCs w:val="23"/>
          <w:shd w:val="clear" w:color="auto" w:fill="4BC39E"/>
        </w:rPr>
        <w:lastRenderedPageBreak/>
        <w:t> 三、文化篇 </w:t>
      </w:r>
      <w:r>
        <w:rPr>
          <w:rFonts w:ascii="微软雅黑" w:eastAsia="微软雅黑" w:hAnsi="微软雅黑" w:hint="eastAsia"/>
          <w:color w:val="555555"/>
          <w:spacing w:val="15"/>
          <w:sz w:val="23"/>
          <w:szCs w:val="23"/>
        </w:rPr>
        <w:br/>
      </w:r>
      <w:r w:rsidR="00F06D05">
        <w:rPr>
          <w:rFonts w:ascii="微软雅黑" w:eastAsia="微软雅黑" w:hAnsi="微软雅黑"/>
          <w:color w:val="555555"/>
          <w:spacing w:val="15"/>
          <w:sz w:val="23"/>
          <w:szCs w:val="23"/>
        </w:rPr>
        <w:t>1</w:t>
      </w:r>
      <w:r>
        <w:rPr>
          <w:rFonts w:ascii="微软雅黑" w:eastAsia="微软雅黑" w:hAnsi="微软雅黑" w:hint="eastAsia"/>
          <w:color w:val="555555"/>
          <w:spacing w:val="15"/>
          <w:sz w:val="23"/>
          <w:szCs w:val="23"/>
        </w:rPr>
        <w:t>. 为人民过上美好生活提供丰富精神食粮。</w:t>
      </w:r>
    </w:p>
    <w:p w14:paraId="38EA4639" w14:textId="6BBA360D" w:rsidR="00FA62F0" w:rsidRPr="006B7924" w:rsidRDefault="00F06D05" w:rsidP="006B7924">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color w:val="555555"/>
          <w:spacing w:val="15"/>
          <w:sz w:val="23"/>
          <w:szCs w:val="23"/>
        </w:rPr>
        <w:t>2</w:t>
      </w:r>
      <w:r w:rsidR="00FA62F0">
        <w:rPr>
          <w:rFonts w:ascii="微软雅黑" w:eastAsia="微软雅黑" w:hAnsi="微软雅黑" w:hint="eastAsia"/>
          <w:color w:val="555555"/>
          <w:spacing w:val="15"/>
          <w:sz w:val="23"/>
          <w:szCs w:val="23"/>
        </w:rPr>
        <w:t>. 我们要以中国特色社会主义文化的繁荣兴盛，凝聚起实现民族复兴的磅礴精神力量。</w:t>
      </w:r>
    </w:p>
    <w:p w14:paraId="7FDF4533" w14:textId="73835C19" w:rsidR="00FA62F0" w:rsidRDefault="006B7924" w:rsidP="006B7924">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3</w:t>
      </w:r>
      <w:r w:rsidR="00FA62F0">
        <w:rPr>
          <w:rFonts w:ascii="微软雅黑" w:eastAsia="微软雅黑" w:hAnsi="微软雅黑" w:hint="eastAsia"/>
          <w:color w:val="555555"/>
          <w:spacing w:val="15"/>
          <w:sz w:val="23"/>
          <w:szCs w:val="23"/>
        </w:rPr>
        <w:t>. 当高楼大厦在我国大地上遍地林立时，中华民族精神的大厦也应该巍然耸立。</w:t>
      </w:r>
    </w:p>
    <w:p w14:paraId="22B71FF8" w14:textId="63EC1EA6" w:rsidR="00FA62F0" w:rsidRDefault="006B7924" w:rsidP="006B7924">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4</w:t>
      </w:r>
      <w:r w:rsidR="00FA62F0">
        <w:rPr>
          <w:rFonts w:ascii="微软雅黑" w:eastAsia="微软雅黑" w:hAnsi="微软雅黑" w:hint="eastAsia"/>
          <w:color w:val="555555"/>
          <w:spacing w:val="15"/>
          <w:sz w:val="23"/>
          <w:szCs w:val="23"/>
        </w:rPr>
        <w:t>. 不忘本来才能开辟未来，善于继承才能更好创新。</w:t>
      </w:r>
    </w:p>
    <w:p w14:paraId="7BF401F4" w14:textId="5A40E285" w:rsidR="00FA62F0" w:rsidRDefault="006B7924" w:rsidP="006B7924">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5</w:t>
      </w:r>
      <w:r w:rsidR="00FA62F0">
        <w:rPr>
          <w:rFonts w:ascii="微软雅黑" w:eastAsia="微软雅黑" w:hAnsi="微软雅黑" w:hint="eastAsia"/>
          <w:color w:val="555555"/>
          <w:spacing w:val="15"/>
          <w:sz w:val="23"/>
          <w:szCs w:val="23"/>
        </w:rPr>
        <w:t>. 文化是一个国家、一个民族的灵魂。文化兴国运兴，文化</w:t>
      </w:r>
      <w:proofErr w:type="gramStart"/>
      <w:r w:rsidR="00FA62F0">
        <w:rPr>
          <w:rFonts w:ascii="微软雅黑" w:eastAsia="微软雅黑" w:hAnsi="微软雅黑" w:hint="eastAsia"/>
          <w:color w:val="555555"/>
          <w:spacing w:val="15"/>
          <w:sz w:val="23"/>
          <w:szCs w:val="23"/>
        </w:rPr>
        <w:t>强民族强</w:t>
      </w:r>
      <w:proofErr w:type="gramEnd"/>
      <w:r w:rsidR="00FA62F0">
        <w:rPr>
          <w:rFonts w:ascii="微软雅黑" w:eastAsia="微软雅黑" w:hAnsi="微软雅黑" w:hint="eastAsia"/>
          <w:color w:val="555555"/>
          <w:spacing w:val="15"/>
          <w:sz w:val="23"/>
          <w:szCs w:val="23"/>
        </w:rPr>
        <w:t>。</w:t>
      </w:r>
    </w:p>
    <w:p w14:paraId="0AF20B0C" w14:textId="34CD51D6" w:rsidR="00FA62F0" w:rsidRDefault="006B7924" w:rsidP="006B7924">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6</w:t>
      </w:r>
      <w:r w:rsidR="00FA62F0">
        <w:rPr>
          <w:rFonts w:ascii="微软雅黑" w:eastAsia="微软雅黑" w:hAnsi="微软雅黑" w:hint="eastAsia"/>
          <w:color w:val="555555"/>
          <w:spacing w:val="15"/>
          <w:sz w:val="23"/>
          <w:szCs w:val="23"/>
        </w:rPr>
        <w:t>. 人民有信仰，国家有力量，民族有希望。</w:t>
      </w:r>
    </w:p>
    <w:p w14:paraId="113FA354" w14:textId="77777777" w:rsidR="006B7924" w:rsidRDefault="006B7924" w:rsidP="006B7924">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p>
    <w:p w14:paraId="08FBD84A" w14:textId="06C1B252" w:rsidR="00FA62F0" w:rsidRDefault="00FA62F0" w:rsidP="00774EC1">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FFFFFF"/>
          <w:spacing w:val="15"/>
          <w:sz w:val="23"/>
          <w:szCs w:val="23"/>
          <w:shd w:val="clear" w:color="auto" w:fill="4BC39E"/>
        </w:rPr>
        <w:t> 四、经济社会篇 </w:t>
      </w:r>
      <w:r>
        <w:rPr>
          <w:rFonts w:ascii="微软雅黑" w:eastAsia="微软雅黑" w:hAnsi="微软雅黑" w:hint="eastAsia"/>
          <w:color w:val="555555"/>
          <w:spacing w:val="15"/>
          <w:sz w:val="23"/>
          <w:szCs w:val="23"/>
        </w:rPr>
        <w:t> </w:t>
      </w:r>
      <w:r>
        <w:rPr>
          <w:rFonts w:ascii="微软雅黑" w:eastAsia="微软雅黑" w:hAnsi="微软雅黑" w:hint="eastAsia"/>
          <w:color w:val="555555"/>
          <w:spacing w:val="15"/>
          <w:sz w:val="23"/>
          <w:szCs w:val="23"/>
        </w:rPr>
        <w:br/>
        <w:t>1. 发展是解决我国一切问题的基础和关键，发展必须是科学发展，必须坚定不移贯彻创新、协调、绿色、开放、共享的发展理念。</w:t>
      </w:r>
    </w:p>
    <w:p w14:paraId="1DFD6268" w14:textId="368E1578" w:rsidR="00FA62F0" w:rsidRDefault="00774EC1"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2</w:t>
      </w:r>
      <w:r w:rsidR="00FA62F0">
        <w:rPr>
          <w:rFonts w:ascii="微软雅黑" w:eastAsia="微软雅黑" w:hAnsi="微软雅黑" w:hint="eastAsia"/>
          <w:color w:val="555555"/>
          <w:spacing w:val="15"/>
          <w:sz w:val="23"/>
          <w:szCs w:val="23"/>
        </w:rPr>
        <w:t>. 经济发展呈现出增长与质量、结构、效益相得益彰的良好局面。这是五年来一系列重大政策效应累积，各方面不懈努力、久久为功的结果。</w:t>
      </w:r>
    </w:p>
    <w:p w14:paraId="0457B34D" w14:textId="16848F2F" w:rsidR="00FA62F0" w:rsidRDefault="00B742EA"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3</w:t>
      </w:r>
      <w:r w:rsidR="00FA62F0">
        <w:rPr>
          <w:rFonts w:ascii="微软雅黑" w:eastAsia="微软雅黑" w:hAnsi="微软雅黑" w:hint="eastAsia"/>
          <w:color w:val="555555"/>
          <w:spacing w:val="15"/>
          <w:sz w:val="23"/>
          <w:szCs w:val="23"/>
        </w:rPr>
        <w:t>. 坚持以人民为中心的发展思想，着力保障和改善民生，人民群众获得</w:t>
      </w:r>
      <w:proofErr w:type="gramStart"/>
      <w:r w:rsidR="00FA62F0">
        <w:rPr>
          <w:rFonts w:ascii="微软雅黑" w:eastAsia="微软雅黑" w:hAnsi="微软雅黑" w:hint="eastAsia"/>
          <w:color w:val="555555"/>
          <w:spacing w:val="15"/>
          <w:sz w:val="23"/>
          <w:szCs w:val="23"/>
        </w:rPr>
        <w:t>感不断</w:t>
      </w:r>
      <w:proofErr w:type="gramEnd"/>
      <w:r w:rsidR="00FA62F0">
        <w:rPr>
          <w:rFonts w:ascii="微软雅黑" w:eastAsia="微软雅黑" w:hAnsi="微软雅黑" w:hint="eastAsia"/>
          <w:color w:val="555555"/>
          <w:spacing w:val="15"/>
          <w:sz w:val="23"/>
          <w:szCs w:val="23"/>
        </w:rPr>
        <w:t>增强。</w:t>
      </w:r>
    </w:p>
    <w:p w14:paraId="33865442" w14:textId="43382F29" w:rsidR="00B742EA" w:rsidRDefault="00B742EA" w:rsidP="00B742EA">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4</w:t>
      </w:r>
      <w:r w:rsidR="00FA62F0">
        <w:rPr>
          <w:rFonts w:ascii="微软雅黑" w:eastAsia="微软雅黑" w:hAnsi="微软雅黑" w:hint="eastAsia"/>
          <w:color w:val="555555"/>
          <w:spacing w:val="15"/>
          <w:sz w:val="23"/>
          <w:szCs w:val="23"/>
        </w:rPr>
        <w:t>. 安不忘危，兴不忘忧。我们清醒认识到，我国仍处于并将长期处于社会主义初级阶段，仍是世界最大发展中国家，发展不平衡不充分的一些突出问题尚未解决。</w:t>
      </w:r>
    </w:p>
    <w:p w14:paraId="435B4629" w14:textId="12C7192F" w:rsidR="00FA62F0" w:rsidRDefault="00FA62F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p>
    <w:p w14:paraId="7C96E6EE" w14:textId="6F1E3E3B" w:rsidR="00FA62F0" w:rsidRDefault="00672A00"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lastRenderedPageBreak/>
        <w:t>5</w:t>
      </w:r>
      <w:r w:rsidR="00FA62F0">
        <w:rPr>
          <w:rFonts w:ascii="微软雅黑" w:eastAsia="微软雅黑" w:hAnsi="微软雅黑" w:hint="eastAsia"/>
          <w:color w:val="555555"/>
          <w:spacing w:val="15"/>
          <w:sz w:val="23"/>
          <w:szCs w:val="23"/>
        </w:rPr>
        <w:t>. 要在发展基础上多办利民实事、多解民生难事，兜牢民生底线，不断提升人民群众的获得感、幸福感、安全感。</w:t>
      </w:r>
      <w:r w:rsidR="00FA62F0">
        <w:rPr>
          <w:rFonts w:ascii="微软雅黑" w:eastAsia="微软雅黑" w:hAnsi="微软雅黑" w:hint="eastAsia"/>
          <w:color w:val="FFFFFF"/>
          <w:spacing w:val="15"/>
          <w:sz w:val="23"/>
          <w:szCs w:val="23"/>
          <w:shd w:val="clear" w:color="auto" w:fill="4BC39E"/>
        </w:rPr>
        <w:br/>
      </w:r>
    </w:p>
    <w:p w14:paraId="6B288879" w14:textId="77777777" w:rsidR="00166796" w:rsidRDefault="00FA62F0" w:rsidP="00FA62F0">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hint="eastAsia"/>
          <w:color w:val="FFFFFF"/>
          <w:spacing w:val="15"/>
          <w:sz w:val="23"/>
          <w:szCs w:val="23"/>
          <w:shd w:val="clear" w:color="auto" w:fill="4BC39E"/>
        </w:rPr>
        <w:t> 五、改革创新篇 </w:t>
      </w:r>
      <w:r>
        <w:rPr>
          <w:rFonts w:ascii="微软雅黑" w:eastAsia="微软雅黑" w:hAnsi="微软雅黑" w:hint="eastAsia"/>
          <w:color w:val="555555"/>
          <w:spacing w:val="15"/>
          <w:sz w:val="23"/>
          <w:szCs w:val="23"/>
        </w:rPr>
        <w:br/>
        <w:t>1. 使命呼唤担当，使命引领未来。</w:t>
      </w:r>
    </w:p>
    <w:p w14:paraId="467C3A4E" w14:textId="1EAC54FC" w:rsidR="00FA62F0" w:rsidRDefault="003149BB" w:rsidP="003149BB">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color w:val="555555"/>
          <w:spacing w:val="15"/>
          <w:sz w:val="23"/>
          <w:szCs w:val="23"/>
        </w:rPr>
        <w:t>2</w:t>
      </w:r>
      <w:r w:rsidR="00FA62F0">
        <w:rPr>
          <w:rFonts w:ascii="微软雅黑" w:eastAsia="微软雅黑" w:hAnsi="微软雅黑" w:hint="eastAsia"/>
          <w:color w:val="555555"/>
          <w:spacing w:val="15"/>
          <w:sz w:val="23"/>
          <w:szCs w:val="23"/>
        </w:rPr>
        <w:t>. 集</w:t>
      </w:r>
      <w:proofErr w:type="gramStart"/>
      <w:r w:rsidR="00FA62F0">
        <w:rPr>
          <w:rFonts w:ascii="微软雅黑" w:eastAsia="微软雅黑" w:hAnsi="微软雅黑" w:hint="eastAsia"/>
          <w:color w:val="555555"/>
          <w:spacing w:val="15"/>
          <w:sz w:val="23"/>
          <w:szCs w:val="23"/>
        </w:rPr>
        <w:t>众智汇众力</w:t>
      </w:r>
      <w:proofErr w:type="gramEnd"/>
      <w:r w:rsidR="00FA62F0">
        <w:rPr>
          <w:rFonts w:ascii="微软雅黑" w:eastAsia="微软雅黑" w:hAnsi="微软雅黑" w:hint="eastAsia"/>
          <w:color w:val="555555"/>
          <w:spacing w:val="15"/>
          <w:sz w:val="23"/>
          <w:szCs w:val="23"/>
        </w:rPr>
        <w:t>，一定能跑出中国创新“加速度”。</w:t>
      </w:r>
    </w:p>
    <w:p w14:paraId="3D8A36FD" w14:textId="3A7C5780" w:rsidR="00FA62F0" w:rsidRDefault="003149BB" w:rsidP="00FA62F0">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color w:val="555555"/>
          <w:spacing w:val="15"/>
          <w:sz w:val="23"/>
          <w:szCs w:val="23"/>
        </w:rPr>
        <w:t>3</w:t>
      </w:r>
      <w:r w:rsidR="00FA62F0">
        <w:rPr>
          <w:rFonts w:ascii="微软雅黑" w:eastAsia="微软雅黑" w:hAnsi="微软雅黑" w:hint="eastAsia"/>
          <w:color w:val="555555"/>
          <w:spacing w:val="15"/>
          <w:sz w:val="23"/>
          <w:szCs w:val="23"/>
        </w:rPr>
        <w:t>. 要用有力的产权保护、顺畅的要素流动，让市场活力和社会创造力竞相迸发。</w:t>
      </w:r>
    </w:p>
    <w:p w14:paraId="4F359DA5" w14:textId="77777777" w:rsidR="003149BB" w:rsidRDefault="003149BB" w:rsidP="00FA62F0">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p>
    <w:p w14:paraId="27BB9948" w14:textId="3DDC4FE3" w:rsidR="00961742" w:rsidRDefault="00FA62F0" w:rsidP="00961742">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hint="eastAsia"/>
          <w:color w:val="FFFFFF"/>
          <w:spacing w:val="15"/>
          <w:sz w:val="23"/>
          <w:szCs w:val="23"/>
          <w:shd w:val="clear" w:color="auto" w:fill="4BC39E"/>
        </w:rPr>
        <w:t> 六、三农工作篇</w:t>
      </w:r>
      <w:r>
        <w:rPr>
          <w:rFonts w:ascii="微软雅黑" w:eastAsia="微软雅黑" w:hAnsi="微软雅黑" w:hint="eastAsia"/>
          <w:color w:val="555555"/>
          <w:spacing w:val="15"/>
          <w:sz w:val="23"/>
          <w:szCs w:val="23"/>
        </w:rPr>
        <w:t>  </w:t>
      </w:r>
      <w:r>
        <w:rPr>
          <w:rFonts w:ascii="微软雅黑" w:eastAsia="微软雅黑" w:hAnsi="微软雅黑" w:hint="eastAsia"/>
          <w:color w:val="555555"/>
          <w:spacing w:val="15"/>
          <w:sz w:val="23"/>
          <w:szCs w:val="23"/>
        </w:rPr>
        <w:br/>
        <w:t>1. 农业农村农民问题是关系国计民生的根本性问题。没有农业农村的现代化，就没有国家的现代化。</w:t>
      </w:r>
      <w:r>
        <w:rPr>
          <w:rFonts w:ascii="微软雅黑" w:eastAsia="微软雅黑" w:hAnsi="微软雅黑" w:hint="eastAsia"/>
          <w:color w:val="555555"/>
          <w:spacing w:val="15"/>
          <w:sz w:val="23"/>
          <w:szCs w:val="23"/>
        </w:rPr>
        <w:br/>
        <w:t>2. 实施乡村振兴战略，是解决人民日益增长的美好生活需要和不平衡不充分的发展之间矛盾的</w:t>
      </w:r>
      <w:r w:rsidRPr="00961742">
        <w:rPr>
          <w:rFonts w:ascii="微软雅黑" w:eastAsia="微软雅黑" w:hAnsi="微软雅黑" w:hint="eastAsia"/>
          <w:b/>
          <w:color w:val="FF0000"/>
          <w:spacing w:val="15"/>
          <w:sz w:val="23"/>
          <w:szCs w:val="23"/>
        </w:rPr>
        <w:t>必然要求</w:t>
      </w:r>
      <w:r>
        <w:rPr>
          <w:rFonts w:ascii="微软雅黑" w:eastAsia="微软雅黑" w:hAnsi="微软雅黑" w:hint="eastAsia"/>
          <w:color w:val="555555"/>
          <w:spacing w:val="15"/>
          <w:sz w:val="23"/>
          <w:szCs w:val="23"/>
        </w:rPr>
        <w:t>，是实现“两个一百年”奋斗目标的</w:t>
      </w:r>
      <w:r w:rsidRPr="00961742">
        <w:rPr>
          <w:rFonts w:ascii="微软雅黑" w:eastAsia="微软雅黑" w:hAnsi="微软雅黑" w:hint="eastAsia"/>
          <w:b/>
          <w:color w:val="555555"/>
          <w:spacing w:val="15"/>
          <w:sz w:val="23"/>
          <w:szCs w:val="23"/>
        </w:rPr>
        <w:t>必然要求</w:t>
      </w:r>
      <w:r>
        <w:rPr>
          <w:rFonts w:ascii="微软雅黑" w:eastAsia="微软雅黑" w:hAnsi="微软雅黑" w:hint="eastAsia"/>
          <w:color w:val="555555"/>
          <w:spacing w:val="15"/>
          <w:sz w:val="23"/>
          <w:szCs w:val="23"/>
        </w:rPr>
        <w:t>，是实现全体人民共同富裕的</w:t>
      </w:r>
      <w:r w:rsidRPr="00961742">
        <w:rPr>
          <w:rFonts w:ascii="微软雅黑" w:eastAsia="微软雅黑" w:hAnsi="微软雅黑" w:hint="eastAsia"/>
          <w:b/>
          <w:color w:val="555555"/>
          <w:spacing w:val="15"/>
          <w:sz w:val="23"/>
          <w:szCs w:val="23"/>
        </w:rPr>
        <w:t>必然要求</w:t>
      </w:r>
      <w:r>
        <w:rPr>
          <w:rFonts w:ascii="微软雅黑" w:eastAsia="微软雅黑" w:hAnsi="微软雅黑" w:hint="eastAsia"/>
          <w:color w:val="555555"/>
          <w:spacing w:val="15"/>
          <w:sz w:val="23"/>
          <w:szCs w:val="23"/>
        </w:rPr>
        <w:t>。</w:t>
      </w:r>
    </w:p>
    <w:p w14:paraId="791B7F57" w14:textId="1CE7799B" w:rsidR="00FA62F0" w:rsidRDefault="00FA62F0" w:rsidP="008C156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3. 以更大的决心、更明确的目标、更有力的举措，推动农业全面升级、农村全面进步、农民全面发展，谱写新时代乡村全面振兴新篇章。</w:t>
      </w:r>
      <w:r>
        <w:rPr>
          <w:rFonts w:ascii="微软雅黑" w:eastAsia="微软雅黑" w:hAnsi="微软雅黑" w:hint="eastAsia"/>
          <w:color w:val="555555"/>
          <w:spacing w:val="15"/>
          <w:sz w:val="23"/>
          <w:szCs w:val="23"/>
        </w:rPr>
        <w:br/>
        <w:t>4. 让农业成为有奔头的产业，让农民成为有吸引力的职业，让农村成为安居乐业的美丽家园。</w:t>
      </w:r>
      <w:r>
        <w:rPr>
          <w:rFonts w:ascii="微软雅黑" w:eastAsia="微软雅黑" w:hAnsi="微软雅黑" w:hint="eastAsia"/>
          <w:color w:val="555555"/>
          <w:spacing w:val="15"/>
          <w:sz w:val="23"/>
          <w:szCs w:val="23"/>
        </w:rPr>
        <w:br/>
        <w:t>5. 实施农村带头人队伍整体优化提升行动，注重吸引高校毕业生、农民工、机关企事业单位优秀党员干部到村任职。</w:t>
      </w:r>
    </w:p>
    <w:p w14:paraId="71B118DB" w14:textId="56E1E007" w:rsidR="00FA62F0" w:rsidRDefault="00FA62F0" w:rsidP="005B1BE1">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lastRenderedPageBreak/>
        <w:t>6. 建立道德激励约束机制，引导农民自我管理、自我教育、自我服务、自我提高，实现家庭和睦、邻里和谐、干群融洽。</w:t>
      </w:r>
    </w:p>
    <w:p w14:paraId="5C5AEC2B" w14:textId="276161DC" w:rsidR="00FA62F0" w:rsidRDefault="00FA62F0" w:rsidP="007B241C">
      <w:pPr>
        <w:pStyle w:val="a3"/>
        <w:shd w:val="clear" w:color="auto" w:fill="FFFFFF"/>
        <w:spacing w:before="0" w:beforeAutospacing="0" w:after="0" w:afterAutospacing="0" w:line="480" w:lineRule="atLeast"/>
        <w:ind w:left="240" w:right="240"/>
        <w:jc w:val="both"/>
        <w:rPr>
          <w:rFonts w:ascii="Microsoft YaHei UI" w:eastAsia="Microsoft YaHei UI" w:hAnsi="Microsoft YaHei UI"/>
          <w:color w:val="333333"/>
          <w:spacing w:val="10"/>
          <w:sz w:val="26"/>
          <w:szCs w:val="26"/>
        </w:rPr>
      </w:pPr>
      <w:r>
        <w:rPr>
          <w:rFonts w:ascii="微软雅黑" w:eastAsia="微软雅黑" w:hAnsi="微软雅黑" w:hint="eastAsia"/>
          <w:color w:val="555555"/>
          <w:spacing w:val="15"/>
          <w:sz w:val="23"/>
          <w:szCs w:val="23"/>
        </w:rPr>
        <w:t>7. 把扶贫同扶志、扶智结合起来，把救急</w:t>
      </w:r>
      <w:proofErr w:type="gramStart"/>
      <w:r>
        <w:rPr>
          <w:rFonts w:ascii="微软雅黑" w:eastAsia="微软雅黑" w:hAnsi="微软雅黑" w:hint="eastAsia"/>
          <w:color w:val="555555"/>
          <w:spacing w:val="15"/>
          <w:sz w:val="23"/>
          <w:szCs w:val="23"/>
        </w:rPr>
        <w:t>纾</w:t>
      </w:r>
      <w:proofErr w:type="gramEnd"/>
      <w:r>
        <w:rPr>
          <w:rFonts w:ascii="微软雅黑" w:eastAsia="微软雅黑" w:hAnsi="微软雅黑" w:hint="eastAsia"/>
          <w:color w:val="555555"/>
          <w:spacing w:val="15"/>
          <w:sz w:val="23"/>
          <w:szCs w:val="23"/>
        </w:rPr>
        <w:t>困和内生脱贫结合起来，提升贫困群众发展生产和务工经商的基本技能，实现可持续稳固脱贫。</w:t>
      </w:r>
      <w:r>
        <w:rPr>
          <w:rFonts w:ascii="微软雅黑" w:eastAsia="微软雅黑" w:hAnsi="微软雅黑" w:hint="eastAsia"/>
          <w:color w:val="555555"/>
          <w:spacing w:val="15"/>
          <w:sz w:val="23"/>
          <w:szCs w:val="23"/>
        </w:rPr>
        <w:br/>
      </w:r>
    </w:p>
    <w:p w14:paraId="3C8BA613" w14:textId="2FE31C2B" w:rsidR="00944053" w:rsidRDefault="00FA62F0" w:rsidP="00944053">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Pr>
          <w:rFonts w:ascii="微软雅黑" w:eastAsia="微软雅黑" w:hAnsi="微软雅黑" w:hint="eastAsia"/>
          <w:color w:val="FFFFFF"/>
          <w:spacing w:val="15"/>
          <w:sz w:val="23"/>
          <w:szCs w:val="23"/>
          <w:shd w:val="clear" w:color="auto" w:fill="4BC39E"/>
        </w:rPr>
        <w:t> </w:t>
      </w:r>
      <w:r w:rsidR="007B241C">
        <w:rPr>
          <w:rFonts w:ascii="微软雅黑" w:eastAsia="微软雅黑" w:hAnsi="微软雅黑" w:hint="eastAsia"/>
          <w:color w:val="FFFFFF"/>
          <w:spacing w:val="15"/>
          <w:sz w:val="23"/>
          <w:szCs w:val="23"/>
          <w:shd w:val="clear" w:color="auto" w:fill="4BC39E"/>
        </w:rPr>
        <w:t>七</w:t>
      </w:r>
      <w:r>
        <w:rPr>
          <w:rFonts w:ascii="微软雅黑" w:eastAsia="微软雅黑" w:hAnsi="微软雅黑" w:hint="eastAsia"/>
          <w:color w:val="FFFFFF"/>
          <w:spacing w:val="15"/>
          <w:sz w:val="23"/>
          <w:szCs w:val="23"/>
          <w:shd w:val="clear" w:color="auto" w:fill="4BC39E"/>
        </w:rPr>
        <w:t>、生态文明建设篇 </w:t>
      </w:r>
      <w:r>
        <w:rPr>
          <w:rFonts w:ascii="微软雅黑" w:eastAsia="微软雅黑" w:hAnsi="微软雅黑" w:hint="eastAsia"/>
          <w:color w:val="555555"/>
          <w:spacing w:val="15"/>
          <w:sz w:val="23"/>
          <w:szCs w:val="23"/>
        </w:rPr>
        <w:br/>
        <w:t>1. 建设生态文明是千年大</w:t>
      </w:r>
      <w:r w:rsidR="00AB0901">
        <w:rPr>
          <w:rFonts w:ascii="微软雅黑" w:eastAsia="微软雅黑" w:hAnsi="微软雅黑" w:hint="eastAsia"/>
          <w:color w:val="555555"/>
          <w:spacing w:val="15"/>
          <w:sz w:val="23"/>
          <w:szCs w:val="23"/>
        </w:rPr>
        <w:t>中华民族永续发展的</w:t>
      </w:r>
      <w:r>
        <w:rPr>
          <w:rFonts w:ascii="微软雅黑" w:eastAsia="微软雅黑" w:hAnsi="微软雅黑" w:hint="eastAsia"/>
          <w:color w:val="555555"/>
          <w:spacing w:val="15"/>
          <w:sz w:val="23"/>
          <w:szCs w:val="23"/>
        </w:rPr>
        <w:t>计。</w:t>
      </w:r>
      <w:r>
        <w:rPr>
          <w:rFonts w:ascii="微软雅黑" w:eastAsia="微软雅黑" w:hAnsi="微软雅黑" w:hint="eastAsia"/>
          <w:color w:val="555555"/>
          <w:spacing w:val="15"/>
          <w:sz w:val="23"/>
          <w:szCs w:val="23"/>
        </w:rPr>
        <w:br/>
        <w:t>2. 生态文明建设功在当代、利在千秋。</w:t>
      </w:r>
    </w:p>
    <w:p w14:paraId="0D20517B" w14:textId="38311CD6" w:rsidR="00944053" w:rsidRDefault="00944053" w:rsidP="00944053">
      <w:pPr>
        <w:pStyle w:val="a3"/>
        <w:shd w:val="clear" w:color="auto" w:fill="FFFFFF"/>
        <w:spacing w:before="0" w:beforeAutospacing="0" w:after="0" w:afterAutospacing="0" w:line="480" w:lineRule="atLeast"/>
        <w:ind w:right="240"/>
        <w:jc w:val="both"/>
        <w:rPr>
          <w:rFonts w:ascii="微软雅黑" w:eastAsia="微软雅黑" w:hAnsi="微软雅黑"/>
          <w:color w:val="FFFFFF"/>
          <w:spacing w:val="15"/>
          <w:sz w:val="23"/>
          <w:szCs w:val="23"/>
          <w:shd w:val="clear" w:color="auto" w:fill="4BC39E"/>
        </w:rPr>
      </w:pPr>
    </w:p>
    <w:p w14:paraId="4F2C1C3A" w14:textId="6A43B8C8" w:rsidR="00D53DAC" w:rsidRDefault="00D53DAC" w:rsidP="00944053">
      <w:pPr>
        <w:pStyle w:val="a3"/>
        <w:shd w:val="clear" w:color="auto" w:fill="FFFFFF"/>
        <w:spacing w:before="0" w:beforeAutospacing="0" w:after="0" w:afterAutospacing="0" w:line="480" w:lineRule="atLeast"/>
        <w:ind w:right="240"/>
        <w:jc w:val="both"/>
        <w:rPr>
          <w:rFonts w:ascii="微软雅黑" w:eastAsia="微软雅黑" w:hAnsi="微软雅黑"/>
          <w:color w:val="FFFFFF"/>
          <w:spacing w:val="15"/>
          <w:sz w:val="23"/>
          <w:szCs w:val="23"/>
          <w:shd w:val="clear" w:color="auto" w:fill="4BC39E"/>
        </w:rPr>
      </w:pPr>
    </w:p>
    <w:p w14:paraId="4314B715" w14:textId="0CC08616" w:rsidR="00D53DAC" w:rsidRDefault="00D53DAC" w:rsidP="00944053">
      <w:pPr>
        <w:pStyle w:val="a3"/>
        <w:shd w:val="clear" w:color="auto" w:fill="FFFFFF"/>
        <w:spacing w:before="0" w:beforeAutospacing="0" w:after="0" w:afterAutospacing="0" w:line="480" w:lineRule="atLeast"/>
        <w:ind w:right="240"/>
        <w:jc w:val="both"/>
        <w:rPr>
          <w:rFonts w:ascii="微软雅黑" w:eastAsia="微软雅黑" w:hAnsi="微软雅黑"/>
          <w:color w:val="FFFFFF"/>
          <w:spacing w:val="15"/>
          <w:sz w:val="23"/>
          <w:szCs w:val="23"/>
          <w:shd w:val="clear" w:color="auto" w:fill="4BC39E"/>
        </w:rPr>
      </w:pPr>
    </w:p>
    <w:p w14:paraId="50E4AB38" w14:textId="65223037" w:rsidR="00D53DAC" w:rsidRDefault="00D53DAC" w:rsidP="001063F8">
      <w:pPr>
        <w:pStyle w:val="a3"/>
        <w:shd w:val="clear" w:color="auto" w:fill="FFFFFF"/>
        <w:spacing w:before="0" w:beforeAutospacing="0" w:after="0" w:afterAutospacing="0" w:line="480" w:lineRule="atLeast"/>
        <w:ind w:left="240" w:right="240"/>
        <w:jc w:val="both"/>
        <w:rPr>
          <w:rFonts w:ascii="微软雅黑" w:eastAsia="微软雅黑" w:hAnsi="微软雅黑"/>
          <w:color w:val="555555"/>
          <w:spacing w:val="15"/>
          <w:sz w:val="23"/>
          <w:szCs w:val="23"/>
        </w:rPr>
      </w:pPr>
      <w:r w:rsidRPr="001063F8">
        <w:rPr>
          <w:rFonts w:ascii="微软雅黑" w:eastAsia="微软雅黑" w:hAnsi="微软雅黑" w:hint="eastAsia"/>
          <w:color w:val="555555"/>
          <w:spacing w:val="15"/>
          <w:sz w:val="23"/>
          <w:szCs w:val="23"/>
        </w:rPr>
        <w:t>2</w:t>
      </w:r>
      <w:r w:rsidRPr="001063F8">
        <w:rPr>
          <w:rFonts w:ascii="微软雅黑" w:eastAsia="微软雅黑" w:hAnsi="微软雅黑"/>
          <w:color w:val="555555"/>
          <w:spacing w:val="15"/>
          <w:sz w:val="23"/>
          <w:szCs w:val="23"/>
        </w:rPr>
        <w:t>019</w:t>
      </w:r>
      <w:r w:rsidRPr="001063F8">
        <w:rPr>
          <w:rFonts w:ascii="微软雅黑" w:eastAsia="微软雅黑" w:hAnsi="微软雅黑" w:hint="eastAsia"/>
          <w:color w:val="555555"/>
          <w:spacing w:val="15"/>
          <w:sz w:val="23"/>
          <w:szCs w:val="23"/>
        </w:rPr>
        <w:t>年是</w:t>
      </w:r>
      <w:r w:rsidR="001063F8">
        <w:rPr>
          <w:rFonts w:ascii="微软雅黑" w:eastAsia="微软雅黑" w:hAnsi="微软雅黑" w:hint="eastAsia"/>
          <w:color w:val="555555"/>
          <w:spacing w:val="15"/>
          <w:sz w:val="23"/>
          <w:szCs w:val="23"/>
        </w:rPr>
        <w:t>新中国成立</w:t>
      </w:r>
      <w:r w:rsidR="001063F8" w:rsidRPr="000B1278">
        <w:rPr>
          <w:rFonts w:ascii="微软雅黑" w:eastAsia="微软雅黑" w:hAnsi="微软雅黑" w:hint="eastAsia"/>
          <w:b/>
          <w:color w:val="555555"/>
          <w:spacing w:val="15"/>
          <w:sz w:val="23"/>
          <w:szCs w:val="23"/>
        </w:rPr>
        <w:t>7</w:t>
      </w:r>
      <w:r w:rsidR="001063F8" w:rsidRPr="000B1278">
        <w:rPr>
          <w:rFonts w:ascii="微软雅黑" w:eastAsia="微软雅黑" w:hAnsi="微软雅黑"/>
          <w:b/>
          <w:color w:val="555555"/>
          <w:spacing w:val="15"/>
          <w:sz w:val="23"/>
          <w:szCs w:val="23"/>
        </w:rPr>
        <w:t>0</w:t>
      </w:r>
      <w:r w:rsidR="001063F8" w:rsidRPr="000B1278">
        <w:rPr>
          <w:rFonts w:ascii="微软雅黑" w:eastAsia="微软雅黑" w:hAnsi="微软雅黑" w:hint="eastAsia"/>
          <w:b/>
          <w:color w:val="555555"/>
          <w:spacing w:val="15"/>
          <w:sz w:val="23"/>
          <w:szCs w:val="23"/>
        </w:rPr>
        <w:t>周年</w:t>
      </w:r>
      <w:r w:rsidR="001063F8">
        <w:rPr>
          <w:rFonts w:ascii="微软雅黑" w:eastAsia="微软雅黑" w:hAnsi="微软雅黑" w:hint="eastAsia"/>
          <w:color w:val="555555"/>
          <w:spacing w:val="15"/>
          <w:sz w:val="23"/>
          <w:szCs w:val="23"/>
        </w:rPr>
        <w:t>，是</w:t>
      </w:r>
      <w:r w:rsidR="001063F8" w:rsidRPr="000B1278">
        <w:rPr>
          <w:rFonts w:ascii="微软雅黑" w:eastAsia="微软雅黑" w:hAnsi="微软雅黑" w:hint="eastAsia"/>
          <w:b/>
          <w:color w:val="555555"/>
          <w:spacing w:val="15"/>
          <w:sz w:val="23"/>
          <w:szCs w:val="23"/>
        </w:rPr>
        <w:t>全面建成小康社会</w:t>
      </w:r>
      <w:r w:rsidR="001063F8">
        <w:rPr>
          <w:rFonts w:ascii="微软雅黑" w:eastAsia="微软雅黑" w:hAnsi="微软雅黑" w:hint="eastAsia"/>
          <w:color w:val="555555"/>
          <w:spacing w:val="15"/>
          <w:sz w:val="23"/>
          <w:szCs w:val="23"/>
        </w:rPr>
        <w:t>、</w:t>
      </w:r>
      <w:r w:rsidR="001063F8" w:rsidRPr="000B1278">
        <w:rPr>
          <w:rFonts w:ascii="微软雅黑" w:eastAsia="微软雅黑" w:hAnsi="微软雅黑" w:hint="eastAsia"/>
          <w:b/>
          <w:color w:val="555555"/>
          <w:spacing w:val="15"/>
          <w:sz w:val="23"/>
          <w:szCs w:val="23"/>
        </w:rPr>
        <w:t>实现第一个百年奋斗计划</w:t>
      </w:r>
      <w:r w:rsidR="001063F8">
        <w:rPr>
          <w:rFonts w:ascii="微软雅黑" w:eastAsia="微软雅黑" w:hAnsi="微软雅黑" w:hint="eastAsia"/>
          <w:color w:val="555555"/>
          <w:spacing w:val="15"/>
          <w:sz w:val="23"/>
          <w:szCs w:val="23"/>
        </w:rPr>
        <w:t>的</w:t>
      </w:r>
      <w:r w:rsidR="001063F8" w:rsidRPr="000B1278">
        <w:rPr>
          <w:rFonts w:ascii="微软雅黑" w:eastAsia="微软雅黑" w:hAnsi="微软雅黑" w:hint="eastAsia"/>
          <w:b/>
          <w:color w:val="555555"/>
          <w:spacing w:val="15"/>
          <w:sz w:val="23"/>
          <w:szCs w:val="23"/>
        </w:rPr>
        <w:t>关键</w:t>
      </w:r>
      <w:r w:rsidR="001063F8">
        <w:rPr>
          <w:rFonts w:ascii="微软雅黑" w:eastAsia="微软雅黑" w:hAnsi="微软雅黑" w:hint="eastAsia"/>
          <w:color w:val="555555"/>
          <w:spacing w:val="15"/>
          <w:sz w:val="23"/>
          <w:szCs w:val="23"/>
        </w:rPr>
        <w:t>之年。</w:t>
      </w:r>
    </w:p>
    <w:p w14:paraId="72038104" w14:textId="77777777" w:rsidR="006F6705" w:rsidRPr="00944053" w:rsidRDefault="006F6705" w:rsidP="00617261">
      <w:pPr>
        <w:pStyle w:val="a3"/>
        <w:shd w:val="clear" w:color="auto" w:fill="FFFFFF"/>
        <w:spacing w:before="0" w:beforeAutospacing="0" w:after="0" w:afterAutospacing="0" w:line="480" w:lineRule="atLeast"/>
        <w:ind w:right="240"/>
        <w:jc w:val="both"/>
        <w:rPr>
          <w:rFonts w:ascii="微软雅黑" w:eastAsia="微软雅黑" w:hAnsi="微软雅黑"/>
          <w:color w:val="555555"/>
          <w:spacing w:val="15"/>
          <w:sz w:val="23"/>
          <w:szCs w:val="23"/>
        </w:rPr>
      </w:pPr>
    </w:p>
    <w:sectPr w:rsidR="006F6705" w:rsidRPr="00944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Microsoft YaHei UI"/>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81"/>
    <w:rsid w:val="000B1278"/>
    <w:rsid w:val="001063F8"/>
    <w:rsid w:val="00166796"/>
    <w:rsid w:val="003149BB"/>
    <w:rsid w:val="00583F81"/>
    <w:rsid w:val="005A6886"/>
    <w:rsid w:val="005B1BE1"/>
    <w:rsid w:val="00617261"/>
    <w:rsid w:val="00672A00"/>
    <w:rsid w:val="006B7924"/>
    <w:rsid w:val="006D46C4"/>
    <w:rsid w:val="006F6705"/>
    <w:rsid w:val="00774EC1"/>
    <w:rsid w:val="007B241C"/>
    <w:rsid w:val="008C156C"/>
    <w:rsid w:val="008C7DAB"/>
    <w:rsid w:val="00940DEC"/>
    <w:rsid w:val="00944053"/>
    <w:rsid w:val="00961742"/>
    <w:rsid w:val="009877E2"/>
    <w:rsid w:val="00AB0901"/>
    <w:rsid w:val="00B16D38"/>
    <w:rsid w:val="00B67445"/>
    <w:rsid w:val="00B742EA"/>
    <w:rsid w:val="00D53DAC"/>
    <w:rsid w:val="00DF2478"/>
    <w:rsid w:val="00E617B4"/>
    <w:rsid w:val="00F06D05"/>
    <w:rsid w:val="00F91651"/>
    <w:rsid w:val="00FA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EF2"/>
  <w15:chartTrackingRefBased/>
  <w15:docId w15:val="{EA5E82B4-7DBD-450A-9F60-272FCFC8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62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6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7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2019-04-16T07:45:00Z</dcterms:created>
  <dcterms:modified xsi:type="dcterms:W3CDTF">2019-04-19T02:41:00Z</dcterms:modified>
</cp:coreProperties>
</file>