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105" w:rsidRDefault="00C46105" w:rsidP="00C46105">
      <w:pPr>
        <w:rPr>
          <w:rFonts w:asciiTheme="minorEastAsia" w:hAnsiTheme="minorEastAsia"/>
          <w:sz w:val="32"/>
          <w:szCs w:val="32"/>
        </w:rPr>
      </w:pPr>
      <w:r>
        <w:rPr>
          <w:rFonts w:asciiTheme="minorEastAsia" w:hAnsiTheme="minorEastAsia" w:hint="eastAsia"/>
          <w:sz w:val="32"/>
          <w:szCs w:val="32"/>
        </w:rPr>
        <w:t>题目</w:t>
      </w:r>
      <w:r w:rsidR="00A90E6B">
        <w:rPr>
          <w:rFonts w:asciiTheme="minorEastAsia" w:hAnsiTheme="minorEastAsia" w:hint="eastAsia"/>
          <w:sz w:val="32"/>
          <w:szCs w:val="32"/>
        </w:rPr>
        <w:t>1</w:t>
      </w:r>
    </w:p>
    <w:p w:rsidR="00C46105" w:rsidRPr="00C46105" w:rsidRDefault="004C57A8" w:rsidP="00C46105">
      <w:pPr>
        <w:ind w:firstLineChars="200" w:firstLine="643"/>
        <w:rPr>
          <w:rFonts w:asciiTheme="minorEastAsia" w:hAnsiTheme="minorEastAsia"/>
          <w:b/>
          <w:sz w:val="32"/>
          <w:szCs w:val="32"/>
        </w:rPr>
      </w:pPr>
      <w:r w:rsidRPr="004C57A8">
        <w:rPr>
          <w:rFonts w:asciiTheme="minorEastAsia" w:hAnsiTheme="minorEastAsia" w:hint="eastAsia"/>
          <w:b/>
          <w:sz w:val="32"/>
          <w:szCs w:val="32"/>
        </w:rPr>
        <w:t>给定资料4介绍了Z市农村改厕的情况。相邻的F市近期也准备启动农村改厕工程，假设你是F市有关部门工作人员，请借鉴Z市的做法，拟写本市改厕工程的工作方案。（35分） 要求：（1）内容充实，可操作性强；（2）思路清晰，结构完整；（3）语言简洁顺畅；（4）篇幅700—800字。</w:t>
      </w:r>
    </w:p>
    <w:p w:rsidR="00C46105" w:rsidRPr="00C46105" w:rsidRDefault="00C46105" w:rsidP="00C46105">
      <w:pPr>
        <w:rPr>
          <w:rFonts w:asciiTheme="minorEastAsia" w:hAnsiTheme="minorEastAsia"/>
          <w:sz w:val="32"/>
          <w:szCs w:val="32"/>
        </w:rPr>
      </w:pPr>
      <w:r w:rsidRPr="00C46105">
        <w:rPr>
          <w:rFonts w:asciiTheme="minorEastAsia" w:hAnsiTheme="minorEastAsia" w:hint="eastAsia"/>
          <w:sz w:val="32"/>
          <w:szCs w:val="32"/>
        </w:rPr>
        <w:t>材料</w:t>
      </w:r>
      <w:r w:rsidR="004C57A8">
        <w:rPr>
          <w:rFonts w:asciiTheme="minorEastAsia" w:hAnsiTheme="minorEastAsia"/>
          <w:sz w:val="32"/>
          <w:szCs w:val="32"/>
        </w:rPr>
        <w:t>4</w:t>
      </w:r>
      <w:r w:rsidRPr="00C46105">
        <w:rPr>
          <w:rFonts w:asciiTheme="minorEastAsia" w:hAnsiTheme="minorEastAsia" w:hint="eastAsia"/>
          <w:sz w:val="32"/>
          <w:szCs w:val="32"/>
        </w:rPr>
        <w:t>：</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Z市农村，一般管厕所叫“栏”或“圈”，数尺见方，放块木板或者水泥板就成了方便之处。农民家里养猪，厕所还与猪圈相连，污物直接排入猪圈，也就是连茅圈。夏天如厕，蝇蚊乱飞，令人十分难受；冬天如厕，寒风刺骨，让人瑟瑟发抖。上个厕所浑身味儿，晚上还得带手电。</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北坪村党支部石书记在这个位子上已经干了10年。这些年，村里为村民做了许多好事，石书记却年年为一件事发愁。北坪村隶属于仙台镇，有125户人家，村民们大部分以务农为生，庄稼离不开农家肥。村里多是连茅圈，攒土肥，不仅味儿大、占地方，还没有防渗措施，可能污染地下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石书记愁了10年，仙台镇西单村的孙大娘却愁了两个10年。20多年前，孙大娘的儿子娶了城里的漂亮媳妇，村里人都羡慕她。一开始，孙大娘挺乐呵，可往后每次过年她心里就堵。原来，</w:t>
      </w:r>
      <w:r w:rsidRPr="00497C74">
        <w:rPr>
          <w:rFonts w:asciiTheme="minorEastAsia" w:hAnsiTheme="minorEastAsia" w:hint="eastAsia"/>
          <w:sz w:val="32"/>
          <w:szCs w:val="32"/>
        </w:rPr>
        <w:lastRenderedPageBreak/>
        <w:t>儿媳妇不习惯连茅圈，每年回来过年，儿子一家吃完午饭就往城里赶。小孙女童言无忌，直言奶奶家不如城里的外婆家楼房干净。孙大娘无奈感慨，卫生环境不好，留不住年轻人。</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“农村土茅房、旱厕和连茅圈，污染空气和地下水，还成为蚊蝇孳生地、病菌传播源。据统计，80%以上的传染病是由厕所污染和饮水不卫生引起的。”Z市农工办调研科汪科长说。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从2014年10月开始，Z市将农村厕所改造列为美丽乡村建设的重要项目，这可解了石书记和孙大娘多年的愁。</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可是厕所虽小，改造却是大工程，牵扯到方方面面。</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钱从哪里来，每家每户出多少?这是农民群众非常关心的问题。Z市专门出台农村改厕专项资金管理办法，村民改建一个旱厕可享受省、市、县三级补贴，各镇、村根据财力状况也制定了相应的扶持奖励政策。“改造一间水冲厕所，基本不用农民群众自己花钱。”汪科长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村民小钱在翻新房子时，趁着政府包改厕，给厕所来了个升级换代。他给厕所地面和内墙贴了瓷砖，装配了淋浴设施，放上了洗衣机，加装了暖气片。他兴奋地说：“既干净又整洁，跟城里的一个样。”</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村里所有改好的厕所外面，都竖着一根白管，用于排放化粪池发酵产生的沼气，以防爆炸着火等意外发生。</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lastRenderedPageBreak/>
        <w:t>为保证改造效果，Z市严把改厕入口关，采取“统一招标耗材、统一施工队伍、统一施工规范、统一检查验收”的方式，从物料准备、厕所改造、便器安装等方面实行全程服务。改厕后，每家每户都有编号，这些农户和对应的编号都会记录在册并上网，为以后清掏、修理打下“大数据”基础。</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改厕要因地制宜，我们几乎把全国的改厕模式、厕具都拿来研究了一遍，最后选择了几种符合Z市农村实际的。”汪科长坦言，“具体到每个村的情况还不一样，村里就召集村民开大会，商量村里具体采用哪种方式。”</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在双林镇辛庄村，每五户就有一个小型生物一体化处理设备。粪便污水经过化粪池沉淀过滤，通过管道流入这个设备。经过处理后，排放出来的水可以作为绿化用水。</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我们这里的农村，厕所大部分都在室外，冬天易结冰，便盆到化粪池的管道就得取直，防止结冰。”汪科长说，“但是取直后容易反味，所以就在管道中间加了一个皮阀，冲水的时候随水流冲击力方向打开，水流完就自动关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化粪池总有满的时候，大约多久掏一次呢?西江镇负责改厕的任副镇长作了介绍，“配置1.5立方米大小的三格化粪池，差不多一年到一年半淘一次。三格化粪池，三格由连通管相连，第一格起到截留粪渣、沉淀虫卵和使粪液分层的作用，第二格继续</w:t>
      </w:r>
      <w:r w:rsidRPr="00497C74">
        <w:rPr>
          <w:rFonts w:asciiTheme="minorEastAsia" w:hAnsiTheme="minorEastAsia" w:hint="eastAsia"/>
          <w:sz w:val="32"/>
          <w:szCs w:val="32"/>
        </w:rPr>
        <w:lastRenderedPageBreak/>
        <w:t>发酵，经第三格贮存发酵后，病菌和寄生虫卵基本被杀灭。”</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在任副镇长看来，农村改厕向洁净乡村建设迈出了一大步，但更重要的是像淘粪这样的后续管护该怎样运营。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了建立农村无害化卫生厕所后续管护长效机制，Z市建立了“有场所、有牌子、有车辆、有人员、有电话、有制度、有经费、有配件专柜、有活动记录、有粪液利用”的改厕管护服务组织，并坚持市场化、社会化运作，因地制宜选择管护模式，对改造后的厕所进行统一管理，定期统一收集、统一运输、统一无害化处理和资源化利用。</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在后续管理资金保障方面，Z市按照政府补助引导、集体和社会资助、群众自筹相结合的原则，探索多方筹集机制。对长效管护运作较好的地方，安排专项资金给予适当奖补。对改厕后续管护组织的设备购置，各级财政给予适当补助。市级财政还出资在49个乡镇建立农厕管护服务组织。各区县都建立了适合当地实际情况的管护组织。</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为防止粪液粪渣随意倾倒造成二次环境污染，更好地开展资源化利用，Z市鼓励依托合作社或家庭农场注册成立清运公司进行改厕管护清运服务。“我们村子也成立了清运公司。”北坪村的石书记说，“村里正在发展好几百亩的有机农业生态园，这粪液粪渣正好当作有机肥。”</w:t>
      </w:r>
    </w:p>
    <w:p w:rsidR="00497C74"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lastRenderedPageBreak/>
        <w:t>改厕后，村子里不见粪水，蚊蝇少了，各家各户也干净了不少。不过，村民长期形成的如厕习惯也不是一时半会儿能改掉的。一些旱厕虽改成水冲式厕所，但一些村民如厕后忘记冲水，有的随手乱扔厕纸，有的不能定期洗刷等。为此，Z市利用广播、电视、报刊、标语等多种形式，促进用上干净厕所的农民养成讲卫生的好习惯。</w:t>
      </w:r>
    </w:p>
    <w:p w:rsidR="00C46105" w:rsidRPr="00C46105" w:rsidRDefault="00497C74" w:rsidP="00C46105">
      <w:pPr>
        <w:ind w:firstLineChars="200" w:firstLine="640"/>
        <w:rPr>
          <w:rFonts w:asciiTheme="minorEastAsia" w:hAnsiTheme="minorEastAsia"/>
          <w:sz w:val="32"/>
          <w:szCs w:val="32"/>
        </w:rPr>
      </w:pPr>
      <w:r w:rsidRPr="00497C74">
        <w:rPr>
          <w:rFonts w:asciiTheme="minorEastAsia" w:hAnsiTheme="minorEastAsia" w:hint="eastAsia"/>
          <w:sz w:val="32"/>
          <w:szCs w:val="32"/>
        </w:rPr>
        <w:t>截至2017年10月底，Z市2500个应改村的37万农户，全部完成改厕任务并顺利通过省级</w:t>
      </w:r>
      <w:r>
        <w:rPr>
          <w:rFonts w:asciiTheme="minorEastAsia" w:hAnsiTheme="minorEastAsia" w:hint="eastAsia"/>
          <w:sz w:val="32"/>
          <w:szCs w:val="32"/>
        </w:rPr>
        <w:t>验收，比上级的要求提前一年半整建制实现农村无害化卫生厕所全覆盖</w:t>
      </w:r>
      <w:r w:rsidR="00C46105" w:rsidRPr="00C46105">
        <w:rPr>
          <w:rFonts w:asciiTheme="minorEastAsia" w:hAnsiTheme="minorEastAsia" w:hint="eastAsia"/>
          <w:sz w:val="32"/>
          <w:szCs w:val="32"/>
        </w:rPr>
        <w:t>。</w:t>
      </w:r>
    </w:p>
    <w:p w:rsidR="0008637D" w:rsidRPr="0008637D" w:rsidRDefault="00EC15D1" w:rsidP="0008637D">
      <w:pPr>
        <w:ind w:firstLineChars="200" w:firstLine="643"/>
        <w:rPr>
          <w:rFonts w:asciiTheme="minorEastAsia" w:hAnsiTheme="minorEastAsia"/>
          <w:b/>
          <w:sz w:val="32"/>
          <w:szCs w:val="32"/>
        </w:rPr>
      </w:pPr>
      <w:r w:rsidRPr="008E7959">
        <w:rPr>
          <w:rFonts w:asciiTheme="minorEastAsia" w:hAnsiTheme="minorEastAsia" w:hint="eastAsia"/>
          <w:b/>
          <w:sz w:val="32"/>
          <w:szCs w:val="32"/>
        </w:rPr>
        <w:t>答：</w:t>
      </w:r>
      <w:r w:rsidR="0008637D" w:rsidRPr="0008637D">
        <w:rPr>
          <w:rFonts w:asciiTheme="minorEastAsia" w:hAnsiTheme="minorEastAsia" w:hint="eastAsia"/>
          <w:b/>
          <w:sz w:val="32"/>
          <w:szCs w:val="32"/>
        </w:rPr>
        <w:t>F市关于改厕工程的工作方案</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为妥善解决我市农村旱厕污染空气和地下水，滋生蚊蝇病菌等问题，着力提升农民朋友生活的体面感，我市将农村厕所改革列为美丽乡村建设的重要项目。为稳妥、有效推进农村无害化卫生厕所建设，特制定以下工作方案。</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一、农村厕改办法</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出台厕改专项资金管理办法。改建旱厕可享受省、市、县三级补贴，各镇、村可根据财力制定相应的扶持奖励政策，总体落实“改造水厕农民不需自己花钱”。（二）注重安全建设。建立化粪池沼气排放系统，谨防爆炸着火等意外 。（三）严把改厕入口关，确保改造效果。将招标耗材、施工队伍、施工规范、检</w:t>
      </w:r>
      <w:r w:rsidRPr="0008637D">
        <w:rPr>
          <w:rFonts w:asciiTheme="minorEastAsia" w:hAnsiTheme="minorEastAsia" w:hint="eastAsia"/>
          <w:b/>
          <w:sz w:val="32"/>
          <w:szCs w:val="32"/>
        </w:rPr>
        <w:lastRenderedPageBreak/>
        <w:t>查验收等统一，做好物料准备、厕所改造等全程服务。（四）因地制宜落实改厕模式。广泛研究各地经验、案例，通过反复对比、组织村民会议研讨选择适合本地的模式、厕具。（五）提前部署运维工作。落实改厕后的编号、网上记录机制，为清掏、修理提供数据支持;建设小型生物一体化处理设备，清洁处理粪便污水并用作绿化。</w:t>
      </w:r>
    </w:p>
    <w:p w:rsidR="0008637D" w:rsidRPr="0008637D"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二、厕改后续管护运营思路</w:t>
      </w:r>
    </w:p>
    <w:p w:rsidR="00C46105" w:rsidRPr="008E7959" w:rsidRDefault="0008637D" w:rsidP="0008637D">
      <w:pPr>
        <w:ind w:firstLineChars="200" w:firstLine="643"/>
        <w:rPr>
          <w:rFonts w:asciiTheme="minorEastAsia" w:hAnsiTheme="minorEastAsia"/>
          <w:b/>
          <w:sz w:val="32"/>
          <w:szCs w:val="32"/>
        </w:rPr>
      </w:pPr>
      <w:r w:rsidRPr="0008637D">
        <w:rPr>
          <w:rFonts w:asciiTheme="minorEastAsia" w:hAnsiTheme="minorEastAsia" w:hint="eastAsia"/>
          <w:b/>
          <w:sz w:val="32"/>
          <w:szCs w:val="32"/>
        </w:rPr>
        <w:t>（一）建立农村无害化卫生厕所后续管护长效机制。配置三格化粪池，综合处理截留、发酵、杀灭病菌，确立定期清掏机制。建立改厕管护服务组织，坚持市场化、社会化运作，因地制宜选择管护模式，统一管理、运输和资源利用等工作。（二）完善后续管理资金保障。以政府补助引导、集体和社会资助、群众自筹相结合的原则，探索多方筹集机制，安排专项资金奖补长效管护运作较好的地方，适当补助管护组织的设备购置，在区县乡镇建立适合实情的农厕管护服务组织。（三）妥善处理粪液粪渣，强化资源利用。鼓励依托合作社或家庭农场注册成立清运公司进行改厕管护清运服务，利用有机肥发展有机农业生态园。 （四）加强农民卫生教育。利用广播、电视、报刊、标语等传播卫生知识，帮助农民树立爱干净、勤维护、讲卫生的好习惯。（748字）</w:t>
      </w:r>
      <w:r w:rsidR="00952B21" w:rsidRPr="008E7959">
        <w:rPr>
          <w:rFonts w:asciiTheme="minorEastAsia" w:hAnsiTheme="minorEastAsia" w:hint="eastAsia"/>
          <w:b/>
          <w:sz w:val="32"/>
          <w:szCs w:val="32"/>
        </w:rPr>
        <w:t>。</w:t>
      </w:r>
    </w:p>
    <w:p w:rsidR="00F532F2" w:rsidRDefault="00F532F2" w:rsidP="00F532F2">
      <w:pPr>
        <w:rPr>
          <w:rFonts w:asciiTheme="minorEastAsia" w:hAnsiTheme="minorEastAsia"/>
          <w:sz w:val="32"/>
          <w:szCs w:val="32"/>
        </w:rPr>
      </w:pPr>
    </w:p>
    <w:p w:rsidR="00F532F2" w:rsidRDefault="00F532F2" w:rsidP="00F532F2">
      <w:pPr>
        <w:rPr>
          <w:rFonts w:asciiTheme="minorEastAsia" w:hAnsiTheme="minorEastAsia"/>
          <w:sz w:val="32"/>
          <w:szCs w:val="32"/>
        </w:rPr>
      </w:pPr>
      <w:r>
        <w:rPr>
          <w:rFonts w:asciiTheme="minorEastAsia" w:hAnsiTheme="minorEastAsia"/>
          <w:sz w:val="32"/>
          <w:szCs w:val="32"/>
        </w:rPr>
        <w:lastRenderedPageBreak/>
        <w:t>题目</w:t>
      </w:r>
      <w:r>
        <w:rPr>
          <w:rFonts w:asciiTheme="minorEastAsia" w:hAnsiTheme="minorEastAsia" w:hint="eastAsia"/>
          <w:sz w:val="32"/>
          <w:szCs w:val="32"/>
        </w:rPr>
        <w:t>2</w:t>
      </w:r>
    </w:p>
    <w:p w:rsidR="00F532F2" w:rsidRDefault="00B92E2D" w:rsidP="00F532F2">
      <w:pPr>
        <w:ind w:firstLineChars="200" w:firstLine="640"/>
        <w:rPr>
          <w:rFonts w:asciiTheme="minorEastAsia" w:hAnsiTheme="minorEastAsia"/>
          <w:sz w:val="32"/>
          <w:szCs w:val="32"/>
        </w:rPr>
      </w:pPr>
      <w:r w:rsidRPr="00B92E2D">
        <w:rPr>
          <w:rFonts w:asciiTheme="minorEastAsia" w:hAnsiTheme="minorEastAsia" w:hint="eastAsia"/>
          <w:sz w:val="32"/>
          <w:szCs w:val="32"/>
        </w:rPr>
        <w:t>如果你是给定资料1中J省文化部门的一名工作人员，请你借鉴H省评选“最美基层文化人”的成功做法。拟定一份本省开展类似活动的工作方案。(25分) 要求：结合给定资料，联系实际，</w:t>
      </w:r>
      <w:r w:rsidRPr="00334482">
        <w:rPr>
          <w:rFonts w:asciiTheme="minorEastAsia" w:hAnsiTheme="minorEastAsia" w:hint="eastAsia"/>
          <w:color w:val="FF0000"/>
          <w:sz w:val="32"/>
          <w:szCs w:val="32"/>
        </w:rPr>
        <w:t>条理</w:t>
      </w:r>
      <w:r w:rsidRPr="00B92E2D">
        <w:rPr>
          <w:rFonts w:asciiTheme="minorEastAsia" w:hAnsiTheme="minorEastAsia" w:hint="eastAsia"/>
          <w:sz w:val="32"/>
          <w:szCs w:val="32"/>
        </w:rPr>
        <w:t>清楚，语言流畅，篇幅350字左右。</w:t>
      </w:r>
      <w:bookmarkStart w:id="0" w:name="_GoBack"/>
      <w:bookmarkEnd w:id="0"/>
    </w:p>
    <w:p w:rsidR="00F532F2" w:rsidRDefault="00F532F2" w:rsidP="00F532F2">
      <w:pPr>
        <w:ind w:firstLineChars="200" w:firstLine="640"/>
        <w:rPr>
          <w:rFonts w:asciiTheme="minorEastAsia" w:hAnsiTheme="minorEastAsia"/>
          <w:sz w:val="32"/>
          <w:szCs w:val="32"/>
        </w:rPr>
      </w:pPr>
      <w:r>
        <w:rPr>
          <w:rFonts w:asciiTheme="minorEastAsia" w:hAnsiTheme="minorEastAsia"/>
          <w:sz w:val="32"/>
          <w:szCs w:val="32"/>
        </w:rPr>
        <w:t>材料</w:t>
      </w:r>
      <w:r w:rsidR="00A93A28">
        <w:rPr>
          <w:rFonts w:asciiTheme="minorEastAsia" w:hAnsiTheme="minorEastAsia"/>
          <w:sz w:val="32"/>
          <w:szCs w:val="32"/>
        </w:rPr>
        <w:t>1</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在祖国的山山水水间，有这么一群人。他们或俯首案前，呕心沥血研究民间文化;或献身舞台，孜孜以求编演老百姓喜闻乐见的精彩节目;或走村串寨，把精神文化食粮播撒在田间地头……他们有一个共同的名字--“基层文化人”。</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2017年1月9日晚，“最美基层文化人”颁奖典礼在H省音乐厅举行，H省“最美基层文化人”名单正式出炉。以下是几位“最美基层文化人”的简要事迹。</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欧阳老师是M县偏远山区的一名普通文化辅导员。2014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房公积金创建“十里山留守儿童文化街”和“十里山书香文化社区”，为留守儿童建造了一个精神“粮仓”。</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lastRenderedPageBreak/>
        <w:t>D市文化馆的王先生只有小学学历，自学成才。数十年来，他利用节假日和工作之便，自费跑遍了该市100多个乡镇村组，收集地方文化遗产资料三百余万字。利用在当地流传的“孟姜女传说”“荆河戏”等资料撰写了五部学术专著，著作的出版在当地学术界和文艺界引起了不小的震动。</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Y自治州85岁的田大爷是民间戏曲--灯戏最忠诚的守护者。他14岁开始走上灯戏舞台，70年来坚守传承灯戏文化，将古老的灯戏撒播在家乡秀美的山水间。唱戏成为他生活的一部分，即使褪了青丝，没了牙齿，他依然咿咿呀呀地唱着，颤颤巍巍地舞着……</w:t>
      </w:r>
    </w:p>
    <w:p w:rsidR="00A93A28"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为群众需求而奔走，为精神食粮而劳作，是基层文化工作者们的真实写照。本次“最美基层文化人”评选活动由H省文化厅、H省委网信办、H省报业集团主办，各市州文(体)广新局承办。活动自2016年3月31日启动以来，共有1568名基层文化人报名，产生了热烈的社会反响。在这些报名者中，既有80多岁默默坚守一线的老艺术家，也有20多岁走时尚路线的文艺新秀，涵盖了基层文化工作者、艺术工作者、文化传承者、文化创意者四大群体。</w:t>
      </w:r>
    </w:p>
    <w:p w:rsidR="00F532F2" w:rsidRPr="00F532F2" w:rsidRDefault="00A93A28" w:rsidP="00A93A28">
      <w:pPr>
        <w:ind w:firstLine="630"/>
        <w:rPr>
          <w:rFonts w:asciiTheme="minorEastAsia" w:hAnsiTheme="minorEastAsia"/>
          <w:sz w:val="32"/>
          <w:szCs w:val="32"/>
        </w:rPr>
      </w:pPr>
      <w:r w:rsidRPr="00A93A28">
        <w:rPr>
          <w:rFonts w:asciiTheme="minorEastAsia" w:hAnsiTheme="minorEastAsia" w:hint="eastAsia"/>
          <w:sz w:val="32"/>
          <w:szCs w:val="32"/>
        </w:rPr>
        <w:t>评选活动打破了以往传统的“自上而下”的单一评奖模式，通过全省各市州、区县文化部门推荐以及文化工作者自荐、群众</w:t>
      </w:r>
      <w:r w:rsidRPr="00A93A28">
        <w:rPr>
          <w:rFonts w:asciiTheme="minorEastAsia" w:hAnsiTheme="minorEastAsia" w:hint="eastAsia"/>
          <w:sz w:val="32"/>
          <w:szCs w:val="32"/>
        </w:rPr>
        <w:lastRenderedPageBreak/>
        <w:t>举荐等途径，经过专家评审、网络投票、集体决定、社会公示等环节，寻找出“最美基层文化人”候选人50名，最终评选出H省“最美基层文化人”10名、“最美基层文化人”提名奖40名。2016年7月22日寻找“最美基层文化人”活动投票环节全面开始，主办方开通了H省文化厅官方网站、文化江湖微信、微博、华声在线等网络投票渠道，活动期间，共有两千多万人次参与了投票。H省“最美基层文化人”评选活动的成功举办，引起了广泛的社会反响，邻近的J省也计划开展类似活动。</w:t>
      </w:r>
      <w:r w:rsidR="00F532F2" w:rsidRPr="00F532F2">
        <w:rPr>
          <w:rFonts w:asciiTheme="minorEastAsia" w:hAnsiTheme="minorEastAsia" w:hint="eastAsia"/>
          <w:sz w:val="32"/>
          <w:szCs w:val="32"/>
        </w:rPr>
        <w:t>。</w:t>
      </w:r>
    </w:p>
    <w:p w:rsidR="00BC4F59" w:rsidRDefault="00BC4F59" w:rsidP="003B3302">
      <w:pPr>
        <w:ind w:firstLine="645"/>
        <w:rPr>
          <w:rFonts w:asciiTheme="minorEastAsia" w:hAnsiTheme="minorEastAsia"/>
          <w:sz w:val="32"/>
          <w:szCs w:val="32"/>
        </w:rPr>
      </w:pPr>
    </w:p>
    <w:p w:rsidR="003B3302" w:rsidRDefault="003B4F76" w:rsidP="003B3302">
      <w:pPr>
        <w:ind w:firstLine="645"/>
        <w:rPr>
          <w:rFonts w:asciiTheme="minorEastAsia" w:hAnsiTheme="minorEastAsia"/>
          <w:b/>
          <w:sz w:val="32"/>
          <w:szCs w:val="32"/>
        </w:rPr>
      </w:pPr>
      <w:r>
        <w:rPr>
          <w:rFonts w:asciiTheme="minorEastAsia" w:hAnsiTheme="minorEastAsia" w:hint="eastAsia"/>
          <w:sz w:val="32"/>
          <w:szCs w:val="32"/>
        </w:rPr>
        <w:t>答：</w:t>
      </w:r>
    </w:p>
    <w:p w:rsidR="00F532F2" w:rsidRDefault="003B3302" w:rsidP="003B3302">
      <w:pPr>
        <w:ind w:firstLineChars="600" w:firstLine="1928"/>
        <w:rPr>
          <w:rFonts w:asciiTheme="minorEastAsia" w:hAnsiTheme="minorEastAsia"/>
          <w:sz w:val="32"/>
          <w:szCs w:val="32"/>
        </w:rPr>
      </w:pPr>
      <w:r>
        <w:rPr>
          <w:rFonts w:asciiTheme="minorEastAsia" w:hAnsiTheme="minorEastAsia"/>
          <w:b/>
          <w:sz w:val="32"/>
          <w:szCs w:val="32"/>
        </w:rPr>
        <w:t>J省“最美基层文化人”评选活动工作方案</w:t>
      </w:r>
      <w:r>
        <w:rPr>
          <w:rFonts w:asciiTheme="minorEastAsia" w:hAnsiTheme="minorEastAsia"/>
          <w:sz w:val="32"/>
          <w:szCs w:val="32"/>
        </w:rPr>
        <w:t xml:space="preserve"> </w:t>
      </w:r>
    </w:p>
    <w:p w:rsidR="003B4F76" w:rsidRPr="00BC4F59" w:rsidRDefault="003B3302" w:rsidP="00F532F2">
      <w:pPr>
        <w:rPr>
          <w:rFonts w:asciiTheme="minorEastAsia" w:hAnsiTheme="minorEastAsia"/>
          <w:b/>
          <w:sz w:val="32"/>
          <w:szCs w:val="32"/>
        </w:rPr>
      </w:pPr>
      <w:r>
        <w:rPr>
          <w:rFonts w:asciiTheme="minorEastAsia" w:hAnsiTheme="minorEastAsia" w:hint="eastAsia"/>
          <w:sz w:val="32"/>
          <w:szCs w:val="32"/>
        </w:rPr>
        <w:t xml:space="preserve">    </w:t>
      </w:r>
      <w:r w:rsidRPr="00BC4F59">
        <w:rPr>
          <w:rFonts w:asciiTheme="minorEastAsia" w:hAnsiTheme="minorEastAsia" w:hint="eastAsia"/>
          <w:b/>
          <w:sz w:val="32"/>
          <w:szCs w:val="32"/>
        </w:rPr>
        <w:t>为宣传“为群众需求而奔走，为精神食粮而劳作”的基层文化工作者，推介基层、民俗文化，引导全社会参与基层文化建设，自2019年3月10至3月31日举办此次评选活动。</w:t>
      </w:r>
    </w:p>
    <w:p w:rsidR="003B4F76" w:rsidRPr="00BC4F59" w:rsidRDefault="00640CD8" w:rsidP="00F532F2">
      <w:pPr>
        <w:rPr>
          <w:rFonts w:asciiTheme="minorEastAsia" w:hAnsiTheme="minorEastAsia"/>
          <w:b/>
          <w:sz w:val="32"/>
          <w:szCs w:val="32"/>
        </w:rPr>
      </w:pPr>
      <w:r w:rsidRPr="00BC4F59">
        <w:rPr>
          <w:rFonts w:asciiTheme="minorEastAsia" w:hAnsiTheme="minorEastAsia" w:hint="eastAsia"/>
          <w:b/>
          <w:sz w:val="32"/>
          <w:szCs w:val="32"/>
        </w:rPr>
        <w:t xml:space="preserve">    一，活动组织：省文化厅、省委网信办、省报业集团，各市州文（体）广新局</w:t>
      </w:r>
    </w:p>
    <w:p w:rsidR="00640CD8" w:rsidRPr="00BC4F59" w:rsidRDefault="00640CD8" w:rsidP="002F6B56">
      <w:pPr>
        <w:ind w:firstLine="660"/>
        <w:rPr>
          <w:rFonts w:asciiTheme="minorEastAsia" w:hAnsiTheme="minorEastAsia"/>
          <w:b/>
          <w:sz w:val="32"/>
          <w:szCs w:val="32"/>
        </w:rPr>
      </w:pPr>
      <w:r w:rsidRPr="00BC4F59">
        <w:rPr>
          <w:rFonts w:asciiTheme="minorEastAsia" w:hAnsiTheme="minorEastAsia"/>
          <w:b/>
          <w:sz w:val="32"/>
          <w:szCs w:val="32"/>
        </w:rPr>
        <w:t>二，评选范围：</w:t>
      </w:r>
      <w:r w:rsidR="002F6B56" w:rsidRPr="00BC4F59">
        <w:rPr>
          <w:rFonts w:asciiTheme="minorEastAsia" w:hAnsiTheme="minorEastAsia"/>
          <w:b/>
          <w:sz w:val="32"/>
          <w:szCs w:val="32"/>
        </w:rPr>
        <w:t>基层文化工作者、艺术工作者、文化传承者、文化创业者四大群体</w:t>
      </w:r>
    </w:p>
    <w:p w:rsidR="002F6B56" w:rsidRPr="00BC4F59" w:rsidRDefault="002F6B56" w:rsidP="002F6B56">
      <w:pPr>
        <w:ind w:firstLine="660"/>
        <w:rPr>
          <w:rFonts w:asciiTheme="minorEastAsia" w:hAnsiTheme="minorEastAsia"/>
          <w:b/>
          <w:sz w:val="32"/>
          <w:szCs w:val="32"/>
        </w:rPr>
      </w:pPr>
      <w:r w:rsidRPr="00BC4F59">
        <w:rPr>
          <w:rFonts w:asciiTheme="minorEastAsia" w:hAnsiTheme="minorEastAsia"/>
          <w:b/>
          <w:sz w:val="32"/>
          <w:szCs w:val="32"/>
        </w:rPr>
        <w:t>三，评选方法：</w:t>
      </w:r>
      <w:r w:rsidRPr="00BC4F59">
        <w:rPr>
          <w:rFonts w:asciiTheme="minorEastAsia" w:hAnsiTheme="minorEastAsia" w:hint="eastAsia"/>
          <w:b/>
          <w:sz w:val="32"/>
          <w:szCs w:val="32"/>
        </w:rPr>
        <w:t>1，打破“自上而下”的单一评奖模式，通过全省各市州、区县文化部门推荐以及文化工作者自荐、群众举</w:t>
      </w:r>
      <w:r w:rsidRPr="00BC4F59">
        <w:rPr>
          <w:rFonts w:asciiTheme="minorEastAsia" w:hAnsiTheme="minorEastAsia" w:hint="eastAsia"/>
          <w:b/>
          <w:sz w:val="32"/>
          <w:szCs w:val="32"/>
        </w:rPr>
        <w:lastRenderedPageBreak/>
        <w:t>荐。2，优化评选流程，健全专家评审、网络投票、集体决定、社会公示等环节。3，拓宽官方网站、微信、微博等网络投票渠道，调动全社会参与投票。</w:t>
      </w:r>
    </w:p>
    <w:p w:rsidR="002F6B56" w:rsidRPr="00BC4F59" w:rsidRDefault="002F6B56" w:rsidP="002F6B56">
      <w:pPr>
        <w:ind w:firstLine="660"/>
        <w:rPr>
          <w:rFonts w:asciiTheme="minorEastAsia" w:hAnsiTheme="minorEastAsia"/>
          <w:b/>
          <w:sz w:val="32"/>
          <w:szCs w:val="32"/>
        </w:rPr>
      </w:pPr>
      <w:r w:rsidRPr="00BC4F59">
        <w:rPr>
          <w:rFonts w:asciiTheme="minorEastAsia" w:hAnsiTheme="minorEastAsia"/>
          <w:b/>
          <w:sz w:val="32"/>
          <w:szCs w:val="32"/>
        </w:rPr>
        <w:t>四，奖励表彰：举行颁奖典礼，发布入选名单，分享背后故事，进行物质精神表彰。</w:t>
      </w:r>
    </w:p>
    <w:p w:rsidR="003B4F76" w:rsidRDefault="003B4F76" w:rsidP="00F532F2">
      <w:pPr>
        <w:rPr>
          <w:rFonts w:asciiTheme="minorEastAsia" w:hAnsiTheme="minorEastAsia"/>
          <w:sz w:val="32"/>
          <w:szCs w:val="32"/>
        </w:rPr>
      </w:pPr>
    </w:p>
    <w:p w:rsidR="003B4F76" w:rsidRDefault="00D06E8B" w:rsidP="00F532F2">
      <w:pPr>
        <w:rPr>
          <w:rFonts w:asciiTheme="minorEastAsia" w:hAnsiTheme="minorEastAsia"/>
          <w:sz w:val="32"/>
          <w:szCs w:val="32"/>
        </w:rPr>
      </w:pPr>
      <w:r w:rsidRPr="006B13FB">
        <w:rPr>
          <w:rFonts w:asciiTheme="minorEastAsia" w:hAnsiTheme="minorEastAsia"/>
          <w:sz w:val="32"/>
          <w:szCs w:val="32"/>
          <w:highlight w:val="green"/>
        </w:rPr>
        <w:t>总结</w:t>
      </w:r>
      <w:r>
        <w:rPr>
          <w:rFonts w:asciiTheme="minorEastAsia" w:hAnsiTheme="minorEastAsia"/>
          <w:sz w:val="32"/>
          <w:szCs w:val="32"/>
        </w:rPr>
        <w:t>：此题要求举办类似活动，所以还是举办“最美基层文化人”活动，不是其他类别的，这个点要注意。</w:t>
      </w:r>
    </w:p>
    <w:p w:rsidR="003B4F76" w:rsidRPr="00D06E8B" w:rsidRDefault="003B4F76" w:rsidP="00F532F2">
      <w:pPr>
        <w:rPr>
          <w:rFonts w:asciiTheme="minorEastAsia" w:hAnsiTheme="minorEastAsia"/>
          <w:sz w:val="32"/>
          <w:szCs w:val="32"/>
        </w:rPr>
      </w:pPr>
    </w:p>
    <w:p w:rsidR="003B4F76" w:rsidRPr="00F532F2" w:rsidRDefault="003B4F76" w:rsidP="00F532F2">
      <w:pPr>
        <w:rPr>
          <w:rFonts w:asciiTheme="minorEastAsia" w:hAnsiTheme="minorEastAsia"/>
          <w:sz w:val="32"/>
          <w:szCs w:val="32"/>
        </w:rPr>
      </w:pPr>
    </w:p>
    <w:sectPr w:rsidR="003B4F76" w:rsidRPr="00F532F2" w:rsidSect="00B93238">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1D5" w:rsidRDefault="009331D5" w:rsidP="009A590E">
      <w:r>
        <w:separator/>
      </w:r>
    </w:p>
  </w:endnote>
  <w:endnote w:type="continuationSeparator" w:id="0">
    <w:p w:rsidR="009331D5" w:rsidRDefault="009331D5" w:rsidP="009A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1D5" w:rsidRDefault="009331D5" w:rsidP="009A590E">
      <w:r>
        <w:separator/>
      </w:r>
    </w:p>
  </w:footnote>
  <w:footnote w:type="continuationSeparator" w:id="0">
    <w:p w:rsidR="009331D5" w:rsidRDefault="009331D5" w:rsidP="009A5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C6"/>
    <w:rsid w:val="00005AA5"/>
    <w:rsid w:val="00081C8B"/>
    <w:rsid w:val="0008637D"/>
    <w:rsid w:val="00095924"/>
    <w:rsid w:val="000B7167"/>
    <w:rsid w:val="000F4011"/>
    <w:rsid w:val="00102FDA"/>
    <w:rsid w:val="001076C6"/>
    <w:rsid w:val="001119F5"/>
    <w:rsid w:val="00177455"/>
    <w:rsid w:val="00191AB7"/>
    <w:rsid w:val="001B3278"/>
    <w:rsid w:val="001D2E73"/>
    <w:rsid w:val="001E3466"/>
    <w:rsid w:val="001F4AB2"/>
    <w:rsid w:val="00212A8F"/>
    <w:rsid w:val="00247C33"/>
    <w:rsid w:val="00250523"/>
    <w:rsid w:val="00250B4C"/>
    <w:rsid w:val="002525BB"/>
    <w:rsid w:val="00252DEB"/>
    <w:rsid w:val="0027466B"/>
    <w:rsid w:val="00287F09"/>
    <w:rsid w:val="002B47FA"/>
    <w:rsid w:val="002B6F2F"/>
    <w:rsid w:val="002C0A99"/>
    <w:rsid w:val="002C740A"/>
    <w:rsid w:val="002E1789"/>
    <w:rsid w:val="002F0DE4"/>
    <w:rsid w:val="002F6B56"/>
    <w:rsid w:val="003021E4"/>
    <w:rsid w:val="00334482"/>
    <w:rsid w:val="00346735"/>
    <w:rsid w:val="003632FF"/>
    <w:rsid w:val="00363FD1"/>
    <w:rsid w:val="003B3302"/>
    <w:rsid w:val="003B4F76"/>
    <w:rsid w:val="003C3441"/>
    <w:rsid w:val="003C6838"/>
    <w:rsid w:val="0043122E"/>
    <w:rsid w:val="00474384"/>
    <w:rsid w:val="00474646"/>
    <w:rsid w:val="00477676"/>
    <w:rsid w:val="00497C74"/>
    <w:rsid w:val="004B50B1"/>
    <w:rsid w:val="004C57A8"/>
    <w:rsid w:val="004E247D"/>
    <w:rsid w:val="0054451B"/>
    <w:rsid w:val="005A1937"/>
    <w:rsid w:val="005F09C7"/>
    <w:rsid w:val="005F74C1"/>
    <w:rsid w:val="00601908"/>
    <w:rsid w:val="00640CD8"/>
    <w:rsid w:val="00662792"/>
    <w:rsid w:val="00663061"/>
    <w:rsid w:val="006B13FB"/>
    <w:rsid w:val="006C1537"/>
    <w:rsid w:val="006D18EF"/>
    <w:rsid w:val="006E4E88"/>
    <w:rsid w:val="007270B4"/>
    <w:rsid w:val="00732F9A"/>
    <w:rsid w:val="00753E77"/>
    <w:rsid w:val="007C62EB"/>
    <w:rsid w:val="007C6C13"/>
    <w:rsid w:val="0085285C"/>
    <w:rsid w:val="00885152"/>
    <w:rsid w:val="008E4A67"/>
    <w:rsid w:val="008E7959"/>
    <w:rsid w:val="008F7DD2"/>
    <w:rsid w:val="009130C4"/>
    <w:rsid w:val="009331D5"/>
    <w:rsid w:val="00946E03"/>
    <w:rsid w:val="00952B21"/>
    <w:rsid w:val="0096618B"/>
    <w:rsid w:val="0099126C"/>
    <w:rsid w:val="009A590E"/>
    <w:rsid w:val="009B3F6B"/>
    <w:rsid w:val="009F2362"/>
    <w:rsid w:val="00A20FED"/>
    <w:rsid w:val="00A264F6"/>
    <w:rsid w:val="00A27E55"/>
    <w:rsid w:val="00A565C5"/>
    <w:rsid w:val="00A613D3"/>
    <w:rsid w:val="00A64E66"/>
    <w:rsid w:val="00A90E6B"/>
    <w:rsid w:val="00A93A28"/>
    <w:rsid w:val="00AD417C"/>
    <w:rsid w:val="00B145A5"/>
    <w:rsid w:val="00B270C4"/>
    <w:rsid w:val="00B52B6F"/>
    <w:rsid w:val="00B560B5"/>
    <w:rsid w:val="00B92E2D"/>
    <w:rsid w:val="00B93238"/>
    <w:rsid w:val="00BA073E"/>
    <w:rsid w:val="00BC4F59"/>
    <w:rsid w:val="00C0466E"/>
    <w:rsid w:val="00C46105"/>
    <w:rsid w:val="00C573B3"/>
    <w:rsid w:val="00C71C71"/>
    <w:rsid w:val="00C73156"/>
    <w:rsid w:val="00C75198"/>
    <w:rsid w:val="00C82618"/>
    <w:rsid w:val="00C9439F"/>
    <w:rsid w:val="00CA0D96"/>
    <w:rsid w:val="00CB10E5"/>
    <w:rsid w:val="00CB3E39"/>
    <w:rsid w:val="00CE5DB3"/>
    <w:rsid w:val="00D06E8B"/>
    <w:rsid w:val="00D31759"/>
    <w:rsid w:val="00D43D0B"/>
    <w:rsid w:val="00D44709"/>
    <w:rsid w:val="00D614D6"/>
    <w:rsid w:val="00D6650C"/>
    <w:rsid w:val="00DA6FB1"/>
    <w:rsid w:val="00DE508F"/>
    <w:rsid w:val="00DF7F32"/>
    <w:rsid w:val="00E03810"/>
    <w:rsid w:val="00E14ACF"/>
    <w:rsid w:val="00E1763B"/>
    <w:rsid w:val="00E84F0A"/>
    <w:rsid w:val="00E854BF"/>
    <w:rsid w:val="00E932B6"/>
    <w:rsid w:val="00EB483C"/>
    <w:rsid w:val="00EC15D1"/>
    <w:rsid w:val="00EF3A65"/>
    <w:rsid w:val="00F11562"/>
    <w:rsid w:val="00F532F2"/>
    <w:rsid w:val="00F65D61"/>
    <w:rsid w:val="00F669F3"/>
    <w:rsid w:val="00F73D90"/>
    <w:rsid w:val="00F840A0"/>
    <w:rsid w:val="00F94B6F"/>
    <w:rsid w:val="00FD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E11A46-96F5-4685-B358-43FB0AA8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59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590E"/>
    <w:rPr>
      <w:sz w:val="18"/>
      <w:szCs w:val="18"/>
    </w:rPr>
  </w:style>
  <w:style w:type="paragraph" w:styleId="a4">
    <w:name w:val="footer"/>
    <w:basedOn w:val="a"/>
    <w:link w:val="Char0"/>
    <w:uiPriority w:val="99"/>
    <w:unhideWhenUsed/>
    <w:rsid w:val="009A590E"/>
    <w:pPr>
      <w:tabs>
        <w:tab w:val="center" w:pos="4153"/>
        <w:tab w:val="right" w:pos="8306"/>
      </w:tabs>
      <w:snapToGrid w:val="0"/>
      <w:jc w:val="left"/>
    </w:pPr>
    <w:rPr>
      <w:sz w:val="18"/>
      <w:szCs w:val="18"/>
    </w:rPr>
  </w:style>
  <w:style w:type="character" w:customStyle="1" w:styleId="Char0">
    <w:name w:val="页脚 Char"/>
    <w:basedOn w:val="a0"/>
    <w:link w:val="a4"/>
    <w:uiPriority w:val="99"/>
    <w:rsid w:val="009A590E"/>
    <w:rPr>
      <w:sz w:val="18"/>
      <w:szCs w:val="18"/>
    </w:rPr>
  </w:style>
  <w:style w:type="paragraph" w:styleId="a5">
    <w:name w:val="Normal (Web)"/>
    <w:basedOn w:val="a"/>
    <w:uiPriority w:val="99"/>
    <w:semiHidden/>
    <w:unhideWhenUsed/>
    <w:rsid w:val="00E03810"/>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40C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6457">
      <w:bodyDiv w:val="1"/>
      <w:marLeft w:val="0"/>
      <w:marRight w:val="0"/>
      <w:marTop w:val="0"/>
      <w:marBottom w:val="0"/>
      <w:divBdr>
        <w:top w:val="none" w:sz="0" w:space="0" w:color="auto"/>
        <w:left w:val="none" w:sz="0" w:space="0" w:color="auto"/>
        <w:bottom w:val="none" w:sz="0" w:space="0" w:color="auto"/>
        <w:right w:val="none" w:sz="0" w:space="0" w:color="auto"/>
      </w:divBdr>
      <w:divsChild>
        <w:div w:id="1322084043">
          <w:marLeft w:val="0"/>
          <w:marRight w:val="0"/>
          <w:marTop w:val="0"/>
          <w:marBottom w:val="300"/>
          <w:divBdr>
            <w:top w:val="single" w:sz="12" w:space="17" w:color="DCDCDC"/>
            <w:left w:val="single" w:sz="12" w:space="31" w:color="DCDCDC"/>
            <w:bottom w:val="single" w:sz="12" w:space="31" w:color="DCDCDC"/>
            <w:right w:val="single" w:sz="12" w:space="19" w:color="DCDCDC"/>
          </w:divBdr>
        </w:div>
        <w:div w:id="854537070">
          <w:marLeft w:val="0"/>
          <w:marRight w:val="0"/>
          <w:marTop w:val="0"/>
          <w:marBottom w:val="300"/>
          <w:divBdr>
            <w:top w:val="single" w:sz="12" w:space="17" w:color="DCDCDC"/>
            <w:left w:val="single" w:sz="12" w:space="31" w:color="DCDCDC"/>
            <w:bottom w:val="single" w:sz="12" w:space="17" w:color="DCDCDC"/>
            <w:right w:val="single" w:sz="12" w:space="19" w:color="DCDCDC"/>
          </w:divBdr>
        </w:div>
      </w:divsChild>
    </w:div>
    <w:div w:id="391733738">
      <w:bodyDiv w:val="1"/>
      <w:marLeft w:val="0"/>
      <w:marRight w:val="0"/>
      <w:marTop w:val="0"/>
      <w:marBottom w:val="0"/>
      <w:divBdr>
        <w:top w:val="none" w:sz="0" w:space="0" w:color="auto"/>
        <w:left w:val="none" w:sz="0" w:space="0" w:color="auto"/>
        <w:bottom w:val="none" w:sz="0" w:space="0" w:color="auto"/>
        <w:right w:val="none" w:sz="0" w:space="0" w:color="auto"/>
      </w:divBdr>
    </w:div>
    <w:div w:id="1135832299">
      <w:bodyDiv w:val="1"/>
      <w:marLeft w:val="0"/>
      <w:marRight w:val="0"/>
      <w:marTop w:val="0"/>
      <w:marBottom w:val="0"/>
      <w:divBdr>
        <w:top w:val="none" w:sz="0" w:space="0" w:color="auto"/>
        <w:left w:val="none" w:sz="0" w:space="0" w:color="auto"/>
        <w:bottom w:val="none" w:sz="0" w:space="0" w:color="auto"/>
        <w:right w:val="none" w:sz="0" w:space="0" w:color="auto"/>
      </w:divBdr>
    </w:div>
    <w:div w:id="1213541591">
      <w:bodyDiv w:val="1"/>
      <w:marLeft w:val="0"/>
      <w:marRight w:val="0"/>
      <w:marTop w:val="0"/>
      <w:marBottom w:val="0"/>
      <w:divBdr>
        <w:top w:val="none" w:sz="0" w:space="0" w:color="auto"/>
        <w:left w:val="none" w:sz="0" w:space="0" w:color="auto"/>
        <w:bottom w:val="none" w:sz="0" w:space="0" w:color="auto"/>
        <w:right w:val="none" w:sz="0" w:space="0" w:color="auto"/>
      </w:divBdr>
    </w:div>
    <w:div w:id="1356886630">
      <w:bodyDiv w:val="1"/>
      <w:marLeft w:val="0"/>
      <w:marRight w:val="0"/>
      <w:marTop w:val="0"/>
      <w:marBottom w:val="0"/>
      <w:divBdr>
        <w:top w:val="none" w:sz="0" w:space="0" w:color="auto"/>
        <w:left w:val="none" w:sz="0" w:space="0" w:color="auto"/>
        <w:bottom w:val="none" w:sz="0" w:space="0" w:color="auto"/>
        <w:right w:val="none" w:sz="0" w:space="0" w:color="auto"/>
      </w:divBdr>
    </w:div>
    <w:div w:id="1599438436">
      <w:bodyDiv w:val="1"/>
      <w:marLeft w:val="0"/>
      <w:marRight w:val="0"/>
      <w:marTop w:val="0"/>
      <w:marBottom w:val="0"/>
      <w:divBdr>
        <w:top w:val="none" w:sz="0" w:space="0" w:color="auto"/>
        <w:left w:val="none" w:sz="0" w:space="0" w:color="auto"/>
        <w:bottom w:val="none" w:sz="0" w:space="0" w:color="auto"/>
        <w:right w:val="none" w:sz="0" w:space="0" w:color="auto"/>
      </w:divBdr>
    </w:div>
    <w:div w:id="1648051960">
      <w:bodyDiv w:val="1"/>
      <w:marLeft w:val="0"/>
      <w:marRight w:val="0"/>
      <w:marTop w:val="0"/>
      <w:marBottom w:val="0"/>
      <w:divBdr>
        <w:top w:val="none" w:sz="0" w:space="0" w:color="auto"/>
        <w:left w:val="none" w:sz="0" w:space="0" w:color="auto"/>
        <w:bottom w:val="none" w:sz="0" w:space="0" w:color="auto"/>
        <w:right w:val="none" w:sz="0" w:space="0" w:color="auto"/>
      </w:divBdr>
    </w:div>
    <w:div w:id="19623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685</Words>
  <Characters>3907</Characters>
  <Application>Microsoft Office Word</Application>
  <DocSecurity>0</DocSecurity>
  <Lines>32</Lines>
  <Paragraphs>9</Paragraphs>
  <ScaleCrop>false</ScaleCrop>
  <Company>Microsoft</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125</cp:revision>
  <dcterms:created xsi:type="dcterms:W3CDTF">2019-08-29T11:54:00Z</dcterms:created>
  <dcterms:modified xsi:type="dcterms:W3CDTF">2019-09-11T23:41:00Z</dcterms:modified>
</cp:coreProperties>
</file>