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530AB5">
      <w:pPr>
        <w:pStyle w:val="2"/>
      </w:pPr>
      <w:r>
        <w:t>第二章 化学反应的基本原理</w:t>
      </w:r>
    </w:p>
    <w:p w14:paraId="3B95A4C7">
      <w:pPr>
        <w:pStyle w:val="3"/>
      </w:pPr>
      <w:r>
        <w:t>2.1 基本概念</w:t>
      </w:r>
    </w:p>
    <w:p w14:paraId="1005227D">
      <w:pPr>
        <w:pStyle w:val="4"/>
      </w:pPr>
      <w:r>
        <w:t>2.1.1 系统与环境</w:t>
      </w:r>
    </w:p>
    <w:p w14:paraId="4AAB4E37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t>定义：被研究的对象称为系统，系统之外与系统密切相关的部分称为环境。</w:t>
      </w:r>
    </w:p>
    <w:p w14:paraId="70D67F9F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t>分类：敞开系统（有物质和能量交换）、封闭系统（只有能量交换）、孤立系统（无物质和能量交换）。</w:t>
      </w:r>
    </w:p>
    <w:p w14:paraId="6045E94A">
      <w:pPr>
        <w:pStyle w:val="4"/>
      </w:pPr>
      <w:r>
        <w:t>2.1.2 聚集状态与相</w:t>
      </w:r>
    </w:p>
    <w:p w14:paraId="59E143AA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t>聚集状态：物质的气、液、固三态。</w:t>
      </w:r>
    </w:p>
    <w:p w14:paraId="6016CF42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t>相：系统中物理性质和化学性质完全均匀的部分，相与相之间有界面分隔。</w:t>
      </w:r>
    </w:p>
    <w:p w14:paraId="18237E1C">
      <w:pPr>
        <w:pStyle w:val="4"/>
      </w:pPr>
      <w:r>
        <w:t>2.1.3 系统的状态与状态函数</w:t>
      </w:r>
    </w:p>
    <w:p w14:paraId="58F6CE9A">
      <w:pPr>
        <w:numPr>
          <w:ilvl w:val="0"/>
          <w:numId w:val="3"/>
        </w:numPr>
        <w:spacing w:before="0" w:beforeAutospacing="1" w:after="0" w:afterAutospacing="1"/>
        <w:ind w:left="720" w:hanging="360"/>
      </w:pPr>
      <w:r>
        <w:t>状态：系统的一切宏观性质的综合表现。</w:t>
      </w:r>
    </w:p>
    <w:p w14:paraId="6C67CBD0">
      <w:pPr>
        <w:numPr>
          <w:ilvl w:val="0"/>
          <w:numId w:val="3"/>
        </w:numPr>
        <w:spacing w:before="0" w:beforeAutospacing="1" w:after="0" w:afterAutospacing="1"/>
        <w:ind w:left="720" w:hanging="360"/>
      </w:pPr>
      <w:r>
        <w:t>状态函数：描述系统状态的物理量，只与系统的始态和终态有关，与变化途径无关（如温度、压力、体积、热力学能、焓、熵、吉布斯自由能）。</w:t>
      </w:r>
    </w:p>
    <w:p w14:paraId="1CB36563">
      <w:pPr>
        <w:pStyle w:val="4"/>
      </w:pPr>
      <w:r>
        <w:t>2.1.4 过程与途径</w:t>
      </w:r>
    </w:p>
    <w:p w14:paraId="6D714E65">
      <w:pPr>
        <w:numPr>
          <w:ilvl w:val="0"/>
          <w:numId w:val="4"/>
        </w:numPr>
        <w:spacing w:before="0" w:beforeAutospacing="1" w:after="0" w:afterAutospacing="1"/>
        <w:ind w:left="720" w:hanging="360"/>
      </w:pPr>
      <w:r>
        <w:t>过程：系统状态发生变化的经过。</w:t>
      </w:r>
    </w:p>
    <w:p w14:paraId="72CAB6B9">
      <w:pPr>
        <w:numPr>
          <w:ilvl w:val="0"/>
          <w:numId w:val="4"/>
        </w:numPr>
        <w:spacing w:before="0" w:beforeAutospacing="1" w:after="0" w:afterAutospacing="1"/>
        <w:ind w:left="720" w:hanging="360"/>
      </w:pPr>
      <w:r>
        <w:t>途径：完成一个过程所经历的具体步骤。</w:t>
      </w:r>
    </w:p>
    <w:p w14:paraId="600FEDC0">
      <w:pPr>
        <w:pStyle w:val="4"/>
      </w:pPr>
      <w:r>
        <w:t>2.1.5 热和功</w:t>
      </w:r>
    </w:p>
    <w:p w14:paraId="46971EE5">
      <w:pPr>
        <w:numPr>
          <w:ilvl w:val="0"/>
          <w:numId w:val="5"/>
        </w:numPr>
        <w:spacing w:before="0" w:beforeAutospacing="1" w:after="0" w:afterAutospacing="1"/>
        <w:ind w:left="720" w:hanging="360"/>
      </w:pPr>
      <w:r>
        <w:t>热（Q）：系统与环境之间因温度差而传递的能量，吸热为正，放热为负。</w:t>
      </w:r>
    </w:p>
    <w:p w14:paraId="28F52049">
      <w:pPr>
        <w:numPr>
          <w:ilvl w:val="0"/>
          <w:numId w:val="5"/>
        </w:numPr>
        <w:spacing w:before="0" w:beforeAutospacing="1" w:after="0" w:afterAutospacing="1"/>
        <w:ind w:left="720" w:hanging="360"/>
      </w:pPr>
      <w:r>
        <w:t>功（W）：系统与环境之间除热以外的其他形式传递的能量，环境对系统做功为正，系统对环境做功为负。</w:t>
      </w:r>
    </w:p>
    <w:p w14:paraId="3ADE5ECE">
      <w:pPr>
        <w:numPr>
          <w:ilvl w:val="0"/>
          <w:numId w:val="5"/>
        </w:numPr>
        <w:spacing w:before="0" w:beforeAutospacing="1" w:after="0" w:afterAutospacing="1"/>
        <w:ind w:left="720" w:hanging="360"/>
      </w:pPr>
      <w:r>
        <w:t>常见形式：体积功（系统体积变化时与环境交换的功）。</w:t>
      </w:r>
    </w:p>
    <w:p w14:paraId="03EFD137">
      <w:pPr>
        <w:pStyle w:val="4"/>
      </w:pPr>
      <w:r>
        <w:t>2.1.6 热力学能（U）</w:t>
      </w:r>
    </w:p>
    <w:p w14:paraId="56F92B01">
      <w:pPr>
        <w:numPr>
          <w:ilvl w:val="0"/>
          <w:numId w:val="6"/>
        </w:numPr>
        <w:spacing w:before="0" w:beforeAutospacing="1" w:after="0" w:afterAutospacing="1"/>
        <w:ind w:left="720" w:hanging="360"/>
      </w:pPr>
      <w:r>
        <w:t>定义：系统内所有微观粒子的动能和势能的总和，又称内能。</w:t>
      </w:r>
    </w:p>
    <w:p w14:paraId="3AAA783C">
      <w:pPr>
        <w:numPr>
          <w:ilvl w:val="0"/>
          <w:numId w:val="6"/>
        </w:numPr>
        <w:spacing w:before="0" w:beforeAutospacing="1" w:after="0" w:afterAutospacing="1"/>
        <w:ind w:left="720" w:hanging="360"/>
      </w:pPr>
      <w:r>
        <w:t>性质：状态函数，绝对值无法测定，只能测定变化值ΔU。</w:t>
      </w:r>
    </w:p>
    <w:p w14:paraId="1D82CD8F">
      <w:pPr>
        <w:pStyle w:val="4"/>
      </w:pPr>
      <w:r>
        <w:t>2.1.7 热力学第一定律</w:t>
      </w:r>
    </w:p>
    <w:p w14:paraId="161CFB2E">
      <w:pPr>
        <w:numPr>
          <w:ilvl w:val="0"/>
          <w:numId w:val="7"/>
        </w:numPr>
        <w:spacing w:before="0" w:beforeAutospacing="1" w:after="0" w:afterAutospacing="1"/>
        <w:ind w:left="720" w:hanging="360"/>
      </w:pPr>
      <w:r>
        <w:t>数学表达式：ΔU = Q + W</w:t>
      </w:r>
    </w:p>
    <w:p w14:paraId="17B50D4C">
      <w:pPr>
        <w:numPr>
          <w:ilvl w:val="0"/>
          <w:numId w:val="7"/>
        </w:numPr>
        <w:spacing w:before="0" w:beforeAutospacing="1" w:after="0" w:afterAutospacing="1"/>
        <w:ind w:left="720" w:hanging="360"/>
      </w:pPr>
      <w:r>
        <w:t>物理意义：能量守恒定律在热力学中的表达，系统热力学能的变化等于系统吸收的热量加上环境对系统做的功。</w:t>
      </w:r>
    </w:p>
    <w:p w14:paraId="515A5A16">
      <w:pPr>
        <w:pStyle w:val="3"/>
      </w:pPr>
      <w:r>
        <w:t>2.2 热化学</w:t>
      </w:r>
    </w:p>
    <w:p w14:paraId="59E825BA">
      <w:pPr>
        <w:pStyle w:val="4"/>
      </w:pPr>
      <w:r>
        <w:t>2.2.1 化学反应的热效应</w:t>
      </w:r>
    </w:p>
    <w:p w14:paraId="077D2423">
      <w:pPr>
        <w:numPr>
          <w:ilvl w:val="0"/>
          <w:numId w:val="8"/>
        </w:numPr>
        <w:spacing w:before="0" w:beforeAutospacing="1" w:after="0" w:afterAutospacing="1"/>
        <w:ind w:left="720" w:hanging="360"/>
      </w:pPr>
      <w:r>
        <w:t>定义：化学反应在恒温、恒压或恒温、恒容条件下进行时，系统不做非体积功时，吸收或放出的热量。</w:t>
      </w:r>
    </w:p>
    <w:p w14:paraId="10BC45E3">
      <w:pPr>
        <w:numPr>
          <w:ilvl w:val="0"/>
          <w:numId w:val="8"/>
        </w:numPr>
        <w:spacing w:before="0" w:beforeAutospacing="1" w:after="0" w:afterAutospacing="1"/>
        <w:ind w:left="720" w:hanging="360"/>
      </w:pPr>
      <w:r>
        <w:t>分类：恒容热效应（Qv）、恒压热效应（Qp），两者关系：Qp = Qv + Δn(g)RT。</w:t>
      </w:r>
    </w:p>
    <w:p w14:paraId="56BA5B78">
      <w:pPr>
        <w:pStyle w:val="4"/>
      </w:pPr>
      <w:r>
        <w:t>2.2.2 化学反应进度（ξ）</w:t>
      </w:r>
    </w:p>
    <w:p w14:paraId="427E4C88">
      <w:pPr>
        <w:numPr>
          <w:ilvl w:val="0"/>
          <w:numId w:val="9"/>
        </w:numPr>
        <w:spacing w:before="0" w:beforeAutospacing="1" w:after="0" w:afterAutospacing="1"/>
        <w:ind w:left="720" w:hanging="360"/>
      </w:pPr>
      <w:r>
        <w:t>定义：描述反应进行程度的物理量，单位为 mol。</w:t>
      </w:r>
    </w:p>
    <w:p w14:paraId="6CB65DC9">
      <w:pPr>
        <w:numPr>
          <w:ilvl w:val="0"/>
          <w:numId w:val="9"/>
        </w:numPr>
        <w:spacing w:before="0" w:beforeAutospacing="1" w:after="0" w:afterAutospacing="1"/>
        <w:ind w:left="720" w:hanging="360"/>
      </w:pPr>
      <w:r>
        <w:t>表达式：ξ = Δn(B)/ν(B)，其中ν(B)为物质B的化学计量数，反应物为负，生成物为正。</w:t>
      </w:r>
    </w:p>
    <w:p w14:paraId="2A4F44C9">
      <w:pPr>
        <w:pStyle w:val="4"/>
      </w:pPr>
      <w:r>
        <w:t>2.2.3 热化学方程式</w:t>
      </w:r>
    </w:p>
    <w:p w14:paraId="192FBB8B">
      <w:pPr>
        <w:numPr>
          <w:ilvl w:val="0"/>
          <w:numId w:val="10"/>
        </w:numPr>
        <w:spacing w:before="0" w:beforeAutospacing="1" w:after="0" w:afterAutospacing="1"/>
        <w:ind w:left="720" w:hanging="360"/>
      </w:pPr>
      <w:r>
        <w:t>定义：表示化学反应与热效应关系的方程式，需注明反应条件、物质状态和反应的热效应。</w:t>
      </w:r>
    </w:p>
    <w:p w14:paraId="3A42D44E">
      <w:pPr>
        <w:numPr>
          <w:ilvl w:val="0"/>
          <w:numId w:val="10"/>
        </w:numPr>
        <w:spacing w:before="0" w:beforeAutospacing="1" w:after="0" w:afterAutospacing="1"/>
        <w:ind w:left="720" w:hanging="360"/>
      </w:pPr>
      <w:r>
        <w:t>书写要点：状态不同，热效应不同；反应式乘以系数，热效应也要乘以相同系数；逆反应的热效应与正反应数值相等，符号相反。</w:t>
      </w:r>
    </w:p>
    <w:p w14:paraId="1F60417A">
      <w:pPr>
        <w:pStyle w:val="4"/>
      </w:pPr>
      <w:r>
        <w:t>2.2.4 盖斯定律</w:t>
      </w:r>
    </w:p>
    <w:p w14:paraId="6A300B24">
      <w:pPr>
        <w:numPr>
          <w:ilvl w:val="0"/>
          <w:numId w:val="11"/>
        </w:numPr>
        <w:spacing w:before="0" w:beforeAutospacing="1" w:after="0" w:afterAutospacing="1"/>
        <w:ind w:left="720" w:hanging="360"/>
      </w:pPr>
      <w:r>
        <w:t>内容：一个化学反应，无论是一步完成还是分几步完成，其反应的焓变（ΔH）是相同的。</w:t>
      </w:r>
    </w:p>
    <w:p w14:paraId="3E8B0B85">
      <w:pPr>
        <w:numPr>
          <w:ilvl w:val="0"/>
          <w:numId w:val="11"/>
        </w:numPr>
        <w:spacing w:before="0" w:beforeAutospacing="1" w:after="0" w:afterAutospacing="1"/>
        <w:ind w:left="720" w:hanging="360"/>
      </w:pPr>
      <w:r>
        <w:t>应用：间接计算难以直接测定的反应热效应。</w:t>
      </w:r>
    </w:p>
    <w:p w14:paraId="3D24942A">
      <w:pPr>
        <w:pStyle w:val="4"/>
      </w:pPr>
      <w:r>
        <w:t>2.2.5 化学反应热的计算</w:t>
      </w:r>
    </w:p>
    <w:p w14:paraId="24CB2C0E">
      <w:pPr>
        <w:numPr>
          <w:ilvl w:val="0"/>
          <w:numId w:val="12"/>
        </w:numPr>
        <w:spacing w:before="0" w:beforeAutospacing="1" w:after="0" w:afterAutospacing="1"/>
        <w:ind w:left="720" w:hanging="360"/>
      </w:pPr>
      <w:r>
        <w:t>标准摩尔生成焓（ΔfHmθ）：由最稳定单质生成1 mol某物质时的焓变。</w:t>
      </w:r>
    </w:p>
    <w:p w14:paraId="44506609">
      <w:pPr>
        <w:numPr>
          <w:ilvl w:val="0"/>
          <w:numId w:val="12"/>
        </w:numPr>
        <w:spacing w:before="0" w:beforeAutospacing="1" w:after="0" w:afterAutospacing="1"/>
        <w:ind w:left="720" w:hanging="360"/>
      </w:pPr>
      <w:r>
        <w:t>计算公式：ΔrHmθ = Σν(B)ΔfHmθ(生成物) - Σν(B)ΔfHmθ(反应物)。</w:t>
      </w:r>
    </w:p>
    <w:p w14:paraId="71378DB7">
      <w:pPr>
        <w:pStyle w:val="3"/>
      </w:pPr>
      <w:r>
        <w:t>2.3 化学反应的方向</w:t>
      </w:r>
    </w:p>
    <w:p w14:paraId="09294412">
      <w:pPr>
        <w:pStyle w:val="4"/>
      </w:pPr>
      <w:r>
        <w:t>2.3.1 化学反应的自发过程</w:t>
      </w:r>
    </w:p>
    <w:p w14:paraId="6B361046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t>定义：在一定条件下，不需要外界做功就能自动进行的过程。</w:t>
      </w:r>
    </w:p>
    <w:p w14:paraId="51342347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t>特点：有明确的方向性，逆过程不能自发；自发过程有一定的限度；自发过程的趋势与速率无关。</w:t>
      </w:r>
    </w:p>
    <w:p w14:paraId="530503BD">
      <w:pPr>
        <w:pStyle w:val="4"/>
      </w:pPr>
      <w:r>
        <w:t>2.3.2 影响化学反应方向的因素</w:t>
      </w:r>
    </w:p>
    <w:p w14:paraId="0E3FD8E2">
      <w:pPr>
        <w:numPr>
          <w:ilvl w:val="0"/>
          <w:numId w:val="14"/>
        </w:numPr>
        <w:spacing w:before="0" w:beforeAutospacing="1" w:after="0" w:afterAutospacing="1"/>
        <w:ind w:left="720" w:hanging="360"/>
      </w:pPr>
      <w:r>
        <w:t>焓变（ΔH）：放热反应（ΔH&lt;0）通常有利于自发。</w:t>
      </w:r>
    </w:p>
    <w:p w14:paraId="25F42643">
      <w:pPr>
        <w:numPr>
          <w:ilvl w:val="0"/>
          <w:numId w:val="14"/>
        </w:numPr>
        <w:spacing w:before="0" w:beforeAutospacing="1" w:after="0" w:afterAutospacing="1"/>
        <w:ind w:left="720" w:hanging="360"/>
      </w:pPr>
      <w:r>
        <w:t>熵变（ΔS）：系统混乱度增大（ΔS&gt;0）的反应通常有利于自发。</w:t>
      </w:r>
    </w:p>
    <w:p w14:paraId="4CFC48D9">
      <w:pPr>
        <w:numPr>
          <w:ilvl w:val="0"/>
          <w:numId w:val="14"/>
        </w:numPr>
        <w:spacing w:before="0" w:beforeAutospacing="1" w:after="0" w:afterAutospacing="1"/>
        <w:ind w:left="720" w:hanging="360"/>
      </w:pPr>
      <w:r>
        <w:t>温度（T）：同时影响焓变和熵变的作用。</w:t>
      </w:r>
    </w:p>
    <w:p w14:paraId="1DDB95F4">
      <w:pPr>
        <w:pStyle w:val="4"/>
      </w:pPr>
      <w:bookmarkStart w:id="0" w:name="_GoBack"/>
      <w:r>
        <w:t>2.3.3 标准摩尔吉布斯自由能变（ΔrGmθ）</w:t>
      </w:r>
    </w:p>
    <w:bookmarkEnd w:id="0"/>
    <w:p w14:paraId="32CE0E89">
      <w:pPr>
        <w:numPr>
          <w:ilvl w:val="0"/>
          <w:numId w:val="15"/>
        </w:numPr>
        <w:spacing w:before="0" w:beforeAutospacing="1" w:after="0" w:afterAutospacing="1"/>
        <w:ind w:left="720" w:hanging="360"/>
      </w:pPr>
      <w:r>
        <w:t>定义：ΔrGmθ = ΔrHmθ - TΔrSmθ</w:t>
      </w:r>
    </w:p>
    <w:p w14:paraId="1C7BA246">
      <w:pPr>
        <w:numPr>
          <w:ilvl w:val="0"/>
          <w:numId w:val="15"/>
        </w:numPr>
        <w:spacing w:before="0" w:beforeAutospacing="1" w:after="0" w:afterAutospacing="1"/>
        <w:ind w:left="720" w:hanging="360"/>
      </w:pPr>
      <w:r>
        <w:t>物理意义：恒温恒压下，判断反应自发方向的判据：</w:t>
      </w:r>
    </w:p>
    <w:p w14:paraId="310F1B8E">
      <w:pPr>
        <w:numPr>
          <w:ilvl w:val="1"/>
          <w:numId w:val="15"/>
        </w:numPr>
        <w:spacing w:before="0" w:beforeAutospacing="1" w:after="0" w:afterAutospacing="1"/>
        <w:ind w:left="1440" w:hanging="360"/>
      </w:pPr>
      <w:r>
        <w:t>ΔrGmθ &lt; 0，反应正向自发进行；</w:t>
      </w:r>
    </w:p>
    <w:p w14:paraId="66CDA24F">
      <w:pPr>
        <w:numPr>
          <w:ilvl w:val="1"/>
          <w:numId w:val="15"/>
        </w:numPr>
        <w:spacing w:before="0" w:beforeAutospacing="1" w:after="0" w:afterAutospacing="1"/>
        <w:ind w:left="1440" w:hanging="360"/>
      </w:pPr>
      <w:r>
        <w:t>ΔrGmθ = 0，反应达到平衡状态；</w:t>
      </w:r>
    </w:p>
    <w:p w14:paraId="480CA5B3">
      <w:pPr>
        <w:numPr>
          <w:ilvl w:val="1"/>
          <w:numId w:val="15"/>
        </w:numPr>
        <w:spacing w:before="0" w:beforeAutospacing="1" w:after="0" w:afterAutospacing="1"/>
        <w:ind w:left="1440" w:hanging="360"/>
      </w:pPr>
      <w:r>
        <w:t>ΔrGmθ &gt; 0，反应正向不能自发，逆向自发。</w:t>
      </w:r>
    </w:p>
    <w:p w14:paraId="2927AA9E">
      <w:pPr>
        <w:pStyle w:val="4"/>
      </w:pPr>
      <w:r>
        <w:t>2.3.4 估算反应自发进行的温度</w:t>
      </w:r>
    </w:p>
    <w:p w14:paraId="71ADF3B1">
      <w:pPr>
        <w:numPr>
          <w:ilvl w:val="0"/>
          <w:numId w:val="16"/>
        </w:numPr>
        <w:spacing w:before="0" w:beforeAutospacing="1" w:after="0" w:afterAutospacing="1"/>
        <w:ind w:left="720" w:hanging="360"/>
      </w:pPr>
      <w:r>
        <w:t>利用ΔrHmθ和ΔrSmθ估算：当ΔrGmθ = 0时，T = ΔrHmθ / ΔrSmθ，此温度为反应的转变温度。</w:t>
      </w:r>
    </w:p>
    <w:p w14:paraId="101D6B72">
      <w:pPr>
        <w:pStyle w:val="3"/>
      </w:pPr>
      <w:r>
        <w:t>2.4 化学反应的限度——化学平衡</w:t>
      </w:r>
    </w:p>
    <w:p w14:paraId="3049D83B">
      <w:pPr>
        <w:pStyle w:val="4"/>
      </w:pPr>
      <w:r>
        <w:t>2.4.1 可逆反应与化学平衡</w:t>
      </w:r>
    </w:p>
    <w:p w14:paraId="6D269AAF">
      <w:pPr>
        <w:numPr>
          <w:ilvl w:val="0"/>
          <w:numId w:val="17"/>
        </w:numPr>
        <w:spacing w:before="0" w:beforeAutospacing="1" w:after="0" w:afterAutospacing="1"/>
        <w:ind w:left="720" w:hanging="360"/>
      </w:pPr>
      <w:r>
        <w:t>可逆反应：在同一条件下，既能向正反应方向进行，又能向逆反应方向进行的反应。</w:t>
      </w:r>
    </w:p>
    <w:p w14:paraId="46705E45">
      <w:pPr>
        <w:numPr>
          <w:ilvl w:val="0"/>
          <w:numId w:val="17"/>
        </w:numPr>
        <w:spacing w:before="0" w:beforeAutospacing="1" w:after="0" w:afterAutospacing="1"/>
        <w:ind w:left="720" w:hanging="360"/>
      </w:pPr>
      <w:r>
        <w:t>化学平衡：可逆反应的正、逆反应速率相等，系统中各物质的浓度不再随时间变化的状态。</w:t>
      </w:r>
    </w:p>
    <w:p w14:paraId="5F841A2F">
      <w:pPr>
        <w:numPr>
          <w:ilvl w:val="0"/>
          <w:numId w:val="17"/>
        </w:numPr>
        <w:spacing w:before="0" w:beforeAutospacing="1" w:after="0" w:afterAutospacing="1"/>
        <w:ind w:left="720" w:hanging="360"/>
      </w:pPr>
      <w:r>
        <w:t>特点：动态平衡，条件改变时平衡会发生移动。</w:t>
      </w:r>
    </w:p>
    <w:p w14:paraId="60189539">
      <w:pPr>
        <w:pStyle w:val="4"/>
      </w:pPr>
      <w:r>
        <w:t>2.4.2 平衡常数（Kθ）</w:t>
      </w:r>
    </w:p>
    <w:p w14:paraId="2CC1F9D6">
      <w:pPr>
        <w:numPr>
          <w:ilvl w:val="0"/>
          <w:numId w:val="18"/>
        </w:numPr>
        <w:spacing w:before="0" w:beforeAutospacing="1" w:after="0" w:afterAutospacing="1"/>
        <w:ind w:left="720" w:hanging="360"/>
      </w:pPr>
      <w:r>
        <w:t>定义：在一定温度下，可逆反应达到平衡时，生成物与反应物的相对平衡浓度（或分压）的幂次方乘积之比。</w:t>
      </w:r>
    </w:p>
    <w:p w14:paraId="07E6B2FF">
      <w:pPr>
        <w:numPr>
          <w:ilvl w:val="0"/>
          <w:numId w:val="18"/>
        </w:numPr>
        <w:spacing w:before="0" w:beforeAutospacing="1" w:after="0" w:afterAutospacing="1"/>
        <w:ind w:left="720" w:hanging="360"/>
      </w:pPr>
      <w:r>
        <w:t>书写要点：纯固体、纯液体不写入表达式；系数与幂次对应；反应式乘以系数，平衡常数取相应次方。</w:t>
      </w:r>
    </w:p>
    <w:p w14:paraId="6745676C">
      <w:pPr>
        <w:pStyle w:val="4"/>
      </w:pPr>
      <w:r>
        <w:t>2.4.3 标准平衡常数与ΔrGmθ的关系</w:t>
      </w:r>
    </w:p>
    <w:p w14:paraId="150B0F5F">
      <w:pPr>
        <w:numPr>
          <w:ilvl w:val="0"/>
          <w:numId w:val="19"/>
        </w:numPr>
        <w:spacing w:before="0" w:beforeAutospacing="1" w:after="0" w:afterAutospacing="1"/>
        <w:ind w:left="720" w:hanging="360"/>
      </w:pPr>
      <w:r>
        <w:t>公式：ΔrGmθ = -RTlnKθ</w:t>
      </w:r>
    </w:p>
    <w:p w14:paraId="65C2C9DD">
      <w:pPr>
        <w:numPr>
          <w:ilvl w:val="0"/>
          <w:numId w:val="19"/>
        </w:numPr>
        <w:spacing w:before="0" w:beforeAutospacing="1" w:after="0" w:afterAutospacing="1"/>
        <w:ind w:left="720" w:hanging="360"/>
      </w:pPr>
      <w:r>
        <w:t>意义：由ΔrGmθ可以计算平衡常数，也可由平衡常数判断反应的限度。</w:t>
      </w:r>
    </w:p>
    <w:p w14:paraId="6DC09A7F">
      <w:pPr>
        <w:pStyle w:val="4"/>
      </w:pPr>
      <w:r>
        <w:t>2.4.4 化学平衡的移动</w:t>
      </w:r>
    </w:p>
    <w:p w14:paraId="3FB5A133">
      <w:pPr>
        <w:numPr>
          <w:ilvl w:val="0"/>
          <w:numId w:val="20"/>
        </w:numPr>
        <w:spacing w:before="0" w:beforeAutospacing="1" w:after="0" w:afterAutospacing="1"/>
        <w:ind w:left="720" w:hanging="360"/>
      </w:pPr>
      <w:r>
        <w:t>勒夏特列原理：改变影响平衡的一个条件（浓度、压力、温度），平衡就向能够减弱这种改变的方向移动。</w:t>
      </w:r>
    </w:p>
    <w:p w14:paraId="7DA3394D">
      <w:pPr>
        <w:numPr>
          <w:ilvl w:val="0"/>
          <w:numId w:val="20"/>
        </w:numPr>
        <w:spacing w:before="0" w:beforeAutospacing="1" w:after="0" w:afterAutospacing="1"/>
        <w:ind w:left="720" w:hanging="360"/>
      </w:pPr>
      <w:r>
        <w:t>影响因素：</w:t>
      </w:r>
    </w:p>
    <w:p w14:paraId="077C5F37">
      <w:pPr>
        <w:numPr>
          <w:ilvl w:val="1"/>
          <w:numId w:val="20"/>
        </w:numPr>
        <w:spacing w:before="0" w:beforeAutospacing="1" w:after="0" w:afterAutospacing="1"/>
        <w:ind w:left="1440" w:hanging="360"/>
      </w:pPr>
      <w:r>
        <w:t>浓度：增加反应物浓度或减少生成物浓度，平衡正向移动。</w:t>
      </w:r>
    </w:p>
    <w:p w14:paraId="1F014996">
      <w:pPr>
        <w:numPr>
          <w:ilvl w:val="1"/>
          <w:numId w:val="20"/>
        </w:numPr>
        <w:spacing w:before="0" w:beforeAutospacing="1" w:after="0" w:afterAutospacing="1"/>
        <w:ind w:left="1440" w:hanging="360"/>
      </w:pPr>
      <w:r>
        <w:t>压力：对有气体参与的反应，增大压力，平衡向气体分子数减少的方向移动。</w:t>
      </w:r>
    </w:p>
    <w:p w14:paraId="27F2C750">
      <w:pPr>
        <w:numPr>
          <w:ilvl w:val="1"/>
          <w:numId w:val="20"/>
        </w:numPr>
        <w:spacing w:before="0" w:beforeAutospacing="1" w:after="0" w:afterAutospacing="1"/>
        <w:ind w:left="1440" w:hanging="360"/>
      </w:pPr>
      <w:r>
        <w:t>温度：升高温度，平衡向吸热反应方向移动；降低温度，平衡向放热反应方向移动。</w:t>
      </w:r>
    </w:p>
    <w:p w14:paraId="6DDE33E2">
      <w:pPr>
        <w:pStyle w:val="3"/>
      </w:pPr>
      <w:r>
        <w:t>2.5 化学反应速率</w:t>
      </w:r>
    </w:p>
    <w:p w14:paraId="1948D784">
      <w:pPr>
        <w:pStyle w:val="4"/>
      </w:pPr>
      <w:r>
        <w:t>2.5.1 化学反应速率及其表示方法</w:t>
      </w:r>
    </w:p>
    <w:p w14:paraId="33CD41B5">
      <w:pPr>
        <w:numPr>
          <w:ilvl w:val="0"/>
          <w:numId w:val="21"/>
        </w:numPr>
        <w:spacing w:before="0" w:beforeAutospacing="1" w:after="0" w:afterAutospacing="1"/>
        <w:ind w:left="720" w:hanging="360"/>
      </w:pPr>
      <w:r>
        <w:t>定义：单位时间内反应物浓度的减少或生成物浓度的增加。</w:t>
      </w:r>
    </w:p>
    <w:p w14:paraId="4706AEF9">
      <w:pPr>
        <w:numPr>
          <w:ilvl w:val="0"/>
          <w:numId w:val="21"/>
        </w:numPr>
        <w:spacing w:before="0" w:beforeAutospacing="1" w:after="0" w:afterAutospacing="1"/>
        <w:ind w:left="720" w:hanging="360"/>
      </w:pPr>
      <w:r>
        <w:t>表达式：v = (1/ν(B))·Δc(B)/Δt</w:t>
      </w:r>
    </w:p>
    <w:p w14:paraId="1D609F8B">
      <w:pPr>
        <w:pStyle w:val="4"/>
      </w:pPr>
      <w:r>
        <w:t>2.5.2 化学反应速率理论简介</w:t>
      </w:r>
    </w:p>
    <w:p w14:paraId="6D03F6C5">
      <w:pPr>
        <w:numPr>
          <w:ilvl w:val="0"/>
          <w:numId w:val="22"/>
        </w:numPr>
        <w:spacing w:before="0" w:beforeAutospacing="1" w:after="0" w:afterAutospacing="1"/>
        <w:ind w:left="720" w:hanging="360"/>
      </w:pPr>
      <w:r>
        <w:t>碰撞理论：反应发生需要反应物分子间发生有效碰撞，且碰撞分子具有足够能量。</w:t>
      </w:r>
    </w:p>
    <w:p w14:paraId="39191CE0">
      <w:pPr>
        <w:numPr>
          <w:ilvl w:val="0"/>
          <w:numId w:val="22"/>
        </w:numPr>
        <w:spacing w:before="0" w:beforeAutospacing="1" w:after="0" w:afterAutospacing="1"/>
        <w:ind w:left="720" w:hanging="360"/>
      </w:pPr>
      <w:r>
        <w:t>过渡状态理论：反应过程中会形成能量较高的过渡状态，需要克服活化能。</w:t>
      </w:r>
    </w:p>
    <w:p w14:paraId="7774D54E">
      <w:pPr>
        <w:pStyle w:val="4"/>
      </w:pPr>
      <w:r>
        <w:t>2.5.3 影响化学反应速率的因素</w:t>
      </w:r>
    </w:p>
    <w:p w14:paraId="3D25CD32">
      <w:pPr>
        <w:numPr>
          <w:ilvl w:val="0"/>
          <w:numId w:val="23"/>
        </w:numPr>
        <w:spacing w:before="0" w:beforeAutospacing="1" w:after="0" w:afterAutospacing="1"/>
        <w:ind w:left="720" w:hanging="360"/>
      </w:pPr>
      <w:r>
        <w:t>浓度：增大反应物浓度，反应速率增大（质量作用定律）。</w:t>
      </w:r>
    </w:p>
    <w:p w14:paraId="2F944BAD">
      <w:pPr>
        <w:numPr>
          <w:ilvl w:val="0"/>
          <w:numId w:val="23"/>
        </w:numPr>
        <w:spacing w:before="0" w:beforeAutospacing="1" w:after="0" w:afterAutospacing="1"/>
        <w:ind w:left="720" w:hanging="360"/>
      </w:pPr>
      <w:r>
        <w:t>温度：升高温度，反应速率增大，通常用阿伦尼乌斯公式描述：k = A·e^(-Ea/RT)。</w:t>
      </w:r>
    </w:p>
    <w:p w14:paraId="0075B196">
      <w:pPr>
        <w:numPr>
          <w:ilvl w:val="0"/>
          <w:numId w:val="23"/>
        </w:numPr>
        <w:spacing w:before="0" w:beforeAutospacing="1" w:after="0" w:afterAutospacing="1"/>
        <w:ind w:left="720" w:hanging="360"/>
      </w:pPr>
      <w:r>
        <w:t>催化剂：通过降低反应的活化能，加快反应速率，反应前后自身化学性质和质量不变。</w:t>
      </w:r>
    </w:p>
    <w:p w14:paraId="1BA9B0C8">
      <w:pPr>
        <w:pStyle w:val="2"/>
      </w:pPr>
      <w:r>
        <w:t>本章要点</w:t>
      </w:r>
    </w:p>
    <w:p w14:paraId="619F40C8">
      <w:pPr>
        <w:numPr>
          <w:ilvl w:val="0"/>
          <w:numId w:val="24"/>
        </w:numPr>
        <w:spacing w:before="0" w:beforeAutospacing="1" w:after="0" w:afterAutospacing="1"/>
        <w:ind w:left="720" w:hanging="360"/>
      </w:pPr>
      <w:r>
        <w:t>掌握热力学基本概念（系统、环境、状态函数、热、功、热力学能）。</w:t>
      </w:r>
    </w:p>
    <w:p w14:paraId="56C2C7D0">
      <w:pPr>
        <w:numPr>
          <w:ilvl w:val="0"/>
          <w:numId w:val="24"/>
        </w:numPr>
        <w:spacing w:before="0" w:beforeAutospacing="1" w:after="0" w:afterAutospacing="1"/>
        <w:ind w:left="720" w:hanging="360"/>
      </w:pPr>
      <w:r>
        <w:t>理解热力学第一定律的表达式及应用。</w:t>
      </w:r>
    </w:p>
    <w:p w14:paraId="6CD48A46">
      <w:pPr>
        <w:numPr>
          <w:ilvl w:val="0"/>
          <w:numId w:val="24"/>
        </w:numPr>
        <w:spacing w:before="0" w:beforeAutospacing="1" w:after="0" w:afterAutospacing="1"/>
        <w:ind w:left="720" w:hanging="360"/>
      </w:pPr>
      <w:r>
        <w:t>掌握热化学方程式、盖斯定律及反应热的计算。</w:t>
      </w:r>
    </w:p>
    <w:p w14:paraId="13C8880D">
      <w:pPr>
        <w:numPr>
          <w:ilvl w:val="0"/>
          <w:numId w:val="24"/>
        </w:numPr>
        <w:spacing w:before="0" w:beforeAutospacing="1" w:after="0" w:afterAutospacing="1"/>
        <w:ind w:left="720" w:hanging="360"/>
      </w:pPr>
      <w:r>
        <w:t>理解熵、吉布斯自由能的概念，会用ΔrGmθ判断反应方向。</w:t>
      </w:r>
    </w:p>
    <w:p w14:paraId="77ACE905">
      <w:pPr>
        <w:numPr>
          <w:ilvl w:val="0"/>
          <w:numId w:val="24"/>
        </w:numPr>
        <w:spacing w:before="0" w:beforeAutospacing="1" w:after="0" w:afterAutospacing="1"/>
        <w:ind w:left="720" w:hanging="360"/>
      </w:pPr>
      <w:r>
        <w:t>掌握化学平衡的特征、平衡常数的书写与计算。</w:t>
      </w:r>
    </w:p>
    <w:p w14:paraId="707D8984">
      <w:pPr>
        <w:numPr>
          <w:ilvl w:val="0"/>
          <w:numId w:val="24"/>
        </w:numPr>
        <w:spacing w:before="0" w:beforeAutospacing="1" w:after="0" w:afterAutospacing="1"/>
        <w:ind w:left="720" w:hanging="360"/>
      </w:pPr>
      <w:r>
        <w:t>理解勒夏特列原理，分析浓度、压力、温度对平衡移动的影响。</w:t>
      </w:r>
    </w:p>
    <w:p w14:paraId="3A5D487E">
      <w:pPr>
        <w:numPr>
          <w:ilvl w:val="0"/>
          <w:numId w:val="24"/>
        </w:numPr>
        <w:spacing w:before="0" w:beforeAutospacing="1" w:after="0" w:afterAutospacing="1"/>
        <w:ind w:left="720" w:hanging="360"/>
      </w:pPr>
      <w:r>
        <w:t>掌握化学反应速率的表示方法及影响因素。</w:t>
      </w:r>
    </w:p>
    <w:p w14:paraId="303D155A">
      <w:pPr>
        <w:pStyle w:val="2"/>
      </w:pPr>
      <w:r>
        <w:t>习题</w:t>
      </w:r>
    </w:p>
    <w:p w14:paraId="661D8562">
      <w:r>
        <w:t>（可根据教材配套习题进行练习，重点包括热力学第一定律计算、反应热计算、ΔrGmθ判断反应方向、平衡常数计算、平衡移动分析等）</w:t>
      </w:r>
    </w:p>
    <w:p w14:paraId="207DAE66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0C23EC"/>
    <w:multiLevelType w:val="singleLevel"/>
    <w:tmpl w:val="9F0C23E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">
    <w:nsid w:val="B1561BA7"/>
    <w:multiLevelType w:val="multilevel"/>
    <w:tmpl w:val="B1561BA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2">
    <w:nsid w:val="B6917DD6"/>
    <w:multiLevelType w:val="singleLevel"/>
    <w:tmpl w:val="B6917DD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">
    <w:nsid w:val="B8AA058F"/>
    <w:multiLevelType w:val="singleLevel"/>
    <w:tmpl w:val="B8AA058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4">
    <w:nsid w:val="CBAA47CA"/>
    <w:multiLevelType w:val="singleLevel"/>
    <w:tmpl w:val="CBAA47C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5">
    <w:nsid w:val="D0241E33"/>
    <w:multiLevelType w:val="singleLevel"/>
    <w:tmpl w:val="D0241E3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6">
    <w:nsid w:val="DA3E7BF2"/>
    <w:multiLevelType w:val="singleLevel"/>
    <w:tmpl w:val="DA3E7BF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7">
    <w:nsid w:val="E1AB48A1"/>
    <w:multiLevelType w:val="singleLevel"/>
    <w:tmpl w:val="E1AB48A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8">
    <w:nsid w:val="E7E8060C"/>
    <w:multiLevelType w:val="singleLevel"/>
    <w:tmpl w:val="E7E8060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9">
    <w:nsid w:val="ED3B92D1"/>
    <w:multiLevelType w:val="singleLevel"/>
    <w:tmpl w:val="ED3B92D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0">
    <w:nsid w:val="F1FC7D62"/>
    <w:multiLevelType w:val="singleLevel"/>
    <w:tmpl w:val="F1FC7D62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1">
    <w:nsid w:val="F8429AFD"/>
    <w:multiLevelType w:val="singleLevel"/>
    <w:tmpl w:val="F8429AF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2">
    <w:nsid w:val="02E0475C"/>
    <w:multiLevelType w:val="singleLevel"/>
    <w:tmpl w:val="02E0475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3">
    <w:nsid w:val="0911B0CD"/>
    <w:multiLevelType w:val="singleLevel"/>
    <w:tmpl w:val="0911B0C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4">
    <w:nsid w:val="1920C032"/>
    <w:multiLevelType w:val="singleLevel"/>
    <w:tmpl w:val="1920C03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5">
    <w:nsid w:val="22F172C2"/>
    <w:multiLevelType w:val="singleLevel"/>
    <w:tmpl w:val="22F172C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6">
    <w:nsid w:val="2776FB40"/>
    <w:multiLevelType w:val="singleLevel"/>
    <w:tmpl w:val="2776FB4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7">
    <w:nsid w:val="37D71902"/>
    <w:multiLevelType w:val="singleLevel"/>
    <w:tmpl w:val="37D7190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8">
    <w:nsid w:val="3DCCF59D"/>
    <w:multiLevelType w:val="singleLevel"/>
    <w:tmpl w:val="3DCCF59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9">
    <w:nsid w:val="459CC37B"/>
    <w:multiLevelType w:val="singleLevel"/>
    <w:tmpl w:val="459CC37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0">
    <w:nsid w:val="478C6B51"/>
    <w:multiLevelType w:val="singleLevel"/>
    <w:tmpl w:val="478C6B5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1">
    <w:nsid w:val="60D948B5"/>
    <w:multiLevelType w:val="singleLevel"/>
    <w:tmpl w:val="60D948B5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2">
    <w:nsid w:val="6C3D3ACA"/>
    <w:multiLevelType w:val="singleLevel"/>
    <w:tmpl w:val="6C3D3AC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3">
    <w:nsid w:val="7E15F9EE"/>
    <w:multiLevelType w:val="multilevel"/>
    <w:tmpl w:val="7E15F9E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num w:numId="1">
    <w:abstractNumId w:val="7"/>
  </w:num>
  <w:num w:numId="2">
    <w:abstractNumId w:val="14"/>
  </w:num>
  <w:num w:numId="3">
    <w:abstractNumId w:val="11"/>
  </w:num>
  <w:num w:numId="4">
    <w:abstractNumId w:val="0"/>
  </w:num>
  <w:num w:numId="5">
    <w:abstractNumId w:val="19"/>
  </w:num>
  <w:num w:numId="6">
    <w:abstractNumId w:val="15"/>
  </w:num>
  <w:num w:numId="7">
    <w:abstractNumId w:val="13"/>
  </w:num>
  <w:num w:numId="8">
    <w:abstractNumId w:val="16"/>
  </w:num>
  <w:num w:numId="9">
    <w:abstractNumId w:val="20"/>
  </w:num>
  <w:num w:numId="10">
    <w:abstractNumId w:val="17"/>
  </w:num>
  <w:num w:numId="11">
    <w:abstractNumId w:val="12"/>
  </w:num>
  <w:num w:numId="12">
    <w:abstractNumId w:val="3"/>
  </w:num>
  <w:num w:numId="13">
    <w:abstractNumId w:val="4"/>
  </w:num>
  <w:num w:numId="14">
    <w:abstractNumId w:val="21"/>
  </w:num>
  <w:num w:numId="15">
    <w:abstractNumId w:val="1"/>
  </w:num>
  <w:num w:numId="16">
    <w:abstractNumId w:val="18"/>
  </w:num>
  <w:num w:numId="17">
    <w:abstractNumId w:val="6"/>
  </w:num>
  <w:num w:numId="18">
    <w:abstractNumId w:val="2"/>
  </w:num>
  <w:num w:numId="19">
    <w:abstractNumId w:val="5"/>
  </w:num>
  <w:num w:numId="20">
    <w:abstractNumId w:val="23"/>
  </w:num>
  <w:num w:numId="21">
    <w:abstractNumId w:val="22"/>
  </w:num>
  <w:num w:numId="22">
    <w:abstractNumId w:val="9"/>
  </w:num>
  <w:num w:numId="23">
    <w:abstractNumId w:val="8"/>
  </w:num>
  <w:num w:numId="2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4500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3">
    <w:name w:val="heading 3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4">
    <w:name w:val="heading 4"/>
    <w:basedOn w:val="1"/>
    <w:next w:val="1"/>
    <w:semiHidden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2026-05-20T11:35:35Z</dcterms:created>
  <dc:creator>Phuwin</dc:creator>
  <cp:lastModifiedBy>罗曼</cp:lastModifiedBy>
  <dcterms:modified xsi:type="dcterms:W3CDTF">2026-05-20T11:36:36Z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eyJoZGlkIjoiNjdmMGU3NzZiNjlkMDlhZjUwZmZhZWRlOGE5Mzg0NjkiLCJ1c2VySWQiOiIxNzMzMDQ3ODY3In0=</vt:lpwstr>
  </property>
  <property fmtid="{D5CDD505-2E9C-101B-9397-08002B2CF9AE}" pid="4" name="ICV">
    <vt:lpwstr>9681F6DB79044812B06E1022D2603822_12</vt:lpwstr>
  </property>
</Properties>
</file>