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AD8FA" w14:textId="77777777" w:rsidR="00307FF5" w:rsidRDefault="00307FF5" w:rsidP="00307FF5">
      <w:pPr>
        <w:spacing w:after="0"/>
        <w:rPr>
          <w:b/>
          <w:u w:val="single"/>
        </w:rPr>
      </w:pPr>
      <w:r>
        <w:rPr>
          <w:b/>
          <w:u w:val="single"/>
        </w:rPr>
        <w:t>Program Change Log</w:t>
      </w:r>
    </w:p>
    <w:p w14:paraId="169AD8FB" w14:textId="77777777" w:rsidR="00307FF5" w:rsidRDefault="00307FF5" w:rsidP="00307FF5">
      <w:pPr>
        <w:spacing w:after="0"/>
      </w:pPr>
      <w:r>
        <w:t xml:space="preserve">WO#1297 </w:t>
      </w:r>
      <w:r>
        <w:tab/>
        <w:t>Bong Lee</w:t>
      </w:r>
      <w:r>
        <w:tab/>
        <w:t>11/30/2015</w:t>
      </w:r>
    </w:p>
    <w:p w14:paraId="169AD8FC" w14:textId="77777777" w:rsidR="00DF509C" w:rsidRDefault="00307FF5" w:rsidP="00DF5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t>Descript</w:t>
      </w:r>
      <w:r w:rsidR="00FC0E3B">
        <w:t>i</w:t>
      </w:r>
      <w:r>
        <w:t xml:space="preserve">on:  </w:t>
      </w:r>
      <w:r w:rsidR="00FC0E3B">
        <w:t xml:space="preserve">Modification deal to the changes for the implementation for MS Dynamic AX. The </w:t>
      </w:r>
      <w:r w:rsidR="00903D04">
        <w:t>“</w:t>
      </w:r>
      <w:proofErr w:type="spellStart"/>
      <w:r w:rsidR="00FC0E3B">
        <w:rPr>
          <w:rFonts w:ascii="Consolas" w:hAnsi="Consolas" w:cs="Consolas"/>
          <w:color w:val="000000"/>
          <w:sz w:val="19"/>
          <w:szCs w:val="19"/>
          <w:highlight w:val="white"/>
        </w:rPr>
        <w:t>P</w:t>
      </w:r>
      <w:r w:rsidR="00FC0E3B" w:rsidRPr="00FC0E3B">
        <w:t>rocessType</w:t>
      </w:r>
      <w:proofErr w:type="spellEnd"/>
      <w:r w:rsidR="00903D04">
        <w:t>”</w:t>
      </w:r>
      <w:r w:rsidR="00FC0E3B">
        <w:t xml:space="preserve"> column has been split into different columns for each feature.</w:t>
      </w:r>
      <w:r w:rsidR="00903D04">
        <w:t xml:space="preserve">  </w:t>
      </w:r>
      <w:r w:rsidR="00DF509C">
        <w:t xml:space="preserve">If </w:t>
      </w:r>
      <w:proofErr w:type="spellStart"/>
      <w:r w:rsidR="00DF509C">
        <w:rPr>
          <w:rFonts w:ascii="Consolas" w:hAnsi="Consolas" w:cs="Consolas"/>
          <w:color w:val="000000"/>
          <w:sz w:val="19"/>
          <w:szCs w:val="19"/>
          <w:highlight w:val="white"/>
        </w:rPr>
        <w:t>P</w:t>
      </w:r>
      <w:r w:rsidR="00DF509C" w:rsidRPr="00FC0E3B">
        <w:t>rocessType</w:t>
      </w:r>
      <w:proofErr w:type="spellEnd"/>
      <w:r w:rsidR="00DF509C">
        <w:t xml:space="preserve"> = 3 means </w:t>
      </w:r>
      <w:proofErr w:type="spellStart"/>
      <w:r w:rsidR="00DF509C">
        <w:rPr>
          <w:rFonts w:ascii="Consolas" w:hAnsi="Consolas" w:cs="Consolas"/>
          <w:sz w:val="19"/>
          <w:szCs w:val="19"/>
        </w:rPr>
        <w:t>EnableAutoCaseCountLine</w:t>
      </w:r>
      <w:proofErr w:type="spellEnd"/>
      <w:r w:rsidR="00DF509C">
        <w:rPr>
          <w:rFonts w:ascii="Consolas" w:hAnsi="Consolas" w:cs="Consolas"/>
          <w:sz w:val="19"/>
          <w:szCs w:val="19"/>
        </w:rPr>
        <w:t xml:space="preserve"> = ‘Y” in the </w:t>
      </w:r>
      <w:proofErr w:type="spellStart"/>
      <w:r w:rsidR="00DF509C">
        <w:rPr>
          <w:rFonts w:ascii="Consolas" w:hAnsi="Consolas" w:cs="Consolas"/>
          <w:sz w:val="19"/>
          <w:szCs w:val="19"/>
        </w:rPr>
        <w:t>tblComputerConfigure</w:t>
      </w:r>
      <w:proofErr w:type="spellEnd"/>
      <w:r w:rsidR="00DF509C">
        <w:rPr>
          <w:rFonts w:ascii="Consolas" w:hAnsi="Consolas" w:cs="Consolas"/>
          <w:sz w:val="19"/>
          <w:szCs w:val="19"/>
        </w:rPr>
        <w:t>.</w:t>
      </w:r>
    </w:p>
    <w:p w14:paraId="169AD8FD" w14:textId="77777777" w:rsidR="00307FF5" w:rsidRDefault="00307FF5" w:rsidP="00307FF5">
      <w:pPr>
        <w:spacing w:after="0"/>
      </w:pPr>
    </w:p>
    <w:p w14:paraId="169AD8FE" w14:textId="77777777" w:rsidR="00A7171E" w:rsidRDefault="001B4DFC" w:rsidP="00D61520">
      <w:pPr>
        <w:spacing w:after="0"/>
      </w:pPr>
      <w:r>
        <w:t>WO#6314</w:t>
      </w:r>
      <w:r>
        <w:tab/>
        <w:t>Bong Lee</w:t>
      </w:r>
      <w:r>
        <w:tab/>
      </w:r>
      <w:r w:rsidR="00D61520">
        <w:t>10/27/2017</w:t>
      </w:r>
    </w:p>
    <w:p w14:paraId="169AD8FF" w14:textId="2DEC26A6" w:rsidR="00D61520" w:rsidRDefault="00D61520" w:rsidP="00D61520">
      <w:pPr>
        <w:spacing w:after="0"/>
      </w:pPr>
      <w:r>
        <w:t xml:space="preserve">Description: </w:t>
      </w:r>
      <w:r w:rsidRPr="00D61520">
        <w:t xml:space="preserve">When the XML interface file is used by another process in the Case Count Monitor, just send warning message to application event log and do not end the service. </w:t>
      </w:r>
      <w:r>
        <w:t>Grant proper permission to network service account on the Application Event log, so that the program can write message to it.</w:t>
      </w:r>
    </w:p>
    <w:p w14:paraId="57937D6E" w14:textId="503FB79B" w:rsidR="00EB3756" w:rsidRDefault="00EB3756" w:rsidP="00D61520">
      <w:pPr>
        <w:spacing w:after="0"/>
      </w:pPr>
    </w:p>
    <w:p w14:paraId="48973088" w14:textId="77777777" w:rsidR="0081152B" w:rsidRDefault="0081152B" w:rsidP="00D61520">
      <w:pPr>
        <w:spacing w:after="0"/>
      </w:pPr>
    </w:p>
    <w:p w14:paraId="50D04FEA" w14:textId="632105FC" w:rsidR="0081152B" w:rsidRDefault="0081152B" w:rsidP="00D61520">
      <w:pPr>
        <w:spacing w:after="0"/>
      </w:pPr>
      <w:r>
        <w:t>Bong Lee</w:t>
      </w:r>
      <w:r>
        <w:tab/>
      </w:r>
      <w:r w:rsidR="00EB4E0E">
        <w:t>12/05/2021</w:t>
      </w:r>
    </w:p>
    <w:p w14:paraId="0797CB06" w14:textId="158B7100" w:rsidR="004467AF" w:rsidRDefault="004467AF" w:rsidP="00D61520">
      <w:pPr>
        <w:spacing w:after="0"/>
      </w:pPr>
      <w:r>
        <w:t>Received the error message</w:t>
      </w:r>
      <w:r w:rsidR="00EB4245">
        <w:t>:</w:t>
      </w:r>
      <w:r>
        <w:t xml:space="preserve"> </w:t>
      </w:r>
      <w:r>
        <w:t>The value for column '</w:t>
      </w:r>
      <w:proofErr w:type="spellStart"/>
      <w:r>
        <w:t>AutoCountUnit</w:t>
      </w:r>
      <w:proofErr w:type="spellEnd"/>
      <w:r>
        <w:t>' in table '</w:t>
      </w:r>
      <w:proofErr w:type="spellStart"/>
      <w:r>
        <w:t>dtComputerConfig</w:t>
      </w:r>
      <w:proofErr w:type="spellEnd"/>
      <w:r>
        <w:t xml:space="preserve">' is </w:t>
      </w:r>
      <w:proofErr w:type="spellStart"/>
      <w:r>
        <w:t>DBNull</w:t>
      </w:r>
      <w:proofErr w:type="spellEnd"/>
      <w:r w:rsidR="00EB4245">
        <w:t>.</w:t>
      </w:r>
    </w:p>
    <w:p w14:paraId="53036566" w14:textId="77777777" w:rsidR="00E930D5" w:rsidRDefault="00E930D5" w:rsidP="00E930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dtCmpCfg</w:t>
      </w:r>
      <w:proofErr w:type="spellEnd"/>
    </w:p>
    <w:p w14:paraId="4455ECC5" w14:textId="69383C67" w:rsidR="00E930D5" w:rsidRDefault="00E930D5" w:rsidP="00B14540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Join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ln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arrFiles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cf.PackagingLine.Trim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Equals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.GetFileNameWithoutExtension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ln.FullName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F691EEE" w14:textId="0D1391BD" w:rsidR="00E930D5" w:rsidRDefault="00E930D5" w:rsidP="00E930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Where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IsDBNull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cf.AutoCountUnit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cf.InterfaceType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"XML"</w:t>
      </w:r>
    </w:p>
    <w:p w14:paraId="217AC8A5" w14:textId="47C23F74" w:rsidR="00E930D5" w:rsidRDefault="00E930D5" w:rsidP="00E930D5">
      <w:pPr>
        <w:spacing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With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cf.ComputerName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cf.PackagingLine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2091757" w14:textId="2B7D1A83" w:rsidR="009D0E75" w:rsidRDefault="00073979" w:rsidP="00E930D5">
      <w:pPr>
        <w:spacing w:after="0"/>
        <w:rPr>
          <w:rFonts w:ascii="Consolas" w:hAnsi="Consolas" w:cs="Consolas"/>
          <w:color w:val="000000"/>
          <w:sz w:val="19"/>
          <w:szCs w:val="19"/>
        </w:rPr>
      </w:pPr>
      <w: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result</w:t>
      </w:r>
    </w:p>
    <w:p w14:paraId="796EE003" w14:textId="21D613B6" w:rsidR="00073979" w:rsidRDefault="00073979" w:rsidP="00E930D5">
      <w:pPr>
        <w:spacing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.</w:t>
      </w:r>
    </w:p>
    <w:p w14:paraId="2CBEF32D" w14:textId="59625285" w:rsidR="00073979" w:rsidRDefault="00073979" w:rsidP="00E930D5">
      <w:pPr>
        <w:spacing w:after="0"/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.</w:t>
      </w:r>
    </w:p>
    <w:p w14:paraId="04EF885A" w14:textId="6CA54C71" w:rsidR="00EB4E0E" w:rsidRDefault="00EB4245" w:rsidP="00D61520">
      <w:pPr>
        <w:spacing w:after="0"/>
      </w:pPr>
      <w:r>
        <w:t>C</w:t>
      </w:r>
      <w:r w:rsidR="00EB4E0E">
        <w:t>hange</w:t>
      </w:r>
      <w:r>
        <w:t xml:space="preserve"> </w:t>
      </w:r>
      <w:proofErr w:type="spellStart"/>
      <w:r>
        <w:t>NullValue</w:t>
      </w:r>
      <w:proofErr w:type="spellEnd"/>
      <w:r>
        <w:t xml:space="preserve"> property of </w:t>
      </w:r>
      <w:proofErr w:type="spellStart"/>
      <w:r>
        <w:t>InterfaceType</w:t>
      </w:r>
      <w:proofErr w:type="spellEnd"/>
      <w:r>
        <w:t xml:space="preserve"> and </w:t>
      </w:r>
      <w:proofErr w:type="spellStart"/>
      <w:r w:rsidR="00451EA7">
        <w:t>AutoCountUnit</w:t>
      </w:r>
      <w:proofErr w:type="spellEnd"/>
      <w:r w:rsidR="00451EA7">
        <w:t xml:space="preserve"> column</w:t>
      </w:r>
      <w:r w:rsidR="00AA0E89">
        <w:t xml:space="preserve">s from </w:t>
      </w:r>
      <w:r w:rsidR="00486FA0">
        <w:t>(Throw</w:t>
      </w:r>
      <w:r w:rsidR="00AA0E89">
        <w:t xml:space="preserve"> exce</w:t>
      </w:r>
      <w:r w:rsidR="00486FA0">
        <w:t>ption) to (Nothing)</w:t>
      </w:r>
      <w:r w:rsidR="00261F37">
        <w:t xml:space="preserve"> in dsCmpCfg.</w:t>
      </w:r>
      <w:r w:rsidR="003130FC">
        <w:t>x</w:t>
      </w:r>
      <w:r w:rsidR="00261F37">
        <w:t>sd</w:t>
      </w:r>
    </w:p>
    <w:p w14:paraId="37739C90" w14:textId="6B2DA2ED" w:rsidR="00EB3756" w:rsidRPr="00307FF5" w:rsidRDefault="00D50BC5" w:rsidP="00D61520">
      <w:pPr>
        <w:spacing w:after="0"/>
      </w:pPr>
      <w:r>
        <w:rPr>
          <w:noProof/>
        </w:rPr>
        <w:drawing>
          <wp:inline distT="0" distB="0" distL="0" distR="0" wp14:anchorId="0EAB268C" wp14:editId="56F27358">
            <wp:extent cx="2686050" cy="2962275"/>
            <wp:effectExtent l="0" t="0" r="0" b="952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52B">
        <w:rPr>
          <w:noProof/>
        </w:rPr>
        <w:drawing>
          <wp:inline distT="0" distB="0" distL="0" distR="0" wp14:anchorId="576D3EAE" wp14:editId="150A8ABB">
            <wp:extent cx="2705100" cy="2962275"/>
            <wp:effectExtent l="0" t="0" r="0" b="952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756" w:rsidRPr="00307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7FF5"/>
    <w:rsid w:val="00073979"/>
    <w:rsid w:val="001B4DFC"/>
    <w:rsid w:val="00261F37"/>
    <w:rsid w:val="00307FF5"/>
    <w:rsid w:val="003130FC"/>
    <w:rsid w:val="004467AF"/>
    <w:rsid w:val="00451EA7"/>
    <w:rsid w:val="00486FA0"/>
    <w:rsid w:val="0081152B"/>
    <w:rsid w:val="00903D04"/>
    <w:rsid w:val="009D0E75"/>
    <w:rsid w:val="00A7171E"/>
    <w:rsid w:val="00AA0E89"/>
    <w:rsid w:val="00B14540"/>
    <w:rsid w:val="00D50BC5"/>
    <w:rsid w:val="00D61520"/>
    <w:rsid w:val="00DF509C"/>
    <w:rsid w:val="00E930D5"/>
    <w:rsid w:val="00EB3756"/>
    <w:rsid w:val="00EB4245"/>
    <w:rsid w:val="00EB4E0E"/>
    <w:rsid w:val="00FC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D8FA"/>
  <w15:docId w15:val="{BB678064-7675-4D5A-8060-C75EF7D0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F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1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Bong Lee</dc:creator>
  <cp:lastModifiedBy>Bong Lee</cp:lastModifiedBy>
  <cp:revision>18</cp:revision>
  <dcterms:created xsi:type="dcterms:W3CDTF">2015-11-30T23:06:00Z</dcterms:created>
  <dcterms:modified xsi:type="dcterms:W3CDTF">2021-12-06T02:45:00Z</dcterms:modified>
</cp:coreProperties>
</file>