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364A" w14:textId="5274E981" w:rsidR="00013E2D" w:rsidRDefault="00013E2D" w:rsidP="00077537">
      <w:pPr>
        <w:rPr>
          <w:rFonts w:hint="eastAsia"/>
          <w:b/>
          <w:sz w:val="44"/>
          <w:szCs w:val="44"/>
        </w:rPr>
      </w:pPr>
      <w:r>
        <w:rPr>
          <w:rFonts w:ascii="楷体_GB2312" w:eastAsia="楷体_GB2312" w:hint="eastAsia"/>
          <w:b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701CC9B1" wp14:editId="50409F2F">
            <wp:simplePos x="0" y="0"/>
            <wp:positionH relativeFrom="column">
              <wp:posOffset>1263650</wp:posOffset>
            </wp:positionH>
            <wp:positionV relativeFrom="paragraph">
              <wp:posOffset>447040</wp:posOffset>
            </wp:positionV>
            <wp:extent cx="3637915" cy="844550"/>
            <wp:effectExtent l="0" t="0" r="635" b="0"/>
            <wp:wrapTopAndBottom/>
            <wp:docPr id="21189097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91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1B9FC" w14:textId="6A2EE1B6" w:rsidR="00966416" w:rsidRPr="00013E2D" w:rsidRDefault="00077537" w:rsidP="00013E2D">
      <w:pPr>
        <w:pStyle w:val="1"/>
        <w:jc w:val="center"/>
        <w:rPr>
          <w:rFonts w:hint="eastAsia"/>
        </w:rPr>
      </w:pPr>
      <w:r>
        <w:t xml:space="preserve">Apache Flink </w:t>
      </w:r>
      <w:r>
        <w:t>在互联网大规模实时数据分析中的技术应用与优化</w:t>
      </w:r>
    </w:p>
    <w:p w14:paraId="74D5F75A" w14:textId="77777777" w:rsidR="00013E2D" w:rsidRDefault="00013E2D" w:rsidP="00B877BA">
      <w:pPr>
        <w:rPr>
          <w:rFonts w:hint="eastAsia"/>
          <w:b/>
          <w:bCs/>
          <w:sz w:val="52"/>
        </w:rPr>
      </w:pPr>
    </w:p>
    <w:p w14:paraId="4F7F265D" w14:textId="77777777" w:rsidR="00013E2D" w:rsidRDefault="00013E2D" w:rsidP="00013E2D">
      <w:pPr>
        <w:ind w:firstLineChars="200" w:firstLine="1040"/>
        <w:rPr>
          <w:rFonts w:hint="eastAsia"/>
          <w:b/>
          <w:bCs/>
          <w:sz w:val="5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7"/>
        <w:gridCol w:w="4694"/>
      </w:tblGrid>
      <w:tr w:rsidR="00013E2D" w14:paraId="0C6C1D8A" w14:textId="77777777" w:rsidTr="00B877BA">
        <w:trPr>
          <w:trHeight w:val="542"/>
          <w:jc w:val="center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FA290" w14:textId="6C0FEFE9" w:rsidR="00013E2D" w:rsidRDefault="00013E2D" w:rsidP="005B202C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</w:p>
        </w:tc>
        <w:tc>
          <w:tcPr>
            <w:tcW w:w="46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3C53EB" w14:textId="07BC7DC3" w:rsidR="00013E2D" w:rsidRDefault="00013E2D" w:rsidP="005B202C">
            <w:pPr>
              <w:jc w:val="center"/>
            </w:pPr>
            <w:r>
              <w:rPr>
                <w:rFonts w:hint="eastAsia"/>
              </w:rPr>
              <w:t>互联网大规模数据分析</w:t>
            </w:r>
          </w:p>
        </w:tc>
      </w:tr>
      <w:tr w:rsidR="00013E2D" w14:paraId="6696FC78" w14:textId="77777777" w:rsidTr="00B877BA">
        <w:trPr>
          <w:trHeight w:val="542"/>
          <w:jc w:val="center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5EF55" w14:textId="77777777" w:rsidR="00013E2D" w:rsidRDefault="00013E2D" w:rsidP="005B202C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开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课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院</w:t>
            </w:r>
          </w:p>
        </w:tc>
        <w:tc>
          <w:tcPr>
            <w:tcW w:w="4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AB4C33" w14:textId="2B616506" w:rsidR="00013E2D" w:rsidRDefault="00013E2D" w:rsidP="005B202C">
            <w:pPr>
              <w:jc w:val="center"/>
            </w:pPr>
            <w:r>
              <w:rPr>
                <w:rFonts w:hint="eastAsia"/>
              </w:rPr>
              <w:t>计算机与人工智能学院</w:t>
            </w:r>
          </w:p>
        </w:tc>
      </w:tr>
      <w:tr w:rsidR="00013E2D" w14:paraId="63432E88" w14:textId="77777777" w:rsidTr="00B877BA">
        <w:trPr>
          <w:trHeight w:val="542"/>
          <w:jc w:val="center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06D6C" w14:textId="04E3D301" w:rsidR="00013E2D" w:rsidRDefault="00013E2D" w:rsidP="005B202C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学号</w:t>
            </w:r>
          </w:p>
        </w:tc>
        <w:tc>
          <w:tcPr>
            <w:tcW w:w="4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529C4F" w14:textId="649F59B0" w:rsidR="00013E2D" w:rsidRDefault="00013E2D" w:rsidP="005B20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2025304939</w:t>
            </w:r>
          </w:p>
        </w:tc>
      </w:tr>
      <w:tr w:rsidR="00013E2D" w14:paraId="3B7F7DCC" w14:textId="77777777" w:rsidTr="00B877BA">
        <w:trPr>
          <w:trHeight w:val="542"/>
          <w:jc w:val="center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CFB36" w14:textId="77777777" w:rsidR="00013E2D" w:rsidRDefault="00013E2D" w:rsidP="005B202C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生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名</w:t>
            </w:r>
          </w:p>
        </w:tc>
        <w:tc>
          <w:tcPr>
            <w:tcW w:w="4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1E1E5C" w14:textId="07AB887C" w:rsidR="00013E2D" w:rsidRDefault="00013E2D" w:rsidP="005B202C">
            <w:pPr>
              <w:jc w:val="center"/>
            </w:pPr>
            <w:proofErr w:type="gramStart"/>
            <w:r>
              <w:rPr>
                <w:rFonts w:hint="eastAsia"/>
              </w:rPr>
              <w:t>丁涛</w:t>
            </w:r>
            <w:proofErr w:type="gramEnd"/>
          </w:p>
        </w:tc>
      </w:tr>
      <w:tr w:rsidR="00013E2D" w14:paraId="708452E2" w14:textId="77777777" w:rsidTr="00B877BA">
        <w:trPr>
          <w:trHeight w:val="542"/>
          <w:jc w:val="center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9D4CD" w14:textId="77777777" w:rsidR="00013E2D" w:rsidRDefault="00013E2D" w:rsidP="005B202C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学生专业班级</w:t>
            </w:r>
          </w:p>
        </w:tc>
        <w:tc>
          <w:tcPr>
            <w:tcW w:w="46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358036" w14:textId="1E3602E5" w:rsidR="00013E2D" w:rsidRDefault="00013E2D" w:rsidP="005B20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计算机技术</w:t>
            </w:r>
            <w:r>
              <w:rPr>
                <w:rFonts w:hint="eastAsia"/>
              </w:rPr>
              <w:t>256</w:t>
            </w:r>
            <w:r>
              <w:rPr>
                <w:rFonts w:hint="eastAsia"/>
              </w:rPr>
              <w:t>班</w:t>
            </w:r>
          </w:p>
        </w:tc>
      </w:tr>
    </w:tbl>
    <w:p w14:paraId="1F6C9BF1" w14:textId="77777777" w:rsidR="00013E2D" w:rsidRDefault="00013E2D" w:rsidP="00013E2D">
      <w:pPr>
        <w:ind w:firstLineChars="200" w:firstLine="400"/>
      </w:pPr>
    </w:p>
    <w:p w14:paraId="24A73F80" w14:textId="77777777" w:rsidR="00013E2D" w:rsidRDefault="00013E2D" w:rsidP="00013E2D">
      <w:pPr>
        <w:ind w:firstLineChars="200" w:firstLine="400"/>
      </w:pPr>
    </w:p>
    <w:p w14:paraId="4982BA2A" w14:textId="77777777" w:rsidR="00966416" w:rsidRDefault="00966416">
      <w:pPr>
        <w:pStyle w:val="1"/>
        <w:rPr>
          <w:rFonts w:hint="eastAsia"/>
        </w:rPr>
      </w:pPr>
    </w:p>
    <w:p w14:paraId="4BD79077" w14:textId="77777777" w:rsidR="00966416" w:rsidRDefault="00966416">
      <w:pPr>
        <w:pStyle w:val="1"/>
      </w:pPr>
    </w:p>
    <w:p w14:paraId="269971E0" w14:textId="77777777" w:rsidR="00966416" w:rsidRDefault="00966416">
      <w:pPr>
        <w:pStyle w:val="1"/>
      </w:pPr>
    </w:p>
    <w:p w14:paraId="436078C8" w14:textId="77777777" w:rsidR="00B877BA" w:rsidRDefault="00B877BA">
      <w:pPr>
        <w:pStyle w:val="1"/>
      </w:pPr>
    </w:p>
    <w:p w14:paraId="7C305BCE" w14:textId="77777777" w:rsidR="00B877BA" w:rsidRDefault="00B877BA">
      <w:pPr>
        <w:pStyle w:val="1"/>
      </w:pPr>
    </w:p>
    <w:p w14:paraId="172D8829" w14:textId="77777777" w:rsidR="00B877BA" w:rsidRDefault="00B877BA">
      <w:pPr>
        <w:pStyle w:val="1"/>
        <w:rPr>
          <w:rFonts w:hint="eastAsia"/>
        </w:rPr>
      </w:pPr>
    </w:p>
    <w:p w14:paraId="65CBE3F0" w14:textId="27CE0B6F" w:rsidR="00B341FB" w:rsidRDefault="00000000">
      <w:pPr>
        <w:pStyle w:val="1"/>
      </w:pPr>
      <w:r>
        <w:lastRenderedPageBreak/>
        <w:t xml:space="preserve">Apache Flink </w:t>
      </w:r>
      <w:r>
        <w:t>在互联网大规模实时数据分析中的技术应用与优化</w:t>
      </w:r>
    </w:p>
    <w:p w14:paraId="59F44840" w14:textId="77777777" w:rsidR="00B341FB" w:rsidRDefault="00000000">
      <w:pPr>
        <w:pStyle w:val="2"/>
      </w:pPr>
      <w:r>
        <w:t>摘要</w:t>
      </w:r>
    </w:p>
    <w:p w14:paraId="0B84A5D5" w14:textId="77777777" w:rsidR="00B341FB" w:rsidRDefault="00000000">
      <w:pPr>
        <w:pStyle w:val="20"/>
      </w:pPr>
      <w:r>
        <w:t>随着互联网业务对</w:t>
      </w:r>
      <w:r>
        <w:t xml:space="preserve"> “</w:t>
      </w:r>
      <w:r>
        <w:t>实时决策</w:t>
      </w:r>
      <w:r>
        <w:t xml:space="preserve">” </w:t>
      </w:r>
      <w:r>
        <w:t>需求的升级（如实时风控、直播推荐、</w:t>
      </w:r>
      <w:proofErr w:type="gramStart"/>
      <w:r>
        <w:t>秒杀监控</w:t>
      </w:r>
      <w:proofErr w:type="gramEnd"/>
      <w:r>
        <w:t>），传统批处理技术已无法满足毫秒级数据响应要求。</w:t>
      </w:r>
      <w:r>
        <w:t xml:space="preserve">Apache Flink </w:t>
      </w:r>
      <w:r>
        <w:t>作为开源流处理框架，凭借</w:t>
      </w:r>
      <w:r>
        <w:t xml:space="preserve"> “</w:t>
      </w:r>
      <w:r>
        <w:t>基于流的计算模型</w:t>
      </w:r>
      <w:r>
        <w:t xml:space="preserve">”“Exactly-Once </w:t>
      </w:r>
      <w:r>
        <w:t>语义保障</w:t>
      </w:r>
      <w:r>
        <w:t>”“</w:t>
      </w:r>
      <w:r>
        <w:t>低延迟高吞吐</w:t>
      </w:r>
      <w:r>
        <w:t xml:space="preserve">” </w:t>
      </w:r>
      <w:r>
        <w:t>等特性，成为互联网大规模实时数据分析的核心技术选型。本文聚焦</w:t>
      </w:r>
      <w:r>
        <w:t xml:space="preserve"> Flink </w:t>
      </w:r>
      <w:r>
        <w:t>的核心技术架构，深入解析其状态管理、</w:t>
      </w:r>
      <w:r>
        <w:t xml:space="preserve">Checkpoint </w:t>
      </w:r>
      <w:r>
        <w:t>等关键机制，结合电商</w:t>
      </w:r>
      <w:proofErr w:type="gramStart"/>
      <w:r>
        <w:t>实时风控</w:t>
      </w:r>
      <w:proofErr w:type="gramEnd"/>
      <w:r>
        <w:t>、短视频实时推荐两个典型互联网场景，阐述技术落地路径，并针对实际应用中数据倾斜、状态膨胀等问题提出优化策略，为互联网企业应用</w:t>
      </w:r>
      <w:r>
        <w:t xml:space="preserve"> Flink </w:t>
      </w:r>
      <w:r>
        <w:t>提供技术参考。</w:t>
      </w:r>
    </w:p>
    <w:p w14:paraId="7ADA830A" w14:textId="77777777" w:rsidR="00B341FB" w:rsidRDefault="00000000">
      <w:pPr>
        <w:pStyle w:val="2"/>
      </w:pPr>
      <w:r>
        <w:t>关键词</w:t>
      </w:r>
    </w:p>
    <w:p w14:paraId="2BE20C59" w14:textId="77777777" w:rsidR="00B341FB" w:rsidRDefault="00000000">
      <w:pPr>
        <w:pStyle w:val="20"/>
      </w:pPr>
      <w:r>
        <w:t>Apache Flink</w:t>
      </w:r>
      <w:r>
        <w:t>；实时数据分析；状态管理；互联网场景；数据倾斜优化</w:t>
      </w:r>
    </w:p>
    <w:p w14:paraId="1A007399" w14:textId="77777777" w:rsidR="00B341FB" w:rsidRDefault="00000000">
      <w:pPr>
        <w:pStyle w:val="2"/>
      </w:pPr>
      <w:r>
        <w:t>一、引言</w:t>
      </w:r>
    </w:p>
    <w:p w14:paraId="1E5F7014" w14:textId="77777777" w:rsidR="00B341FB" w:rsidRDefault="00000000">
      <w:pPr>
        <w:pStyle w:val="20"/>
      </w:pPr>
      <w:r>
        <w:t>互联网数据的</w:t>
      </w:r>
      <w:r>
        <w:t xml:space="preserve"> “</w:t>
      </w:r>
      <w:r>
        <w:t>实时性价值</w:t>
      </w:r>
      <w:r>
        <w:t xml:space="preserve">” </w:t>
      </w:r>
      <w:r>
        <w:t>在近年愈发凸显：电商平台需在用户下单瞬间</w:t>
      </w:r>
      <w:proofErr w:type="gramStart"/>
      <w:r>
        <w:t>识别刷单风险</w:t>
      </w:r>
      <w:proofErr w:type="gramEnd"/>
      <w:r>
        <w:t>，短视频平台需根据用户实时点击调整推荐列表，直播平台需动态监控弹幕违规内容。这些场景要求数据分析从</w:t>
      </w:r>
      <w:r>
        <w:t xml:space="preserve"> “T+1 </w:t>
      </w:r>
      <w:r>
        <w:t>离线处理</w:t>
      </w:r>
      <w:r>
        <w:t xml:space="preserve">” </w:t>
      </w:r>
      <w:r>
        <w:t>转向</w:t>
      </w:r>
      <w:r>
        <w:t xml:space="preserve"> “</w:t>
      </w:r>
      <w:r>
        <w:t>毫秒级实时响应</w:t>
      </w:r>
      <w:r>
        <w:t>”</w:t>
      </w:r>
      <w:r>
        <w:t>。</w:t>
      </w:r>
      <w:r>
        <w:t xml:space="preserve">Apache Flink </w:t>
      </w:r>
      <w:r>
        <w:t>自</w:t>
      </w:r>
      <w:r>
        <w:t xml:space="preserve"> 2014 </w:t>
      </w:r>
      <w:r>
        <w:t>年开源以来，凭借</w:t>
      </w:r>
      <w:r>
        <w:t xml:space="preserve"> “</w:t>
      </w:r>
      <w:r>
        <w:t>流批一体</w:t>
      </w:r>
      <w:r>
        <w:t xml:space="preserve">” </w:t>
      </w:r>
      <w:r>
        <w:t>的设计理念和稳定的实时处理能力，逐步取代</w:t>
      </w:r>
      <w:r>
        <w:t xml:space="preserve"> Spark Streaming </w:t>
      </w:r>
      <w:r>
        <w:t>成为主流选择</w:t>
      </w:r>
      <w:r>
        <w:t xml:space="preserve"> —— </w:t>
      </w:r>
      <w:r>
        <w:t>根据</w:t>
      </w:r>
      <w:r>
        <w:t xml:space="preserve"> Apache </w:t>
      </w:r>
      <w:r>
        <w:t>官方数据，</w:t>
      </w:r>
      <w:r>
        <w:t xml:space="preserve">2024 </w:t>
      </w:r>
      <w:r>
        <w:t>年</w:t>
      </w:r>
      <w:r>
        <w:t xml:space="preserve"> Flink </w:t>
      </w:r>
      <w:r>
        <w:t>在互联网行业的部署率较</w:t>
      </w:r>
      <w:r>
        <w:t xml:space="preserve"> 2020 </w:t>
      </w:r>
      <w:r>
        <w:t>年提升</w:t>
      </w:r>
      <w:r>
        <w:t xml:space="preserve"> 47%</w:t>
      </w:r>
      <w:r>
        <w:t>，覆盖阿里、字节跳动、</w:t>
      </w:r>
      <w:proofErr w:type="gramStart"/>
      <w:r>
        <w:t>美团等</w:t>
      </w:r>
      <w:proofErr w:type="gramEnd"/>
      <w:r>
        <w:t>头部企业的核心业务。本文聚焦</w:t>
      </w:r>
      <w:r>
        <w:t xml:space="preserve"> Flink </w:t>
      </w:r>
      <w:r>
        <w:t>的技术内核与互联网场景落地，旨在揭示其在大规模实时数据分析中的技术优势与实践要点。</w:t>
      </w:r>
    </w:p>
    <w:p w14:paraId="4E5B6B48" w14:textId="77777777" w:rsidR="00B341FB" w:rsidRDefault="00000000">
      <w:pPr>
        <w:pStyle w:val="2"/>
      </w:pPr>
      <w:r>
        <w:t>二、</w:t>
      </w:r>
      <w:r>
        <w:t xml:space="preserve">Apache Flink </w:t>
      </w:r>
      <w:r>
        <w:t>的核心技术架构与关键机制</w:t>
      </w:r>
    </w:p>
    <w:p w14:paraId="242F95F4" w14:textId="77777777" w:rsidR="00B341FB" w:rsidRDefault="00000000">
      <w:pPr>
        <w:pStyle w:val="3"/>
      </w:pPr>
      <w:r>
        <w:t xml:space="preserve">2.1 </w:t>
      </w:r>
      <w:r>
        <w:t>核心技术架构</w:t>
      </w:r>
    </w:p>
    <w:p w14:paraId="50988197" w14:textId="77777777" w:rsidR="00B341FB" w:rsidRDefault="00000000">
      <w:pPr>
        <w:pStyle w:val="20"/>
      </w:pPr>
      <w:r>
        <w:t xml:space="preserve">Flink </w:t>
      </w:r>
      <w:r>
        <w:t>采用</w:t>
      </w:r>
      <w:r>
        <w:t xml:space="preserve"> “</w:t>
      </w:r>
      <w:r>
        <w:t>主从架构</w:t>
      </w:r>
      <w:r>
        <w:t xml:space="preserve">” </w:t>
      </w:r>
      <w:r>
        <w:t>设计，分为</w:t>
      </w:r>
      <w:r>
        <w:t xml:space="preserve"> </w:t>
      </w:r>
      <w:proofErr w:type="spellStart"/>
      <w:r>
        <w:t>JobManager</w:t>
      </w:r>
      <w:proofErr w:type="spellEnd"/>
      <w:r>
        <w:t>（主节点）和</w:t>
      </w:r>
      <w:r>
        <w:t xml:space="preserve"> </w:t>
      </w:r>
      <w:proofErr w:type="spellStart"/>
      <w:r>
        <w:t>TaskManager</w:t>
      </w:r>
      <w:proofErr w:type="spellEnd"/>
      <w:r>
        <w:t>（从节点）两大组件，适配互联网分布式部署需求：</w:t>
      </w:r>
    </w:p>
    <w:p w14:paraId="05B0506E" w14:textId="77777777" w:rsidR="00B341FB" w:rsidRDefault="00000000">
      <w:pPr>
        <w:pStyle w:val="20"/>
        <w:numPr>
          <w:ilvl w:val="0"/>
          <w:numId w:val="1"/>
        </w:numPr>
      </w:pPr>
      <w:proofErr w:type="spellStart"/>
      <w:r>
        <w:rPr>
          <w:b/>
          <w:bCs/>
        </w:rPr>
        <w:t>JobManager</w:t>
      </w:r>
      <w:proofErr w:type="spellEnd"/>
      <w:r>
        <w:t>：负责任务调度与全局协调，包含三个核心模块：</w:t>
      </w:r>
      <w:r>
        <w:t xml:space="preserve">Dispatcher </w:t>
      </w:r>
      <w:r>
        <w:t>接收用户提交的作业，将其解析为</w:t>
      </w:r>
      <w:r>
        <w:t xml:space="preserve"> “</w:t>
      </w:r>
      <w:r>
        <w:t>逻辑执行计划</w:t>
      </w:r>
      <w:r>
        <w:t>”</w:t>
      </w:r>
      <w:r>
        <w:t>；</w:t>
      </w:r>
      <w:proofErr w:type="spellStart"/>
      <w:r>
        <w:t>JobMaster</w:t>
      </w:r>
      <w:proofErr w:type="spellEnd"/>
      <w:r>
        <w:t xml:space="preserve"> </w:t>
      </w:r>
      <w:r>
        <w:t>将逻辑计划转换为</w:t>
      </w:r>
      <w:r>
        <w:t xml:space="preserve"> “</w:t>
      </w:r>
      <w:r>
        <w:t>物理执行计划</w:t>
      </w:r>
      <w:r>
        <w:t>”</w:t>
      </w:r>
      <w:r>
        <w:t>（如将任务拆分为多个</w:t>
      </w:r>
      <w:r>
        <w:t xml:space="preserve"> Subtask</w:t>
      </w:r>
      <w:r>
        <w:t>），并分配至</w:t>
      </w:r>
      <w:r>
        <w:t xml:space="preserve"> </w:t>
      </w:r>
      <w:proofErr w:type="spellStart"/>
      <w:r>
        <w:t>TaskManager</w:t>
      </w:r>
      <w:proofErr w:type="spellEnd"/>
      <w:r>
        <w:t>；</w:t>
      </w:r>
      <w:proofErr w:type="spellStart"/>
      <w:r>
        <w:t>ResourceManager</w:t>
      </w:r>
      <w:proofErr w:type="spellEnd"/>
      <w:r>
        <w:t xml:space="preserve"> </w:t>
      </w:r>
      <w:r>
        <w:t>管理集群资源（</w:t>
      </w:r>
      <w:r>
        <w:t>CPU</w:t>
      </w:r>
      <w:r>
        <w:t>、内存），确保任务资源供给。</w:t>
      </w:r>
    </w:p>
    <w:p w14:paraId="580A45E1" w14:textId="77777777" w:rsidR="00B341FB" w:rsidRDefault="00000000">
      <w:pPr>
        <w:pStyle w:val="20"/>
        <w:numPr>
          <w:ilvl w:val="0"/>
          <w:numId w:val="1"/>
        </w:numPr>
      </w:pPr>
      <w:proofErr w:type="spellStart"/>
      <w:r>
        <w:rPr>
          <w:b/>
          <w:bCs/>
        </w:rPr>
        <w:lastRenderedPageBreak/>
        <w:t>TaskManager</w:t>
      </w:r>
      <w:proofErr w:type="spellEnd"/>
      <w:r>
        <w:t>：负责具体任务执行，每个</w:t>
      </w:r>
      <w:r>
        <w:t xml:space="preserve"> </w:t>
      </w:r>
      <w:proofErr w:type="spellStart"/>
      <w:r>
        <w:t>TaskManager</w:t>
      </w:r>
      <w:proofErr w:type="spellEnd"/>
      <w:r>
        <w:t xml:space="preserve"> </w:t>
      </w:r>
      <w:r>
        <w:t>包含多个</w:t>
      </w:r>
      <w:r>
        <w:t xml:space="preserve"> Slot</w:t>
      </w:r>
      <w:r>
        <w:t>（资源槽），一个</w:t>
      </w:r>
      <w:r>
        <w:t xml:space="preserve"> Slot </w:t>
      </w:r>
      <w:r>
        <w:t>可运行多个</w:t>
      </w:r>
      <w:r>
        <w:t xml:space="preserve"> Subtask</w:t>
      </w:r>
      <w:r>
        <w:t>。</w:t>
      </w:r>
      <w:proofErr w:type="spellStart"/>
      <w:r>
        <w:t>TaskManager</w:t>
      </w:r>
      <w:proofErr w:type="spellEnd"/>
      <w:r>
        <w:t xml:space="preserve"> </w:t>
      </w:r>
      <w:r>
        <w:t>通过</w:t>
      </w:r>
      <w:r>
        <w:t xml:space="preserve"> “</w:t>
      </w:r>
      <w:r>
        <w:t>网络缓冲区</w:t>
      </w:r>
      <w:r>
        <w:t xml:space="preserve">” </w:t>
      </w:r>
      <w:r>
        <w:t>实现</w:t>
      </w:r>
      <w:r>
        <w:t xml:space="preserve"> Subtask </w:t>
      </w:r>
      <w:r>
        <w:t>间的数据传输，支持</w:t>
      </w:r>
      <w:r>
        <w:t xml:space="preserve"> “</w:t>
      </w:r>
      <w:r>
        <w:t>流水线执行</w:t>
      </w:r>
      <w:r>
        <w:t>”</w:t>
      </w:r>
      <w:r>
        <w:t>，大幅降低数据处理延迟</w:t>
      </w:r>
      <w:r>
        <w:t xml:space="preserve"> —— </w:t>
      </w:r>
      <w:r>
        <w:t>这是</w:t>
      </w:r>
      <w:r>
        <w:t xml:space="preserve"> Flink </w:t>
      </w:r>
      <w:r>
        <w:t>实现毫秒级响应的关键架构设计。</w:t>
      </w:r>
    </w:p>
    <w:p w14:paraId="1D27B23D" w14:textId="77777777" w:rsidR="00B341FB" w:rsidRDefault="00000000">
      <w:pPr>
        <w:pStyle w:val="3"/>
      </w:pPr>
      <w:r>
        <w:t xml:space="preserve">2.2 </w:t>
      </w:r>
      <w:r>
        <w:t>关键技术机制</w:t>
      </w:r>
    </w:p>
    <w:p w14:paraId="16ED9E69" w14:textId="77777777" w:rsidR="00B341FB" w:rsidRDefault="00000000">
      <w:pPr>
        <w:pStyle w:val="4"/>
      </w:pPr>
      <w:r>
        <w:t xml:space="preserve">2.2.1 </w:t>
      </w:r>
      <w:r>
        <w:t>基于流的计算模型</w:t>
      </w:r>
    </w:p>
    <w:p w14:paraId="34E2EA3A" w14:textId="77777777" w:rsidR="00B341FB" w:rsidRDefault="00000000">
      <w:pPr>
        <w:pStyle w:val="20"/>
      </w:pPr>
      <w:r>
        <w:t xml:space="preserve">Flink </w:t>
      </w:r>
      <w:r>
        <w:t>以</w:t>
      </w:r>
      <w:r>
        <w:t xml:space="preserve"> “</w:t>
      </w:r>
      <w:r>
        <w:t>一切数据皆为流</w:t>
      </w:r>
      <w:r>
        <w:t xml:space="preserve">” </w:t>
      </w:r>
      <w:r>
        <w:t>为核心思想，区别于</w:t>
      </w:r>
      <w:r>
        <w:t xml:space="preserve"> Spark Streaming </w:t>
      </w:r>
      <w:r>
        <w:t>的</w:t>
      </w:r>
      <w:r>
        <w:t xml:space="preserve"> “</w:t>
      </w:r>
      <w:r>
        <w:t>微批处理</w:t>
      </w:r>
      <w:r>
        <w:t>”</w:t>
      </w:r>
      <w:r>
        <w:t>（将流切割为小批次处理，延迟通常在秒级）：</w:t>
      </w:r>
      <w:r>
        <w:t xml:space="preserve">Flink </w:t>
      </w:r>
      <w:r>
        <w:t>直接对连续数据流进行</w:t>
      </w:r>
      <w:proofErr w:type="gramStart"/>
      <w:r>
        <w:t>逐事件</w:t>
      </w:r>
      <w:proofErr w:type="gramEnd"/>
      <w:r>
        <w:t>处理，每个数据事件到达后立即触发计算，理论延迟可低至毫秒级。例如在电</w:t>
      </w:r>
      <w:proofErr w:type="gramStart"/>
      <w:r>
        <w:t>商秒杀场景</w:t>
      </w:r>
      <w:proofErr w:type="gramEnd"/>
      <w:r>
        <w:t>中，用户点击</w:t>
      </w:r>
      <w:r>
        <w:t xml:space="preserve"> “</w:t>
      </w:r>
      <w:r>
        <w:t>抢购</w:t>
      </w:r>
      <w:r>
        <w:t xml:space="preserve">” </w:t>
      </w:r>
      <w:r>
        <w:t>的事件可实时传入</w:t>
      </w:r>
      <w:r>
        <w:t xml:space="preserve"> Flink</w:t>
      </w:r>
      <w:r>
        <w:t>，瞬间完成库存校验与订单锁定，避免超卖问题。</w:t>
      </w:r>
    </w:p>
    <w:p w14:paraId="004082E0" w14:textId="77777777" w:rsidR="00B341FB" w:rsidRDefault="00000000">
      <w:pPr>
        <w:pStyle w:val="4"/>
      </w:pPr>
      <w:r>
        <w:t xml:space="preserve">2.2.2 </w:t>
      </w:r>
      <w:r>
        <w:t>状态管理与</w:t>
      </w:r>
      <w:r>
        <w:t xml:space="preserve"> Exactly-Once </w:t>
      </w:r>
      <w:r>
        <w:t>语义</w:t>
      </w:r>
    </w:p>
    <w:p w14:paraId="45E969A5" w14:textId="77777777" w:rsidR="00B341FB" w:rsidRDefault="00000000">
      <w:pPr>
        <w:pStyle w:val="20"/>
      </w:pPr>
      <w:r>
        <w:t>互联网实时分析需保障数据处理的准确性（如金融交易数据不能重复或丢失），</w:t>
      </w:r>
      <w:r>
        <w:t xml:space="preserve">Flink </w:t>
      </w:r>
      <w:r>
        <w:t>通过</w:t>
      </w:r>
      <w:r>
        <w:t xml:space="preserve"> “</w:t>
      </w:r>
      <w:r>
        <w:t>状态管理</w:t>
      </w:r>
      <w:r>
        <w:t xml:space="preserve">” </w:t>
      </w:r>
      <w:r>
        <w:t>与</w:t>
      </w:r>
      <w:r>
        <w:t xml:space="preserve"> “Checkpoint </w:t>
      </w:r>
      <w:r>
        <w:t>机制</w:t>
      </w:r>
      <w:r>
        <w:t xml:space="preserve">” </w:t>
      </w:r>
      <w:r>
        <w:t>实现</w:t>
      </w:r>
      <w:r>
        <w:t xml:space="preserve"> Exactly-Once </w:t>
      </w:r>
      <w:r>
        <w:t>语义：</w:t>
      </w:r>
    </w:p>
    <w:p w14:paraId="2686C778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状态管理</w:t>
      </w:r>
      <w:r>
        <w:t>：</w:t>
      </w:r>
      <w:r>
        <w:t xml:space="preserve">Flink </w:t>
      </w:r>
      <w:r>
        <w:t>将计算过程中需保存的中间数据（如用户累计点击次数、订单临时状态）称为</w:t>
      </w:r>
      <w:r>
        <w:t xml:space="preserve"> “</w:t>
      </w:r>
      <w:r>
        <w:t>状态</w:t>
      </w:r>
      <w:r>
        <w:t>”</w:t>
      </w:r>
      <w:r>
        <w:t>，支持</w:t>
      </w:r>
      <w:r>
        <w:t xml:space="preserve"> Keyed State</w:t>
      </w:r>
      <w:r>
        <w:t>（按</w:t>
      </w:r>
      <w:r>
        <w:t xml:space="preserve"> Key </w:t>
      </w:r>
      <w:r>
        <w:t>分组的状态，如用户</w:t>
      </w:r>
      <w:r>
        <w:t xml:space="preserve"> ID </w:t>
      </w:r>
      <w:r>
        <w:t>对应的浏览记录）和</w:t>
      </w:r>
      <w:r>
        <w:t xml:space="preserve"> Operator State</w:t>
      </w:r>
      <w:r>
        <w:t>（</w:t>
      </w:r>
      <w:proofErr w:type="gramStart"/>
      <w:r>
        <w:t>算子级</w:t>
      </w:r>
      <w:proofErr w:type="gramEnd"/>
      <w:r>
        <w:t>状态，如窗口计数），并提供</w:t>
      </w:r>
      <w:r>
        <w:t xml:space="preserve"> </w:t>
      </w:r>
      <w:proofErr w:type="spellStart"/>
      <w:r>
        <w:t>RocksDB</w:t>
      </w:r>
      <w:proofErr w:type="spellEnd"/>
      <w:r>
        <w:t xml:space="preserve"> </w:t>
      </w:r>
      <w:r>
        <w:t>等持久化存储方案，避免内存溢出。</w:t>
      </w:r>
    </w:p>
    <w:p w14:paraId="1B9F175E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 xml:space="preserve">Checkpoint </w:t>
      </w:r>
      <w:r>
        <w:rPr>
          <w:b/>
          <w:bCs/>
        </w:rPr>
        <w:t>机制</w:t>
      </w:r>
      <w:r>
        <w:t>：基于</w:t>
      </w:r>
      <w:r>
        <w:t xml:space="preserve"> Chandy-Lamport </w:t>
      </w:r>
      <w:r>
        <w:t>算法，定期对所有任务的状态做快照并存储至</w:t>
      </w:r>
      <w:r>
        <w:t xml:space="preserve"> HDFS </w:t>
      </w:r>
      <w:r>
        <w:t>等分布式存储。</w:t>
      </w:r>
      <w:proofErr w:type="gramStart"/>
      <w:r>
        <w:t>若任务</w:t>
      </w:r>
      <w:proofErr w:type="gramEnd"/>
      <w:r>
        <w:t>故障，</w:t>
      </w:r>
      <w:r>
        <w:t xml:space="preserve">Flink </w:t>
      </w:r>
      <w:r>
        <w:t>可从最近的</w:t>
      </w:r>
      <w:r>
        <w:t xml:space="preserve"> Checkpoint </w:t>
      </w:r>
      <w:r>
        <w:t>恢复状态，确保数据处理不重复、不丢失</w:t>
      </w:r>
      <w:r>
        <w:t xml:space="preserve"> —— </w:t>
      </w:r>
      <w:r>
        <w:t>这一机制在互联网支付、</w:t>
      </w:r>
      <w:proofErr w:type="gramStart"/>
      <w:r>
        <w:t>风控等</w:t>
      </w:r>
      <w:proofErr w:type="gramEnd"/>
      <w:r>
        <w:t>核心场景中不可或缺。</w:t>
      </w:r>
    </w:p>
    <w:p w14:paraId="415043A5" w14:textId="77777777" w:rsidR="00B341FB" w:rsidRDefault="00000000">
      <w:pPr>
        <w:pStyle w:val="4"/>
      </w:pPr>
      <w:r>
        <w:t xml:space="preserve">2.2.3 </w:t>
      </w:r>
      <w:r>
        <w:t>窗口计算</w:t>
      </w:r>
    </w:p>
    <w:p w14:paraId="3F3FEA42" w14:textId="77777777" w:rsidR="00B341FB" w:rsidRDefault="00000000">
      <w:pPr>
        <w:pStyle w:val="20"/>
      </w:pPr>
      <w:r>
        <w:t>互联网数据具有</w:t>
      </w:r>
      <w:r>
        <w:t xml:space="preserve"> “</w:t>
      </w:r>
      <w:r>
        <w:t>无界性</w:t>
      </w:r>
      <w:r>
        <w:t>”</w:t>
      </w:r>
      <w:r>
        <w:t>（如用户行为流持续产生），</w:t>
      </w:r>
      <w:r>
        <w:t xml:space="preserve">Flink </w:t>
      </w:r>
      <w:r>
        <w:t>通过</w:t>
      </w:r>
      <w:r>
        <w:t xml:space="preserve"> “</w:t>
      </w:r>
      <w:r>
        <w:t>窗口计算</w:t>
      </w:r>
      <w:r>
        <w:t xml:space="preserve">” </w:t>
      </w:r>
      <w:r>
        <w:t>将无界流切分为有界数据集进行分析，支持三种常用窗口：</w:t>
      </w:r>
    </w:p>
    <w:p w14:paraId="120AAD3D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时间窗口</w:t>
      </w:r>
      <w:r>
        <w:t>：按时间划分（如</w:t>
      </w:r>
      <w:r>
        <w:t xml:space="preserve"> 5 </w:t>
      </w:r>
      <w:r>
        <w:t>分钟窗口统计直播间在线人数）；</w:t>
      </w:r>
    </w:p>
    <w:p w14:paraId="3EA4A6AC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计数窗口</w:t>
      </w:r>
      <w:r>
        <w:t>：</w:t>
      </w:r>
      <w:proofErr w:type="gramStart"/>
      <w:r>
        <w:t>按数据</w:t>
      </w:r>
      <w:proofErr w:type="gramEnd"/>
      <w:r>
        <w:t>量划分（如每</w:t>
      </w:r>
      <w:r>
        <w:t xml:space="preserve"> 100 </w:t>
      </w:r>
      <w:r>
        <w:t>条订单数据计算平均客单价）；</w:t>
      </w:r>
    </w:p>
    <w:p w14:paraId="4D9AE016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会话窗口</w:t>
      </w:r>
      <w:r>
        <w:t>：按用户会话间隔划分（如用户停止操作</w:t>
      </w:r>
      <w:r>
        <w:t xml:space="preserve"> 30 </w:t>
      </w:r>
      <w:r>
        <w:t>分钟后，关闭当前会话窗口并统计浏览商品数）。</w:t>
      </w:r>
    </w:p>
    <w:p w14:paraId="49939065" w14:textId="77777777" w:rsidR="00B341FB" w:rsidRDefault="00000000">
      <w:pPr>
        <w:pStyle w:val="20"/>
      </w:pPr>
      <w:r>
        <w:t>窗口计算为互联网</w:t>
      </w:r>
      <w:r>
        <w:t xml:space="preserve"> “</w:t>
      </w:r>
      <w:r>
        <w:t>时段性分析</w:t>
      </w:r>
      <w:r>
        <w:t>”</w:t>
      </w:r>
      <w:r>
        <w:t>（如整点流量监控、</w:t>
      </w:r>
      <w:proofErr w:type="gramStart"/>
      <w:r>
        <w:t>小时级</w:t>
      </w:r>
      <w:proofErr w:type="gramEnd"/>
      <w:r>
        <w:t>销量统计）提供了核心技术支撑。</w:t>
      </w:r>
    </w:p>
    <w:p w14:paraId="3D175BD1" w14:textId="77777777" w:rsidR="00B341FB" w:rsidRDefault="00000000">
      <w:pPr>
        <w:pStyle w:val="2"/>
      </w:pPr>
      <w:r>
        <w:t>三、</w:t>
      </w:r>
      <w:r>
        <w:t xml:space="preserve">Flink </w:t>
      </w:r>
      <w:r>
        <w:t>在互联网场景的典型应用案例</w:t>
      </w:r>
    </w:p>
    <w:p w14:paraId="442A34B2" w14:textId="77777777" w:rsidR="00B341FB" w:rsidRDefault="00000000">
      <w:pPr>
        <w:pStyle w:val="3"/>
      </w:pPr>
      <w:r>
        <w:lastRenderedPageBreak/>
        <w:t xml:space="preserve">3.1 </w:t>
      </w:r>
      <w:r>
        <w:t>电商</w:t>
      </w:r>
      <w:proofErr w:type="gramStart"/>
      <w:r>
        <w:t>实时风控</w:t>
      </w:r>
      <w:proofErr w:type="gramEnd"/>
    </w:p>
    <w:p w14:paraId="22346D5A" w14:textId="77777777" w:rsidR="00B341FB" w:rsidRDefault="00000000">
      <w:pPr>
        <w:pStyle w:val="20"/>
      </w:pPr>
      <w:r>
        <w:t>某</w:t>
      </w:r>
      <w:proofErr w:type="gramStart"/>
      <w:r>
        <w:t>头部电</w:t>
      </w:r>
      <w:proofErr w:type="gramEnd"/>
      <w:r>
        <w:t>商平台在</w:t>
      </w:r>
      <w:r>
        <w:t xml:space="preserve"> “</w:t>
      </w:r>
      <w:r>
        <w:t>双十一</w:t>
      </w:r>
      <w:r>
        <w:t xml:space="preserve">” </w:t>
      </w:r>
      <w:r>
        <w:t>期间，需实时拦截刷单、</w:t>
      </w:r>
      <w:proofErr w:type="gramStart"/>
      <w:r>
        <w:t>盗刷等</w:t>
      </w:r>
      <w:proofErr w:type="gramEnd"/>
      <w:r>
        <w:t>风险行为，基于</w:t>
      </w:r>
      <w:r>
        <w:t xml:space="preserve"> Flink </w:t>
      </w:r>
      <w:r>
        <w:t>构建了</w:t>
      </w:r>
      <w:proofErr w:type="gramStart"/>
      <w:r>
        <w:t>实时风控</w:t>
      </w:r>
      <w:proofErr w:type="gramEnd"/>
      <w:r>
        <w:t>系统：</w:t>
      </w:r>
    </w:p>
    <w:p w14:paraId="5053E39F" w14:textId="77777777" w:rsidR="00B341F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数据接入</w:t>
      </w:r>
      <w:r>
        <w:t>：通过</w:t>
      </w:r>
      <w:r>
        <w:t xml:space="preserve"> Flink CDC</w:t>
      </w:r>
      <w:r>
        <w:t>（</w:t>
      </w:r>
      <w:r>
        <w:t>Change Data Capture</w:t>
      </w:r>
      <w:r>
        <w:t>）实时采集用户订单数据、支付数据，通过</w:t>
      </w:r>
      <w:r>
        <w:t xml:space="preserve"> Flink Kafka Connector </w:t>
      </w:r>
      <w:r>
        <w:t>接入用户行为流（如登录</w:t>
      </w:r>
      <w:r>
        <w:t xml:space="preserve"> IP</w:t>
      </w:r>
      <w:r>
        <w:t>、设备型号、浏览轨迹）；</w:t>
      </w:r>
    </w:p>
    <w:p w14:paraId="3D502101" w14:textId="77777777" w:rsidR="00B341F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实时计算</w:t>
      </w:r>
      <w:r>
        <w:t>：</w:t>
      </w:r>
      <w:r>
        <w:t xml:space="preserve">Flink </w:t>
      </w:r>
      <w:r>
        <w:t>任务</w:t>
      </w:r>
      <w:proofErr w:type="gramStart"/>
      <w:r>
        <w:t>实时执行风控规则</w:t>
      </w:r>
      <w:proofErr w:type="gramEnd"/>
      <w:r>
        <w:t>：</w:t>
      </w:r>
      <w:r>
        <w:t xml:space="preserve">① </w:t>
      </w:r>
      <w:r>
        <w:t>同一设备</w:t>
      </w:r>
      <w:r>
        <w:t xml:space="preserve"> 10 </w:t>
      </w:r>
      <w:r>
        <w:t>分钟内生成超过</w:t>
      </w:r>
      <w:r>
        <w:t xml:space="preserve"> 5 </w:t>
      </w:r>
      <w:proofErr w:type="gramStart"/>
      <w:r>
        <w:t>笔相同</w:t>
      </w:r>
      <w:proofErr w:type="gramEnd"/>
      <w:r>
        <w:t>金额订单，判定</w:t>
      </w:r>
      <w:proofErr w:type="gramStart"/>
      <w:r>
        <w:t>为刷单</w:t>
      </w:r>
      <w:proofErr w:type="gramEnd"/>
      <w:r>
        <w:t>风险；</w:t>
      </w:r>
      <w:r>
        <w:t xml:space="preserve">② </w:t>
      </w:r>
      <w:r>
        <w:t>登录</w:t>
      </w:r>
      <w:r>
        <w:t xml:space="preserve"> IP </w:t>
      </w:r>
      <w:r>
        <w:t>与常用</w:t>
      </w:r>
      <w:r>
        <w:t xml:space="preserve"> IP </w:t>
      </w:r>
      <w:r>
        <w:t>所属地域不符，且未绑定手机号，判定为盗刷风险；</w:t>
      </w:r>
    </w:p>
    <w:p w14:paraId="460EFFD3" w14:textId="77777777" w:rsidR="00B341F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结果输出</w:t>
      </w:r>
      <w:r>
        <w:t>：若触发风险规则，</w:t>
      </w:r>
      <w:r>
        <w:t xml:space="preserve">Flink </w:t>
      </w:r>
      <w:r>
        <w:t>实时将用户</w:t>
      </w:r>
      <w:r>
        <w:t xml:space="preserve"> ID</w:t>
      </w:r>
      <w:r>
        <w:t>、订单号</w:t>
      </w:r>
      <w:proofErr w:type="gramStart"/>
      <w:r>
        <w:t>推送至风控系统</w:t>
      </w:r>
      <w:proofErr w:type="gramEnd"/>
      <w:r>
        <w:t>，冻结订单并通知人工审核。该系统基于</w:t>
      </w:r>
      <w:r>
        <w:t xml:space="preserve"> Flink </w:t>
      </w:r>
      <w:r>
        <w:t>实现了</w:t>
      </w:r>
      <w:r>
        <w:t xml:space="preserve"> 200ms </w:t>
      </w:r>
      <w:r>
        <w:t>内的风险响应，</w:t>
      </w:r>
      <w:r>
        <w:t>“</w:t>
      </w:r>
      <w:r>
        <w:t>双十一</w:t>
      </w:r>
      <w:r>
        <w:t xml:space="preserve">” </w:t>
      </w:r>
      <w:r>
        <w:t>期间拦截风险</w:t>
      </w:r>
      <w:proofErr w:type="gramStart"/>
      <w:r>
        <w:t>订单超</w:t>
      </w:r>
      <w:proofErr w:type="gramEnd"/>
      <w:r>
        <w:t xml:space="preserve"> 10 </w:t>
      </w:r>
      <w:r>
        <w:t>万笔，挽回损失超千万元。</w:t>
      </w:r>
    </w:p>
    <w:p w14:paraId="48792109" w14:textId="77777777" w:rsidR="00B341FB" w:rsidRDefault="00000000">
      <w:pPr>
        <w:pStyle w:val="3"/>
      </w:pPr>
      <w:r>
        <w:t xml:space="preserve">3.2 </w:t>
      </w:r>
      <w:r>
        <w:t>短视频实时推荐</w:t>
      </w:r>
    </w:p>
    <w:p w14:paraId="69F538DF" w14:textId="77777777" w:rsidR="00B341FB" w:rsidRDefault="00000000">
      <w:pPr>
        <w:pStyle w:val="20"/>
      </w:pPr>
      <w:proofErr w:type="gramStart"/>
      <w:r>
        <w:t>某短视频</w:t>
      </w:r>
      <w:proofErr w:type="gramEnd"/>
      <w:r>
        <w:t>平台需根据用户实时行为（如点赞、评论、划走）动态调整推荐列表，</w:t>
      </w:r>
      <w:r>
        <w:t xml:space="preserve">Flink </w:t>
      </w:r>
      <w:r>
        <w:t>的应用流程如下：</w:t>
      </w:r>
    </w:p>
    <w:p w14:paraId="7F93C4B6" w14:textId="77777777" w:rsidR="00B341FB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实时特征计算</w:t>
      </w:r>
      <w:r>
        <w:t>：</w:t>
      </w:r>
      <w:r>
        <w:t xml:space="preserve">Flink </w:t>
      </w:r>
      <w:r>
        <w:t>接收用户实时行为流，计算</w:t>
      </w:r>
      <w:r>
        <w:t xml:space="preserve"> “</w:t>
      </w:r>
      <w:r>
        <w:t>实时兴趣特征</w:t>
      </w:r>
      <w:r>
        <w:t xml:space="preserve">”—— </w:t>
      </w:r>
      <w:r>
        <w:t>如用户最近</w:t>
      </w:r>
      <w:r>
        <w:t xml:space="preserve"> 1 </w:t>
      </w:r>
      <w:r>
        <w:t>分钟内对</w:t>
      </w:r>
      <w:r>
        <w:t xml:space="preserve"> “</w:t>
      </w:r>
      <w:r>
        <w:t>美食类</w:t>
      </w:r>
      <w:r>
        <w:t xml:space="preserve">” </w:t>
      </w:r>
      <w:r>
        <w:t>视频的</w:t>
      </w:r>
      <w:proofErr w:type="gramStart"/>
      <w:r>
        <w:t>点赞率</w:t>
      </w:r>
      <w:proofErr w:type="gramEnd"/>
      <w:r>
        <w:t>、停留时长，生成特征向量；</w:t>
      </w:r>
    </w:p>
    <w:p w14:paraId="62EE6410" w14:textId="77777777" w:rsidR="00B341FB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模型调用</w:t>
      </w:r>
      <w:r>
        <w:t>：</w:t>
      </w:r>
      <w:r>
        <w:t xml:space="preserve">Flink </w:t>
      </w:r>
      <w:r>
        <w:t>通过</w:t>
      </w:r>
      <w:r>
        <w:t xml:space="preserve"> TensorFlow/</w:t>
      </w:r>
      <w:proofErr w:type="spellStart"/>
      <w:r>
        <w:t>PyTorch</w:t>
      </w:r>
      <w:proofErr w:type="spellEnd"/>
      <w:r>
        <w:t xml:space="preserve"> </w:t>
      </w:r>
      <w:r>
        <w:t>的</w:t>
      </w:r>
      <w:r>
        <w:t xml:space="preserve"> Java API</w:t>
      </w:r>
      <w:r>
        <w:t>，实时调用推荐模型，输入用户实时特征与历史画像，输出</w:t>
      </w:r>
      <w:r>
        <w:t xml:space="preserve"> Top10 </w:t>
      </w:r>
      <w:r>
        <w:t>推荐视频</w:t>
      </w:r>
      <w:r>
        <w:t xml:space="preserve"> ID</w:t>
      </w:r>
      <w:r>
        <w:t>；</w:t>
      </w:r>
    </w:p>
    <w:p w14:paraId="6E81B405" w14:textId="77777777" w:rsidR="00B341FB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结果推送</w:t>
      </w:r>
      <w:r>
        <w:t>：</w:t>
      </w:r>
      <w:r>
        <w:t xml:space="preserve">Flink </w:t>
      </w:r>
      <w:r>
        <w:t>将推荐列表写入</w:t>
      </w:r>
      <w:r>
        <w:t xml:space="preserve"> Redis </w:t>
      </w:r>
      <w:r>
        <w:t>缓存，</w:t>
      </w:r>
      <w:r>
        <w:t xml:space="preserve">APP </w:t>
      </w:r>
      <w:r>
        <w:t>端请求推荐时直接从</w:t>
      </w:r>
      <w:r>
        <w:t xml:space="preserve"> Redis </w:t>
      </w:r>
      <w:r>
        <w:t>读取，实现</w:t>
      </w:r>
      <w:r>
        <w:t xml:space="preserve"> “</w:t>
      </w:r>
      <w:r>
        <w:t>实时推荐闭环</w:t>
      </w:r>
      <w:r>
        <w:t>”</w:t>
      </w:r>
      <w:r>
        <w:t>。该方案使平台用户实时</w:t>
      </w:r>
      <w:proofErr w:type="gramStart"/>
      <w:r>
        <w:t>互动率提升</w:t>
      </w:r>
      <w:proofErr w:type="gramEnd"/>
      <w:r>
        <w:t xml:space="preserve"> 18%</w:t>
      </w:r>
      <w:r>
        <w:t>，视频</w:t>
      </w:r>
      <w:proofErr w:type="gramStart"/>
      <w:r>
        <w:t>完播率提升</w:t>
      </w:r>
      <w:proofErr w:type="gramEnd"/>
      <w:r>
        <w:t xml:space="preserve"> 12%</w:t>
      </w:r>
      <w:r>
        <w:t>，验证了</w:t>
      </w:r>
      <w:r>
        <w:t xml:space="preserve"> Flink </w:t>
      </w:r>
      <w:r>
        <w:t>在实时推荐场景的价值。</w:t>
      </w:r>
    </w:p>
    <w:p w14:paraId="00E4077A" w14:textId="77777777" w:rsidR="00B341FB" w:rsidRDefault="00000000">
      <w:pPr>
        <w:pStyle w:val="2"/>
      </w:pPr>
      <w:r>
        <w:t>四、</w:t>
      </w:r>
      <w:r>
        <w:t xml:space="preserve">Flink </w:t>
      </w:r>
      <w:r>
        <w:t>应用中的关键挑战与优化策略</w:t>
      </w:r>
    </w:p>
    <w:p w14:paraId="46FF76E9" w14:textId="77777777" w:rsidR="00B341FB" w:rsidRDefault="00000000">
      <w:pPr>
        <w:pStyle w:val="3"/>
      </w:pPr>
      <w:r>
        <w:t xml:space="preserve">4.1 </w:t>
      </w:r>
      <w:r>
        <w:t>核心挑战</w:t>
      </w:r>
    </w:p>
    <w:p w14:paraId="5181AD33" w14:textId="77777777" w:rsidR="00B341FB" w:rsidRDefault="00000000">
      <w:pPr>
        <w:pStyle w:val="4"/>
      </w:pPr>
      <w:r>
        <w:t xml:space="preserve">4.1.1 </w:t>
      </w:r>
      <w:r>
        <w:t>数据倾斜</w:t>
      </w:r>
    </w:p>
    <w:p w14:paraId="76DE59B0" w14:textId="77777777" w:rsidR="00B341FB" w:rsidRDefault="00000000">
      <w:pPr>
        <w:pStyle w:val="20"/>
      </w:pPr>
      <w:r>
        <w:t>互联网数据常存在</w:t>
      </w:r>
      <w:r>
        <w:t xml:space="preserve"> “</w:t>
      </w:r>
      <w:r>
        <w:t>热点</w:t>
      </w:r>
      <w:r>
        <w:t xml:space="preserve"> Key”</w:t>
      </w:r>
      <w:r>
        <w:t>（如</w:t>
      </w:r>
      <w:proofErr w:type="gramStart"/>
      <w:r>
        <w:t>某爆款商品</w:t>
      </w:r>
      <w:proofErr w:type="gramEnd"/>
      <w:r>
        <w:t>的订单数据远超其他商品），导致</w:t>
      </w:r>
      <w:r>
        <w:t xml:space="preserve"> Flink </w:t>
      </w:r>
      <w:r>
        <w:t>某一</w:t>
      </w:r>
      <w:r>
        <w:t xml:space="preserve"> Subtask </w:t>
      </w:r>
      <w:r>
        <w:t>处理数据量过大，出现延迟飙升。例如某电商平台</w:t>
      </w:r>
      <w:r>
        <w:t xml:space="preserve"> “</w:t>
      </w:r>
      <w:r>
        <w:t>秒杀商品</w:t>
      </w:r>
      <w:r>
        <w:t xml:space="preserve">” </w:t>
      </w:r>
      <w:r>
        <w:t>的订单</w:t>
      </w:r>
      <w:r>
        <w:t xml:space="preserve"> Key </w:t>
      </w:r>
      <w:r>
        <w:t>占比达</w:t>
      </w:r>
      <w:r>
        <w:t xml:space="preserve"> 30%</w:t>
      </w:r>
      <w:r>
        <w:t>，单个</w:t>
      </w:r>
      <w:r>
        <w:t xml:space="preserve"> </w:t>
      </w:r>
      <w:proofErr w:type="spellStart"/>
      <w:r>
        <w:t>TaskManager</w:t>
      </w:r>
      <w:proofErr w:type="spellEnd"/>
      <w:r>
        <w:t xml:space="preserve"> </w:t>
      </w:r>
      <w:r>
        <w:t>的</w:t>
      </w:r>
      <w:r>
        <w:t xml:space="preserve"> CPU </w:t>
      </w:r>
      <w:r>
        <w:t>使用率达</w:t>
      </w:r>
      <w:r>
        <w:t xml:space="preserve"> 95%</w:t>
      </w:r>
      <w:r>
        <w:t>，其余节点仅为</w:t>
      </w:r>
      <w:r>
        <w:t xml:space="preserve"> 20%</w:t>
      </w:r>
      <w:r>
        <w:t>。</w:t>
      </w:r>
    </w:p>
    <w:p w14:paraId="4B239ED0" w14:textId="77777777" w:rsidR="00B341FB" w:rsidRDefault="00000000">
      <w:pPr>
        <w:pStyle w:val="4"/>
      </w:pPr>
      <w:r>
        <w:t xml:space="preserve">4.1.2 </w:t>
      </w:r>
      <w:r>
        <w:t>状态膨胀</w:t>
      </w:r>
    </w:p>
    <w:p w14:paraId="30905E5E" w14:textId="77777777" w:rsidR="00B341FB" w:rsidRDefault="00000000">
      <w:pPr>
        <w:pStyle w:val="20"/>
      </w:pPr>
      <w:r>
        <w:lastRenderedPageBreak/>
        <w:t>长期运行的</w:t>
      </w:r>
      <w:r>
        <w:t xml:space="preserve"> Flink </w:t>
      </w:r>
      <w:r>
        <w:t>任务（如</w:t>
      </w:r>
      <w:r>
        <w:t xml:space="preserve"> 7×24 </w:t>
      </w:r>
      <w:r>
        <w:t>小时</w:t>
      </w:r>
      <w:proofErr w:type="gramStart"/>
      <w:r>
        <w:t>实时风控</w:t>
      </w:r>
      <w:proofErr w:type="gramEnd"/>
      <w:r>
        <w:t>任务），</w:t>
      </w:r>
      <w:proofErr w:type="gramStart"/>
      <w:r>
        <w:t>若状态</w:t>
      </w:r>
      <w:proofErr w:type="gramEnd"/>
      <w:r>
        <w:t>未及时清理，会导致</w:t>
      </w:r>
      <w:r>
        <w:t xml:space="preserve"> </w:t>
      </w:r>
      <w:proofErr w:type="spellStart"/>
      <w:r>
        <w:t>RocksDB</w:t>
      </w:r>
      <w:proofErr w:type="spellEnd"/>
      <w:r>
        <w:t xml:space="preserve"> </w:t>
      </w:r>
      <w:r>
        <w:t>存储的状态文件过大，增加</w:t>
      </w:r>
      <w:r>
        <w:t xml:space="preserve"> Checkpoint </w:t>
      </w:r>
      <w:r>
        <w:t>时间与恢复时间。某平台曾因状态膨胀，</w:t>
      </w:r>
      <w:r>
        <w:t xml:space="preserve">Checkpoint </w:t>
      </w:r>
      <w:r>
        <w:t>时间从</w:t>
      </w:r>
      <w:r>
        <w:t xml:space="preserve"> 10 </w:t>
      </w:r>
      <w:r>
        <w:t>秒增至</w:t>
      </w:r>
      <w:r>
        <w:t xml:space="preserve"> 5 </w:t>
      </w:r>
      <w:r>
        <w:t>分钟，故障恢复时间超</w:t>
      </w:r>
      <w:r>
        <w:t xml:space="preserve"> 15 </w:t>
      </w:r>
      <w:r>
        <w:t>分钟。</w:t>
      </w:r>
    </w:p>
    <w:p w14:paraId="2D80F698" w14:textId="77777777" w:rsidR="00B341FB" w:rsidRDefault="00000000">
      <w:pPr>
        <w:pStyle w:val="3"/>
      </w:pPr>
      <w:r>
        <w:t xml:space="preserve">4.2 </w:t>
      </w:r>
      <w:r>
        <w:t>优化策略</w:t>
      </w:r>
    </w:p>
    <w:p w14:paraId="4780F2C5" w14:textId="77777777" w:rsidR="00B341FB" w:rsidRDefault="00000000">
      <w:pPr>
        <w:pStyle w:val="4"/>
      </w:pPr>
      <w:r>
        <w:t xml:space="preserve">4.2.1 </w:t>
      </w:r>
      <w:r>
        <w:t>数据倾斜优化</w:t>
      </w:r>
    </w:p>
    <w:p w14:paraId="38EE4955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 xml:space="preserve">Key </w:t>
      </w:r>
      <w:r>
        <w:rPr>
          <w:b/>
          <w:bCs/>
        </w:rPr>
        <w:t>重分区</w:t>
      </w:r>
      <w:r>
        <w:t>：对热点</w:t>
      </w:r>
      <w:r>
        <w:t xml:space="preserve"> Key </w:t>
      </w:r>
      <w:r>
        <w:t>添加随机后缀（如</w:t>
      </w:r>
      <w:r>
        <w:t xml:space="preserve"> “</w:t>
      </w:r>
      <w:r>
        <w:t>商品</w:t>
      </w:r>
      <w:r>
        <w:t xml:space="preserve"> ID_1”“</w:t>
      </w:r>
      <w:r>
        <w:t>商品</w:t>
      </w:r>
      <w:r>
        <w:t xml:space="preserve"> ID_2”</w:t>
      </w:r>
      <w:r>
        <w:t>），将热点数据分散至多</w:t>
      </w:r>
      <w:proofErr w:type="gramStart"/>
      <w:r>
        <w:t>个</w:t>
      </w:r>
      <w:proofErr w:type="gramEnd"/>
      <w:r>
        <w:t xml:space="preserve"> Subtask</w:t>
      </w:r>
      <w:r>
        <w:t>，处理后再合并结果；</w:t>
      </w:r>
    </w:p>
    <w:p w14:paraId="28800C96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预聚合</w:t>
      </w:r>
      <w:r>
        <w:t>：在数据源端对热点数据做局部聚合（如</w:t>
      </w:r>
      <w:r>
        <w:t xml:space="preserve"> Kafka </w:t>
      </w:r>
      <w:r>
        <w:t>分区内先统计订单数），减少进入</w:t>
      </w:r>
      <w:r>
        <w:t xml:space="preserve"> Flink </w:t>
      </w:r>
      <w:r>
        <w:t>的数据流规模；</w:t>
      </w:r>
    </w:p>
    <w:p w14:paraId="536F8DA3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动态负载均衡</w:t>
      </w:r>
      <w:r>
        <w:t>：启用</w:t>
      </w:r>
      <w:r>
        <w:t xml:space="preserve"> Flink </w:t>
      </w:r>
      <w:r>
        <w:t>的</w:t>
      </w:r>
      <w:r>
        <w:t xml:space="preserve"> “Dynamic Slot Allocation”</w:t>
      </w:r>
      <w:r>
        <w:t>，根据</w:t>
      </w:r>
      <w:r>
        <w:t xml:space="preserve"> Subtask </w:t>
      </w:r>
      <w:r>
        <w:t>负载自动调整</w:t>
      </w:r>
      <w:r>
        <w:t xml:space="preserve"> Slot </w:t>
      </w:r>
      <w:r>
        <w:t>资源，避免单点过载。</w:t>
      </w:r>
    </w:p>
    <w:p w14:paraId="79999A6D" w14:textId="77777777" w:rsidR="00B341FB" w:rsidRDefault="00000000">
      <w:pPr>
        <w:pStyle w:val="4"/>
      </w:pPr>
      <w:r>
        <w:t xml:space="preserve">4.2.2 </w:t>
      </w:r>
      <w:r>
        <w:t>状态膨胀优化</w:t>
      </w:r>
    </w:p>
    <w:p w14:paraId="14C63D3D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状态</w:t>
      </w:r>
      <w:r>
        <w:rPr>
          <w:b/>
          <w:bCs/>
        </w:rPr>
        <w:t xml:space="preserve"> TTL</w:t>
      </w:r>
      <w:r>
        <w:rPr>
          <w:b/>
          <w:bCs/>
        </w:rPr>
        <w:t>（</w:t>
      </w:r>
      <w:r>
        <w:rPr>
          <w:b/>
          <w:bCs/>
        </w:rPr>
        <w:t>Time-To-Live</w:t>
      </w:r>
      <w:r>
        <w:rPr>
          <w:b/>
          <w:bCs/>
        </w:rPr>
        <w:t>）</w:t>
      </w:r>
      <w:r>
        <w:t>：为非核心状态设置过期时间（如用户临时浏览记录设置</w:t>
      </w:r>
      <w:r>
        <w:t xml:space="preserve"> 24 </w:t>
      </w:r>
      <w:r>
        <w:t>小时</w:t>
      </w:r>
      <w:r>
        <w:t xml:space="preserve"> TTL</w:t>
      </w:r>
      <w:r>
        <w:t>），自动清理过期状态；</w:t>
      </w:r>
    </w:p>
    <w:p w14:paraId="14280788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增量</w:t>
      </w:r>
      <w:r>
        <w:rPr>
          <w:b/>
          <w:bCs/>
        </w:rPr>
        <w:t xml:space="preserve"> Checkpoint</w:t>
      </w:r>
      <w:r>
        <w:t>：仅对</w:t>
      </w:r>
      <w:r>
        <w:t xml:space="preserve"> Checkpoint </w:t>
      </w:r>
      <w:r>
        <w:t>间变化的状态数据做快照，而非全量快照，某平台应用后</w:t>
      </w:r>
      <w:r>
        <w:t xml:space="preserve"> Checkpoint </w:t>
      </w:r>
      <w:r>
        <w:t>时间从</w:t>
      </w:r>
      <w:r>
        <w:t xml:space="preserve"> 5 </w:t>
      </w:r>
      <w:r>
        <w:t>分钟降至</w:t>
      </w:r>
      <w:r>
        <w:t xml:space="preserve"> 30 </w:t>
      </w:r>
      <w:r>
        <w:t>秒；</w:t>
      </w:r>
    </w:p>
    <w:p w14:paraId="5EB5B2FD" w14:textId="77777777" w:rsidR="00B341F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状态分层存储</w:t>
      </w:r>
      <w:r>
        <w:t>：将高频访问的状态存储在内存，低频访问的状态存储至磁盘，平衡性能与存储成本。</w:t>
      </w:r>
    </w:p>
    <w:p w14:paraId="7BA071CB" w14:textId="77777777" w:rsidR="00B341FB" w:rsidRDefault="00000000">
      <w:pPr>
        <w:pStyle w:val="2"/>
      </w:pPr>
      <w:r>
        <w:t>五、结论</w:t>
      </w:r>
    </w:p>
    <w:p w14:paraId="3CEBCEB8" w14:textId="254C5933" w:rsidR="00B341FB" w:rsidRDefault="00000000" w:rsidP="009132C0">
      <w:pPr>
        <w:pStyle w:val="20"/>
      </w:pPr>
      <w:r>
        <w:t xml:space="preserve">Apache Flink </w:t>
      </w:r>
      <w:r>
        <w:t>以其低延迟、高吞吐、强一致性的特性，成为互联网大规模实时数据分析的核心技术。本文通过解析</w:t>
      </w:r>
      <w:r>
        <w:t xml:space="preserve"> Flink </w:t>
      </w:r>
      <w:r>
        <w:t>的架构与关键机制，结合电商风控、短视频推荐案例，验证了其在互联网场景的落地价值；同时针对数据倾斜、状态膨胀等实际问题提出优化策略，为技术实践提供参考。未来，随着互联网</w:t>
      </w:r>
      <w:r>
        <w:t xml:space="preserve"> “</w:t>
      </w:r>
      <w:r>
        <w:t>实时化</w:t>
      </w:r>
      <w:r>
        <w:t xml:space="preserve">” </w:t>
      </w:r>
      <w:r>
        <w:t>需求的深化，</w:t>
      </w:r>
      <w:r>
        <w:t xml:space="preserve">Flink </w:t>
      </w:r>
      <w:r>
        <w:t>与</w:t>
      </w:r>
      <w:r>
        <w:t xml:space="preserve"> AI </w:t>
      </w:r>
      <w:r>
        <w:t>模型的实时融合（如流处理中嵌入大模型推理）、边缘计算场景的适配，将成为其重要发展方向，持续推动互联网数据分析技术的升级。</w:t>
      </w:r>
    </w:p>
    <w:sectPr w:rsidR="00B341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C7F"/>
    <w:multiLevelType w:val="multilevel"/>
    <w:tmpl w:val="1C2C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631152"/>
    <w:multiLevelType w:val="hybridMultilevel"/>
    <w:tmpl w:val="A5647CE8"/>
    <w:lvl w:ilvl="0" w:tplc="70A4B4FC">
      <w:start w:val="1"/>
      <w:numFmt w:val="bullet"/>
      <w:lvlText w:val="●"/>
      <w:lvlJc w:val="left"/>
      <w:pPr>
        <w:ind w:left="720" w:hanging="360"/>
      </w:pPr>
    </w:lvl>
    <w:lvl w:ilvl="1" w:tplc="D1FAED92">
      <w:start w:val="1"/>
      <w:numFmt w:val="bullet"/>
      <w:lvlText w:val="○"/>
      <w:lvlJc w:val="left"/>
      <w:pPr>
        <w:ind w:left="1440" w:hanging="360"/>
      </w:pPr>
    </w:lvl>
    <w:lvl w:ilvl="2" w:tplc="C2BAD932">
      <w:start w:val="1"/>
      <w:numFmt w:val="bullet"/>
      <w:lvlText w:val="■"/>
      <w:lvlJc w:val="left"/>
      <w:pPr>
        <w:ind w:left="2160" w:hanging="360"/>
      </w:pPr>
    </w:lvl>
    <w:lvl w:ilvl="3" w:tplc="DE564DD0">
      <w:start w:val="1"/>
      <w:numFmt w:val="bullet"/>
      <w:lvlText w:val="●"/>
      <w:lvlJc w:val="left"/>
      <w:pPr>
        <w:ind w:left="2880" w:hanging="360"/>
      </w:pPr>
    </w:lvl>
    <w:lvl w:ilvl="4" w:tplc="B474633E">
      <w:start w:val="1"/>
      <w:numFmt w:val="bullet"/>
      <w:lvlText w:val="○"/>
      <w:lvlJc w:val="left"/>
      <w:pPr>
        <w:ind w:left="3600" w:hanging="360"/>
      </w:pPr>
    </w:lvl>
    <w:lvl w:ilvl="5" w:tplc="BF166074">
      <w:start w:val="1"/>
      <w:numFmt w:val="bullet"/>
      <w:lvlText w:val="■"/>
      <w:lvlJc w:val="left"/>
      <w:pPr>
        <w:ind w:left="4320" w:hanging="360"/>
      </w:pPr>
    </w:lvl>
    <w:lvl w:ilvl="6" w:tplc="9796F098">
      <w:start w:val="1"/>
      <w:numFmt w:val="bullet"/>
      <w:lvlText w:val="●"/>
      <w:lvlJc w:val="left"/>
      <w:pPr>
        <w:ind w:left="5040" w:hanging="360"/>
      </w:pPr>
    </w:lvl>
    <w:lvl w:ilvl="7" w:tplc="ABB6D300">
      <w:start w:val="1"/>
      <w:numFmt w:val="bullet"/>
      <w:lvlText w:val="●"/>
      <w:lvlJc w:val="left"/>
      <w:pPr>
        <w:ind w:left="5760" w:hanging="360"/>
      </w:pPr>
    </w:lvl>
    <w:lvl w:ilvl="8" w:tplc="26724808">
      <w:start w:val="1"/>
      <w:numFmt w:val="bullet"/>
      <w:lvlText w:val="●"/>
      <w:lvlJc w:val="left"/>
      <w:pPr>
        <w:ind w:left="6480" w:hanging="360"/>
      </w:pPr>
    </w:lvl>
  </w:abstractNum>
  <w:num w:numId="1" w16cid:durableId="381254390">
    <w:abstractNumId w:val="0"/>
  </w:num>
  <w:num w:numId="2" w16cid:durableId="1754655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06460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1FB"/>
    <w:rsid w:val="00013E2D"/>
    <w:rsid w:val="000273FF"/>
    <w:rsid w:val="00077537"/>
    <w:rsid w:val="003656CB"/>
    <w:rsid w:val="00736A38"/>
    <w:rsid w:val="009132C0"/>
    <w:rsid w:val="00966416"/>
    <w:rsid w:val="00B341FB"/>
    <w:rsid w:val="00B871AE"/>
    <w:rsid w:val="00B8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4857"/>
  <w15:docId w15:val="{5EFD9D03-167C-41B4-AB2D-B1162C549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2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character" w:customStyle="1" w:styleId="10">
    <w:name w:val="标题 1 字符"/>
    <w:basedOn w:val="a0"/>
    <w:link w:val="1"/>
    <w:uiPriority w:val="9"/>
    <w:rsid w:val="00077537"/>
    <w:rPr>
      <w:rFonts w:ascii="Arial" w:eastAsia="等线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涛 丁</cp:lastModifiedBy>
  <cp:revision>3</cp:revision>
  <dcterms:created xsi:type="dcterms:W3CDTF">2025-12-11T05:31:00Z</dcterms:created>
  <dcterms:modified xsi:type="dcterms:W3CDTF">2026-01-06T05:31:00Z</dcterms:modified>
</cp:coreProperties>
</file>