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DE0A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0494A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分布式计算平台对比分析报告：Hadoop、Spark 与 Flink</w:t>
      </w:r>
    </w:p>
    <w:p w14:paraId="765104F0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一、引言</w:t>
      </w:r>
    </w:p>
    <w:p w14:paraId="1D376D31" w14:textId="77777777" w:rsidR="0020494A" w:rsidRPr="0020494A" w:rsidRDefault="0020494A" w:rsidP="002049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在大数据技术快速发展的当下，分布式计算平台成为处理海量数据的核心工具。随着企业数据量呈指数级增长，传统单机计算已无法满足数据处理的效率和规模需求，分布式计算平台凭借其可扩展性、容错性和高效性，逐渐成为行业主流。本报告聚焦当前主流的三大分布式计算平台 ——Hadoop、Spark 与 Flink，从技术架构、处理模式、性能表现、适用场景等维度进行深入分析，并结合实际案例对比其应用效果，为企业技术选型提供参考。</w:t>
      </w:r>
    </w:p>
    <w:p w14:paraId="7264A9F8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二、核心分布式平台技术特性对比</w:t>
      </w:r>
    </w:p>
    <w:p w14:paraId="1AD97FA3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（一）Hadoop</w:t>
      </w:r>
    </w:p>
    <w:p w14:paraId="25026376" w14:textId="77777777" w:rsidR="0020494A" w:rsidRPr="0020494A" w:rsidRDefault="0020494A" w:rsidP="002049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Hadoop 作为分布式计算先驱，源于 Google 论文，核心由 HDFS、MapReduce、YARN 构成。它以 “分而治之” 处理数据，将海量数据存于 HDFS，借 MapReduce 并行计算。优势是稳定性佳、生态全，擅长 PB 级离线数据处理；但 MapReduce “磁盘迭代” 导致实时性差，仅适用于离线批处理，如电商平台用其处理消费数据生成报表需数小时，难满足实时决策。</w:t>
      </w:r>
    </w:p>
    <w:p w14:paraId="67AE7823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（二）Spark</w:t>
      </w:r>
    </w:p>
    <w:p w14:paraId="2B43C17D" w14:textId="77777777" w:rsidR="0020494A" w:rsidRPr="0020494A" w:rsidRDefault="0020494A" w:rsidP="002049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Spark 为突破 Hadoop 性能瓶颈而生，采用 “内存计算” 提速 10-100 倍，涵盖多核心组件，支持多种计算场景。其优势是计算快、生态丰富、易用性强，可用于离线与准实时处理；不过 Spark Streaming “微批处理” 存在秒级延迟，在高频交易风险监控中无法满足毫秒级实时需求。</w:t>
      </w:r>
    </w:p>
    <w:p w14:paraId="6162AC07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（三）Flink</w:t>
      </w:r>
    </w:p>
    <w:p w14:paraId="216E7DA8" w14:textId="77777777" w:rsidR="0020494A" w:rsidRPr="0020494A" w:rsidRDefault="0020494A" w:rsidP="002049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Flink 以 “流优先” 设计，支持实时与离线处理，“事件驱动” 实现毫秒级低延迟及数据一致性。核心组件丰富，适用多场景，在高实时性行业应用广泛。但生态成熟度不及 Spark，部分组件待完善，像电商用其处理用户行为数据实现毫秒级个性化推荐，显著提升效益。</w:t>
      </w:r>
    </w:p>
    <w:p w14:paraId="26D76C33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三、实际案例对比分析</w:t>
      </w:r>
    </w:p>
    <w:p w14:paraId="315EB606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（一）案例一：电商平台数据处理</w:t>
      </w:r>
    </w:p>
    <w:p w14:paraId="1979C153" w14:textId="77777777" w:rsidR="0020494A" w:rsidRPr="0020494A" w:rsidRDefault="0020494A" w:rsidP="002049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某大型电商平台需要处理每日海量的用户行为数据（如浏览、点击、下单、支付等），包括离线数据处理（如用户画像构建、销售报表生成）和实时数据处理（如实时推荐、库存预警）。</w:t>
      </w:r>
    </w:p>
    <w:p w14:paraId="71DD994E" w14:textId="77777777" w:rsidR="0020494A" w:rsidRDefault="0020494A" w:rsidP="0020494A">
      <w:pPr>
        <w:widowControl/>
        <w:numPr>
          <w:ilvl w:val="0"/>
          <w:numId w:val="10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离线数据处理：该平台早期使用 Hadoop 处理离线数据，每日凌晨开始处理前一天的用户行为数据，生成用户画像和销售报表，整个过程需耗时 5-6 小时。后来引入 Spark 后，由于 Spark 采用内存计算，处理时间缩短至 1-2 小时，大幅提升了离线数据处理效率。</w:t>
      </w:r>
    </w:p>
    <w:p w14:paraId="12D023AE" w14:textId="04209AC1" w:rsidR="0020494A" w:rsidRPr="0020494A" w:rsidRDefault="0020494A" w:rsidP="0020494A">
      <w:pPr>
        <w:widowControl/>
        <w:numPr>
          <w:ilvl w:val="0"/>
          <w:numId w:val="10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实时数据处理：为了提升用户体验，该平台需要根据用户的实时行为数据，进行个性化推荐。最初使用 Spark Streaming 处理实时数据，能够在 5-10 秒内根据用户的实时行为推送相关商品，但仍存在一定的延迟。后来引入 Flink 后，由于 Flink 支持毫秒级实时处理，推荐延迟缩短至 100-200 毫秒，用户的购物体验得到了显著提升，平台的商品点击率和转化率也大幅增长。</w:t>
      </w:r>
    </w:p>
    <w:p w14:paraId="55F57C30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（二）案例二：金融机构风险监控</w:t>
      </w:r>
    </w:p>
    <w:p w14:paraId="45AA1D32" w14:textId="77777777" w:rsidR="0020494A" w:rsidRPr="0020494A" w:rsidRDefault="0020494A" w:rsidP="002049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某大型金融机构需要实时监控用户的交易数据，识别异常交易（如盗刷、洗钱等），保障用户资金安全。</w:t>
      </w:r>
    </w:p>
    <w:p w14:paraId="16A457F9" w14:textId="77777777" w:rsidR="0020494A" w:rsidRDefault="0020494A" w:rsidP="0020494A">
      <w:pPr>
        <w:widowControl/>
        <w:numPr>
          <w:ilvl w:val="0"/>
          <w:numId w:val="12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早期方案：该机构最初使用 Hadoop 处理交易数据，由于 Hadoop 仅支持离线批处理，无法满足实时风险监控的需求，只能在每日凌晨处理前一天的交易数据，识别异常交易，导致风险发现滞后，无法及时止损</w:t>
      </w:r>
    </w:p>
    <w:p w14:paraId="1454F689" w14:textId="77777777" w:rsidR="0020494A" w:rsidRDefault="0020494A" w:rsidP="0020494A">
      <w:pPr>
        <w:widowControl/>
        <w:numPr>
          <w:ilvl w:val="0"/>
          <w:numId w:val="12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中期方案：后来引入 Spark Streaming 处理实时交易数据，能够在 3-5 秒内识别异常交易，及时触发预警机制，有效降低了风险损失。但对于高频交易场景，3-5 秒的延迟仍存在一定的风险。</w:t>
      </w:r>
    </w:p>
    <w:p w14:paraId="1CC0E802" w14:textId="391922B3" w:rsidR="0020494A" w:rsidRPr="0020494A" w:rsidRDefault="0020494A" w:rsidP="0020494A">
      <w:pPr>
        <w:widowControl/>
        <w:numPr>
          <w:ilvl w:val="0"/>
          <w:numId w:val="12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优化方案：最后引入 Flink 处理实时交易数据，由于 Flink 支持毫秒级实时处理，能够在 100-300 毫秒内识别异常交易，及时冻结异常账户，大幅提升了风险监控的时效性和准确性，为用户资金安全提供了更有力的保障。</w:t>
      </w:r>
    </w:p>
    <w:p w14:paraId="2F9156D1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四、平台选型建议</w:t>
      </w:r>
    </w:p>
    <w:p w14:paraId="75BC4B57" w14:textId="77777777" w:rsidR="0020494A" w:rsidRPr="0020494A" w:rsidRDefault="0020494A" w:rsidP="002049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企业在选择分布式计算平台时，应根据自身的业务需求、数据规模、实时性要求等因素综合考虑：</w:t>
      </w:r>
    </w:p>
    <w:p w14:paraId="0E2B26AA" w14:textId="77777777" w:rsidR="0020494A" w:rsidRDefault="0020494A" w:rsidP="0020494A">
      <w:pPr>
        <w:widowControl/>
        <w:numPr>
          <w:ilvl w:val="0"/>
          <w:numId w:val="15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24"/>
          <w14:ligatures w14:val="none"/>
        </w:rPr>
        <w:t>离线批处理（低成本场景）</w:t>
      </w:r>
      <w:r w:rsidRPr="0020494A">
        <w:rPr>
          <w:rFonts w:ascii="宋体" w:eastAsia="宋体" w:hAnsi="宋体" w:cs="宋体"/>
          <w:kern w:val="0"/>
          <w:sz w:val="24"/>
          <w14:ligatures w14:val="none"/>
        </w:rPr>
        <w:t>：处理大规模离线任务，对实时性要求不高且预算有限时，Hadoop 凭借稳定架构、完善生态和低成本优势，成为首选。</w:t>
      </w:r>
    </w:p>
    <w:p w14:paraId="3D0357EC" w14:textId="77777777" w:rsidR="0020494A" w:rsidRDefault="0020494A" w:rsidP="0020494A">
      <w:pPr>
        <w:widowControl/>
        <w:numPr>
          <w:ilvl w:val="0"/>
          <w:numId w:val="15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24"/>
          <w14:ligatures w14:val="none"/>
        </w:rPr>
        <w:t>混合处理（高性能需求）</w:t>
      </w:r>
      <w:r w:rsidRPr="0020494A">
        <w:rPr>
          <w:rFonts w:ascii="宋体" w:eastAsia="宋体" w:hAnsi="宋体" w:cs="宋体"/>
          <w:kern w:val="0"/>
          <w:sz w:val="24"/>
          <w14:ligatures w14:val="none"/>
        </w:rPr>
        <w:t>：需兼顾离线批处理与准实时流计算，追求高速处理并依赖机器学习、图计算功能，Spark 以其高速度、丰富生态和易用性脱颖而出。</w:t>
      </w:r>
    </w:p>
    <w:p w14:paraId="77013A1A" w14:textId="20A0344E" w:rsidR="0020494A" w:rsidRPr="0020494A" w:rsidRDefault="0020494A" w:rsidP="0020494A">
      <w:pPr>
        <w:widowControl/>
        <w:numPr>
          <w:ilvl w:val="0"/>
          <w:numId w:val="15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实时流处理（严苛场景）</w:t>
      </w:r>
      <w:r w:rsidRPr="0020494A">
        <w:rPr>
          <w:rFonts w:ascii="宋体" w:eastAsia="宋体" w:hAnsi="宋体" w:cs="宋体"/>
          <w:kern w:val="0"/>
          <w:sz w:val="24"/>
          <w14:ligatures w14:val="none"/>
        </w:rPr>
        <w:t>：专注毫秒级实时处理，强调数据一致性与准确性（如金融、电商领域），Flink 的低延迟、高吞吐特性提供可靠保障。</w:t>
      </w:r>
    </w:p>
    <w:p w14:paraId="051EF3E8" w14:textId="77777777" w:rsidR="0020494A" w:rsidRPr="0020494A" w:rsidRDefault="0020494A" w:rsidP="0020494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494A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五、结论</w:t>
      </w:r>
    </w:p>
    <w:p w14:paraId="0F7FB385" w14:textId="77777777" w:rsidR="0020494A" w:rsidRPr="0020494A" w:rsidRDefault="0020494A" w:rsidP="002049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Hadoop、Spark 与 Flink 作为当前主流的分布式计算平台，各有其优势和适用场景。Hadoop 作为分布式计算的 “开山鼻祖”，稳定性强、生态系统完善，适用于离线批处理场景；Spark 引入了内存计算机制，计算速度快、生态系统丰富，适用于离线批处理和准实时流处理场景；Flink 基于 “流优先” 的设计理念，实时性强、低延迟、高吞吐，适用于实时流处理场景。</w:t>
      </w:r>
    </w:p>
    <w:p w14:paraId="3116BD8C" w14:textId="77777777" w:rsidR="0020494A" w:rsidRPr="0020494A" w:rsidRDefault="0020494A" w:rsidP="0020494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0494A">
        <w:rPr>
          <w:rFonts w:ascii="宋体" w:eastAsia="宋体" w:hAnsi="宋体" w:cs="宋体"/>
          <w:kern w:val="0"/>
          <w:sz w:val="24"/>
          <w14:ligatures w14:val="none"/>
        </w:rPr>
        <w:t>随着大数据技术的不断发展，三大平台也在不断完善和升级。Hadoop 通过引入 Spark 等组件，提升了计算速度；Spark 通过优化流处理模块，提升了实时性；Flink 通过完善生态系统，扩大了应用范围。企业在选择分布式计算平台时，应根据自身的业务需求，选择最适合自己的平台，以提升数据处理效率和业务价值。</w:t>
      </w:r>
    </w:p>
    <w:p w14:paraId="1CF45CEF" w14:textId="77777777" w:rsidR="00E45880" w:rsidRPr="0020494A" w:rsidRDefault="00E45880" w:rsidP="0020494A">
      <w:pPr>
        <w:rPr>
          <w:rFonts w:hint="eastAsia"/>
        </w:rPr>
      </w:pPr>
    </w:p>
    <w:sectPr w:rsidR="00E45880" w:rsidRPr="002049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A2D"/>
    <w:multiLevelType w:val="multilevel"/>
    <w:tmpl w:val="D12AD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40441"/>
    <w:multiLevelType w:val="multilevel"/>
    <w:tmpl w:val="B056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A6AFB"/>
    <w:multiLevelType w:val="multilevel"/>
    <w:tmpl w:val="E7D457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B6906"/>
    <w:multiLevelType w:val="multilevel"/>
    <w:tmpl w:val="C0AC3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F7B60"/>
    <w:multiLevelType w:val="multilevel"/>
    <w:tmpl w:val="BA10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728D3"/>
    <w:multiLevelType w:val="multilevel"/>
    <w:tmpl w:val="DD16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74FBB"/>
    <w:multiLevelType w:val="multilevel"/>
    <w:tmpl w:val="0AACED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74338"/>
    <w:multiLevelType w:val="multilevel"/>
    <w:tmpl w:val="211C7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EB43D2"/>
    <w:multiLevelType w:val="multilevel"/>
    <w:tmpl w:val="0E46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D5A0F"/>
    <w:multiLevelType w:val="multilevel"/>
    <w:tmpl w:val="8B18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B491D"/>
    <w:multiLevelType w:val="multilevel"/>
    <w:tmpl w:val="61A45D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79262C"/>
    <w:multiLevelType w:val="multilevel"/>
    <w:tmpl w:val="38AC70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4446DD"/>
    <w:multiLevelType w:val="multilevel"/>
    <w:tmpl w:val="933C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D258CE"/>
    <w:multiLevelType w:val="multilevel"/>
    <w:tmpl w:val="64D822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2D20F1"/>
    <w:multiLevelType w:val="multilevel"/>
    <w:tmpl w:val="0C50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4410CD"/>
    <w:multiLevelType w:val="multilevel"/>
    <w:tmpl w:val="5B461E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643C42"/>
    <w:multiLevelType w:val="multilevel"/>
    <w:tmpl w:val="F0C43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125239">
    <w:abstractNumId w:val="4"/>
  </w:num>
  <w:num w:numId="2" w16cid:durableId="2084134884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" w16cid:durableId="1439643623">
    <w:abstractNumId w:val="14"/>
  </w:num>
  <w:num w:numId="4" w16cid:durableId="432477376">
    <w:abstractNumId w:val="15"/>
    <w:lvlOverride w:ilvl="0">
      <w:lvl w:ilvl="0">
        <w:numFmt w:val="decimal"/>
        <w:lvlText w:val="%1."/>
        <w:lvlJc w:val="left"/>
      </w:lvl>
    </w:lvlOverride>
  </w:num>
  <w:num w:numId="5" w16cid:durableId="2109150885">
    <w:abstractNumId w:val="13"/>
    <w:lvlOverride w:ilvl="0">
      <w:lvl w:ilvl="0">
        <w:numFmt w:val="decimal"/>
        <w:lvlText w:val="%1."/>
        <w:lvlJc w:val="left"/>
      </w:lvl>
    </w:lvlOverride>
  </w:num>
  <w:num w:numId="6" w16cid:durableId="826634980">
    <w:abstractNumId w:val="8"/>
  </w:num>
  <w:num w:numId="7" w16cid:durableId="174613216">
    <w:abstractNumId w:val="16"/>
    <w:lvlOverride w:ilvl="0">
      <w:lvl w:ilvl="0">
        <w:numFmt w:val="decimal"/>
        <w:lvlText w:val="%1."/>
        <w:lvlJc w:val="left"/>
      </w:lvl>
    </w:lvlOverride>
  </w:num>
  <w:num w:numId="8" w16cid:durableId="73860379">
    <w:abstractNumId w:val="11"/>
    <w:lvlOverride w:ilvl="0">
      <w:lvl w:ilvl="0">
        <w:numFmt w:val="decimal"/>
        <w:lvlText w:val="%1."/>
        <w:lvlJc w:val="left"/>
      </w:lvl>
    </w:lvlOverride>
  </w:num>
  <w:num w:numId="9" w16cid:durableId="1275593289">
    <w:abstractNumId w:val="1"/>
  </w:num>
  <w:num w:numId="10" w16cid:durableId="1161969378">
    <w:abstractNumId w:val="5"/>
  </w:num>
  <w:num w:numId="11" w16cid:durableId="1261262049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934172807">
    <w:abstractNumId w:val="12"/>
  </w:num>
  <w:num w:numId="13" w16cid:durableId="1409688197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382101528">
    <w:abstractNumId w:val="3"/>
    <w:lvlOverride w:ilvl="0">
      <w:lvl w:ilvl="0">
        <w:numFmt w:val="decimal"/>
        <w:lvlText w:val="%1."/>
        <w:lvlJc w:val="left"/>
      </w:lvl>
    </w:lvlOverride>
  </w:num>
  <w:num w:numId="15" w16cid:durableId="112360547">
    <w:abstractNumId w:val="9"/>
  </w:num>
  <w:num w:numId="16" w16cid:durableId="545028487">
    <w:abstractNumId w:val="7"/>
    <w:lvlOverride w:ilvl="0">
      <w:lvl w:ilvl="0">
        <w:numFmt w:val="decimal"/>
        <w:lvlText w:val="%1."/>
        <w:lvlJc w:val="left"/>
      </w:lvl>
    </w:lvlOverride>
  </w:num>
  <w:num w:numId="17" w16cid:durableId="858852769">
    <w:abstractNumId w:val="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08"/>
    <w:rsid w:val="0020494A"/>
    <w:rsid w:val="00471C08"/>
    <w:rsid w:val="008814C1"/>
    <w:rsid w:val="009D7908"/>
    <w:rsid w:val="00B87D6B"/>
    <w:rsid w:val="00D8493C"/>
    <w:rsid w:val="00E4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263E"/>
  <w15:chartTrackingRefBased/>
  <w15:docId w15:val="{EC633D05-5FE8-44AA-8120-2014DD75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79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9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9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9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9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9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9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79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7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7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9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9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79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9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9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9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9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9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9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9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9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 丁</dc:creator>
  <cp:keywords/>
  <dc:description/>
  <cp:lastModifiedBy>涛 丁</cp:lastModifiedBy>
  <cp:revision>2</cp:revision>
  <dcterms:created xsi:type="dcterms:W3CDTF">2025-11-21T10:14:00Z</dcterms:created>
  <dcterms:modified xsi:type="dcterms:W3CDTF">2025-11-21T10:22:00Z</dcterms:modified>
</cp:coreProperties>
</file>