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6C9" w:rsidRDefault="00B91E7C" w:rsidP="00B91E7C">
      <w:pPr>
        <w:pStyle w:val="1"/>
        <w:jc w:val="center"/>
      </w:pPr>
      <w:r>
        <w:rPr>
          <w:rFonts w:hint="eastAsia"/>
        </w:rPr>
        <w:t>dubbo</w:t>
      </w:r>
    </w:p>
    <w:p w:rsidR="00B91E7C" w:rsidRDefault="00B91E7C" w:rsidP="00B91E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dubbo产</w:t>
      </w:r>
      <w:r>
        <w:t>生背景</w:t>
      </w:r>
    </w:p>
    <w:p w:rsidR="00B91E7C" w:rsidRDefault="00B91E7C" w:rsidP="00B91E7C">
      <w:pPr>
        <w:pStyle w:val="a3"/>
        <w:ind w:left="360" w:firstLineChars="0" w:firstLine="0"/>
        <w:rPr>
          <w:rStyle w:val="a4"/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hint="eastAsia"/>
        </w:rPr>
        <w:t>不</w:t>
      </w:r>
      <w:r>
        <w:t>同</w:t>
      </w:r>
      <w:r>
        <w:rPr>
          <w:rFonts w:hint="eastAsia"/>
        </w:rPr>
        <w:t>系统</w:t>
      </w:r>
      <w:r>
        <w:t>之间方法的调用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之</w:t>
      </w:r>
      <w:r>
        <w:t>前通过</w:t>
      </w:r>
      <w:r>
        <w:rPr>
          <w:rFonts w:hint="eastAsia"/>
        </w:rPr>
        <w:t>RMI或H</w:t>
      </w:r>
      <w:r>
        <w:t xml:space="preserve">essian,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通过配置服务的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URL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地址进行调用，通过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F5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等硬件进行负载均衡。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当服务越来越多时，服务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 xml:space="preserve"> URL 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配置管理变得非常困难，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 xml:space="preserve">F5 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硬件负载均衡器的单点压力也越来越大</w:t>
      </w:r>
      <w:r>
        <w:rPr>
          <w:rStyle w:val="a4"/>
          <w:rFonts w:ascii="Helvetica" w:hAnsi="Helvetica" w:cs="Helvetica" w:hint="eastAsia"/>
          <w:color w:val="333333"/>
          <w:spacing w:val="3"/>
          <w:shd w:val="clear" w:color="auto" w:fill="FFFFFF"/>
        </w:rPr>
        <w:t>.</w:t>
      </w:r>
    </w:p>
    <w:p w:rsidR="00B91E7C" w:rsidRDefault="00B91E7C" w:rsidP="00B91E7C">
      <w:pPr>
        <w:pStyle w:val="a3"/>
        <w:ind w:left="360" w:firstLineChars="0" w:firstLine="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服务注册中心，动态的注册和发现服务，使服务的位置透明。并通过在消费方获取服务提供方地址列表，实现软负载均衡和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Failover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，降低对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F5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硬件负载均衡器的依赖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.</w:t>
      </w:r>
    </w:p>
    <w:p w:rsidR="00B91E7C" w:rsidRDefault="00B91E7C" w:rsidP="00B91E7C">
      <w:pPr>
        <w:pStyle w:val="a3"/>
        <w:ind w:left="360" w:firstLineChars="0" w:firstLine="0"/>
        <w:rPr>
          <w:rFonts w:hint="eastAsia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统计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服务调用量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,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响应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时间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动态调整权重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:rsidR="00B91E7C" w:rsidRDefault="00B91E7C" w:rsidP="00B91E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</w:t>
      </w:r>
      <w:r>
        <w:t>.</w:t>
      </w:r>
    </w:p>
    <w:tbl>
      <w:tblPr>
        <w:tblW w:w="11132" w:type="dxa"/>
        <w:tblInd w:w="41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9214"/>
      </w:tblGrid>
      <w:tr w:rsidR="00B91E7C" w:rsidTr="00B91E7C">
        <w:trPr>
          <w:tblHeader/>
        </w:trPr>
        <w:tc>
          <w:tcPr>
            <w:tcW w:w="1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1E7C" w:rsidRDefault="00B91E7C">
            <w:pPr>
              <w:widowControl/>
              <w:spacing w:after="204"/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节点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1E7C" w:rsidRDefault="00B91E7C">
            <w:pPr>
              <w:spacing w:after="204"/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角色说明</w:t>
            </w:r>
          </w:p>
        </w:tc>
      </w:tr>
      <w:tr w:rsidR="00B91E7C" w:rsidTr="00B91E7C">
        <w:tc>
          <w:tcPr>
            <w:tcW w:w="1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1E7C" w:rsidRDefault="00B91E7C">
            <w:pPr>
              <w:jc w:val="left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Provider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1E7C" w:rsidRDefault="00B91E7C">
            <w:pPr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暴露服务的服务提供方</w:t>
            </w:r>
          </w:p>
        </w:tc>
      </w:tr>
      <w:tr w:rsidR="00B91E7C" w:rsidTr="00B91E7C">
        <w:tc>
          <w:tcPr>
            <w:tcW w:w="1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1E7C" w:rsidRDefault="00B91E7C">
            <w:pPr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Consumer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1E7C" w:rsidRDefault="00B91E7C">
            <w:pPr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调用远程服务的服务消费方</w:t>
            </w:r>
          </w:p>
        </w:tc>
      </w:tr>
      <w:tr w:rsidR="00B91E7C" w:rsidTr="00B91E7C">
        <w:tc>
          <w:tcPr>
            <w:tcW w:w="1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1E7C" w:rsidRDefault="00B91E7C">
            <w:pPr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Registry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1E7C" w:rsidRDefault="00B91E7C">
            <w:pPr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服务注册与发现的注册中心</w:t>
            </w:r>
          </w:p>
        </w:tc>
      </w:tr>
      <w:tr w:rsidR="00B91E7C" w:rsidTr="00B91E7C">
        <w:tc>
          <w:tcPr>
            <w:tcW w:w="1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1E7C" w:rsidRDefault="00B91E7C">
            <w:pPr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Monitor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1E7C" w:rsidRDefault="00B91E7C">
            <w:pPr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统计服务的调用次数和调用时间的监控中心</w:t>
            </w:r>
          </w:p>
        </w:tc>
      </w:tr>
      <w:tr w:rsidR="00B91E7C" w:rsidTr="00B91E7C">
        <w:tc>
          <w:tcPr>
            <w:tcW w:w="1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1E7C" w:rsidRDefault="00B91E7C">
            <w:pPr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Container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1E7C" w:rsidRDefault="00B91E7C">
            <w:pPr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服务运行容器</w:t>
            </w:r>
          </w:p>
        </w:tc>
      </w:tr>
    </w:tbl>
    <w:p w:rsidR="00B91E7C" w:rsidRDefault="00B91E7C" w:rsidP="00B91E7C">
      <w:r>
        <w:t>调用关系说明</w:t>
      </w:r>
    </w:p>
    <w:p w:rsidR="00B91E7C" w:rsidRPr="00B91E7C" w:rsidRDefault="00B91E7C" w:rsidP="00B91E7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B91E7C">
        <w:rPr>
          <w:rFonts w:ascii="Helvetica" w:hAnsi="Helvetica" w:cs="Helvetica"/>
          <w:color w:val="333333"/>
          <w:spacing w:val="3"/>
          <w:shd w:val="clear" w:color="auto" w:fill="FFFFFF"/>
        </w:rPr>
        <w:t>服务容器负责启动，加载，运行服务提供者。</w:t>
      </w:r>
    </w:p>
    <w:p w:rsidR="00B91E7C" w:rsidRPr="00B91E7C" w:rsidRDefault="00B91E7C" w:rsidP="00B91E7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B91E7C">
        <w:rPr>
          <w:rFonts w:ascii="Helvetica" w:hAnsi="Helvetica" w:cs="Helvetica"/>
          <w:color w:val="333333"/>
          <w:spacing w:val="3"/>
          <w:shd w:val="clear" w:color="auto" w:fill="FFFFFF"/>
        </w:rPr>
        <w:t>服务提供者在启动时，向注册中心注册自己提供的服务。</w:t>
      </w:r>
    </w:p>
    <w:p w:rsidR="00B91E7C" w:rsidRPr="00B91E7C" w:rsidRDefault="00B91E7C" w:rsidP="00B91E7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B91E7C">
        <w:rPr>
          <w:rFonts w:ascii="Helvetica" w:hAnsi="Helvetica" w:cs="Helvetica"/>
          <w:color w:val="333333"/>
          <w:spacing w:val="3"/>
          <w:shd w:val="clear" w:color="auto" w:fill="FFFFFF"/>
        </w:rPr>
        <w:t>服务消费者在启动时，向注册中心订阅自己所需的服务。</w:t>
      </w:r>
    </w:p>
    <w:p w:rsidR="00B91E7C" w:rsidRPr="00B91E7C" w:rsidRDefault="00B91E7C" w:rsidP="00B91E7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B91E7C">
        <w:rPr>
          <w:rFonts w:ascii="Helvetica" w:hAnsi="Helvetica" w:cs="Helvetica"/>
          <w:color w:val="333333"/>
          <w:spacing w:val="3"/>
          <w:shd w:val="clear" w:color="auto" w:fill="FFFFFF"/>
        </w:rPr>
        <w:t>注册中心返回服务提供者地址列表给消费者，如果有变更，注册中心将基于长连接推送变更数据给消费者。</w:t>
      </w:r>
    </w:p>
    <w:p w:rsidR="00B91E7C" w:rsidRPr="00B91E7C" w:rsidRDefault="00B91E7C" w:rsidP="00B91E7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B91E7C">
        <w:rPr>
          <w:rFonts w:ascii="Helvetica" w:hAnsi="Helvetica" w:cs="Helvetica"/>
          <w:color w:val="333333"/>
          <w:spacing w:val="3"/>
          <w:shd w:val="clear" w:color="auto" w:fill="FFFFFF"/>
        </w:rPr>
        <w:t>服务消费者，从提供者地址列表中，基于软负载均衡算法，选一台提供者进行调用，如果调用失败，再选另一台调用。</w:t>
      </w:r>
    </w:p>
    <w:p w:rsidR="00B91E7C" w:rsidRPr="00B91E7C" w:rsidRDefault="00B91E7C" w:rsidP="00B91E7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B91E7C">
        <w:rPr>
          <w:rFonts w:ascii="Helvetica" w:hAnsi="Helvetica" w:cs="Helvetica"/>
          <w:color w:val="333333"/>
          <w:spacing w:val="3"/>
          <w:shd w:val="clear" w:color="auto" w:fill="FFFFFF"/>
        </w:rPr>
        <w:t>服务消费者和提供者，在内存中累计调用次数和调用时间，定时每分钟发送一次统计数据到监控中心。</w:t>
      </w:r>
    </w:p>
    <w:p w:rsidR="00B91E7C" w:rsidRPr="00B91E7C" w:rsidRDefault="00B91E7C" w:rsidP="00B91E7C">
      <w:pPr>
        <w:pStyle w:val="a3"/>
        <w:ind w:left="360" w:firstLineChars="0" w:firstLine="0"/>
      </w:pPr>
    </w:p>
    <w:p w:rsidR="00B91E7C" w:rsidRDefault="00B91E7C" w:rsidP="00B91E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用法</w:t>
      </w:r>
    </w:p>
    <w:p w:rsidR="00223102" w:rsidRDefault="00223102" w:rsidP="002231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服务</w:t>
      </w:r>
      <w:r>
        <w:t>提供者:</w:t>
      </w:r>
    </w:p>
    <w:p w:rsidR="00B91E7C" w:rsidRDefault="00E86051" w:rsidP="00E860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</w:t>
      </w:r>
      <w:r>
        <w:t>服务接口</w:t>
      </w:r>
      <w:r w:rsidR="00223102">
        <w:rPr>
          <w:rFonts w:hint="eastAsia"/>
        </w:rPr>
        <w:t>,</w:t>
      </w:r>
      <w:r w:rsidR="00223102">
        <w:t xml:space="preserve"> </w:t>
      </w:r>
      <w:r w:rsidR="00223102">
        <w:rPr>
          <w:rFonts w:hint="eastAsia"/>
        </w:rPr>
        <w:t>单独</w:t>
      </w:r>
      <w:r w:rsidR="00223102">
        <w:t xml:space="preserve">打包, </w:t>
      </w:r>
      <w:r w:rsidR="00223102">
        <w:rPr>
          <w:rFonts w:hint="eastAsia"/>
        </w:rPr>
        <w:t>在</w:t>
      </w:r>
      <w:r w:rsidR="00223102">
        <w:t>消费方和接收方共享.</w:t>
      </w:r>
    </w:p>
    <w:p w:rsidR="00E86051" w:rsidRDefault="00E86051" w:rsidP="00E860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服务提供方法实现接口</w:t>
      </w:r>
    </w:p>
    <w:p w:rsidR="00E86051" w:rsidRDefault="00E86051" w:rsidP="00E860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服务提供方配置声明暴露服务</w:t>
      </w:r>
    </w:p>
    <w:p w:rsidR="00E86051" w:rsidRDefault="00E86051" w:rsidP="00E86051">
      <w:pPr>
        <w:pStyle w:val="a3"/>
        <w:ind w:left="735" w:firstLineChars="0" w:firstLine="0"/>
      </w:pPr>
      <w:r>
        <w:rPr>
          <w:rFonts w:hint="eastAsia"/>
        </w:rPr>
        <w:t>&lt;</w:t>
      </w:r>
      <w:r>
        <w:t xml:space="preserve">dubbo:application name=””/&gt;   </w:t>
      </w:r>
      <w:r>
        <w:rPr>
          <w:rFonts w:hint="eastAsia"/>
        </w:rPr>
        <w:t>提供</w:t>
      </w:r>
      <w:r>
        <w:t>方应用信息</w:t>
      </w:r>
    </w:p>
    <w:p w:rsidR="00E86051" w:rsidRDefault="00E86051" w:rsidP="00E86051">
      <w:pPr>
        <w:pStyle w:val="a3"/>
        <w:ind w:left="735" w:firstLineChars="0" w:firstLine="0"/>
      </w:pPr>
      <w:r>
        <w:rPr>
          <w:rFonts w:hint="eastAsia"/>
        </w:rPr>
        <w:t>&lt;</w:t>
      </w:r>
      <w:r>
        <w:t xml:space="preserve">dubbo:registry address=””/&gt; </w:t>
      </w:r>
      <w:r>
        <w:rPr>
          <w:rFonts w:hint="eastAsia"/>
        </w:rPr>
        <w:t>注册中</w:t>
      </w:r>
      <w:r>
        <w:t>心地址</w:t>
      </w:r>
    </w:p>
    <w:p w:rsidR="00E86051" w:rsidRDefault="00E86051" w:rsidP="00E86051">
      <w:pPr>
        <w:pStyle w:val="a3"/>
        <w:ind w:left="735" w:firstLineChars="0" w:firstLine="0"/>
      </w:pPr>
      <w:r>
        <w:rPr>
          <w:rFonts w:hint="eastAsia"/>
        </w:rPr>
        <w:t>&lt;</w:t>
      </w:r>
      <w:r>
        <w:t xml:space="preserve">dubbo:protocol name=”” port=”20880”/&gt; </w:t>
      </w:r>
      <w:r>
        <w:rPr>
          <w:rFonts w:hint="eastAsia"/>
        </w:rPr>
        <w:t>服务</w:t>
      </w:r>
      <w:r>
        <w:t>暴露端口</w:t>
      </w:r>
    </w:p>
    <w:p w:rsidR="00E86051" w:rsidRDefault="00E86051" w:rsidP="00E86051">
      <w:pPr>
        <w:pStyle w:val="a3"/>
        <w:ind w:left="735" w:firstLineChars="0" w:firstLine="0"/>
      </w:pPr>
      <w:r>
        <w:rPr>
          <w:rFonts w:hint="eastAsia"/>
        </w:rPr>
        <w:lastRenderedPageBreak/>
        <w:t>&lt;</w:t>
      </w:r>
      <w:r>
        <w:t xml:space="preserve">dubbo:service interface=”” ref=””/&gt; </w:t>
      </w:r>
      <w:r>
        <w:rPr>
          <w:rFonts w:hint="eastAsia"/>
        </w:rPr>
        <w:t>服务</w:t>
      </w:r>
      <w:r>
        <w:t>接口及实现bean</w:t>
      </w:r>
      <w:r>
        <w:rPr>
          <w:rFonts w:hint="eastAsia"/>
        </w:rPr>
        <w:t>的</w:t>
      </w:r>
      <w:r>
        <w:t>引用</w:t>
      </w:r>
    </w:p>
    <w:p w:rsidR="00E86051" w:rsidRDefault="00E86051" w:rsidP="00E86051">
      <w:pPr>
        <w:pStyle w:val="a3"/>
        <w:ind w:left="735" w:firstLineChars="0" w:firstLine="0"/>
      </w:pPr>
      <w:r>
        <w:rPr>
          <w:rFonts w:hint="eastAsia"/>
        </w:rPr>
        <w:t>&lt;</w:t>
      </w:r>
      <w:r>
        <w:t xml:space="preserve">bean id=”” class=””/&gt;  </w:t>
      </w:r>
      <w:r>
        <w:rPr>
          <w:rFonts w:hint="eastAsia"/>
        </w:rPr>
        <w:t>服务</w:t>
      </w:r>
      <w:r>
        <w:t>接口实现bean</w:t>
      </w:r>
      <w:r>
        <w:rPr>
          <w:rFonts w:hint="eastAsia"/>
        </w:rPr>
        <w:t>配置</w:t>
      </w:r>
    </w:p>
    <w:p w:rsidR="00223102" w:rsidRDefault="00223102" w:rsidP="00223102">
      <w:pPr>
        <w:rPr>
          <w:rFonts w:hint="eastAsia"/>
        </w:rPr>
      </w:pPr>
      <w:r>
        <w:tab/>
      </w:r>
      <w:r>
        <w:rPr>
          <w:rFonts w:hint="eastAsia"/>
        </w:rPr>
        <w:t>服务</w:t>
      </w:r>
      <w:r>
        <w:t>消费者:</w:t>
      </w:r>
    </w:p>
    <w:p w:rsidR="00E86051" w:rsidRDefault="00223102" w:rsidP="00E860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</w:t>
      </w:r>
      <w:r>
        <w:t>消费者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配置</w:t>
      </w:r>
    </w:p>
    <w:p w:rsidR="00223102" w:rsidRDefault="00223102" w:rsidP="00223102">
      <w:pPr>
        <w:pStyle w:val="a3"/>
        <w:ind w:left="735" w:firstLineChars="0" w:firstLine="0"/>
      </w:pPr>
      <w:r>
        <w:rPr>
          <w:rFonts w:hint="eastAsia"/>
        </w:rPr>
        <w:t>&lt;</w:t>
      </w:r>
      <w:r>
        <w:t xml:space="preserve">dubbo:application name=””/&gt; </w:t>
      </w:r>
      <w:r>
        <w:rPr>
          <w:rFonts w:hint="eastAsia"/>
        </w:rPr>
        <w:t>消费</w:t>
      </w:r>
      <w:r>
        <w:t>方应用信息</w:t>
      </w:r>
    </w:p>
    <w:p w:rsidR="00223102" w:rsidRDefault="00223102" w:rsidP="00223102">
      <w:pPr>
        <w:pStyle w:val="a3"/>
        <w:ind w:left="735" w:firstLineChars="0" w:firstLine="0"/>
      </w:pPr>
      <w:r>
        <w:rPr>
          <w:rFonts w:hint="eastAsia"/>
        </w:rPr>
        <w:t>&lt;</w:t>
      </w:r>
      <w:r>
        <w:t xml:space="preserve">dubbo:registry address=””/&gt; </w:t>
      </w:r>
      <w:r>
        <w:rPr>
          <w:rFonts w:hint="eastAsia"/>
        </w:rPr>
        <w:t>注册中</w:t>
      </w:r>
      <w:r>
        <w:t>心地址</w:t>
      </w:r>
    </w:p>
    <w:p w:rsidR="00223102" w:rsidRDefault="00223102" w:rsidP="00223102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&lt;</w:t>
      </w:r>
      <w:r>
        <w:t xml:space="preserve">dubbo:reference id=”” interface=””/&gt; </w:t>
      </w:r>
      <w:r>
        <w:rPr>
          <w:rFonts w:hint="eastAsia"/>
        </w:rPr>
        <w:t>服务</w:t>
      </w:r>
      <w:r>
        <w:t xml:space="preserve">接口, </w:t>
      </w:r>
      <w:r>
        <w:rPr>
          <w:rFonts w:hint="eastAsia"/>
        </w:rPr>
        <w:t>类似</w:t>
      </w:r>
      <w:r>
        <w:t>于本地bean</w:t>
      </w:r>
      <w:r>
        <w:rPr>
          <w:rFonts w:hint="eastAsia"/>
        </w:rPr>
        <w:t>配置</w:t>
      </w:r>
      <w:r>
        <w:t>.</w:t>
      </w:r>
    </w:p>
    <w:p w:rsidR="00223102" w:rsidRDefault="00223102" w:rsidP="0051163C">
      <w:pPr>
        <w:rPr>
          <w:rFonts w:hint="eastAsia"/>
        </w:rPr>
      </w:pPr>
    </w:p>
    <w:p w:rsidR="00B91E7C" w:rsidRDefault="0051163C" w:rsidP="00B91E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</w:t>
      </w:r>
      <w:r>
        <w:t>用法</w:t>
      </w:r>
    </w:p>
    <w:p w:rsidR="0051163C" w:rsidRDefault="0051163C" w:rsidP="005116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provider</w:t>
      </w:r>
      <w:r>
        <w:rPr>
          <w:rFonts w:hint="eastAsia"/>
        </w:rPr>
        <w:t>上</w:t>
      </w:r>
      <w:r>
        <w:t>尽量多配置consumer</w:t>
      </w:r>
      <w:r>
        <w:rPr>
          <w:rFonts w:hint="eastAsia"/>
        </w:rPr>
        <w:t>属性</w:t>
      </w:r>
      <w:r>
        <w:t>.</w:t>
      </w:r>
      <w:r>
        <w:rPr>
          <w:rFonts w:hint="eastAsia"/>
        </w:rPr>
        <w:t>一</w:t>
      </w:r>
      <w:r>
        <w:t>是</w:t>
      </w:r>
      <w:r>
        <w:rPr>
          <w:rFonts w:hint="eastAsia"/>
        </w:rPr>
        <w:t>因</w:t>
      </w:r>
      <w:r>
        <w:t>为提供</w:t>
      </w:r>
      <w:r>
        <w:rPr>
          <w:rFonts w:hint="eastAsia"/>
        </w:rPr>
        <w:t>者</w:t>
      </w:r>
      <w:r>
        <w:t>比消</w:t>
      </w:r>
      <w:r>
        <w:rPr>
          <w:rFonts w:hint="eastAsia"/>
        </w:rPr>
        <w:t>费</w:t>
      </w:r>
      <w:r>
        <w:t>者</w:t>
      </w:r>
      <w:r>
        <w:rPr>
          <w:rFonts w:hint="eastAsia"/>
        </w:rPr>
        <w:t>更</w:t>
      </w:r>
      <w:r>
        <w:t>清楚服务性能,</w:t>
      </w:r>
      <w:r>
        <w:rPr>
          <w:rFonts w:hint="eastAsia"/>
        </w:rPr>
        <w:t>二</w:t>
      </w:r>
      <w:r>
        <w:t>是可以为consumer</w:t>
      </w:r>
      <w:r>
        <w:rPr>
          <w:rFonts w:hint="eastAsia"/>
        </w:rPr>
        <w:t>提供缺省</w:t>
      </w:r>
      <w:r>
        <w:t>值.</w:t>
      </w:r>
      <w:r>
        <w:rPr>
          <w:rFonts w:hint="eastAsia"/>
        </w:rPr>
        <w:t>因为</w:t>
      </w:r>
      <w:r>
        <w:t>consumer</w:t>
      </w:r>
      <w:r>
        <w:rPr>
          <w:rFonts w:hint="eastAsia"/>
        </w:rPr>
        <w:t>配置</w:t>
      </w:r>
      <w:r>
        <w:t>是全局性的,</w:t>
      </w:r>
      <w:r>
        <w:rPr>
          <w:rFonts w:hint="eastAsia"/>
        </w:rPr>
        <w:t>减少</w:t>
      </w:r>
      <w:r>
        <w:t>不确定性.</w:t>
      </w:r>
    </w:p>
    <w:p w:rsidR="0051163C" w:rsidRDefault="0051163C" w:rsidP="0051163C">
      <w:pPr>
        <w:pStyle w:val="a3"/>
        <w:ind w:left="735" w:firstLineChars="0" w:firstLine="0"/>
      </w:pPr>
      <w:r>
        <w:t>provider</w:t>
      </w:r>
      <w:r>
        <w:rPr>
          <w:rFonts w:hint="eastAsia"/>
        </w:rPr>
        <w:t>上</w:t>
      </w:r>
      <w:r>
        <w:t>配置的属性有:</w:t>
      </w:r>
    </w:p>
    <w:p w:rsidR="0051163C" w:rsidRDefault="0051163C" w:rsidP="0051163C">
      <w:pPr>
        <w:pStyle w:val="a3"/>
        <w:ind w:left="735" w:firstLineChars="0" w:firstLine="0"/>
      </w:pPr>
      <w:r>
        <w:t xml:space="preserve">timeout: </w:t>
      </w:r>
      <w:r>
        <w:rPr>
          <w:rFonts w:hint="eastAsia"/>
        </w:rPr>
        <w:t>方法</w:t>
      </w:r>
      <w:r>
        <w:t>调用超时</w:t>
      </w:r>
    </w:p>
    <w:p w:rsidR="0051163C" w:rsidRDefault="0051163C" w:rsidP="0051163C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re</w:t>
      </w:r>
      <w:r>
        <w:t xml:space="preserve">tries: </w:t>
      </w:r>
      <w:r>
        <w:rPr>
          <w:rFonts w:hint="eastAsia"/>
        </w:rPr>
        <w:t>失败</w:t>
      </w:r>
      <w:r>
        <w:t>重试</w:t>
      </w:r>
      <w:r>
        <w:rPr>
          <w:rFonts w:hint="eastAsia"/>
        </w:rPr>
        <w:t>次数,</w:t>
      </w:r>
      <w:r>
        <w:t xml:space="preserve">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2</w:t>
      </w:r>
    </w:p>
    <w:p w:rsidR="0051163C" w:rsidRDefault="0051163C" w:rsidP="0051163C">
      <w:pPr>
        <w:pStyle w:val="a3"/>
        <w:ind w:left="735" w:firstLineChars="0" w:firstLine="0"/>
      </w:pPr>
      <w:r>
        <w:t xml:space="preserve">loadbalance: </w:t>
      </w:r>
      <w:r>
        <w:rPr>
          <w:rFonts w:hint="eastAsia"/>
        </w:rPr>
        <w:t>负载</w:t>
      </w:r>
      <w:r>
        <w:t>均衡算法</w:t>
      </w:r>
      <w:r>
        <w:rPr>
          <w:rFonts w:hint="eastAsia"/>
        </w:rPr>
        <w:t>,默认</w:t>
      </w:r>
      <w:r>
        <w:t>为random,</w:t>
      </w:r>
      <w:r>
        <w:rPr>
          <w:rFonts w:hint="eastAsia"/>
        </w:rPr>
        <w:t>轮</w:t>
      </w:r>
      <w:r>
        <w:t>询roundrobin,</w:t>
      </w:r>
      <w:r>
        <w:rPr>
          <w:rFonts w:hint="eastAsia"/>
        </w:rPr>
        <w:t>最</w:t>
      </w:r>
      <w:r>
        <w:t>不活跃优先</w:t>
      </w:r>
      <w:r>
        <w:rPr>
          <w:rFonts w:hint="eastAsia"/>
        </w:rPr>
        <w:t xml:space="preserve"> </w:t>
      </w:r>
      <w:r>
        <w:t>leastactive.</w:t>
      </w:r>
    </w:p>
    <w:p w:rsidR="0051163C" w:rsidRDefault="0051163C" w:rsidP="0051163C">
      <w:pPr>
        <w:pStyle w:val="a3"/>
        <w:ind w:left="735" w:firstLineChars="0" w:firstLine="0"/>
        <w:rPr>
          <w:rFonts w:hint="eastAsia"/>
        </w:rPr>
      </w:pPr>
      <w:r>
        <w:t xml:space="preserve">actives: </w:t>
      </w:r>
      <w:r>
        <w:rPr>
          <w:rFonts w:hint="eastAsia"/>
        </w:rPr>
        <w:t>消费</w:t>
      </w:r>
      <w:r>
        <w:t>端最大并发调用限制.达到上限后新调用会</w:t>
      </w:r>
      <w:r>
        <w:rPr>
          <w:rFonts w:hint="eastAsia"/>
        </w:rPr>
        <w:t>等待</w:t>
      </w:r>
      <w:r>
        <w:t>直到超时(针对方法</w:t>
      </w:r>
      <w:r>
        <w:rPr>
          <w:rFonts w:hint="eastAsia"/>
        </w:rPr>
        <w:t>和</w:t>
      </w:r>
      <w:r>
        <w:t>服务)</w:t>
      </w:r>
    </w:p>
    <w:p w:rsidR="0051163C" w:rsidRDefault="0051163C" w:rsidP="0051163C">
      <w:pPr>
        <w:pStyle w:val="a3"/>
        <w:numPr>
          <w:ilvl w:val="1"/>
          <w:numId w:val="1"/>
        </w:numPr>
        <w:ind w:firstLineChars="0"/>
      </w:pPr>
      <w:r>
        <w:t>provider</w:t>
      </w:r>
      <w:r>
        <w:rPr>
          <w:rFonts w:hint="eastAsia"/>
        </w:rPr>
        <w:t>上</w:t>
      </w:r>
      <w:r>
        <w:t>合理配置provider</w:t>
      </w:r>
      <w:r>
        <w:rPr>
          <w:rFonts w:hint="eastAsia"/>
        </w:rPr>
        <w:t>端</w:t>
      </w:r>
      <w:r>
        <w:t>属性</w:t>
      </w:r>
    </w:p>
    <w:p w:rsidR="0051163C" w:rsidRDefault="00623300" w:rsidP="0051163C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tr</w:t>
      </w:r>
      <w:r>
        <w:t xml:space="preserve">eads </w:t>
      </w:r>
      <w:r>
        <w:rPr>
          <w:rFonts w:hint="eastAsia"/>
        </w:rPr>
        <w:t>服务线</w:t>
      </w:r>
      <w:r>
        <w:t>程池大小</w:t>
      </w:r>
    </w:p>
    <w:p w:rsidR="00623300" w:rsidRDefault="00623300" w:rsidP="0051163C">
      <w:pPr>
        <w:pStyle w:val="a3"/>
        <w:ind w:left="735" w:firstLineChars="0" w:firstLine="0"/>
        <w:rPr>
          <w:rFonts w:hint="eastAsia"/>
        </w:rPr>
      </w:pPr>
      <w:r>
        <w:t xml:space="preserve">executes </w:t>
      </w:r>
      <w:r>
        <w:rPr>
          <w:rFonts w:hint="eastAsia"/>
        </w:rPr>
        <w:t>一</w:t>
      </w:r>
      <w:r>
        <w:t>个服务提供者并行请求上限.</w:t>
      </w:r>
    </w:p>
    <w:p w:rsidR="0051163C" w:rsidRDefault="00623300" w:rsidP="005116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  <w:r>
        <w:t>管理信息</w:t>
      </w:r>
      <w:r>
        <w:rPr>
          <w:rFonts w:hint="eastAsia"/>
        </w:rPr>
        <w:t xml:space="preserve"> </w:t>
      </w:r>
      <w:r>
        <w:t>owner</w:t>
      </w:r>
      <w:r>
        <w:rPr>
          <w:rFonts w:hint="eastAsia"/>
        </w:rPr>
        <w:t>配置负责</w:t>
      </w:r>
      <w:r>
        <w:t>人</w:t>
      </w:r>
    </w:p>
    <w:p w:rsidR="00623300" w:rsidRDefault="00623300" w:rsidP="005116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配置D</w:t>
      </w:r>
      <w:r>
        <w:t>ubbo缓存文件</w:t>
      </w:r>
    </w:p>
    <w:p w:rsidR="00623300" w:rsidRDefault="00623300" w:rsidP="00623300">
      <w:pPr>
        <w:pStyle w:val="a3"/>
        <w:ind w:left="735" w:firstLineChars="0" w:firstLine="0"/>
      </w:pPr>
      <w:r>
        <w:rPr>
          <w:rFonts w:hint="eastAsia"/>
        </w:rPr>
        <w:t>提供者</w:t>
      </w:r>
      <w:r>
        <w:t>列表缓存</w:t>
      </w:r>
      <w:r w:rsidRPr="00623300">
        <w:t>&lt;dubbo:registry file=”${user.home}/output/dubbo.cache” /&gt;</w:t>
      </w:r>
    </w:p>
    <w:p w:rsidR="00623300" w:rsidRDefault="00623300" w:rsidP="00623300">
      <w:pPr>
        <w:pStyle w:val="a3"/>
        <w:ind w:left="735" w:firstLineChars="0" w:firstLine="0"/>
      </w:pPr>
      <w:r>
        <w:rPr>
          <w:rFonts w:hint="eastAsia"/>
        </w:rPr>
        <w:t>注意</w:t>
      </w:r>
      <w:r>
        <w:t xml:space="preserve">: </w:t>
      </w:r>
      <w:r>
        <w:rPr>
          <w:rFonts w:hint="eastAsia"/>
        </w:rPr>
        <w:t>文件</w:t>
      </w:r>
      <w:r>
        <w:t>路径,保证文件不会在发布过程</w:t>
      </w:r>
      <w:r>
        <w:rPr>
          <w:rFonts w:hint="eastAsia"/>
        </w:rPr>
        <w:t>中</w:t>
      </w:r>
      <w:r>
        <w:t xml:space="preserve">被删除, </w:t>
      </w:r>
      <w:r>
        <w:rPr>
          <w:rFonts w:hint="eastAsia"/>
        </w:rPr>
        <w:t>多</w:t>
      </w:r>
      <w:r>
        <w:t>个应用进程不使用同一</w:t>
      </w:r>
      <w:r>
        <w:rPr>
          <w:rFonts w:hint="eastAsia"/>
        </w:rPr>
        <w:t>个</w:t>
      </w:r>
      <w:r>
        <w:t>文件,以免被覆盖.</w:t>
      </w:r>
    </w:p>
    <w:p w:rsidR="00623300" w:rsidRDefault="00623300" w:rsidP="00623300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这</w:t>
      </w:r>
      <w:r>
        <w:t>个配置是当应用重启中,Dubbo</w:t>
      </w:r>
      <w:r>
        <w:rPr>
          <w:rFonts w:hint="eastAsia"/>
        </w:rPr>
        <w:t>注册中</w:t>
      </w:r>
      <w:r>
        <w:t>心不可用时</w:t>
      </w:r>
      <w:r>
        <w:rPr>
          <w:rFonts w:hint="eastAsia"/>
        </w:rPr>
        <w:t>应用</w:t>
      </w:r>
      <w:r>
        <w:t xml:space="preserve">会从这个缓存文件读取服务提供者列表的信息, </w:t>
      </w:r>
      <w:r>
        <w:rPr>
          <w:rFonts w:hint="eastAsia"/>
        </w:rPr>
        <w:t>以</w:t>
      </w:r>
      <w:r>
        <w:t>保证应用的可靠性.</w:t>
      </w:r>
    </w:p>
    <w:p w:rsidR="00623300" w:rsidRDefault="00623300" w:rsidP="005116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监控</w:t>
      </w:r>
      <w:r>
        <w:t>配置</w:t>
      </w:r>
    </w:p>
    <w:p w:rsidR="00623300" w:rsidRDefault="00623300" w:rsidP="00623300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使用</w:t>
      </w:r>
      <w:r>
        <w:t xml:space="preserve">固定端口暴露服务, </w:t>
      </w:r>
      <w:r>
        <w:rPr>
          <w:rFonts w:hint="eastAsia"/>
        </w:rPr>
        <w:t>保证</w:t>
      </w:r>
      <w:r>
        <w:t>注册</w:t>
      </w:r>
      <w:r>
        <w:rPr>
          <w:rFonts w:hint="eastAsia"/>
        </w:rPr>
        <w:t>中</w:t>
      </w:r>
      <w:r>
        <w:t xml:space="preserve">心有延迟的情况下, </w:t>
      </w:r>
      <w:r>
        <w:rPr>
          <w:rFonts w:hint="eastAsia"/>
        </w:rPr>
        <w:t>消费</w:t>
      </w:r>
      <w:r>
        <w:t xml:space="preserve">者通过缓存列表也能调用到原地址, </w:t>
      </w:r>
      <w:r>
        <w:rPr>
          <w:rFonts w:hint="eastAsia"/>
        </w:rPr>
        <w:t>保证</w:t>
      </w:r>
      <w:r>
        <w:t>调用成功.</w:t>
      </w:r>
    </w:p>
    <w:p w:rsidR="00623300" w:rsidRDefault="00623300" w:rsidP="005116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推荐</w:t>
      </w:r>
      <w:r>
        <w:t xml:space="preserve">使用xml配置. </w:t>
      </w:r>
      <w:r>
        <w:rPr>
          <w:rFonts w:hint="eastAsia"/>
        </w:rPr>
        <w:t>不</w:t>
      </w:r>
      <w:r>
        <w:t>使用properties</w:t>
      </w:r>
      <w:r>
        <w:rPr>
          <w:rFonts w:hint="eastAsia"/>
        </w:rPr>
        <w:t>文件</w:t>
      </w:r>
      <w:r>
        <w:t>.</w:t>
      </w:r>
    </w:p>
    <w:p w:rsidR="00623300" w:rsidRDefault="00623300" w:rsidP="00623300">
      <w:pPr>
        <w:pStyle w:val="a3"/>
        <w:ind w:left="735" w:firstLineChars="0" w:firstLine="0"/>
        <w:rPr>
          <w:rFonts w:hint="eastAsia"/>
        </w:rPr>
      </w:pPr>
    </w:p>
    <w:p w:rsidR="0051163C" w:rsidRPr="00B91E7C" w:rsidRDefault="00623300" w:rsidP="00B91E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t xml:space="preserve">的覆盖规则: </w:t>
      </w:r>
      <w:r>
        <w:rPr>
          <w:rFonts w:hint="eastAsia"/>
        </w:rPr>
        <w:t>方法</w:t>
      </w:r>
      <w:r>
        <w:t>级别优于接口级别</w:t>
      </w:r>
      <w:r>
        <w:rPr>
          <w:rFonts w:hint="eastAsia"/>
        </w:rPr>
        <w:t>,</w:t>
      </w:r>
      <w:r>
        <w:t xml:space="preserve"> consumer </w:t>
      </w:r>
      <w:r>
        <w:rPr>
          <w:rFonts w:hint="eastAsia"/>
        </w:rPr>
        <w:t xml:space="preserve">优于 </w:t>
      </w:r>
      <w:r>
        <w:t>provider ,</w:t>
      </w:r>
      <w:r>
        <w:rPr>
          <w:rFonts w:hint="eastAsia"/>
        </w:rPr>
        <w:t>优于</w:t>
      </w:r>
      <w:r>
        <w:t>默</w:t>
      </w:r>
      <w:r>
        <w:rPr>
          <w:rFonts w:hint="eastAsia"/>
        </w:rPr>
        <w:t>认</w:t>
      </w:r>
      <w:r>
        <w:t>配置.</w:t>
      </w:r>
      <w:bookmarkStart w:id="0" w:name="_GoBack"/>
      <w:bookmarkEnd w:id="0"/>
    </w:p>
    <w:sectPr w:rsidR="0051163C" w:rsidRPr="00B91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3FF2"/>
    <w:multiLevelType w:val="multilevel"/>
    <w:tmpl w:val="DD989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1E77687E"/>
    <w:multiLevelType w:val="multilevel"/>
    <w:tmpl w:val="8B9C5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B7"/>
    <w:rsid w:val="000836C9"/>
    <w:rsid w:val="00223102"/>
    <w:rsid w:val="0051163C"/>
    <w:rsid w:val="00623300"/>
    <w:rsid w:val="00B91E7C"/>
    <w:rsid w:val="00C01BB7"/>
    <w:rsid w:val="00E8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2254"/>
  <w15:chartTrackingRefBased/>
  <w15:docId w15:val="{814649BC-AA50-4A1E-A7DA-EE6583F1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1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1E7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91E7C"/>
    <w:pPr>
      <w:ind w:firstLineChars="200" w:firstLine="420"/>
    </w:pPr>
  </w:style>
  <w:style w:type="character" w:styleId="a4">
    <w:name w:val="Strong"/>
    <w:basedOn w:val="a0"/>
    <w:uiPriority w:val="22"/>
    <w:qFormat/>
    <w:rsid w:val="00B91E7C"/>
    <w:rPr>
      <w:b/>
      <w:bCs/>
    </w:rPr>
  </w:style>
  <w:style w:type="character" w:customStyle="1" w:styleId="50">
    <w:name w:val="标题 5 字符"/>
    <w:basedOn w:val="a0"/>
    <w:link w:val="5"/>
    <w:uiPriority w:val="9"/>
    <w:semiHidden/>
    <w:rsid w:val="00B91E7C"/>
    <w:rPr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91E7C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91E7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91E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9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caoping</dc:creator>
  <cp:keywords/>
  <dc:description/>
  <cp:lastModifiedBy>caoping</cp:lastModifiedBy>
  <cp:revision>4</cp:revision>
  <dcterms:created xsi:type="dcterms:W3CDTF">2018-05-29T02:28:00Z</dcterms:created>
  <dcterms:modified xsi:type="dcterms:W3CDTF">2018-05-29T06:27:00Z</dcterms:modified>
</cp:coreProperties>
</file>