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BE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预测模型的敏感性分析：</w:t>
      </w:r>
    </w:p>
    <w:p w14:paraId="3DFC29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对于x的预测:删去某些数据，模型对于2024年预测的准确率下降程度：</w:t>
      </w:r>
    </w:p>
    <w:p w14:paraId="1341FE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方案：我们分别删去了数据集当中10%，20%，30%的数据，再利用加权移动平均算法预测2024年各个项目的参与人数，与实际值对比，利用MSE表示误差程度。可以看出，删除30%的数据时，MSE的值仍在15左右，说明模型比较稳健。</w:t>
      </w:r>
    </w:p>
    <w:p w14:paraId="778321D6">
      <w:r>
        <w:drawing>
          <wp:inline distT="0" distB="0" distL="114300" distR="114300">
            <wp:extent cx="4826000" cy="2743200"/>
            <wp:effectExtent l="4445" t="4445" r="15875" b="10795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13C6FC3">
      <w:pPr>
        <w:rPr>
          <w:rFonts w:hint="eastAsia"/>
          <w:lang w:val="en-US" w:eastAsia="zh-CN"/>
        </w:rPr>
      </w:pPr>
    </w:p>
    <w:p w14:paraId="46AAA8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/>
          <w:lang w:val="en-US" w:eastAsia="zh-CN"/>
        </w:rPr>
        <w:t>的预测:判断方法同上。</w:t>
      </w:r>
    </w:p>
    <w:p w14:paraId="225E49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方案：分别删去了数据集当中10%，20%，30%的数据，再利用ARIMA与时间序列结合的算法，预测2024，2020，2016，2012年各个项目的项目权重，与实际值对比，计算出相同删除比例下的MSE平均值，利用MSE表示误差程度。可以看出，在数据缺失的前提下，MSE的值稳定在3.65左右，说明模型预测准确且比较稳健。</w:t>
      </w:r>
    </w:p>
    <w:p w14:paraId="0E3D81A8">
      <w:r>
        <w:drawing>
          <wp:inline distT="0" distB="0" distL="114300" distR="114300">
            <wp:extent cx="4826000" cy="2743200"/>
            <wp:effectExtent l="4445" t="4445" r="15875" b="10795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95968A7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DF2294"/>
    <w:rsid w:val="18DF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Problem_C_Data\sensitivity_analysis_results_new_new.csv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D:\Problem_C_Data\effective_ratio_prediction_mse.csv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X_prediction_sensitivity of MSE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[sensitivity_analysis_results_new_new.csv]sensitivity_analysis_results_ne!$A$2:$A$4</c:f>
              <c:numCache>
                <c:formatCode>General</c:formatCode>
                <c:ptCount val="3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</c:numCache>
            </c:numRef>
          </c:cat>
          <c:val>
            <c:numRef>
              <c:f>[sensitivity_analysis_results_new_new.csv]sensitivity_analysis_results_ne!$E$2:$E$4</c:f>
              <c:numCache>
                <c:formatCode>General</c:formatCode>
                <c:ptCount val="3"/>
                <c:pt idx="0">
                  <c:v>10.76</c:v>
                </c:pt>
                <c:pt idx="1">
                  <c:v>13.94</c:v>
                </c:pt>
                <c:pt idx="2">
                  <c:v>17.87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79079645"/>
        <c:axId val="713729155"/>
      </c:lineChart>
      <c:catAx>
        <c:axId val="7907964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13729155"/>
        <c:crosses val="autoZero"/>
        <c:auto val="1"/>
        <c:lblAlgn val="ctr"/>
        <c:lblOffset val="100"/>
        <c:noMultiLvlLbl val="0"/>
      </c:catAx>
      <c:valAx>
        <c:axId val="7137291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907964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bca69900-c4da-48a5-b941-ac37fb94d3f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θ</a:t>
            </a:r>
            <a:r>
              <a:rPr lang="en-US" altLang="zh-CN"/>
              <a:t>_Prediction_Sensitivity MSE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effective_ratio_prediction_mse.csv!$A$2:$A$4</c:f>
              <c:numCache>
                <c:formatCode>General</c:formatCode>
                <c:ptCount val="3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</c:numCache>
            </c:numRef>
          </c:cat>
          <c:val>
            <c:numRef>
              <c:f>effective_ratio_prediction_mse.csv!$C$2:$C$4</c:f>
              <c:numCache>
                <c:formatCode>General</c:formatCode>
                <c:ptCount val="3"/>
                <c:pt idx="0">
                  <c:v>3.62</c:v>
                </c:pt>
                <c:pt idx="1">
                  <c:v>3.65</c:v>
                </c:pt>
                <c:pt idx="2">
                  <c:v>3.66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53721918"/>
        <c:axId val="897945814"/>
      </c:lineChart>
      <c:catAx>
        <c:axId val="15372191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97945814"/>
        <c:crosses val="autoZero"/>
        <c:auto val="1"/>
        <c:lblAlgn val="ctr"/>
        <c:lblOffset val="100"/>
        <c:noMultiLvlLbl val="0"/>
      </c:catAx>
      <c:valAx>
        <c:axId val="89794581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5372191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94cbf10f-23b8-4519-8d10-731e542d5f5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2025-01-27T16:57:00Z</dcterms:created>
  <dc:creator>巧克力</dc:creator>
  <cp:lastModifiedBy>巧克力</cp:lastModifiedBy>
  <dcterms:modified xsi:type="dcterms:W3CDTF">2025-01-27T18:38:07Z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BF813393C08D4D6F85B85302739A0942_11</vt:lpwstr>
  </property>
  <property fmtid="{D5CDD505-2E9C-101B-9397-08002B2CF9AE}" pid="4" name="KSOTemplateDocerSaveRecord">
    <vt:lpwstr>eyJoZGlkIjoiNDRmZmRmZWJlY2RhNjEyMmFiZjY4YjZkNTFlNzNhMTAiLCJ1c2VySWQiOiIxMTU3Nzc3MDM1In0=</vt:lpwstr>
  </property>
</Properties>
</file>