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662A6">
      <w:pPr>
        <w:spacing w:line="360" w:lineRule="auto"/>
        <w:jc w:val="center"/>
        <w:rPr>
          <w:rFonts w:ascii="宋体" w:hAnsi="宋体"/>
          <w:b/>
          <w:bCs/>
          <w:sz w:val="24"/>
        </w:rPr>
      </w:pPr>
    </w:p>
    <w:p w14:paraId="2324F130">
      <w:pPr>
        <w:spacing w:line="360" w:lineRule="auto"/>
        <w:jc w:val="center"/>
        <w:rPr>
          <w:sz w:val="32"/>
          <w:u w:val="single"/>
        </w:rPr>
      </w:pPr>
      <w:r>
        <w:rPr>
          <w:rFonts w:hint="eastAsia"/>
          <w:sz w:val="32"/>
        </w:rPr>
        <w:t xml:space="preserve">                 </w:t>
      </w:r>
      <w:r>
        <w:rPr>
          <w:rFonts w:hint="eastAsia"/>
          <w:sz w:val="32"/>
          <w:lang w:val="en-US" w:eastAsia="zh-CN"/>
        </w:rPr>
        <w:t xml:space="preserve">         </w:t>
      </w:r>
      <w:r>
        <w:rPr>
          <w:rFonts w:hint="eastAsia"/>
          <w:sz w:val="32"/>
        </w:rPr>
        <w:t>项目编号：</w:t>
      </w:r>
      <w:r>
        <w:rPr>
          <w:rFonts w:hint="eastAsia"/>
          <w:sz w:val="32"/>
          <w:u w:val="single"/>
        </w:rPr>
        <w:t xml:space="preserve">  202510286066        </w:t>
      </w:r>
    </w:p>
    <w:p w14:paraId="5B45822C">
      <w:pPr>
        <w:spacing w:line="360" w:lineRule="auto"/>
        <w:jc w:val="center"/>
        <w:rPr>
          <w:sz w:val="32"/>
        </w:rPr>
      </w:pPr>
      <w:r>
        <w:rPr>
          <w:rFonts w:hint="eastAsia"/>
          <w:sz w:val="32"/>
        </w:rPr>
        <w:t xml:space="preserve"> </w:t>
      </w:r>
    </w:p>
    <w:p w14:paraId="149FB39E">
      <w:pPr>
        <w:jc w:val="center"/>
        <w:rPr>
          <w:rFonts w:ascii="华文行楷" w:eastAsia="华文行楷"/>
          <w:szCs w:val="84"/>
        </w:rPr>
      </w:pPr>
      <w:r>
        <w:object>
          <v:shape id="_x0000_i1025" o:spt="75" type="#_x0000_t75" style="height:48pt;width:193.5pt;" o:ole="t" filled="f" o:preferrelative="t" stroked="f" coordsize="21600,21600">
            <v:path/>
            <v:fill on="f" focussize="0,0"/>
            <v:stroke on="f" joinstyle="miter"/>
            <v:imagedata r:id="rId10" o:title=""/>
            <o:lock v:ext="edit" aspectratio="t"/>
            <w10:wrap type="none"/>
            <w10:anchorlock/>
          </v:shape>
          <o:OLEObject Type="Embed" ProgID="PBrush" ShapeID="_x0000_i1025" DrawAspect="Content" ObjectID="_1468075725" r:id="rId9">
            <o:LockedField>false</o:LockedField>
          </o:OLEObject>
        </w:object>
      </w:r>
    </w:p>
    <w:p w14:paraId="4DBA81E0">
      <w:pPr>
        <w:pStyle w:val="5"/>
        <w:spacing w:line="360" w:lineRule="auto"/>
        <w:ind w:right="8"/>
        <w:jc w:val="center"/>
        <w:rPr>
          <w:rFonts w:ascii="隶书" w:eastAsia="隶书"/>
          <w:sz w:val="56"/>
          <w:szCs w:val="22"/>
        </w:rPr>
      </w:pPr>
      <w:r>
        <w:rPr>
          <w:rFonts w:hint="eastAsia" w:ascii="隶书" w:eastAsia="隶书"/>
          <w:sz w:val="56"/>
          <w:szCs w:val="22"/>
        </w:rPr>
        <w:t>大学生创新创业训练计划项目</w:t>
      </w:r>
    </w:p>
    <w:p w14:paraId="0715412D">
      <w:pPr>
        <w:pStyle w:val="5"/>
        <w:spacing w:line="360" w:lineRule="auto"/>
        <w:ind w:right="-97"/>
        <w:jc w:val="center"/>
        <w:rPr>
          <w:rFonts w:ascii="隶书" w:eastAsia="隶书"/>
          <w:sz w:val="66"/>
        </w:rPr>
      </w:pPr>
      <w:r>
        <w:rPr>
          <w:rFonts w:hint="eastAsia" w:ascii="隶书" w:eastAsia="隶书"/>
          <w:sz w:val="66"/>
        </w:rPr>
        <w:t>中期检查报告</w:t>
      </w:r>
    </w:p>
    <w:p w14:paraId="557203CF">
      <w:pPr>
        <w:spacing w:line="920" w:lineRule="exact"/>
        <w:jc w:val="left"/>
        <w:rPr>
          <w:sz w:val="32"/>
        </w:rPr>
      </w:pPr>
    </w:p>
    <w:p w14:paraId="1208F957">
      <w:pPr>
        <w:spacing w:line="600" w:lineRule="auto"/>
        <w:ind w:firstLine="960" w:firstLineChars="300"/>
        <w:jc w:val="left"/>
        <w:rPr>
          <w:rFonts w:eastAsia="MingLiU"/>
          <w:sz w:val="32"/>
          <w:u w:val="single"/>
        </w:rPr>
      </w:pPr>
      <w:r>
        <w:rPr>
          <w:rFonts w:hint="eastAsia"/>
          <w:sz w:val="32"/>
        </w:rPr>
        <w:t>项目名称</w:t>
      </w:r>
      <w:r>
        <w:rPr>
          <w:rFonts w:eastAsia="MingLiU"/>
          <w:sz w:val="32"/>
          <w:u w:val="single"/>
        </w:rPr>
        <w:t xml:space="preserve">  </w:t>
      </w:r>
      <w:r>
        <w:rPr>
          <w:rFonts w:hint="eastAsia"/>
          <w:sz w:val="32"/>
          <w:u w:val="single"/>
          <w:lang w:val="en-US" w:eastAsia="zh-CN"/>
        </w:rPr>
        <w:t xml:space="preserve">  面向LoRa设备的连续双帧射频指纹提取与识别技术</w:t>
      </w:r>
      <w:r>
        <w:rPr>
          <w:rFonts w:eastAsia="MingLiU"/>
          <w:sz w:val="32"/>
          <w:u w:val="single"/>
        </w:rPr>
        <w:t xml:space="preserve">            </w:t>
      </w:r>
      <w:r>
        <w:rPr>
          <w:rFonts w:hint="eastAsia"/>
          <w:sz w:val="32"/>
          <w:u w:val="single"/>
          <w:lang w:val="en-US" w:eastAsia="zh-CN"/>
        </w:rPr>
        <w:t xml:space="preserve">          </w:t>
      </w:r>
      <w:r>
        <w:rPr>
          <w:rFonts w:eastAsia="MingLiU"/>
          <w:sz w:val="32"/>
          <w:u w:val="single"/>
        </w:rPr>
        <w:t xml:space="preserve">    </w:t>
      </w:r>
      <w:r>
        <w:rPr>
          <w:rFonts w:hint="eastAsia"/>
          <w:sz w:val="32"/>
          <w:u w:val="single"/>
          <w:lang w:val="en-US" w:eastAsia="zh-CN"/>
        </w:rPr>
        <w:t xml:space="preserve">  </w:t>
      </w:r>
      <w:r>
        <w:rPr>
          <w:rFonts w:eastAsia="MingLiU"/>
          <w:sz w:val="32"/>
          <w:u w:val="single"/>
        </w:rPr>
        <w:t xml:space="preserve">      </w:t>
      </w:r>
    </w:p>
    <w:p w14:paraId="69003E5C">
      <w:pPr>
        <w:spacing w:line="600" w:lineRule="auto"/>
        <w:ind w:firstLine="960" w:firstLineChars="300"/>
        <w:jc w:val="left"/>
        <w:rPr>
          <w:rFonts w:eastAsia="MingLiU"/>
          <w:sz w:val="32"/>
        </w:rPr>
      </w:pPr>
      <w:r>
        <w:rPr>
          <w:rFonts w:hint="eastAsia" w:ascii="宋体" w:hAnsi="宋体"/>
          <w:kern w:val="0"/>
          <w:sz w:val="32"/>
        </w:rPr>
        <w:t>项目级别</w:t>
      </w:r>
      <w:r>
        <w:rPr>
          <w:rFonts w:hint="eastAsia" w:asciiTheme="minorEastAsia" w:hAnsiTheme="minorEastAsia" w:eastAsiaTheme="minorEastAsia"/>
          <w:kern w:val="0"/>
          <w:sz w:val="32"/>
        </w:rPr>
        <w:t xml:space="preserve"> </w:t>
      </w:r>
      <w:r>
        <w:rPr>
          <w:rFonts w:hint="eastAsia" w:asciiTheme="minorEastAsia" w:hAnsiTheme="minorEastAsia" w:eastAsiaTheme="minorEastAsia"/>
          <w:kern w:val="0"/>
          <w:sz w:val="32"/>
          <w:lang w:eastAsia="zh-CN"/>
        </w:rPr>
        <w:t>☑</w:t>
      </w:r>
      <w:r>
        <w:rPr>
          <w:rFonts w:hint="eastAsia" w:asciiTheme="minorEastAsia" w:hAnsiTheme="minorEastAsia" w:eastAsiaTheme="minorEastAsia"/>
          <w:kern w:val="0"/>
          <w:sz w:val="32"/>
        </w:rPr>
        <w:t xml:space="preserve">国家级 </w:t>
      </w:r>
      <w:r>
        <w:rPr>
          <w:rFonts w:asciiTheme="minorEastAsia" w:hAnsiTheme="minorEastAsia" w:eastAsiaTheme="minorEastAsia"/>
          <w:kern w:val="0"/>
          <w:sz w:val="32"/>
        </w:rPr>
        <w:t xml:space="preserve">      </w:t>
      </w:r>
      <w:r>
        <w:rPr>
          <w:rFonts w:hint="eastAsia" w:asciiTheme="minorEastAsia" w:hAnsiTheme="minorEastAsia" w:eastAsiaTheme="minorEastAsia"/>
          <w:kern w:val="0"/>
          <w:sz w:val="32"/>
        </w:rPr>
        <w:t xml:space="preserve"> □省级  </w:t>
      </w:r>
    </w:p>
    <w:p w14:paraId="7D52299C">
      <w:pPr>
        <w:spacing w:line="600" w:lineRule="auto"/>
        <w:ind w:firstLine="960" w:firstLineChars="300"/>
        <w:rPr>
          <w:rFonts w:eastAsia="MingLiU"/>
          <w:sz w:val="32"/>
          <w:u w:val="single"/>
        </w:rPr>
      </w:pPr>
      <w:r>
        <w:rPr>
          <w:rFonts w:hint="eastAsia"/>
          <w:sz w:val="32"/>
        </w:rPr>
        <w:t>项目负责人</w:t>
      </w:r>
      <w:r>
        <w:rPr>
          <w:rFonts w:eastAsia="MingLiU"/>
          <w:sz w:val="32"/>
          <w:u w:val="single"/>
        </w:rPr>
        <w:t xml:space="preserve">    </w:t>
      </w:r>
      <w:r>
        <w:rPr>
          <w:rFonts w:hint="eastAsia"/>
          <w:sz w:val="32"/>
          <w:u w:val="single"/>
          <w:lang w:val="en-US" w:eastAsia="zh-CN"/>
        </w:rPr>
        <w:t>曹睿</w:t>
      </w:r>
      <w:r>
        <w:rPr>
          <w:rFonts w:eastAsia="MingLiU"/>
          <w:sz w:val="32"/>
          <w:u w:val="single"/>
        </w:rPr>
        <w:t xml:space="preserve">    </w:t>
      </w:r>
      <w:r>
        <w:rPr>
          <w:rFonts w:hint="eastAsia"/>
          <w:sz w:val="32"/>
        </w:rPr>
        <w:t>学号</w:t>
      </w:r>
      <w:r>
        <w:rPr>
          <w:rFonts w:hint="eastAsia"/>
          <w:sz w:val="32"/>
          <w:u w:val="single"/>
        </w:rPr>
        <w:t xml:space="preserve"> </w:t>
      </w:r>
      <w:r>
        <w:rPr>
          <w:sz w:val="32"/>
          <w:u w:val="single"/>
        </w:rPr>
        <w:t xml:space="preserve">  </w:t>
      </w:r>
      <w:r>
        <w:rPr>
          <w:rFonts w:hint="eastAsia"/>
          <w:sz w:val="32"/>
          <w:u w:val="single"/>
          <w:lang w:val="en-US" w:eastAsia="zh-CN"/>
        </w:rPr>
        <w:t>58122306</w:t>
      </w:r>
      <w:r>
        <w:rPr>
          <w:sz w:val="32"/>
          <w:u w:val="single"/>
        </w:rPr>
        <w:t xml:space="preserve"> </w:t>
      </w:r>
      <w:r>
        <w:rPr>
          <w:rFonts w:hint="eastAsia"/>
          <w:sz w:val="32"/>
          <w:u w:val="single"/>
          <w:lang w:val="en-US" w:eastAsia="zh-CN"/>
        </w:rPr>
        <w:t xml:space="preserve"> </w:t>
      </w:r>
      <w:r>
        <w:rPr>
          <w:sz w:val="32"/>
          <w:u w:val="single"/>
        </w:rPr>
        <w:t xml:space="preserve"> </w:t>
      </w:r>
    </w:p>
    <w:p w14:paraId="54134FEA">
      <w:pPr>
        <w:spacing w:line="600" w:lineRule="auto"/>
        <w:ind w:firstLine="960" w:firstLineChars="300"/>
        <w:rPr>
          <w:rFonts w:eastAsia="MingLiU"/>
          <w:sz w:val="32"/>
          <w:u w:val="single"/>
        </w:rPr>
      </w:pPr>
      <w:r>
        <w:rPr>
          <w:rFonts w:hint="eastAsia"/>
          <w:sz w:val="32"/>
        </w:rPr>
        <w:t>所属学院</w:t>
      </w:r>
      <w:r>
        <w:rPr>
          <w:rFonts w:hint="eastAsia"/>
          <w:sz w:val="32"/>
          <w:u w:val="single"/>
        </w:rPr>
        <w:t xml:space="preserve"> </w:t>
      </w:r>
      <w:r>
        <w:rPr>
          <w:rFonts w:hint="eastAsia"/>
          <w:sz w:val="32"/>
          <w:u w:val="single"/>
          <w:lang w:val="en-US" w:eastAsia="zh-CN"/>
        </w:rPr>
        <w:t>计软智学院</w:t>
      </w:r>
      <w:r>
        <w:rPr>
          <w:sz w:val="32"/>
          <w:u w:val="single"/>
        </w:rPr>
        <w:t xml:space="preserve">         </w:t>
      </w:r>
      <w:r>
        <w:rPr>
          <w:rFonts w:hint="eastAsia"/>
          <w:sz w:val="32"/>
          <w:u w:val="single"/>
          <w:lang w:val="en-US" w:eastAsia="zh-CN"/>
        </w:rPr>
        <w:t xml:space="preserve">    </w:t>
      </w:r>
      <w:r>
        <w:rPr>
          <w:sz w:val="32"/>
          <w:u w:val="single"/>
        </w:rPr>
        <w:t xml:space="preserve">        </w:t>
      </w:r>
    </w:p>
    <w:p w14:paraId="03EDA2CC">
      <w:pPr>
        <w:spacing w:line="600" w:lineRule="auto"/>
        <w:ind w:firstLine="960" w:firstLineChars="300"/>
        <w:rPr>
          <w:rFonts w:eastAsia="MingLiU"/>
          <w:sz w:val="32"/>
          <w:u w:val="single"/>
        </w:rPr>
      </w:pPr>
      <w:r>
        <w:rPr>
          <w:rFonts w:hint="eastAsia"/>
          <w:sz w:val="32"/>
        </w:rPr>
        <w:t>项目成员</w:t>
      </w:r>
      <w:r>
        <w:rPr>
          <w:rFonts w:hint="eastAsia"/>
          <w:sz w:val="32"/>
          <w:u w:val="single"/>
        </w:rPr>
        <w:t xml:space="preserve"> </w:t>
      </w:r>
      <w:r>
        <w:rPr>
          <w:sz w:val="32"/>
          <w:u w:val="single"/>
        </w:rPr>
        <w:t xml:space="preserve"> </w:t>
      </w:r>
      <w:r>
        <w:rPr>
          <w:rFonts w:hint="eastAsia" w:ascii="宋体" w:hAnsi="宋体"/>
          <w:sz w:val="32"/>
          <w:szCs w:val="32"/>
          <w:woUserID w:val="1"/>
        </w:rPr>
        <w:t>刘博文</w:t>
      </w:r>
      <w:r>
        <w:rPr>
          <w:sz w:val="32"/>
          <w:u w:val="single"/>
        </w:rPr>
        <w:t xml:space="preserve">                 </w:t>
      </w:r>
      <w:r>
        <w:rPr>
          <w:rFonts w:hint="eastAsia"/>
          <w:sz w:val="32"/>
          <w:u w:val="single"/>
          <w:lang w:val="en-US" w:eastAsia="zh-CN"/>
        </w:rPr>
        <w:t xml:space="preserve"> </w:t>
      </w:r>
      <w:r>
        <w:rPr>
          <w:sz w:val="32"/>
          <w:u w:val="single"/>
        </w:rPr>
        <w:t xml:space="preserve">      </w:t>
      </w:r>
    </w:p>
    <w:p w14:paraId="4E8B16F8">
      <w:pPr>
        <w:spacing w:line="600" w:lineRule="auto"/>
        <w:ind w:firstLine="960" w:firstLineChars="300"/>
        <w:rPr>
          <w:sz w:val="32"/>
          <w:u w:val="single"/>
        </w:rPr>
      </w:pPr>
      <w:r>
        <w:rPr>
          <w:rFonts w:hint="eastAsia"/>
          <w:sz w:val="32"/>
        </w:rPr>
        <w:t xml:space="preserve">        </w:t>
      </w:r>
      <w:r>
        <w:rPr>
          <w:sz w:val="32"/>
          <w:u w:val="single"/>
        </w:rPr>
        <w:t xml:space="preserve">  </w:t>
      </w:r>
      <w:r>
        <w:rPr>
          <w:rFonts w:hint="eastAsia" w:ascii="宋体" w:hAnsi="宋体"/>
          <w:sz w:val="32"/>
          <w:szCs w:val="32"/>
          <w:woUserID w:val="1"/>
        </w:rPr>
        <w:t>赵子辰</w:t>
      </w:r>
      <w:r>
        <w:rPr>
          <w:sz w:val="32"/>
          <w:u w:val="single"/>
        </w:rPr>
        <w:t xml:space="preserve">                        </w:t>
      </w:r>
    </w:p>
    <w:p w14:paraId="35784774">
      <w:pPr>
        <w:spacing w:line="600" w:lineRule="auto"/>
        <w:ind w:firstLine="960" w:firstLineChars="300"/>
        <w:rPr>
          <w:sz w:val="32"/>
          <w:u w:val="single"/>
        </w:rPr>
      </w:pPr>
      <w:r>
        <w:rPr>
          <w:rFonts w:hint="eastAsia"/>
          <w:sz w:val="32"/>
        </w:rPr>
        <w:t xml:space="preserve"> </w:t>
      </w:r>
      <w:r>
        <w:rPr>
          <w:sz w:val="32"/>
        </w:rPr>
        <w:t xml:space="preserve">       </w:t>
      </w:r>
      <w:r>
        <w:rPr>
          <w:sz w:val="32"/>
          <w:u w:val="single"/>
        </w:rPr>
        <w:t xml:space="preserve">  </w:t>
      </w:r>
      <w:r>
        <w:rPr>
          <w:rFonts w:hint="eastAsia" w:ascii="宋体" w:hAnsi="宋体"/>
          <w:sz w:val="32"/>
          <w:szCs w:val="32"/>
          <w:woUserID w:val="1"/>
        </w:rPr>
        <w:t>昝召朋</w:t>
      </w:r>
      <w:r>
        <w:rPr>
          <w:sz w:val="32"/>
          <w:u w:val="single"/>
        </w:rPr>
        <w:t xml:space="preserve">               </w:t>
      </w:r>
      <w:r>
        <w:rPr>
          <w:rFonts w:hint="eastAsia"/>
          <w:sz w:val="32"/>
          <w:u w:val="single"/>
          <w:lang w:val="en-US" w:eastAsia="zh-CN"/>
        </w:rPr>
        <w:t xml:space="preserve"> </w:t>
      </w:r>
      <w:r>
        <w:rPr>
          <w:sz w:val="32"/>
          <w:u w:val="single"/>
        </w:rPr>
        <w:t xml:space="preserve">        </w:t>
      </w:r>
    </w:p>
    <w:p w14:paraId="1EE1F84D">
      <w:pPr>
        <w:spacing w:line="600" w:lineRule="auto"/>
        <w:ind w:firstLine="960" w:firstLineChars="300"/>
        <w:rPr>
          <w:rFonts w:asciiTheme="minorEastAsia" w:hAnsiTheme="minorEastAsia" w:eastAsiaTheme="minorEastAsia"/>
          <w:sz w:val="32"/>
          <w:u w:val="single"/>
        </w:rPr>
      </w:pPr>
      <w:r>
        <w:rPr>
          <w:rFonts w:hint="eastAsia"/>
          <w:sz w:val="32"/>
        </w:rPr>
        <w:t>指导教师</w:t>
      </w:r>
      <w:r>
        <w:rPr>
          <w:rFonts w:eastAsia="MingLiU"/>
          <w:sz w:val="32"/>
          <w:u w:val="single"/>
        </w:rPr>
        <w:t xml:space="preserve">    </w:t>
      </w:r>
      <w:r>
        <w:rPr>
          <w:rFonts w:hint="eastAsia"/>
          <w:sz w:val="32"/>
          <w:u w:val="single"/>
          <w:lang w:val="en-US" w:eastAsia="zh-CN"/>
        </w:rPr>
        <w:t>吴文甲</w:t>
      </w:r>
      <w:r>
        <w:rPr>
          <w:rFonts w:eastAsia="MingLiU"/>
          <w:sz w:val="32"/>
          <w:u w:val="single"/>
        </w:rPr>
        <w:t xml:space="preserve">      </w:t>
      </w:r>
      <w:r>
        <w:rPr>
          <w:rFonts w:hint="eastAsia" w:asciiTheme="minorEastAsia" w:hAnsiTheme="minorEastAsia" w:eastAsiaTheme="minorEastAsia"/>
          <w:sz w:val="32"/>
          <w:u w:val="single"/>
        </w:rPr>
        <w:t>（</w:t>
      </w:r>
      <w:r>
        <w:rPr>
          <w:rFonts w:hint="eastAsia" w:asciiTheme="minorEastAsia" w:hAnsiTheme="minorEastAsia" w:eastAsiaTheme="minorEastAsia"/>
          <w:sz w:val="32"/>
          <w:u w:val="single"/>
          <w:lang w:val="en-US" w:eastAsia="zh-CN"/>
        </w:rPr>
        <w:t>计软智</w:t>
      </w:r>
      <w:r>
        <w:rPr>
          <w:rFonts w:hint="eastAsia" w:asciiTheme="minorEastAsia" w:hAnsiTheme="minorEastAsia" w:eastAsiaTheme="minorEastAsia"/>
          <w:sz w:val="32"/>
          <w:u w:val="single"/>
        </w:rPr>
        <w:t xml:space="preserve">学院） </w:t>
      </w:r>
      <w:r>
        <w:rPr>
          <w:rFonts w:asciiTheme="minorEastAsia" w:hAnsiTheme="minorEastAsia" w:eastAsiaTheme="minorEastAsia"/>
          <w:sz w:val="32"/>
          <w:u w:val="single"/>
        </w:rPr>
        <w:t xml:space="preserve"> </w:t>
      </w:r>
    </w:p>
    <w:p w14:paraId="3B360195">
      <w:pPr>
        <w:spacing w:line="600" w:lineRule="auto"/>
        <w:ind w:firstLine="960" w:firstLineChars="300"/>
        <w:rPr>
          <w:rFonts w:asciiTheme="minorEastAsia" w:hAnsiTheme="minorEastAsia" w:eastAsiaTheme="minorEastAsia"/>
          <w:sz w:val="32"/>
          <w:u w:val="single"/>
        </w:rPr>
      </w:pPr>
      <w:r>
        <w:rPr>
          <w:rFonts w:asciiTheme="minorEastAsia" w:hAnsiTheme="minorEastAsia" w:eastAsiaTheme="minorEastAsia"/>
          <w:sz w:val="32"/>
          <w:u w:val="single"/>
        </w:rPr>
        <w:br w:type="page"/>
      </w:r>
    </w:p>
    <w:sdt>
      <w:sdtPr>
        <w:rPr>
          <w:rFonts w:ascii="宋体" w:hAnsi="宋体" w:eastAsia="宋体" w:cstheme="minorBidi"/>
          <w:kern w:val="2"/>
          <w:sz w:val="21"/>
          <w:szCs w:val="22"/>
          <w:lang w:val="en-US" w:eastAsia="zh-CN" w:bidi="ar-SA"/>
          <w14:ligatures w14:val="standardContextual"/>
        </w:rPr>
        <w:id w:val="147460565"/>
        <w15:color w:val="DBDBDB"/>
        <w:docPartObj>
          <w:docPartGallery w:val="Table of Contents"/>
          <w:docPartUnique/>
        </w:docPartObj>
      </w:sdtPr>
      <w:sdtEndPr>
        <w:rPr>
          <w:rFonts w:ascii="Times New Roman" w:hAnsi="Times New Roman" w:eastAsia="宋体" w:cstheme="minorBidi"/>
          <w:kern w:val="2"/>
          <w:sz w:val="24"/>
          <w:szCs w:val="24"/>
          <w:lang w:val="en-US" w:eastAsia="zh-CN" w:bidi="ar-SA"/>
          <w14:ligatures w14:val="standardContextual"/>
        </w:rPr>
      </w:sdtEndPr>
      <w:sdtContent>
        <w:p w14:paraId="759C7F7F">
          <w:pPr>
            <w:spacing w:before="0" w:beforeLines="0" w:after="0" w:afterLines="0" w:line="240" w:lineRule="auto"/>
            <w:ind w:left="0" w:leftChars="0" w:right="0" w:rightChars="0" w:firstLine="0" w:firstLineChars="0"/>
            <w:jc w:val="center"/>
            <w:rPr>
              <w:b/>
              <w:bCs/>
              <w:sz w:val="32"/>
              <w:szCs w:val="32"/>
            </w:rPr>
          </w:pPr>
          <w:r>
            <w:rPr>
              <w:rFonts w:ascii="宋体" w:hAnsi="宋体" w:eastAsia="宋体"/>
              <w:b/>
              <w:bCs/>
              <w:sz w:val="32"/>
              <w:szCs w:val="32"/>
            </w:rPr>
            <w:t>目录</w:t>
          </w:r>
        </w:p>
        <w:p w14:paraId="22211779">
          <w:pPr>
            <w:pStyle w:val="10"/>
            <w:tabs>
              <w:tab w:val="right" w:leader="dot" w:pos="8306"/>
            </w:tabs>
          </w:pPr>
          <w:r>
            <w:rPr>
              <w:rFonts w:ascii="Times New Roman" w:hAnsi="Times New Roman" w:eastAsia="宋体" w:cstheme="minorBidi"/>
              <w:b/>
              <w:kern w:val="2"/>
              <w:sz w:val="24"/>
              <w:szCs w:val="24"/>
              <w:lang w:val="en-US" w:eastAsia="zh-CN" w:bidi="ar-SA"/>
              <w14:ligatures w14:val="standardContextual"/>
            </w:rPr>
            <w:fldChar w:fldCharType="begin"/>
          </w:r>
          <w:r>
            <w:rPr>
              <w:rFonts w:ascii="Times New Roman" w:hAnsi="Times New Roman" w:eastAsia="宋体" w:cstheme="minorBidi"/>
              <w:b/>
              <w:kern w:val="2"/>
              <w:sz w:val="24"/>
              <w:szCs w:val="24"/>
              <w:lang w:val="en-US" w:eastAsia="zh-CN" w:bidi="ar-SA"/>
              <w14:ligatures w14:val="standardContextual"/>
            </w:rPr>
            <w:instrText xml:space="preserve">TOC \o "1-3" \h \u </w:instrText>
          </w:r>
          <w:r>
            <w:rPr>
              <w:rFonts w:ascii="Times New Roman" w:hAnsi="Times New Roman" w:eastAsia="宋体" w:cstheme="minorBidi"/>
              <w:b/>
              <w:kern w:val="2"/>
              <w:sz w:val="24"/>
              <w:szCs w:val="24"/>
              <w:lang w:val="en-US" w:eastAsia="zh-CN" w:bidi="ar-SA"/>
              <w14:ligatures w14:val="standardContextual"/>
            </w:rPr>
            <w:fldChar w:fldCharType="separate"/>
          </w: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_Toc24454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lang w:val="en-US" w:eastAsia="zh-CN"/>
              <w14:ligatures w14:val="standardContextual"/>
            </w:rPr>
            <w:t>1.项目背景</w:t>
          </w:r>
          <w:r>
            <w:tab/>
          </w:r>
          <w:r>
            <w:fldChar w:fldCharType="begin"/>
          </w:r>
          <w:r>
            <w:instrText xml:space="preserve"> PAGEREF _Toc24454 \h </w:instrText>
          </w:r>
          <w:r>
            <w:fldChar w:fldCharType="separate"/>
          </w:r>
          <w:r>
            <w:t>4</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5223D5FE">
          <w:pPr>
            <w:pStyle w:val="10"/>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_Toc6079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lang w:val="en-US" w:eastAsia="zh-CN"/>
              <w14:ligatures w14:val="standardContextual"/>
            </w:rPr>
            <w:t>2.文献综述</w:t>
          </w:r>
          <w:r>
            <w:tab/>
          </w:r>
          <w:r>
            <w:fldChar w:fldCharType="begin"/>
          </w:r>
          <w:r>
            <w:instrText xml:space="preserve"> PAGEREF _Toc6079 \h </w:instrText>
          </w:r>
          <w:r>
            <w:fldChar w:fldCharType="separate"/>
          </w:r>
          <w:r>
            <w:t>5</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2C0108A0">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_Toc19114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2.1 射频指纹研究现状</w:t>
          </w:r>
          <w:r>
            <w:tab/>
          </w:r>
          <w:r>
            <w:fldChar w:fldCharType="begin"/>
          </w:r>
          <w:r>
            <w:instrText xml:space="preserve"> PAGEREF _Toc19114 \h </w:instrText>
          </w:r>
          <w:r>
            <w:fldChar w:fldCharType="separate"/>
          </w:r>
          <w:r>
            <w:t>5</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6669FDA2">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_Toc29201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（1）基于深度学习的射频指纹识别</w:t>
          </w:r>
          <w:r>
            <w:tab/>
          </w:r>
          <w:r>
            <w:fldChar w:fldCharType="begin"/>
          </w:r>
          <w:r>
            <w:instrText xml:space="preserve"> PAGEREF _Toc29201 \h </w:instrText>
          </w:r>
          <w:r>
            <w:fldChar w:fldCharType="separate"/>
          </w:r>
          <w:r>
            <w:t>5</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785DAA77">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_Toc660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（2）基于特征工程的射频指纹识别</w:t>
          </w:r>
          <w:r>
            <w:tab/>
          </w:r>
          <w:r>
            <w:fldChar w:fldCharType="begin"/>
          </w:r>
          <w:r>
            <w:instrText xml:space="preserve"> PAGEREF _Toc660 \h </w:instrText>
          </w:r>
          <w:r>
            <w:fldChar w:fldCharType="separate"/>
          </w:r>
          <w:r>
            <w:t>7</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37EC3775">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_Toc10069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2.2 物理层信号预处理技术</w:t>
          </w:r>
          <w:r>
            <w:tab/>
          </w:r>
          <w:r>
            <w:fldChar w:fldCharType="begin"/>
          </w:r>
          <w:r>
            <w:instrText xml:space="preserve"> PAGEREF _Toc10069 \h </w:instrText>
          </w:r>
          <w:r>
            <w:fldChar w:fldCharType="separate"/>
          </w:r>
          <w:r>
            <w:t>8</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716D1017">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_Toc14055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（1）噪声抑制与多径效应补偿</w:t>
          </w:r>
          <w:r>
            <w:tab/>
          </w:r>
          <w:r>
            <w:fldChar w:fldCharType="begin"/>
          </w:r>
          <w:r>
            <w:instrText xml:space="preserve"> PAGEREF _Toc14055 \h </w:instrText>
          </w:r>
          <w:r>
            <w:fldChar w:fldCharType="separate"/>
          </w:r>
          <w:r>
            <w:t>8</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0A83F119">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_Toc17510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（2）帧同步</w:t>
          </w:r>
          <w:r>
            <w:tab/>
          </w:r>
          <w:r>
            <w:fldChar w:fldCharType="begin"/>
          </w:r>
          <w:r>
            <w:instrText xml:space="preserve"> PAGEREF _Toc17510 \h </w:instrText>
          </w:r>
          <w:r>
            <w:fldChar w:fldCharType="separate"/>
          </w:r>
          <w:r>
            <w:t>9</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20BB71AD">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_Toc24503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（3）前导码提取</w:t>
          </w:r>
          <w:r>
            <w:tab/>
          </w:r>
          <w:r>
            <w:fldChar w:fldCharType="begin"/>
          </w:r>
          <w:r>
            <w:instrText xml:space="preserve"> PAGEREF _Toc24503 \h </w:instrText>
          </w:r>
          <w:r>
            <w:fldChar w:fldCharType="separate"/>
          </w:r>
          <w:r>
            <w:t>11</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26F9086F">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_Toc15734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（4）载波频偏补偿</w:t>
          </w:r>
          <w:r>
            <w:tab/>
          </w:r>
          <w:r>
            <w:fldChar w:fldCharType="begin"/>
          </w:r>
          <w:r>
            <w:instrText xml:space="preserve"> PAGEREF _Toc15734 \h </w:instrText>
          </w:r>
          <w:r>
            <w:fldChar w:fldCharType="separate"/>
          </w:r>
          <w:r>
            <w:t>11</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F847654">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_Toc11797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（5）归一化</w:t>
          </w:r>
          <w:r>
            <w:tab/>
          </w:r>
          <w:r>
            <w:fldChar w:fldCharType="begin"/>
          </w:r>
          <w:r>
            <w:instrText xml:space="preserve"> PAGEREF _Toc11797 \h </w:instrText>
          </w:r>
          <w:r>
            <w:fldChar w:fldCharType="separate"/>
          </w:r>
          <w:r>
            <w:t>12</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327DEFF2">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_Toc13269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2.3 深度学习技术</w:t>
          </w:r>
          <w:r>
            <w:tab/>
          </w:r>
          <w:r>
            <w:fldChar w:fldCharType="begin"/>
          </w:r>
          <w:r>
            <w:instrText xml:space="preserve"> PAGEREF _Toc13269 \h </w:instrText>
          </w:r>
          <w:r>
            <w:fldChar w:fldCharType="separate"/>
          </w:r>
          <w:r>
            <w:t>12</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2BA8316A">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_Toc31789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（1）</w:t>
          </w:r>
          <w:r>
            <w:rPr>
              <w:rFonts w:hint="default" w:ascii="Times New Roman" w:hAnsi="Times New Roman" w:eastAsia="宋体" w:cstheme="minorBidi"/>
              <w:bCs/>
              <w:szCs w:val="28"/>
              <w:lang w:val="en-US" w:eastAsia="zh-CN"/>
              <w14:ligatures w14:val="standardContextual"/>
            </w:rPr>
            <w:t>深度学习在信号处理中的应用</w:t>
          </w:r>
          <w:r>
            <w:tab/>
          </w:r>
          <w:r>
            <w:fldChar w:fldCharType="begin"/>
          </w:r>
          <w:r>
            <w:instrText xml:space="preserve"> PAGEREF _Toc31789 \h </w:instrText>
          </w:r>
          <w:r>
            <w:fldChar w:fldCharType="separate"/>
          </w:r>
          <w:r>
            <w:t>12</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1ECF2B1F">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_Toc13580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28"/>
              <w:lang w:val="en-US" w:eastAsia="zh-CN"/>
              <w14:ligatures w14:val="standardContextual"/>
            </w:rPr>
            <w:t>（2）</w:t>
          </w:r>
          <w:r>
            <w:rPr>
              <w:rFonts w:hint="eastAsia" w:ascii="Times New Roman" w:hAnsi="Times New Roman" w:eastAsia="宋体" w:cstheme="minorBidi"/>
              <w:bCs/>
              <w:szCs w:val="28"/>
              <w:lang w:val="en-US" w:eastAsia="zh-CN"/>
              <w14:ligatures w14:val="standardContextual"/>
            </w:rPr>
            <w:t>深度学习在信号识别的应用</w:t>
          </w:r>
          <w:r>
            <w:tab/>
          </w:r>
          <w:r>
            <w:fldChar w:fldCharType="begin"/>
          </w:r>
          <w:r>
            <w:instrText xml:space="preserve"> PAGEREF _Toc13580 \h </w:instrText>
          </w:r>
          <w:r>
            <w:fldChar w:fldCharType="separate"/>
          </w:r>
          <w:r>
            <w:t>13</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526E9DAA">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_Toc14503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（3）</w:t>
          </w:r>
          <w:r>
            <w:rPr>
              <w:rFonts w:hint="default" w:ascii="Times New Roman" w:hAnsi="Times New Roman" w:eastAsia="宋体" w:cstheme="minorBidi"/>
              <w:bCs/>
              <w:szCs w:val="28"/>
              <w:lang w:val="en-US" w:eastAsia="zh-CN"/>
              <w14:ligatures w14:val="standardContextual"/>
            </w:rPr>
            <w:t>分类任务中的深度学习模型</w:t>
          </w:r>
          <w:r>
            <w:tab/>
          </w:r>
          <w:r>
            <w:fldChar w:fldCharType="begin"/>
          </w:r>
          <w:r>
            <w:instrText xml:space="preserve"> PAGEREF _Toc14503 \h </w:instrText>
          </w:r>
          <w:r>
            <w:fldChar w:fldCharType="separate"/>
          </w:r>
          <w:r>
            <w:t>13</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32E1325B">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_Toc14176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2.4 特征工程技术</w:t>
          </w:r>
          <w:r>
            <w:tab/>
          </w:r>
          <w:r>
            <w:fldChar w:fldCharType="begin"/>
          </w:r>
          <w:r>
            <w:instrText xml:space="preserve"> PAGEREF _Toc14176 \h </w:instrText>
          </w:r>
          <w:r>
            <w:fldChar w:fldCharType="separate"/>
          </w:r>
          <w:r>
            <w:t>14</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046F5FE7">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_Toc8712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2.5 小结</w:t>
          </w:r>
          <w:r>
            <w:tab/>
          </w:r>
          <w:r>
            <w:fldChar w:fldCharType="begin"/>
          </w:r>
          <w:r>
            <w:instrText xml:space="preserve"> PAGEREF _Toc8712 \h </w:instrText>
          </w:r>
          <w:r>
            <w:fldChar w:fldCharType="separate"/>
          </w:r>
          <w:r>
            <w:t>15</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2559DEDA">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_Toc25417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（1）目前研究的局限性</w:t>
          </w:r>
          <w:r>
            <w:tab/>
          </w:r>
          <w:r>
            <w:fldChar w:fldCharType="begin"/>
          </w:r>
          <w:r>
            <w:instrText xml:space="preserve"> PAGEREF _Toc25417 \h </w:instrText>
          </w:r>
          <w:r>
            <w:fldChar w:fldCharType="separate"/>
          </w:r>
          <w:r>
            <w:t>15</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3CF2432B">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_Toc15046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cstheme="minorBidi"/>
              <w:bCs/>
              <w:szCs w:val="28"/>
              <w:lang w:val="en-US" w:eastAsia="zh-CN"/>
              <w14:ligatures w14:val="standardContextual"/>
            </w:rPr>
            <w:t>（2）未来的发展方向</w:t>
          </w:r>
          <w:r>
            <w:tab/>
          </w:r>
          <w:r>
            <w:fldChar w:fldCharType="begin"/>
          </w:r>
          <w:r>
            <w:instrText xml:space="preserve"> PAGEREF _Toc15046 \h </w:instrText>
          </w:r>
          <w:r>
            <w:fldChar w:fldCharType="separate"/>
          </w:r>
          <w:r>
            <w:t>17</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0A982FFC">
          <w:pPr>
            <w:pStyle w:val="10"/>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_Toc1763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lang w:val="en-US" w:eastAsia="zh-CN"/>
              <w14:ligatures w14:val="standardContextual"/>
            </w:rPr>
            <w:t>参考文献</w:t>
          </w:r>
          <w:r>
            <w:tab/>
          </w:r>
          <w:r>
            <w:fldChar w:fldCharType="begin"/>
          </w:r>
          <w:r>
            <w:instrText xml:space="preserve"> PAGEREF _Toc1763 \h </w:instrText>
          </w:r>
          <w:r>
            <w:fldChar w:fldCharType="separate"/>
          </w:r>
          <w:r>
            <w:t>18</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7D254851">
          <w:pPr>
            <w:pStyle w:val="10"/>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_Toc6635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lang w:val="en-US" w:eastAsia="zh-CN"/>
            </w:rPr>
            <w:t>3.</w:t>
          </w:r>
          <w:r>
            <w:rPr>
              <w:rFonts w:hint="eastAsia" w:ascii="Times New Roman" w:hAnsi="Times New Roman" w:eastAsia="宋体"/>
            </w:rPr>
            <w:t>前期项目</w:t>
          </w:r>
          <w:r>
            <w:rPr>
              <w:rFonts w:hint="eastAsia"/>
              <w:lang w:val="en-US" w:eastAsia="zh-CN"/>
            </w:rPr>
            <w:t>研究总结</w:t>
          </w:r>
          <w:r>
            <w:tab/>
          </w:r>
          <w:r>
            <w:fldChar w:fldCharType="begin"/>
          </w:r>
          <w:r>
            <w:instrText xml:space="preserve"> PAGEREF _Toc6635 \h </w:instrText>
          </w:r>
          <w:r>
            <w:fldChar w:fldCharType="separate"/>
          </w:r>
          <w:r>
            <w:t>22</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22501016">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_Toc10119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3.1 技术</w:t>
          </w:r>
          <w:r>
            <w:rPr>
              <w:rFonts w:hint="eastAsia" w:cstheme="minorBidi"/>
              <w:bCs/>
              <w:szCs w:val="32"/>
              <w:lang w:val="en-US" w:eastAsia="zh"/>
              <w14:ligatures w14:val="standardContextual"/>
            </w:rPr>
            <w:t>调研</w:t>
          </w:r>
          <w:r>
            <w:tab/>
          </w:r>
          <w:r>
            <w:fldChar w:fldCharType="begin"/>
          </w:r>
          <w:r>
            <w:instrText xml:space="preserve"> PAGEREF _Toc10119 \h </w:instrText>
          </w:r>
          <w:r>
            <w:fldChar w:fldCharType="separate"/>
          </w:r>
          <w:r>
            <w:t>23</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08E6426D">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_Toc3275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3</w:t>
          </w:r>
          <w:r>
            <w:rPr>
              <w:rFonts w:hint="eastAsia" w:cstheme="minorBidi"/>
              <w:bCs/>
              <w:szCs w:val="32"/>
              <w:lang w:val="en-US" w:eastAsia="zh"/>
              <w14:ligatures w14:val="standardContextual"/>
            </w:rPr>
            <w:t>.2</w:t>
          </w:r>
          <w:r>
            <w:rPr>
              <w:rFonts w:hint="eastAsia" w:cstheme="minorBidi"/>
              <w:bCs/>
              <w:szCs w:val="32"/>
              <w:lang w:val="en-US" w:eastAsia="zh-CN"/>
              <w14:ligatures w14:val="standardContextual"/>
            </w:rPr>
            <w:t xml:space="preserve"> LoRa信号数据的采集</w:t>
          </w:r>
          <w:r>
            <w:tab/>
          </w:r>
          <w:r>
            <w:fldChar w:fldCharType="begin"/>
          </w:r>
          <w:r>
            <w:instrText xml:space="preserve"> PAGEREF _Toc3275 \h </w:instrText>
          </w:r>
          <w:r>
            <w:fldChar w:fldCharType="separate"/>
          </w:r>
          <w:r>
            <w:t>24</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1674713">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_Toc19497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bCs/>
              <w:szCs w:val="28"/>
              <w:lang w:val="en-US" w:eastAsia="zh-CN"/>
            </w:rPr>
            <w:t>（1）数据采集</w:t>
          </w:r>
          <w:r>
            <w:tab/>
          </w:r>
          <w:r>
            <w:fldChar w:fldCharType="begin"/>
          </w:r>
          <w:r>
            <w:instrText xml:space="preserve"> PAGEREF _Toc19497 \h </w:instrText>
          </w:r>
          <w:r>
            <w:fldChar w:fldCharType="separate"/>
          </w:r>
          <w:r>
            <w:t>24</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19891BBE">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_Toc13378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bCs/>
              <w:szCs w:val="28"/>
              <w:lang w:val="en-US" w:eastAsia="zh-CN"/>
            </w:rPr>
            <w:t>（2）数据</w:t>
          </w:r>
          <w:r>
            <w:rPr>
              <w:rFonts w:hint="eastAsia"/>
              <w:bCs/>
              <w:szCs w:val="28"/>
              <w:lang w:val="en-US" w:eastAsia="zh-CN"/>
            </w:rPr>
            <w:t>库建立</w:t>
          </w:r>
          <w:r>
            <w:tab/>
          </w:r>
          <w:r>
            <w:fldChar w:fldCharType="begin"/>
          </w:r>
          <w:r>
            <w:instrText xml:space="preserve"> PAGEREF _Toc13378 \h </w:instrText>
          </w:r>
          <w:r>
            <w:fldChar w:fldCharType="separate"/>
          </w:r>
          <w:r>
            <w:t>26</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7C09941B">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_Toc28235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3</w:t>
          </w:r>
          <w:r>
            <w:rPr>
              <w:rFonts w:hint="eastAsia" w:cstheme="minorBidi"/>
              <w:bCs/>
              <w:szCs w:val="32"/>
              <w:lang w:val="en-US" w:eastAsia="zh"/>
              <w14:ligatures w14:val="standardContextual"/>
            </w:rPr>
            <w:t>.</w:t>
          </w:r>
          <w:r>
            <w:rPr>
              <w:rFonts w:hint="eastAsia" w:cstheme="minorBidi"/>
              <w:bCs/>
              <w:szCs w:val="32"/>
              <w:lang w:val="en-US" w:eastAsia="zh-CN"/>
              <w14:ligatures w14:val="standardContextual"/>
            </w:rPr>
            <w:t>3 相关论文复现</w:t>
          </w:r>
          <w:r>
            <w:tab/>
          </w:r>
          <w:r>
            <w:fldChar w:fldCharType="begin"/>
          </w:r>
          <w:r>
            <w:instrText xml:space="preserve"> PAGEREF _Toc28235 \h </w:instrText>
          </w:r>
          <w:r>
            <w:fldChar w:fldCharType="separate"/>
          </w:r>
          <w:r>
            <w:t>28</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54BAD68A">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_Toc31336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bCs/>
              <w:szCs w:val="28"/>
              <w:lang w:val="en-US" w:eastAsia="zh-CN"/>
            </w:rPr>
            <w:t>（1）</w:t>
          </w:r>
          <w:r>
            <w:rPr>
              <w:rFonts w:hint="eastAsia"/>
              <w:bCs/>
              <w:szCs w:val="28"/>
              <w:lang w:val="en-US" w:eastAsia="zh-CN"/>
            </w:rPr>
            <w:t>DR-RFF</w:t>
          </w:r>
          <w:r>
            <w:tab/>
          </w:r>
          <w:r>
            <w:fldChar w:fldCharType="begin"/>
          </w:r>
          <w:r>
            <w:instrText xml:space="preserve"> PAGEREF _Toc31336 \h </w:instrText>
          </w:r>
          <w:r>
            <w:fldChar w:fldCharType="separate"/>
          </w:r>
          <w:r>
            <w:t>29</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14D80E5D">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_Toc13272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bCs/>
              <w:szCs w:val="28"/>
              <w:lang w:val="en-US" w:eastAsia="zh-CN"/>
            </w:rPr>
            <w:t>（</w:t>
          </w:r>
          <w:r>
            <w:rPr>
              <w:rFonts w:hint="eastAsia"/>
              <w:bCs/>
              <w:szCs w:val="28"/>
              <w:lang w:val="en-US" w:eastAsia="zh-CN"/>
            </w:rPr>
            <w:t>2</w:t>
          </w:r>
          <w:r>
            <w:rPr>
              <w:rFonts w:hint="eastAsia" w:ascii="Times New Roman" w:hAnsi="Times New Roman" w:eastAsia="宋体"/>
              <w:bCs/>
              <w:szCs w:val="28"/>
              <w:lang w:val="en-US" w:eastAsia="zh-CN"/>
            </w:rPr>
            <w:t>）</w:t>
          </w:r>
          <w:r>
            <w:rPr>
              <w:rFonts w:hint="eastAsia"/>
              <w:bCs/>
              <w:szCs w:val="28"/>
              <w:lang w:val="en-US" w:eastAsia="zh-CN"/>
            </w:rPr>
            <w:t>DeepCRF</w:t>
          </w:r>
          <w:r>
            <w:tab/>
          </w:r>
          <w:r>
            <w:fldChar w:fldCharType="begin"/>
          </w:r>
          <w:r>
            <w:instrText xml:space="preserve"> PAGEREF _Toc13272 \h </w:instrText>
          </w:r>
          <w:r>
            <w:fldChar w:fldCharType="separate"/>
          </w:r>
          <w:r>
            <w:t>31</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9ADAE6E">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_Toc2276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cstheme="minorBidi"/>
              <w:bCs/>
              <w:szCs w:val="32"/>
              <w:lang w:val="en-US" w:eastAsia="zh-CN"/>
              <w14:ligatures w14:val="standardContextual"/>
            </w:rPr>
            <w:t>3</w:t>
          </w:r>
          <w:r>
            <w:rPr>
              <w:rFonts w:hint="eastAsia" w:cstheme="minorBidi"/>
              <w:bCs/>
              <w:szCs w:val="32"/>
              <w:lang w:val="en-US" w:eastAsia="zh"/>
              <w14:ligatures w14:val="standardContextual"/>
            </w:rPr>
            <w:t>.</w:t>
          </w:r>
          <w:r>
            <w:rPr>
              <w:rFonts w:hint="eastAsia" w:cstheme="minorBidi"/>
              <w:bCs/>
              <w:szCs w:val="32"/>
              <w:lang w:val="en-US" w:eastAsia="zh-CN"/>
              <w14:ligatures w14:val="standardContextual"/>
            </w:rPr>
            <w:t>4 基于连续双帧的射频指纹识别方案</w:t>
          </w:r>
          <w:r>
            <w:tab/>
          </w:r>
          <w:r>
            <w:fldChar w:fldCharType="begin"/>
          </w:r>
          <w:r>
            <w:instrText xml:space="preserve"> PAGEREF _Toc2276 \h </w:instrText>
          </w:r>
          <w:r>
            <w:fldChar w:fldCharType="separate"/>
          </w:r>
          <w:r>
            <w:t>34</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0601AA6">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_Toc30110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bCs/>
              <w:szCs w:val="28"/>
              <w:lang w:val="en-US" w:eastAsia="zh-CN"/>
            </w:rPr>
            <w:t>（</w:t>
          </w:r>
          <w:r>
            <w:rPr>
              <w:rFonts w:hint="eastAsia"/>
              <w:bCs/>
              <w:szCs w:val="28"/>
              <w:lang w:val="en-US" w:eastAsia="zh-CN"/>
            </w:rPr>
            <w:t>1</w:t>
          </w:r>
          <w:r>
            <w:rPr>
              <w:rFonts w:hint="eastAsia" w:ascii="Times New Roman" w:hAnsi="Times New Roman" w:eastAsia="宋体"/>
              <w:bCs/>
              <w:szCs w:val="28"/>
              <w:lang w:val="en-US" w:eastAsia="zh-CN"/>
            </w:rPr>
            <w:t>）</w:t>
          </w:r>
          <w:r>
            <w:rPr>
              <w:rFonts w:hint="eastAsia"/>
              <w:bCs/>
              <w:szCs w:val="28"/>
              <w:lang w:val="en-US" w:eastAsia="zh-CN"/>
            </w:rPr>
            <w:t>数据预处理</w:t>
          </w:r>
          <w:r>
            <w:tab/>
          </w:r>
          <w:r>
            <w:fldChar w:fldCharType="begin"/>
          </w:r>
          <w:r>
            <w:instrText xml:space="preserve"> PAGEREF _Toc30110 \h </w:instrText>
          </w:r>
          <w:r>
            <w:fldChar w:fldCharType="separate"/>
          </w:r>
          <w:r>
            <w:t>35</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113EF39B">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_Toc23556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bCs/>
              <w:szCs w:val="28"/>
              <w:lang w:val="en-US" w:eastAsia="zh-CN"/>
            </w:rPr>
            <w:t>（</w:t>
          </w:r>
          <w:r>
            <w:rPr>
              <w:rFonts w:hint="eastAsia"/>
              <w:bCs/>
              <w:szCs w:val="28"/>
              <w:lang w:val="en-US" w:eastAsia="zh-CN"/>
            </w:rPr>
            <w:t>2</w:t>
          </w:r>
          <w:r>
            <w:rPr>
              <w:rFonts w:hint="eastAsia" w:ascii="Times New Roman" w:hAnsi="Times New Roman" w:eastAsia="宋体"/>
              <w:bCs/>
              <w:szCs w:val="28"/>
              <w:lang w:val="en-US" w:eastAsia="zh-CN"/>
            </w:rPr>
            <w:t>）</w:t>
          </w:r>
          <w:r>
            <w:rPr>
              <w:rFonts w:hint="eastAsia"/>
              <w:bCs/>
              <w:szCs w:val="28"/>
              <w:lang w:val="en-US" w:eastAsia="zh-CN"/>
            </w:rPr>
            <w:t>整体框架</w:t>
          </w:r>
          <w:r>
            <w:tab/>
          </w:r>
          <w:r>
            <w:fldChar w:fldCharType="begin"/>
          </w:r>
          <w:r>
            <w:instrText xml:space="preserve"> PAGEREF _Toc23556 \h </w:instrText>
          </w:r>
          <w:r>
            <w:fldChar w:fldCharType="separate"/>
          </w:r>
          <w:r>
            <w:t>37</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09DF336C">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_Toc4740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ascii="Times New Roman" w:hAnsi="Times New Roman" w:eastAsia="宋体"/>
              <w:bCs/>
              <w:szCs w:val="28"/>
              <w:lang w:val="en-US" w:eastAsia="zh-CN"/>
            </w:rPr>
            <w:t>（</w:t>
          </w:r>
          <w:r>
            <w:rPr>
              <w:rFonts w:hint="eastAsia"/>
              <w:bCs/>
              <w:szCs w:val="28"/>
              <w:lang w:val="en-US" w:eastAsia="zh-CN"/>
            </w:rPr>
            <w:t>3</w:t>
          </w:r>
          <w:r>
            <w:rPr>
              <w:rFonts w:hint="eastAsia" w:ascii="Times New Roman" w:hAnsi="Times New Roman" w:eastAsia="宋体"/>
              <w:bCs/>
              <w:szCs w:val="28"/>
              <w:lang w:val="en-US" w:eastAsia="zh-CN"/>
            </w:rPr>
            <w:t>）</w:t>
          </w:r>
          <w:r>
            <w:rPr>
              <w:rFonts w:hint="eastAsia"/>
              <w:bCs/>
              <w:szCs w:val="28"/>
              <w:lang w:val="en-US" w:eastAsia="zh-CN"/>
            </w:rPr>
            <w:t>实验结果</w:t>
          </w:r>
          <w:r>
            <w:tab/>
          </w:r>
          <w:r>
            <w:fldChar w:fldCharType="begin"/>
          </w:r>
          <w:r>
            <w:instrText xml:space="preserve"> PAGEREF _Toc4740 \h </w:instrText>
          </w:r>
          <w:r>
            <w:fldChar w:fldCharType="separate"/>
          </w:r>
          <w:r>
            <w:t>40</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41BD61C">
          <w:pPr>
            <w:pStyle w:val="10"/>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_Toc9121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lang w:val="en-US" w:eastAsia="zh-CN"/>
            </w:rPr>
            <w:t>4.</w:t>
          </w:r>
          <w:r>
            <w:rPr>
              <w:rFonts w:hint="eastAsia" w:ascii="Times New Roman" w:hAnsi="Times New Roman" w:eastAsia="宋体"/>
            </w:rPr>
            <w:t>项目后期研究方案</w:t>
          </w:r>
          <w:r>
            <w:tab/>
          </w:r>
          <w:r>
            <w:fldChar w:fldCharType="begin"/>
          </w:r>
          <w:r>
            <w:instrText xml:space="preserve"> PAGEREF _Toc9121 \h </w:instrText>
          </w:r>
          <w:r>
            <w:fldChar w:fldCharType="separate"/>
          </w:r>
          <w:r>
            <w:t>41</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3367F96A">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_Toc15711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32"/>
              <w:lang w:val="en-US" w:eastAsia="zh-CN"/>
            </w:rPr>
            <w:t>4.1 模型完善优化方案</w:t>
          </w:r>
          <w:r>
            <w:tab/>
          </w:r>
          <w:r>
            <w:fldChar w:fldCharType="begin"/>
          </w:r>
          <w:r>
            <w:instrText xml:space="preserve"> PAGEREF _Toc15711 \h </w:instrText>
          </w:r>
          <w:r>
            <w:fldChar w:fldCharType="separate"/>
          </w:r>
          <w:r>
            <w:t>41</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F803BF1">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_Toc2067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28"/>
              <w:lang w:val="en-US" w:eastAsia="zh-CN"/>
            </w:rPr>
            <w:t>（1）</w:t>
          </w:r>
          <w:r>
            <w:rPr>
              <w:rFonts w:hint="eastAsia"/>
              <w:bCs/>
              <w:szCs w:val="28"/>
              <w:lang w:val="en-US" w:eastAsia="zh"/>
            </w:rPr>
            <w:t>数据采集优化</w:t>
          </w:r>
          <w:r>
            <w:rPr>
              <w:rFonts w:hint="eastAsia"/>
              <w:bCs/>
              <w:szCs w:val="28"/>
              <w:lang w:val="en-US" w:eastAsia="zh-CN"/>
            </w:rPr>
            <w:t>方案</w:t>
          </w:r>
          <w:r>
            <w:tab/>
          </w:r>
          <w:r>
            <w:fldChar w:fldCharType="begin"/>
          </w:r>
          <w:r>
            <w:instrText xml:space="preserve"> PAGEREF _Toc2067 \h </w:instrText>
          </w:r>
          <w:r>
            <w:fldChar w:fldCharType="separate"/>
          </w:r>
          <w:r>
            <w:t>41</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1066537F">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_Toc8862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28"/>
              <w:lang w:val="en-US" w:eastAsia="zh-CN"/>
            </w:rPr>
            <w:t>（2）</w:t>
          </w:r>
          <w:r>
            <w:rPr>
              <w:rFonts w:hint="eastAsia"/>
              <w:bCs/>
              <w:szCs w:val="28"/>
              <w:lang w:val="en-US" w:eastAsia="zh"/>
            </w:rPr>
            <w:t>数据预处理优化</w:t>
          </w:r>
          <w:r>
            <w:rPr>
              <w:rFonts w:hint="eastAsia"/>
              <w:bCs/>
              <w:szCs w:val="28"/>
              <w:lang w:val="en-US" w:eastAsia="zh-CN"/>
            </w:rPr>
            <w:t>方案</w:t>
          </w:r>
          <w:r>
            <w:tab/>
          </w:r>
          <w:r>
            <w:fldChar w:fldCharType="begin"/>
          </w:r>
          <w:r>
            <w:instrText xml:space="preserve"> PAGEREF _Toc8862 \h </w:instrText>
          </w:r>
          <w:r>
            <w:fldChar w:fldCharType="separate"/>
          </w:r>
          <w:r>
            <w:t>42</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10F00F39">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_Toc23481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32"/>
              <w:lang w:val="en-US" w:eastAsia="zh-CN"/>
            </w:rPr>
            <w:t>4.2 实验规模扩大方案</w:t>
          </w:r>
          <w:r>
            <w:tab/>
          </w:r>
          <w:r>
            <w:fldChar w:fldCharType="begin"/>
          </w:r>
          <w:r>
            <w:instrText xml:space="preserve"> PAGEREF _Toc23481 \h </w:instrText>
          </w:r>
          <w:r>
            <w:fldChar w:fldCharType="separate"/>
          </w:r>
          <w:r>
            <w:t>42</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52428C30">
          <w:pPr>
            <w:pStyle w:val="11"/>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_Toc27682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32"/>
              <w:lang w:val="en-US" w:eastAsia="zh-CN"/>
            </w:rPr>
            <w:t>4.3 泛化性水平提升方案</w:t>
          </w:r>
          <w:r>
            <w:tab/>
          </w:r>
          <w:r>
            <w:fldChar w:fldCharType="begin"/>
          </w:r>
          <w:r>
            <w:instrText xml:space="preserve"> PAGEREF _Toc27682 \h </w:instrText>
          </w:r>
          <w:r>
            <w:fldChar w:fldCharType="separate"/>
          </w:r>
          <w:r>
            <w:t>43</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72D73247">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_Toc17899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28"/>
              <w:lang w:val="en-US" w:eastAsia="zh-CN"/>
            </w:rPr>
            <w:t>（1）</w:t>
          </w:r>
          <w:r>
            <w:rPr>
              <w:rFonts w:hint="default"/>
              <w:bCs/>
              <w:szCs w:val="28"/>
              <w:lang w:val="en-US" w:eastAsia="zh-CN"/>
            </w:rPr>
            <w:t>抗遗忘能力增强</w:t>
          </w:r>
          <w:r>
            <w:tab/>
          </w:r>
          <w:r>
            <w:fldChar w:fldCharType="begin"/>
          </w:r>
          <w:r>
            <w:instrText xml:space="preserve"> PAGEREF _Toc17899 \h </w:instrText>
          </w:r>
          <w:r>
            <w:fldChar w:fldCharType="separate"/>
          </w:r>
          <w:r>
            <w:t>43</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F901151">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_Toc7414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28"/>
              <w:lang w:val="en-US" w:eastAsia="zh-CN"/>
            </w:rPr>
            <w:t>（2）</w:t>
          </w:r>
          <w:r>
            <w:rPr>
              <w:rFonts w:hint="default"/>
              <w:bCs/>
              <w:szCs w:val="28"/>
              <w:lang w:val="en-US" w:eastAsia="zh-CN"/>
            </w:rPr>
            <w:t>快速适应新设备/时间</w:t>
          </w:r>
          <w:r>
            <w:tab/>
          </w:r>
          <w:r>
            <w:fldChar w:fldCharType="begin"/>
          </w:r>
          <w:r>
            <w:instrText xml:space="preserve"> PAGEREF _Toc7414 \h </w:instrText>
          </w:r>
          <w:r>
            <w:fldChar w:fldCharType="separate"/>
          </w:r>
          <w:r>
            <w:t>43</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6B30169">
          <w:pPr>
            <w:pStyle w:val="6"/>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_Toc6733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bCs/>
              <w:szCs w:val="28"/>
              <w:lang w:val="en-US" w:eastAsia="zh-CN"/>
            </w:rPr>
            <w:t>（3）</w:t>
          </w:r>
          <w:r>
            <w:rPr>
              <w:rFonts w:hint="default"/>
              <w:bCs/>
              <w:szCs w:val="28"/>
              <w:lang w:val="en-US" w:eastAsia="zh-CN"/>
            </w:rPr>
            <w:t>存储与计算优化</w:t>
          </w:r>
          <w:r>
            <w:tab/>
          </w:r>
          <w:r>
            <w:fldChar w:fldCharType="begin"/>
          </w:r>
          <w:r>
            <w:instrText xml:space="preserve"> PAGEREF _Toc6733 \h </w:instrText>
          </w:r>
          <w:r>
            <w:fldChar w:fldCharType="separate"/>
          </w:r>
          <w:r>
            <w:t>43</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4DE36A94">
          <w:pPr>
            <w:pStyle w:val="10"/>
            <w:tabs>
              <w:tab w:val="right" w:leader="dot" w:pos="8306"/>
            </w:tabs>
          </w:pPr>
          <w:r>
            <w:rPr>
              <w:rFonts w:ascii="Times New Roman" w:hAnsi="Times New Roman" w:eastAsia="宋体" w:cstheme="minorBidi"/>
              <w:kern w:val="2"/>
              <w:szCs w:val="24"/>
              <w:lang w:val="en-US" w:eastAsia="zh-CN" w:bidi="ar-SA"/>
              <w14:ligatures w14:val="standardContextual"/>
            </w:rPr>
            <w:fldChar w:fldCharType="begin"/>
          </w:r>
          <w:r>
            <w:rPr>
              <w:rFonts w:ascii="Times New Roman" w:hAnsi="Times New Roman" w:eastAsia="宋体" w:cstheme="minorBidi"/>
              <w:kern w:val="2"/>
              <w:szCs w:val="24"/>
              <w:lang w:val="en-US" w:eastAsia="zh-CN" w:bidi="ar-SA"/>
              <w14:ligatures w14:val="standardContextual"/>
            </w:rPr>
            <w:instrText xml:space="preserve"> HYPERLINK \l _Toc19410 </w:instrText>
          </w:r>
          <w:r>
            <w:rPr>
              <w:rFonts w:ascii="Times New Roman" w:hAnsi="Times New Roman" w:eastAsia="宋体" w:cstheme="minorBidi"/>
              <w:kern w:val="2"/>
              <w:szCs w:val="24"/>
              <w:lang w:val="en-US" w:eastAsia="zh-CN" w:bidi="ar-SA"/>
              <w14:ligatures w14:val="standardContextual"/>
            </w:rPr>
            <w:fldChar w:fldCharType="separate"/>
          </w:r>
          <w:r>
            <w:rPr>
              <w:rFonts w:hint="eastAsia"/>
              <w:lang w:val="en-US" w:eastAsia="zh-CN"/>
            </w:rPr>
            <w:t>5.</w:t>
          </w:r>
          <w:r>
            <w:rPr>
              <w:rFonts w:hint="eastAsia" w:ascii="Times New Roman" w:hAnsi="Times New Roman" w:eastAsia="宋体"/>
            </w:rPr>
            <w:t>经费使用记录</w:t>
          </w:r>
          <w:r>
            <w:tab/>
          </w:r>
          <w:r>
            <w:fldChar w:fldCharType="begin"/>
          </w:r>
          <w:r>
            <w:instrText xml:space="preserve"> PAGEREF _Toc19410 \h </w:instrText>
          </w:r>
          <w:r>
            <w:fldChar w:fldCharType="separate"/>
          </w:r>
          <w:r>
            <w:t>44</w:t>
          </w:r>
          <w:r>
            <w:fldChar w:fldCharType="end"/>
          </w:r>
          <w:r>
            <w:rPr>
              <w:rFonts w:ascii="Times New Roman" w:hAnsi="Times New Roman" w:eastAsia="宋体" w:cstheme="minorBidi"/>
              <w:kern w:val="2"/>
              <w:szCs w:val="24"/>
              <w:lang w:val="en-US" w:eastAsia="zh-CN" w:bidi="ar-SA"/>
              <w14:ligatures w14:val="standardContextual"/>
            </w:rPr>
            <w:fldChar w:fldCharType="end"/>
          </w:r>
        </w:p>
        <w:p w14:paraId="3171D6DF">
          <w:pPr>
            <w:keepNext w:val="0"/>
            <w:keepLines w:val="0"/>
            <w:pageBreakBefore w:val="0"/>
            <w:widowControl/>
            <w:kinsoku/>
            <w:wordWrap/>
            <w:overflowPunct/>
            <w:topLinePunct w:val="0"/>
            <w:autoSpaceDE/>
            <w:autoSpaceDN/>
            <w:bidi w:val="0"/>
            <w:adjustRightInd/>
            <w:snapToGrid/>
            <w:spacing w:before="156" w:after="157" w:afterLines="50" w:line="360" w:lineRule="auto"/>
            <w:textAlignment w:val="auto"/>
            <w:rPr>
              <w:rFonts w:ascii="Times New Roman" w:hAnsi="Times New Roman" w:eastAsia="宋体" w:cstheme="minorBidi"/>
              <w:kern w:val="2"/>
              <w:sz w:val="24"/>
              <w:szCs w:val="24"/>
              <w:lang w:val="en-US" w:eastAsia="zh-CN" w:bidi="ar-SA"/>
              <w14:ligatures w14:val="standardContextual"/>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Times New Roman" w:hAnsi="Times New Roman" w:eastAsia="宋体" w:cstheme="minorBidi"/>
              <w:kern w:val="2"/>
              <w:szCs w:val="24"/>
              <w:lang w:val="en-US" w:eastAsia="zh-CN" w:bidi="ar-SA"/>
              <w14:ligatures w14:val="standardContextual"/>
            </w:rPr>
            <w:fldChar w:fldCharType="end"/>
          </w:r>
        </w:p>
      </w:sdtContent>
    </w:sdt>
    <w:p w14:paraId="4680CE65">
      <w:pPr>
        <w:pStyle w:val="2"/>
        <w:widowControl/>
        <w:numPr>
          <w:ilvl w:val="0"/>
          <w:numId w:val="0"/>
        </w:numPr>
        <w:spacing w:before="156" w:beforeLines="50"/>
        <w:jc w:val="left"/>
        <w:rPr>
          <w:rFonts w:hint="eastAsia" w:cstheme="minorBidi"/>
          <w:lang w:val="en-US" w:eastAsia="zh-CN"/>
          <w14:ligatures w14:val="standardContextual"/>
        </w:rPr>
      </w:pPr>
      <w:bookmarkStart w:id="0" w:name="_Toc10732"/>
      <w:bookmarkStart w:id="1" w:name="_Toc24454"/>
      <w:r>
        <w:rPr>
          <w:rFonts w:hint="eastAsia" w:cstheme="minorBidi"/>
          <w:lang w:val="en-US" w:eastAsia="zh-CN"/>
          <w14:ligatures w14:val="standardContextual"/>
        </w:rPr>
        <w:t>1.项目背景</w:t>
      </w:r>
      <w:bookmarkEnd w:id="0"/>
      <w:bookmarkEnd w:id="1"/>
    </w:p>
    <w:p w14:paraId="1E2D67A2">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随着物联网（</w:t>
      </w:r>
      <w:r>
        <w:rPr>
          <w:rFonts w:hint="default" w:ascii="Times New Roman" w:hAnsi="Times New Roman" w:eastAsia="宋体" w:cstheme="minorBidi"/>
          <w:sz w:val="24"/>
          <w:szCs w:val="24"/>
          <w:lang w:val="en-US" w:eastAsia="zh-CN"/>
          <w14:ligatures w14:val="standardContextual"/>
        </w:rPr>
        <w:t>IoT</w:t>
      </w:r>
      <w:r>
        <w:rPr>
          <w:rFonts w:hint="eastAsia" w:ascii="Times New Roman" w:hAnsi="Times New Roman" w:eastAsia="宋体" w:cstheme="minorBidi"/>
          <w:sz w:val="24"/>
          <w:szCs w:val="24"/>
          <w:lang w:val="en-US" w:eastAsia="zh-CN"/>
          <w14:ligatures w14:val="standardContextual"/>
        </w:rPr>
        <w:t>）的蓬勃发展，其应用渗透到日常生活和工业生产的各个方面，例如智能家居、智慧医疗和工业</w:t>
      </w:r>
      <w:r>
        <w:rPr>
          <w:rFonts w:hint="default" w:ascii="Times New Roman" w:hAnsi="Times New Roman" w:eastAsia="宋体" w:cstheme="minorBidi"/>
          <w:sz w:val="24"/>
          <w:szCs w:val="24"/>
          <w:lang w:val="en-US" w:eastAsia="zh-CN"/>
          <w14:ligatures w14:val="standardContextual"/>
        </w:rPr>
        <w:t>4.0</w:t>
      </w:r>
      <w:r>
        <w:rPr>
          <w:rFonts w:hint="eastAsia" w:ascii="Times New Roman" w:hAnsi="Times New Roman" w:eastAsia="宋体" w:cstheme="minorBidi"/>
          <w:sz w:val="24"/>
          <w:szCs w:val="24"/>
          <w:lang w:val="en-US" w:eastAsia="zh-CN"/>
          <w14:ligatures w14:val="standardContextual"/>
        </w:rPr>
        <w:t>等。</w:t>
      </w:r>
      <w:r>
        <w:rPr>
          <w:rFonts w:hint="default" w:ascii="Times New Roman" w:hAnsi="Times New Roman" w:eastAsia="宋体" w:cstheme="minorBidi"/>
          <w:sz w:val="24"/>
          <w:szCs w:val="24"/>
          <w:lang w:val="en-US" w:eastAsia="zh-CN"/>
          <w14:ligatures w14:val="standardContextual"/>
        </w:rPr>
        <w:t>Statista</w:t>
      </w:r>
      <w:r>
        <w:rPr>
          <w:rFonts w:hint="eastAsia" w:ascii="Times New Roman" w:hAnsi="Times New Roman" w:eastAsia="宋体" w:cstheme="minorBidi"/>
          <w:sz w:val="24"/>
          <w:szCs w:val="24"/>
          <w:lang w:val="en-US" w:eastAsia="zh-CN"/>
          <w14:ligatures w14:val="standardContextual"/>
        </w:rPr>
        <w:t>预测，到</w:t>
      </w:r>
      <w:r>
        <w:rPr>
          <w:rFonts w:hint="default" w:ascii="Times New Roman" w:hAnsi="Times New Roman" w:eastAsia="宋体" w:cstheme="minorBidi"/>
          <w:sz w:val="24"/>
          <w:szCs w:val="24"/>
          <w:lang w:val="en-US" w:eastAsia="zh-CN"/>
          <w14:ligatures w14:val="standardContextual"/>
        </w:rPr>
        <w:t>2025</w:t>
      </w:r>
      <w:r>
        <w:rPr>
          <w:rFonts w:hint="eastAsia" w:ascii="Times New Roman" w:hAnsi="Times New Roman" w:eastAsia="宋体" w:cstheme="minorBidi"/>
          <w:sz w:val="24"/>
          <w:szCs w:val="24"/>
          <w:lang w:val="en-US" w:eastAsia="zh-CN"/>
          <w14:ligatures w14:val="standardContextual"/>
        </w:rPr>
        <w:t>年全球物联网设备数量将达到</w:t>
      </w:r>
      <w:r>
        <w:rPr>
          <w:rFonts w:hint="default" w:ascii="Times New Roman" w:hAnsi="Times New Roman" w:eastAsia="宋体" w:cstheme="minorBidi"/>
          <w:sz w:val="24"/>
          <w:szCs w:val="24"/>
          <w:lang w:val="en-US" w:eastAsia="zh-CN"/>
          <w14:ligatures w14:val="standardContextual"/>
        </w:rPr>
        <w:t>754.4</w:t>
      </w:r>
      <w:r>
        <w:rPr>
          <w:rFonts w:hint="eastAsia" w:ascii="Times New Roman" w:hAnsi="Times New Roman" w:eastAsia="宋体" w:cstheme="minorBidi"/>
          <w:sz w:val="24"/>
          <w:szCs w:val="24"/>
          <w:lang w:val="en-US" w:eastAsia="zh-CN"/>
          <w14:ligatures w14:val="standardContextual"/>
        </w:rPr>
        <w:t>亿台</w:t>
      </w:r>
      <w:r>
        <w:rPr>
          <w:rFonts w:hint="default" w:ascii="Times New Roman" w:hAnsi="Times New Roman" w:eastAsia="宋体" w:cstheme="minorBidi"/>
          <w:sz w:val="24"/>
          <w:szCs w:val="24"/>
          <w:lang w:val="en-US" w:eastAsia="zh-CN"/>
          <w14:ligatures w14:val="standardContextual"/>
        </w:rPr>
        <w:t>[1]</w:t>
      </w:r>
      <w:r>
        <w:rPr>
          <w:rFonts w:hint="eastAsia" w:ascii="Times New Roman" w:hAnsi="Times New Roman" w:eastAsia="宋体" w:cstheme="minorBidi"/>
          <w:sz w:val="24"/>
          <w:szCs w:val="24"/>
          <w:lang w:val="en-US" w:eastAsia="zh-CN"/>
          <w14:ligatures w14:val="standardContextual"/>
        </w:rPr>
        <w:t>。低功率广域网（</w:t>
      </w:r>
      <w:r>
        <w:rPr>
          <w:rFonts w:hint="default" w:ascii="Times New Roman" w:hAnsi="Times New Roman" w:eastAsia="宋体" w:cstheme="minorBidi"/>
          <w:sz w:val="24"/>
          <w:szCs w:val="24"/>
          <w:lang w:val="en-US" w:eastAsia="zh-CN"/>
          <w14:ligatures w14:val="standardContextual"/>
        </w:rPr>
        <w:t>LPWAN</w:t>
      </w:r>
      <w:r>
        <w:rPr>
          <w:rFonts w:hint="eastAsia" w:ascii="Times New Roman" w:hAnsi="Times New Roman" w:eastAsia="宋体" w:cstheme="minorBidi"/>
          <w:sz w:val="24"/>
          <w:szCs w:val="24"/>
          <w:lang w:val="en-US" w:eastAsia="zh-CN"/>
          <w14:ligatures w14:val="standardContextual"/>
        </w:rPr>
        <w:t>）作为一种新兴的物联网模式，能够有效支持大量轻量级设备的连接需求，其中，</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w:t>
      </w:r>
      <w:r>
        <w:rPr>
          <w:rFonts w:hint="default" w:ascii="Times New Roman" w:hAnsi="Times New Roman" w:eastAsia="宋体" w:cstheme="minorBidi"/>
          <w:sz w:val="24"/>
          <w:szCs w:val="24"/>
          <w:lang w:val="en-US" w:eastAsia="zh-CN"/>
          <w14:ligatures w14:val="standardContextual"/>
        </w:rPr>
        <w:t>Long Range</w:t>
      </w:r>
      <w:r>
        <w:rPr>
          <w:rFonts w:hint="eastAsia" w:ascii="Times New Roman" w:hAnsi="Times New Roman" w:eastAsia="宋体" w:cstheme="minorBidi"/>
          <w:sz w:val="24"/>
          <w:szCs w:val="24"/>
          <w:lang w:val="en-US" w:eastAsia="zh-CN"/>
          <w14:ligatures w14:val="standardContextual"/>
        </w:rPr>
        <w:t>）技术因其开源特性而被广泛研究和应用</w:t>
      </w:r>
      <w:r>
        <w:rPr>
          <w:rFonts w:hint="default" w:ascii="Times New Roman" w:hAnsi="Times New Roman" w:eastAsia="宋体" w:cstheme="minorBidi"/>
          <w:sz w:val="24"/>
          <w:szCs w:val="24"/>
          <w:lang w:val="en-US" w:eastAsia="zh-CN"/>
          <w14:ligatures w14:val="standardContextual"/>
        </w:rPr>
        <w:t>[2]</w:t>
      </w:r>
      <w:r>
        <w:rPr>
          <w:rFonts w:hint="eastAsia"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br w:type="textWrapping"/>
      </w:r>
      <w:r>
        <w:rPr>
          <w:rFonts w:hint="eastAsia" w:ascii="Times New Roman" w:hAnsi="Times New Roman" w:eastAsia="宋体" w:cstheme="minorBidi"/>
          <w:sz w:val="24"/>
          <w:szCs w:val="24"/>
          <w:lang w:val="en-US" w:eastAsia="zh-CN"/>
          <w14:ligatures w14:val="standardContextual"/>
        </w:rPr>
        <w:tab/>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技术的快速发展和广泛应用导致设备数量急剧增加，其在物联网领域的重要性日益凸显。然而，针对</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网络的攻击也随之而来，例如隐蔽通道和信标欺骗攻击，严重威胁着</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物联网系统的安全性和稳定性。传统的基于强标识符和加密技术的身份验证方案由于容易被篡改或伪造，且对计算资源要求较高，难以适用于低成本和能源受限的</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设备。因此，研究一种高效、可靠的</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设备身份验证方法至关重要。</w:t>
      </w:r>
      <w:r>
        <w:rPr>
          <w:rFonts w:hint="eastAsia" w:ascii="Times New Roman" w:hAnsi="Times New Roman" w:eastAsia="宋体" w:cstheme="minorBidi"/>
          <w:sz w:val="24"/>
          <w:szCs w:val="24"/>
          <w:lang w:val="en-US" w:eastAsia="zh-CN"/>
          <w14:ligatures w14:val="standardContextual"/>
        </w:rPr>
        <w:br w:type="textWrapping"/>
      </w:r>
      <w:r>
        <w:rPr>
          <w:rFonts w:hint="eastAsia" w:ascii="Times New Roman" w:hAnsi="Times New Roman" w:eastAsia="宋体" w:cstheme="minorBidi"/>
          <w:sz w:val="24"/>
          <w:szCs w:val="24"/>
          <w:lang w:val="en-US" w:eastAsia="zh-CN"/>
          <w14:ligatures w14:val="standardContextual"/>
        </w:rPr>
        <w:tab/>
      </w:r>
      <w:r>
        <w:rPr>
          <w:rFonts w:hint="eastAsia" w:ascii="Times New Roman" w:hAnsi="Times New Roman" w:eastAsia="宋体" w:cstheme="minorBidi"/>
          <w:sz w:val="24"/>
          <w:szCs w:val="24"/>
          <w:lang w:val="en-US" w:eastAsia="zh-CN"/>
          <w14:ligatures w14:val="standardContextual"/>
        </w:rPr>
        <w:t>射频指纹（</w:t>
      </w:r>
      <w:r>
        <w:rPr>
          <w:rFonts w:hint="default" w:ascii="Times New Roman" w:hAnsi="Times New Roman" w:eastAsia="宋体" w:cstheme="minorBidi"/>
          <w:sz w:val="24"/>
          <w:szCs w:val="24"/>
          <w:lang w:val="en-US" w:eastAsia="zh-CN"/>
          <w14:ligatures w14:val="standardContextual"/>
        </w:rPr>
        <w:t>RFF</w:t>
      </w:r>
      <w:r>
        <w:rPr>
          <w:rFonts w:hint="eastAsia" w:ascii="Times New Roman" w:hAnsi="Times New Roman" w:eastAsia="宋体" w:cstheme="minorBidi"/>
          <w:sz w:val="24"/>
          <w:szCs w:val="24"/>
          <w:lang w:val="en-US" w:eastAsia="zh-CN"/>
          <w14:ligatures w14:val="standardContextual"/>
        </w:rPr>
        <w:t>）技术因其难以被篡改或伪造的特性，成为一种有潜力的轻量级身份验证解决方案。</w:t>
      </w:r>
      <w:r>
        <w:rPr>
          <w:rFonts w:hint="default" w:ascii="Times New Roman" w:hAnsi="Times New Roman" w:eastAsia="宋体" w:cstheme="minorBidi"/>
          <w:sz w:val="24"/>
          <w:szCs w:val="24"/>
          <w:lang w:val="en-US" w:eastAsia="zh-CN"/>
          <w14:ligatures w14:val="standardContextual"/>
        </w:rPr>
        <w:t>RFF</w:t>
      </w:r>
      <w:r>
        <w:rPr>
          <w:rFonts w:hint="eastAsia" w:ascii="Times New Roman" w:hAnsi="Times New Roman" w:eastAsia="宋体" w:cstheme="minorBidi"/>
          <w:sz w:val="24"/>
          <w:szCs w:val="24"/>
          <w:lang w:val="en-US" w:eastAsia="zh-CN"/>
          <w14:ligatures w14:val="standardContextual"/>
        </w:rPr>
        <w:t>利用无线发射机在发送信号时产生的独特物理损伤特征来区分不同的设备。在连续双帧发送模式下，信号经历瞬态、半稳态和稳态阶段，可以提取更丰富的指纹特征。因此，本项目旨在设计一种基于连续双帧射频指纹的</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设备识别方案，通过提取稳定且具有高度鉴别力的连续双帧射频指纹特征，实现对</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设备的精确和稳定身份验证，从而增强</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物联网系统的安全性。</w:t>
      </w:r>
      <w:r>
        <w:rPr>
          <w:rFonts w:hint="eastAsia" w:ascii="Times New Roman" w:hAnsi="Times New Roman" w:eastAsia="宋体" w:cstheme="minorBidi"/>
          <w:sz w:val="24"/>
          <w:szCs w:val="24"/>
          <w:lang w:val="en-US" w:eastAsia="zh-CN"/>
          <w14:ligatures w14:val="standardContextual"/>
        </w:rPr>
        <w:br w:type="textWrapping"/>
      </w:r>
      <w:r>
        <w:rPr>
          <w:rFonts w:hint="eastAsia" w:ascii="Times New Roman" w:hAnsi="Times New Roman" w:eastAsia="宋体" w:cstheme="minorBidi"/>
          <w:sz w:val="24"/>
          <w:szCs w:val="24"/>
          <w:lang w:val="en-US" w:eastAsia="zh-CN"/>
          <w14:ligatures w14:val="standardContextual"/>
        </w:rPr>
        <w:tab/>
      </w:r>
      <w:r>
        <w:rPr>
          <w:rFonts w:hint="eastAsia" w:ascii="Times New Roman" w:hAnsi="Times New Roman" w:eastAsia="宋体" w:cstheme="minorBidi"/>
          <w:sz w:val="24"/>
          <w:szCs w:val="24"/>
          <w:lang w:val="en-US" w:eastAsia="zh-CN"/>
          <w14:ligatures w14:val="standardContextual"/>
        </w:rPr>
        <w:t>目前，射频指纹识别方案主要分为人工提取特征和深度学习（</w:t>
      </w:r>
      <w:r>
        <w:rPr>
          <w:rFonts w:hint="default" w:ascii="Times New Roman" w:hAnsi="Times New Roman" w:eastAsia="宋体" w:cstheme="minorBidi"/>
          <w:sz w:val="24"/>
          <w:szCs w:val="24"/>
          <w:lang w:val="en-US" w:eastAsia="zh-CN"/>
          <w14:ligatures w14:val="standardContextual"/>
        </w:rPr>
        <w:t>DL</w:t>
      </w:r>
      <w:r>
        <w:rPr>
          <w:rFonts w:hint="eastAsia" w:ascii="Times New Roman" w:hAnsi="Times New Roman" w:eastAsia="宋体" w:cstheme="minorBidi"/>
          <w:sz w:val="24"/>
          <w:szCs w:val="24"/>
          <w:lang w:val="en-US" w:eastAsia="zh-CN"/>
          <w14:ligatures w14:val="standardContextual"/>
        </w:rPr>
        <w:t>）两种。合法设备识别通常被视为一个多分类任务。在基于人工提取特征的方案中，载波频率偏移展现出显著的效果，准确率普遍达到</w:t>
      </w:r>
      <w:r>
        <w:rPr>
          <w:rFonts w:hint="default" w:ascii="Times New Roman" w:hAnsi="Times New Roman" w:eastAsia="宋体" w:cstheme="minorBidi"/>
          <w:sz w:val="24"/>
          <w:szCs w:val="24"/>
          <w:lang w:val="en-US" w:eastAsia="zh-CN"/>
          <w14:ligatures w14:val="standardContextual"/>
        </w:rPr>
        <w:t>95%</w:t>
      </w:r>
      <w:r>
        <w:rPr>
          <w:rFonts w:hint="eastAsia" w:ascii="Times New Roman" w:hAnsi="Times New Roman" w:eastAsia="宋体" w:cstheme="minorBidi"/>
          <w:sz w:val="24"/>
          <w:szCs w:val="24"/>
          <w:lang w:val="en-US" w:eastAsia="zh-CN"/>
          <w14:ligatures w14:val="standardContextual"/>
        </w:rPr>
        <w:t>以上</w:t>
      </w:r>
      <w:r>
        <w:rPr>
          <w:rFonts w:hint="default" w:ascii="Times New Roman" w:hAnsi="Times New Roman" w:eastAsia="宋体" w:cstheme="minorBidi"/>
          <w:sz w:val="24"/>
          <w:szCs w:val="24"/>
          <w:lang w:val="en-US" w:eastAsia="zh-CN"/>
          <w14:ligatures w14:val="standardContextual"/>
        </w:rPr>
        <w:t>[3]</w:t>
      </w:r>
      <w:r>
        <w:rPr>
          <w:rFonts w:hint="eastAsia" w:ascii="Times New Roman" w:hAnsi="Times New Roman" w:eastAsia="宋体" w:cstheme="minorBidi"/>
          <w:sz w:val="24"/>
          <w:szCs w:val="24"/>
          <w:lang w:val="en-US" w:eastAsia="zh-CN"/>
          <w14:ligatures w14:val="standardContextual"/>
        </w:rPr>
        <w:t>。然而，该方法易受温度变化的影响，导致性能漂移。一些研究者通过建立载波频率偏移数据库来缓解温度漂移问题</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4</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，但这需要获取设备晶振温度，限制了其应用范围。</w:t>
      </w:r>
      <w:r>
        <w:rPr>
          <w:rFonts w:hint="default" w:ascii="Times New Roman" w:hAnsi="Times New Roman" w:eastAsia="宋体" w:cstheme="minorBidi"/>
          <w:sz w:val="24"/>
          <w:szCs w:val="24"/>
          <w:lang w:val="en-US" w:eastAsia="zh-CN"/>
          <w14:ligatures w14:val="standardContextual"/>
        </w:rPr>
        <w:t>IQ</w:t>
      </w:r>
      <w:r>
        <w:rPr>
          <w:rFonts w:hint="eastAsia" w:ascii="Times New Roman" w:hAnsi="Times New Roman" w:eastAsia="宋体" w:cstheme="minorBidi"/>
          <w:sz w:val="24"/>
          <w:szCs w:val="24"/>
          <w:lang w:val="en-US" w:eastAsia="zh-CN"/>
          <w14:ligatures w14:val="standardContextual"/>
        </w:rPr>
        <w:t>不平衡、相位噪声等特征相对稳定</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5</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，但其区分度有限，通常需要组合成混合分类器。基于深度学习的方案主要采用卷积神经网络（</w:t>
      </w:r>
      <w:r>
        <w:rPr>
          <w:rFonts w:hint="default" w:ascii="Times New Roman" w:hAnsi="Times New Roman" w:eastAsia="宋体" w:cstheme="minorBidi"/>
          <w:sz w:val="24"/>
          <w:szCs w:val="24"/>
          <w:lang w:val="en-US" w:eastAsia="zh-CN"/>
          <w14:ligatures w14:val="standardContextual"/>
        </w:rPr>
        <w:t>CNN</w:t>
      </w:r>
      <w:r>
        <w:rPr>
          <w:rFonts w:hint="eastAsia" w:ascii="Times New Roman" w:hAnsi="Times New Roman" w:eastAsia="宋体" w:cstheme="minorBidi"/>
          <w:sz w:val="24"/>
          <w:szCs w:val="24"/>
          <w:lang w:val="en-US" w:eastAsia="zh-CN"/>
          <w14:ligatures w14:val="standardContextual"/>
        </w:rPr>
        <w:t>）或递归神经网络（</w:t>
      </w:r>
      <w:r>
        <w:rPr>
          <w:rFonts w:hint="default" w:ascii="Times New Roman" w:hAnsi="Times New Roman" w:eastAsia="宋体" w:cstheme="minorBidi"/>
          <w:sz w:val="24"/>
          <w:szCs w:val="24"/>
          <w:lang w:val="en-US" w:eastAsia="zh-CN"/>
          <w14:ligatures w14:val="standardContextual"/>
        </w:rPr>
        <w:t>RNN</w:t>
      </w:r>
      <w:r>
        <w:rPr>
          <w:rFonts w:hint="eastAsia" w:ascii="Times New Roman" w:hAnsi="Times New Roman" w:eastAsia="宋体" w:cstheme="minorBidi"/>
          <w:sz w:val="24"/>
          <w:szCs w:val="24"/>
          <w:lang w:val="en-US" w:eastAsia="zh-CN"/>
          <w14:ligatures w14:val="standardContextual"/>
        </w:rPr>
        <w:t>）。凭借深度学习强大的特征提取能力，对于大规模设备识别也能达到</w:t>
      </w:r>
      <w:r>
        <w:rPr>
          <w:rFonts w:hint="default" w:ascii="Times New Roman" w:hAnsi="Times New Roman" w:eastAsia="宋体" w:cstheme="minorBidi"/>
          <w:sz w:val="24"/>
          <w:szCs w:val="24"/>
          <w:lang w:val="en-US" w:eastAsia="zh-CN"/>
          <w14:ligatures w14:val="standardContextual"/>
        </w:rPr>
        <w:t>95%</w:t>
      </w:r>
      <w:r>
        <w:rPr>
          <w:rFonts w:hint="eastAsia" w:ascii="Times New Roman" w:hAnsi="Times New Roman" w:eastAsia="宋体" w:cstheme="minorBidi"/>
          <w:sz w:val="24"/>
          <w:szCs w:val="24"/>
          <w:lang w:val="en-US" w:eastAsia="zh-CN"/>
          <w14:ligatures w14:val="standardContextual"/>
        </w:rPr>
        <w:t>以上的准确率。然而，深度学习方法容易出现过拟合问题，导致泛化能力较差</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6</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在真实环境中，无线信号从发射机到接收机的传输会受到无线信道的影响，且这种影响是时变的。用于深度学习的数据通常包含信道影响，神经网络可能会学习到特定时间段的信道特性，从而影响分类器的泛化能力。当训练集和测试集在不同时间采集时，深度学习方案的准确率会显著下降</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6</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此外，训练神经网络需要大量数据且耗时，如果分类器需要频繁更新，这对认证机制来说是不可接受的。一种更合适的方法是先对原始信号进行专家知识处理，然后再将处理后的数据输入深度学习算法。数据扩增作为一种数据预处理技术，可以有效提升神经网络分类器的泛化能力。</w:t>
      </w:r>
      <w:r>
        <w:rPr>
          <w:rFonts w:hint="eastAsia" w:ascii="Times New Roman" w:hAnsi="Times New Roman" w:eastAsia="宋体" w:cstheme="minorBidi"/>
          <w:sz w:val="24"/>
          <w:szCs w:val="24"/>
          <w:lang w:val="en-US" w:eastAsia="zh-CN"/>
          <w14:ligatures w14:val="standardContextual"/>
        </w:rPr>
        <w:br w:type="textWrapping"/>
      </w:r>
      <w:r>
        <w:rPr>
          <w:rFonts w:hint="eastAsia" w:ascii="Times New Roman" w:hAnsi="Times New Roman" w:eastAsia="宋体" w:cstheme="minorBidi"/>
          <w:sz w:val="24"/>
          <w:szCs w:val="24"/>
          <w:lang w:val="en-US" w:eastAsia="zh-CN"/>
          <w14:ligatures w14:val="standardContextual"/>
        </w:rPr>
        <w:tab/>
      </w:r>
      <w:r>
        <w:rPr>
          <w:rFonts w:hint="eastAsia" w:ascii="Times New Roman" w:hAnsi="Times New Roman" w:eastAsia="宋体" w:cstheme="minorBidi"/>
          <w:sz w:val="24"/>
          <w:szCs w:val="24"/>
          <w:lang w:val="en-US" w:eastAsia="zh-CN"/>
          <w14:ligatures w14:val="standardContextual"/>
        </w:rPr>
        <w:t>基于以上背景，如何在真实信道环境的影响下，提取具有时变稳定性的射频指纹特征，并设计具备非法设备检测和设备识别功能的认证机制，是</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物联网系统面临的重要问题。通过分析射频信号的状态，本项目发现连续发出的两个帧具有更稳定、更有区分度的射频指纹。因此，本项目研究基于连续双帧射频指纹的</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设备认证机制，通过</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设备连续发送两个帧（即连续双帧），挖掘更深层次的指纹，以提升认证机制的时变稳定性。在连续双帧的前提下，本项目将研究信道无关处理算法，以减缓信道效应；利用深度学习技术，设计并实现一种设备检测算法；研究载波频率偏移和相位噪声的变化情况，利用机器学习技术，设计一种混合特征分类器，以实现设备识别算法。</w:t>
      </w:r>
    </w:p>
    <w:p w14:paraId="335D297F">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在理论研究成果的基础上，本项目将设计并实现一套基于连续双帧射频指纹的</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终端认证原型系统，提出基于连续双帧的LoRa射频指纹识别方案，利用双帧信号</w:t>
      </w:r>
      <w:r>
        <w:rPr>
          <w:rFonts w:hint="eastAsia" w:cstheme="minorBidi"/>
          <w:sz w:val="24"/>
          <w:szCs w:val="24"/>
          <w:lang w:val="en-US" w:eastAsia="zh-CN"/>
          <w14:ligatures w14:val="standardContextual"/>
        </w:rPr>
        <w:t>下的信号</w:t>
      </w:r>
      <w:r>
        <w:rPr>
          <w:rFonts w:hint="eastAsia" w:ascii="Times New Roman" w:hAnsi="Times New Roman" w:eastAsia="宋体" w:cstheme="minorBidi"/>
          <w:sz w:val="24"/>
          <w:szCs w:val="24"/>
          <w:lang w:val="en-US" w:eastAsia="zh-CN"/>
          <w14:ligatures w14:val="standardContextual"/>
        </w:rPr>
        <w:t>特征，增强指纹的稳定性和区分度。优化数据采集与特征提取，确保双帧模式下的指纹特征在不同环境下仍具备较强的鲁棒性。构建LoRa射频指纹数据库，结合</w:t>
      </w:r>
      <w:r>
        <w:rPr>
          <w:rFonts w:hint="eastAsia" w:cstheme="minorBidi"/>
          <w:sz w:val="24"/>
          <w:szCs w:val="24"/>
          <w:lang w:val="en-US" w:eastAsia="zh-CN"/>
          <w14:ligatures w14:val="standardContextual"/>
        </w:rPr>
        <w:t>多种</w:t>
      </w:r>
      <w:r>
        <w:rPr>
          <w:rFonts w:hint="eastAsia" w:ascii="Times New Roman" w:hAnsi="Times New Roman" w:eastAsia="宋体" w:cstheme="minorBidi"/>
          <w:sz w:val="24"/>
          <w:szCs w:val="24"/>
          <w:lang w:val="en-US" w:eastAsia="zh-CN"/>
          <w14:ligatures w14:val="standardContextual"/>
        </w:rPr>
        <w:t>机器学习分类</w:t>
      </w:r>
      <w:r>
        <w:rPr>
          <w:rFonts w:hint="eastAsia" w:cstheme="minorBidi"/>
          <w:sz w:val="24"/>
          <w:szCs w:val="24"/>
          <w:lang w:val="en-US" w:eastAsia="zh-CN"/>
          <w14:ligatures w14:val="standardContextual"/>
        </w:rPr>
        <w:t>算法</w:t>
      </w:r>
      <w:r>
        <w:rPr>
          <w:rFonts w:hint="eastAsia" w:ascii="Times New Roman" w:hAnsi="Times New Roman" w:eastAsia="宋体" w:cstheme="minorBidi"/>
          <w:sz w:val="24"/>
          <w:szCs w:val="24"/>
          <w:lang w:val="en-US" w:eastAsia="zh-CN"/>
          <w14:ligatures w14:val="standardContextual"/>
        </w:rPr>
        <w:t>，实现高效、可扩展的设备认证方案。实验验证方案的有效性，在不同信道条件（包括非视距NLoS场景）下评估识别准确率。</w:t>
      </w:r>
    </w:p>
    <w:p w14:paraId="35FCAE52">
      <w:pPr>
        <w:pStyle w:val="2"/>
        <w:widowControl/>
        <w:numPr>
          <w:ilvl w:val="0"/>
          <w:numId w:val="0"/>
        </w:numPr>
        <w:spacing w:before="156" w:beforeLines="50"/>
        <w:ind w:left="357" w:leftChars="0" w:hanging="357"/>
        <w:jc w:val="left"/>
        <w:rPr>
          <w:rFonts w:hint="eastAsia" w:cstheme="minorBidi"/>
          <w:lang w:val="en-US" w:eastAsia="zh-CN"/>
          <w14:ligatures w14:val="standardContextual"/>
        </w:rPr>
      </w:pPr>
      <w:bookmarkStart w:id="2" w:name="_Toc162202506"/>
      <w:bookmarkStart w:id="3" w:name="_Toc162202653"/>
      <w:bookmarkStart w:id="4" w:name="_Toc18028"/>
      <w:bookmarkStart w:id="5" w:name="_Toc6079"/>
      <w:bookmarkStart w:id="6" w:name="_Toc4710"/>
      <w:bookmarkStart w:id="7" w:name="_Toc162202670"/>
      <w:bookmarkStart w:id="8" w:name="_Toc162202523"/>
      <w:r>
        <w:rPr>
          <w:rFonts w:hint="eastAsia" w:cstheme="minorBidi"/>
          <w:lang w:val="en-US" w:eastAsia="zh-CN"/>
          <w14:ligatures w14:val="standardContextual"/>
        </w:rPr>
        <w:t>2.文献综述</w:t>
      </w:r>
      <w:bookmarkEnd w:id="2"/>
      <w:bookmarkEnd w:id="3"/>
      <w:bookmarkEnd w:id="4"/>
      <w:bookmarkEnd w:id="5"/>
    </w:p>
    <w:p w14:paraId="5584B3FB">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bookmarkStart w:id="9" w:name="OLE_LINK9"/>
      <w:r>
        <w:rPr>
          <w:rFonts w:hint="eastAsia" w:ascii="Times New Roman" w:hAnsi="Times New Roman" w:eastAsia="宋体" w:cstheme="minorBidi"/>
          <w:sz w:val="24"/>
          <w:szCs w:val="24"/>
          <w:lang w:val="en-US" w:eastAsia="zh-CN"/>
          <w14:ligatures w14:val="standardContextual"/>
        </w:rPr>
        <w:t>项目组针对射频指纹研究，通过文献阅读分析了国内外研究团队的相关工作，并调研了其涉及到的物理层信号处理技术，深度学习技术和特征工程技术。</w:t>
      </w:r>
    </w:p>
    <w:p w14:paraId="30589716">
      <w:pPr>
        <w:widowControl/>
        <w:numPr>
          <w:ilvl w:val="0"/>
          <w:numId w:val="0"/>
        </w:numPr>
        <w:spacing w:before="156" w:beforeLines="50"/>
        <w:ind w:left="357" w:leftChars="0" w:hanging="357"/>
        <w:jc w:val="both"/>
        <w:outlineLvl w:val="1"/>
        <w:rPr>
          <w:rFonts w:hint="eastAsia" w:cstheme="minorBidi"/>
          <w:b/>
          <w:bCs/>
          <w:sz w:val="32"/>
          <w:szCs w:val="32"/>
          <w:lang w:val="en-US" w:eastAsia="zh-CN"/>
          <w14:ligatures w14:val="standardContextual"/>
        </w:rPr>
      </w:pPr>
      <w:bookmarkStart w:id="10" w:name="_Toc16083"/>
      <w:bookmarkStart w:id="11" w:name="_Toc19114"/>
      <w:r>
        <w:rPr>
          <w:rFonts w:hint="eastAsia" w:cstheme="minorBidi"/>
          <w:b/>
          <w:bCs/>
          <w:sz w:val="32"/>
          <w:szCs w:val="32"/>
          <w:lang w:val="en-US" w:eastAsia="zh-CN"/>
          <w14:ligatures w14:val="standardContextual"/>
        </w:rPr>
        <w:t>2.1 射频指纹研究现状</w:t>
      </w:r>
      <w:bookmarkEnd w:id="10"/>
      <w:bookmarkEnd w:id="11"/>
    </w:p>
    <w:p w14:paraId="4ACA85BE">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射频指纹（Radio Frequency Fingerprinting, RFF）技术利用无线设备硬件的固有特性进行身份认证，已成为物联网安全领域的重要研究方向。本节从基于深度学习的射频指纹识别和基于特征工程的射频指纹识别两个方面展开现状分析，并结合连续双帧的概念，探讨其在LoRa设备识别中的应用潜力。</w:t>
      </w:r>
    </w:p>
    <w:p w14:paraId="615C416E">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12" w:name="_Toc29201"/>
      <w:r>
        <w:rPr>
          <w:rFonts w:hint="eastAsia" w:ascii="Times New Roman" w:hAnsi="Times New Roman" w:eastAsia="宋体" w:cstheme="minorBidi"/>
          <w:b/>
          <w:bCs/>
          <w:sz w:val="28"/>
          <w:szCs w:val="28"/>
          <w:lang w:val="en-US" w:eastAsia="zh-CN"/>
          <w14:ligatures w14:val="standardContextual"/>
        </w:rPr>
        <w:t>（1）基于深度学习的射频指纹识别</w:t>
      </w:r>
      <w:bookmarkEnd w:id="12"/>
    </w:p>
    <w:p w14:paraId="0703E735">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sz w:val="24"/>
          <w:szCs w:val="24"/>
          <w:lang w:val="en-US" w:eastAsia="zh-CN"/>
        </w:rPr>
        <w:t>随</w:t>
      </w:r>
      <w:r>
        <w:rPr>
          <w:rFonts w:hint="eastAsia" w:ascii="Times New Roman" w:hAnsi="Times New Roman" w:eastAsia="宋体" w:cstheme="minorBidi"/>
          <w:sz w:val="24"/>
          <w:szCs w:val="24"/>
          <w:lang w:val="en-US" w:eastAsia="zh-CN"/>
          <w14:ligatures w14:val="standardContextual"/>
        </w:rPr>
        <w:t>着深度学习在图像、语音等领域的成功应用，其在无线信号处理中的潜力逐渐被挖掘。基于深度学习的射频指纹识别方案无需人为设计特征提取流程，能够自动挖掘信号中的高维特征，尤其是针对LoRa协议的帧信号表现出较强的适应性。近年来，研究重心逐步向深度学习倾斜，尤其是在LoRa设备识别中，深度学习方法展现出显著优势。</w:t>
      </w:r>
    </w:p>
    <w:p w14:paraId="36F562C1">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1）早期研究的模型设计</w:t>
      </w:r>
    </w:p>
    <w:p w14:paraId="74831089">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早期研究聚焦于如何将LoRa信号与深度学习结合，以及选择何种信号表现形式以提升识别效果。Robyns等人[7]受到图像领域监督学习和零样本学习（Zero-Shot Learning）的启发，提出了一种基于整个LoRa帧信号的神经网络分类器。该方法不依赖局部特征，针对相同芯片设备的识别准确率达到59%~99%，不同芯片设备达到99%~100%，而零样本学习对未训练标签的识别准确率为65%，50英尺距离内实现90%~99%的识别准确率，优于传统方法如逻辑回归（LR）和支持向量机（SVM）。Shen等人[9]比较了原始IQ样本、快速傅里叶变换（FFT）结果和频谱图三种表现形式，发现频谱图在CNN中的识别效果最佳，且训练速度更快。Al-Shawabka等人[10]进一步评估了IQ样本、幅度-相位和频谱图，发现幅度-相位和频谱图在中小规模LoRa设备识别中表现更优。此外，他们对比了帧前导和有效载荷，发现有效载荷部分的识别效果优于前导部分。这些研究为连续双帧方法提供了启发，即利用多帧信号可能进一步挖掘时序特征。</w:t>
      </w:r>
    </w:p>
    <w:p w14:paraId="08F0A376">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2）基于硬件损伤的特征挖掘</w:t>
      </w:r>
    </w:p>
    <w:p w14:paraId="4004E577">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硬件损伤（hardware impairments）是射频指纹识别（RF Fingerprinting）的核心物理基础，不同设备在制造、老化及工作环境中的微小差异会导致其射频前端产生独特的失真特征。基于这一原理，研究者开始尝试通过深度学习建模这些损伤，以增强特征的可区分性和识别的鲁棒性。Shen等人[9]从载波频率偏移（Carrier Frequency Offset, CFO）的时漂特性入手，发现CFO虽具有一定随机性，但在短时间内相对稳定。通过对CFO进行动态补偿并结合频谱图输入CNN，他们设计了一种混合特征分类器，在20个LoRa设备上实现了97.61%的识别准确率，验证了基于损伤补偿的深度模型可显著提升性能。</w:t>
      </w:r>
    </w:p>
    <w:p w14:paraId="1A4D255C">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sz w:val="24"/>
          <w:szCs w:val="24"/>
          <w:lang w:val="en-US" w:eastAsia="zh-CN"/>
        </w:rPr>
      </w:pPr>
      <w:r>
        <w:rPr>
          <w:rFonts w:hint="eastAsia" w:ascii="Times New Roman" w:hAnsi="Times New Roman" w:eastAsia="宋体" w:cstheme="minorBidi"/>
          <w:sz w:val="24"/>
          <w:szCs w:val="24"/>
          <w:lang w:val="en-US" w:eastAsia="zh-CN"/>
          <w14:ligatures w14:val="standardContextual"/>
        </w:rPr>
        <w:t>Zhang等人[11]进一步拓展了硬件损伤建模的研究框架，从系统层面分析了窄带通信系统中的三类典型损伤：CFO、IQ不平衡（I/Q Imbalance）以及功率放大器（Power Amplifier, PA）非线性。他们的研究指出，CFO对温度变化较为敏感，难以直接作为稳定特征使用，而IQ不平衡和PA非线性在深度学习模型中表现出更好的可分性。实验结果显示，在50个设备的识别任务中准确率达到99%，即使在扩展到200个设备的复杂场景下仍保持89%的高精度，说明硬件损伤特征在大规模设备识别中仍具鲁棒性。Hanna等人[12]则专注于功率放大器非线性的建模，通过通用软件无线电外设（USRP）采集设备的非线性曲线，并将其引入深度神经网络训练，验证了在复杂多径信道下仍可保持较高的识别稳定性。</w:t>
      </w:r>
    </w:p>
    <w:p w14:paraId="65EC1637">
      <w:pPr>
        <w:numPr>
          <w:ilvl w:val="0"/>
          <w:numId w:val="0"/>
        </w:numPr>
        <w:spacing w:before="156" w:beforeLines="50"/>
        <w:jc w:val="both"/>
        <w:rPr>
          <w:rFonts w:hint="eastAsia"/>
          <w:lang w:val="en-US" w:eastAsia="zh-CN"/>
        </w:rPr>
      </w:pPr>
      <w:r>
        <w:drawing>
          <wp:inline distT="0" distB="0" distL="114300" distR="114300">
            <wp:extent cx="5266690" cy="2094865"/>
            <wp:effectExtent l="0" t="0" r="3810" b="635"/>
            <wp:docPr id="5" name="图片 5" descr="设备硬件损伤.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设备硬件损伤.drawio"/>
                    <pic:cNvPicPr>
                      <a:picLocks noChangeAspect="1"/>
                    </pic:cNvPicPr>
                  </pic:nvPicPr>
                  <pic:blipFill>
                    <a:blip r:embed="rId11"/>
                    <a:stretch>
                      <a:fillRect/>
                    </a:stretch>
                  </pic:blipFill>
                  <pic:spPr>
                    <a:xfrm>
                      <a:off x="0" y="0"/>
                      <a:ext cx="5266690" cy="2094865"/>
                    </a:xfrm>
                    <a:prstGeom prst="rect">
                      <a:avLst/>
                    </a:prstGeom>
                  </pic:spPr>
                </pic:pic>
              </a:graphicData>
            </a:graphic>
          </wp:inline>
        </w:drawing>
      </w:r>
    </w:p>
    <w:p w14:paraId="7AC62F84">
      <w:pPr>
        <w:numPr>
          <w:ilvl w:val="0"/>
          <w:numId w:val="0"/>
        </w:numPr>
        <w:spacing w:before="156" w:beforeLines="50"/>
        <w:jc w:val="center"/>
        <w:rPr>
          <w:rFonts w:hint="eastAsia"/>
          <w:sz w:val="21"/>
          <w:szCs w:val="21"/>
          <w:lang w:val="en-US" w:eastAsia="zh-CN"/>
        </w:rPr>
      </w:pPr>
      <w:r>
        <w:rPr>
          <w:rFonts w:hint="eastAsia"/>
          <w:sz w:val="21"/>
          <w:szCs w:val="21"/>
          <w:lang w:val="en-US" w:eastAsia="zh-CN"/>
        </w:rPr>
        <w:t>图1 具有硬件损伤的发射机链</w:t>
      </w:r>
    </w:p>
    <w:p w14:paraId="01B165E7">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3）信道效应的鲁棒性研究</w:t>
      </w:r>
    </w:p>
    <w:p w14:paraId="58FF390E">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深度学习易受信道时变性影响，导致过拟合问题。Al-Shawabka等人[10]发现，当训练集与测试集非同一天采集时，10个LoRa设备的识别准确率仅为19%，通过数据扩增提升至36%。Restuccia等人[13]提出在发射端使用优化FIR滤波器调整波形，在500个设备的数据集上提升50%以上准确率。Shen等人[9]针对低信噪比（SNR）场景，采用Transformer模型处理可变长度信号，并结合数据扩增和多包推理，将低SNR下的识别性能提升70%以上。针对连续双帧方法，帧间信道变化可能放大时变效应，但通过多帧联合分析或数据扩增，有望缓解这一问题。</w:t>
      </w:r>
    </w:p>
    <w:p w14:paraId="69C38AD2">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4）非法设备检测的扩展性研究</w:t>
      </w:r>
    </w:p>
    <w:p w14:paraId="1B7175D3">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设备动态加入或离开时，深度学习模型需重新训练，限制了扩展性。Shen等人[14]设计了仅需训练一次的射频指纹提取器，并提出非法设备检测算法，结合信道无关频谱图和数据扩增，在60个LoRa设备中实现88.67%的识别准确率和0.9905的ROC-AUC值。Li等人[15]利用OFDM导频和频域变换提取设备无关指纹，在高SNR下实现95%以上准确率。Huang等人[12]基于傅里叶同步压缩变换（FSST）和监督对比学习，在低SNR（5dB）下达到82%准确率。连续双帧方法可通过帧间特征一致性检测非法设备，提升扩展性和安全性。</w:t>
      </w:r>
    </w:p>
    <w:p w14:paraId="158645CE">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13" w:name="_Toc660"/>
      <w:r>
        <w:rPr>
          <w:rFonts w:hint="eastAsia" w:ascii="Times New Roman" w:hAnsi="Times New Roman" w:eastAsia="宋体" w:cstheme="minorBidi"/>
          <w:b/>
          <w:bCs/>
          <w:sz w:val="28"/>
          <w:szCs w:val="28"/>
          <w:lang w:val="en-US" w:eastAsia="zh-CN"/>
          <w14:ligatures w14:val="standardContextual"/>
        </w:rPr>
        <w:t>（2）基于特征工程的射频指纹识别</w:t>
      </w:r>
      <w:bookmarkEnd w:id="13"/>
    </w:p>
    <w:p w14:paraId="22F37786">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相比深度学习，基于特征工程的方法利用专家知识提取硬件损伤特征，具有可解释性强、计算需求低的优势。针对LoRa协议，研究者通过分析载波频率偏移、IQ不平衡等特征，设计了多种识别方案。</w:t>
      </w:r>
    </w:p>
    <w:p w14:paraId="7C07ABAB">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1）特征提取与表示</w:t>
      </w:r>
    </w:p>
    <w:p w14:paraId="6D487A66">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差分星座图是常见的特征表示方法。Peng等人[17]提出通过相邻符号差分消除信道影响，保留CFO和IQ不平衡特征，在15dB SNR下实现16个Zigbee设备90%以上的准确率。Wu等人[18]将该方法应用于LoRa，4个设备准确率达98.66%。Song等人[19]结合K最近邻（KNN）算法，在15dB SNR下4个LoRa设备准确率为99%，-12dB SNR下仍达86%。连续双帧方法可扩展差分思想，通过两帧间的特征差分增强指纹独特性。</w:t>
      </w:r>
    </w:p>
    <w:p w14:paraId="02E10B62">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2）多特征联合分析</w:t>
      </w:r>
    </w:p>
    <w:p w14:paraId="466358E9">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Brik等人[20]设计PARADIS系统，综合测量调制域特征（如CFO和IQ不平衡），结合KNN和SVM，识别100多个802.11b网卡，准确率超99%。Kandel等人[21]利用MIMO-OFDM发射机的相位偏移差值，在17个Intel网卡中实现97%（静止）和92%（移动）的准确率。Yan等人[22]通过数据扩增和信噪比补偿，设计RRF系统，在复杂信道下识别10个设备，准确率达99%。这些方法表明，多帧联合分析（如连续双帧）可通过特征组合提升性能。</w:t>
      </w:r>
    </w:p>
    <w:p w14:paraId="5803D2DD">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3）外界因素建模</w:t>
      </w:r>
    </w:p>
    <w:p w14:paraId="6003AEE7">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外界因素如温度和信道对特征影响显著</w:t>
      </w:r>
      <w:r>
        <w:rPr>
          <w:rFonts w:hint="eastAsia"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Gu等人[23]针对CFO受温度变化，提出TeRFF系统，通过温度感知和CFO估计，在15台智能手机中实现70%准确率。Zheng等人[24]将信号生成过程建模为FID函数，抵御重放攻击，在33个设备中准确率超99%。连续双帧方法可通过帧间特征变化建模外界影响，进一步提高鲁棒性。</w:t>
      </w:r>
    </w:p>
    <w:p w14:paraId="4A744C4E">
      <w:pPr>
        <w:widowControl/>
        <w:numPr>
          <w:ilvl w:val="0"/>
          <w:numId w:val="0"/>
        </w:numPr>
        <w:spacing w:before="156" w:beforeLines="50"/>
        <w:ind w:left="357" w:leftChars="0" w:hanging="357"/>
        <w:jc w:val="both"/>
        <w:outlineLvl w:val="1"/>
        <w:rPr>
          <w:rFonts w:hint="default" w:cstheme="minorBidi"/>
          <w:b/>
          <w:bCs/>
          <w:sz w:val="32"/>
          <w:szCs w:val="32"/>
          <w:lang w:val="en-US" w:eastAsia="zh-CN"/>
          <w14:ligatures w14:val="standardContextual"/>
        </w:rPr>
      </w:pPr>
      <w:bookmarkStart w:id="14" w:name="_Toc10069"/>
      <w:r>
        <w:rPr>
          <w:rFonts w:hint="eastAsia" w:cstheme="minorBidi"/>
          <w:b/>
          <w:bCs/>
          <w:sz w:val="32"/>
          <w:szCs w:val="32"/>
          <w:lang w:val="en-US" w:eastAsia="zh-CN"/>
          <w14:ligatures w14:val="standardContextual"/>
        </w:rPr>
        <w:t xml:space="preserve">2.2 </w:t>
      </w:r>
      <w:bookmarkStart w:id="15" w:name="_Toc22425"/>
      <w:r>
        <w:rPr>
          <w:rFonts w:hint="eastAsia" w:cstheme="minorBidi"/>
          <w:b/>
          <w:bCs/>
          <w:sz w:val="32"/>
          <w:szCs w:val="32"/>
          <w:lang w:val="en-US" w:eastAsia="zh-CN"/>
          <w14:ligatures w14:val="standardContextual"/>
        </w:rPr>
        <w:t>物理层信号预处理技术</w:t>
      </w:r>
      <w:bookmarkEnd w:id="14"/>
      <w:bookmarkEnd w:id="15"/>
    </w:p>
    <w:p w14:paraId="5F0050EF">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为了提取射频指纹，通常需要对</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信号分别进行帧同步、前导码提取、载波频偏补偿和归一化。</w:t>
      </w:r>
    </w:p>
    <w:p w14:paraId="04E9375C">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16" w:name="_Toc14055"/>
      <w:r>
        <w:rPr>
          <w:rFonts w:hint="eastAsia" w:ascii="Times New Roman" w:hAnsi="Times New Roman" w:eastAsia="宋体" w:cstheme="minorBidi"/>
          <w:b/>
          <w:bCs/>
          <w:sz w:val="28"/>
          <w:szCs w:val="28"/>
          <w:lang w:val="en-US" w:eastAsia="zh-CN"/>
          <w14:ligatures w14:val="standardContextual"/>
        </w:rPr>
        <w:t>（1）噪声抑制与多径效应补偿</w:t>
      </w:r>
      <w:bookmarkEnd w:id="16"/>
    </w:p>
    <w:p w14:paraId="7C004B6A">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LoRa由于其</w:t>
      </w:r>
      <w:r>
        <w:rPr>
          <w:rFonts w:hint="default" w:ascii="Times New Roman" w:hAnsi="Times New Roman" w:eastAsia="宋体" w:cstheme="minorBidi"/>
          <w:sz w:val="24"/>
          <w:szCs w:val="24"/>
          <w:lang w:val="en-US" w:eastAsia="zh-CN"/>
          <w14:ligatures w14:val="standardContextual"/>
        </w:rPr>
        <w:t>长符号周期和扩频增益，本身对多径有一定的天然抵抗力。轻微的时延可能不会引起严重的符号间干扰。然而，在恶劣的城市环境或室内，多径仍然会导致性能下降。可以在数字信号处理链中实现一个均衡器，尤其是在高数据速率（SF较小）的情况下，来补偿多径效应。</w:t>
      </w:r>
    </w:p>
    <w:p w14:paraId="3A872E2E">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设计一个均衡器 w[n]，最直观的想法是，使其成为信道 h[n]的“逆”，即满足：</w:t>
      </w:r>
      <m:oMath>
        <m:r>
          <m:rPr>
            <m:sty m:val="p"/>
          </m:rPr>
          <w:rPr>
            <w:rFonts w:hint="eastAsia" w:ascii="Cambria Math" w:hAnsi="Cambria Math" w:eastAsia="宋体" w:cstheme="minorBidi"/>
            <w:kern w:val="2"/>
            <w:sz w:val="24"/>
            <w:szCs w:val="24"/>
            <w:lang w:val="en-US" w:eastAsia="zh-CN" w:bidi="ar-SA"/>
            <w14:ligatures w14:val="standardContextual"/>
          </w:rPr>
          <m:t>w[n]∗h[n]=</m:t>
        </m:r>
        <m:r>
          <m:rPr>
            <m:sty m:val="p"/>
          </m:rPr>
          <w:rPr>
            <w:rFonts w:ascii="Cambria Math" w:hAnsi="Cambria Math" w:cstheme="minorBidi"/>
            <w:kern w:val="2"/>
            <w:sz w:val="24"/>
            <w:szCs w:val="24"/>
            <w:lang w:val="en-US" w:bidi="ar-SA"/>
            <w14:ligatures w14:val="standardContextual"/>
          </w:rPr>
          <m:t>δ</m:t>
        </m:r>
        <m:r>
          <m:rPr>
            <m:sty m:val="p"/>
          </m:rPr>
          <w:rPr>
            <w:rFonts w:hint="eastAsia" w:ascii="Cambria Math" w:hAnsi="Cambria Math" w:eastAsia="宋体" w:cstheme="minorBidi"/>
            <w:kern w:val="2"/>
            <w:sz w:val="24"/>
            <w:szCs w:val="24"/>
            <w:lang w:val="en-US" w:eastAsia="zh-CN" w:bidi="ar-SA"/>
            <w14:ligatures w14:val="standardContextual"/>
          </w:rPr>
          <m:t>[n−Δ]</m:t>
        </m:r>
      </m:oMath>
      <w:r>
        <w:rPr>
          <w:rFonts w:hint="eastAsia" w:ascii="Times New Roman" w:hAnsi="Times New Roman" w:eastAsia="宋体" w:cstheme="minorBidi"/>
          <w:sz w:val="24"/>
          <w:szCs w:val="24"/>
          <w:lang w:val="en-US" w:eastAsia="zh-CN"/>
          <w14:ligatures w14:val="standardContextual"/>
        </w:rPr>
        <w:t>，其中</w:t>
      </w:r>
      <m:oMath>
        <m:r>
          <m:rPr>
            <m:sty m:val="p"/>
          </m:rPr>
          <w:rPr>
            <w:rFonts w:ascii="Cambria Math" w:hAnsi="Cambria Math" w:cstheme="minorBidi"/>
            <w:sz w:val="24"/>
            <w:szCs w:val="24"/>
            <w:lang w:val="en-US"/>
            <w14:ligatures w14:val="standardContextual"/>
          </w:rPr>
          <m:t>δ</m:t>
        </m:r>
        <m:r>
          <m:rPr>
            <m:sty m:val="p"/>
          </m:rPr>
          <w:rPr>
            <w:rFonts w:hint="eastAsia" w:ascii="Cambria Math" w:hAnsi="Cambria Math" w:eastAsia="宋体" w:cstheme="minorBidi"/>
            <w:kern w:val="2"/>
            <w:sz w:val="24"/>
            <w:szCs w:val="24"/>
            <w:lang w:val="en-US" w:eastAsia="zh-CN" w:bidi="ar-SA"/>
            <w14:ligatures w14:val="standardContextual"/>
          </w:rPr>
          <m:t xml:space="preserve">[n] </m:t>
        </m:r>
      </m:oMath>
      <w:r>
        <w:rPr>
          <w:rFonts w:hint="eastAsia" w:ascii="Times New Roman" w:hAnsi="Times New Roman" w:eastAsia="宋体" w:cstheme="minorBidi"/>
          <w:sz w:val="24"/>
          <w:szCs w:val="24"/>
          <w:lang w:val="en-US" w:eastAsia="zh-CN"/>
          <w14:ligatures w14:val="standardContextual"/>
        </w:rPr>
        <w:t>是单位冲激函数，</w:t>
      </w:r>
      <m:oMath>
        <m:r>
          <m:rPr>
            <m:sty m:val="p"/>
          </m:rPr>
          <w:rPr>
            <w:rFonts w:ascii="Cambria Math" w:hAnsi="Cambria Math" w:cstheme="minorBidi"/>
            <w:sz w:val="24"/>
            <w:szCs w:val="24"/>
            <w:lang w:val="en-US"/>
            <w14:ligatures w14:val="standardContextual"/>
          </w:rPr>
          <m:t>∆</m:t>
        </m:r>
      </m:oMath>
      <w:r>
        <w:rPr>
          <w:rFonts w:hint="eastAsia" w:ascii="Times New Roman" w:hAnsi="Times New Roman" w:eastAsia="宋体" w:cstheme="minorBidi"/>
          <w:sz w:val="24"/>
          <w:szCs w:val="24"/>
          <w:lang w:val="en-US" w:eastAsia="zh-CN"/>
          <w14:ligatures w14:val="standardContextual"/>
        </w:rPr>
        <w:t>是系统固有的处理延迟。如果这个理想条件满足，那么我们对接收信号进行均衡：</w:t>
      </w:r>
    </w:p>
    <w:p w14:paraId="5DE2195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1200" w:firstLineChars="500"/>
        <w:textAlignment w:val="auto"/>
        <w:outlineLvl w:val="2"/>
        <w:rPr>
          <w:rFonts w:hint="default" w:hAnsi="Cambria Math"/>
          <w:i w:val="0"/>
          <w:sz w:val="24"/>
          <w:lang w:val="en-US" w:eastAsia="zh-CN"/>
        </w:rPr>
      </w:pPr>
      <m:oMathPara>
        <m:oMath>
          <m:eqArr>
            <w:bookmarkStart w:id="17" w:name="_Toc19614"/>
            <m:eqArrPr>
              <m:maxDist m:val="1"/>
              <m:ctrlPr>
                <w:rPr>
                  <w:rFonts w:hint="default" w:hAnsi="Cambria Math"/>
                  <w:i w:val="0"/>
                  <w:sz w:val="24"/>
                  <w:lang w:val="en-US" w:eastAsia="zh-CN"/>
                </w:rPr>
              </m:ctrlPr>
            </m:eqArrPr>
            <m:e>
              <m:r>
                <m:rPr/>
                <w:rPr>
                  <w:rFonts w:hint="default" w:ascii="Cambria Math" w:hAnsi="Cambria Math" w:eastAsia="宋体"/>
                  <w:sz w:val="24"/>
                </w:rPr>
                <m:t>z[n]=y[n]∗w[n]=x[n]∗ℎ[n]+v[n])∗w[n]=x[n−∆]+v</m:t>
              </m:r>
              <m:r>
                <m:rPr>
                  <m:sty m:val="p"/>
                </m:rPr>
                <w:rPr>
                  <w:rFonts w:hint="default" w:ascii="Cambria Math" w:hAnsi="Cambria Math" w:eastAsia="宋体"/>
                  <w:sz w:val="24"/>
                </w:rPr>
                <m:t>̂</m:t>
              </m:r>
              <m:r>
                <m:rPr/>
                <w:rPr>
                  <w:rFonts w:hint="default" w:ascii="Cambria Math" w:hAnsi="Cambria Math" w:eastAsia="宋体"/>
                  <w:sz w:val="24"/>
                </w:rPr>
                <m:t>[n]</m:t>
              </m:r>
              <m:r>
                <m:rPr>
                  <m:sty m:val="p"/>
                </m:rPr>
                <w:rPr>
                  <w:rFonts w:hint="default" w:ascii="Cambria Math" w:hAnsi="Cambria Math" w:eastAsia="宋体"/>
                  <w:sz w:val="24"/>
                  <w:lang w:val="en-US" w:eastAsia="zh-CN"/>
                </w:rPr>
                <m:t>#(1)</m:t>
              </m:r>
              <m:ctrlPr>
                <w:rPr>
                  <w:rFonts w:hint="default" w:hAnsi="Cambria Math"/>
                  <w:i w:val="0"/>
                  <w:sz w:val="24"/>
                  <w:lang w:val="en-US" w:eastAsia="zh-CN"/>
                </w:rPr>
              </m:ctrlPr>
            </m:e>
          </m:eqArr>
        </m:oMath>
      </m:oMathPara>
      <w:bookmarkEnd w:id="17"/>
    </w:p>
    <w:p w14:paraId="45228A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这样，我们就基本地恢复了原始信号</w:t>
      </w:r>
    </w:p>
    <w:p w14:paraId="45F009A1">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LoRa的核心是Chirp扩频调制，他本身就是一种极其强大的噪声抑制技术。它的处理增益使其能够在负信噪比下工作。在处理代码中，可以在解调前后加入数字滤波器就可以基本抑制带外噪声。</w:t>
      </w:r>
    </w:p>
    <w:p w14:paraId="0BDB07ED">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18" w:name="_Toc17510"/>
      <w:r>
        <w:rPr>
          <w:rFonts w:hint="eastAsia" w:ascii="Times New Roman" w:hAnsi="Times New Roman" w:eastAsia="宋体" w:cstheme="minorBidi"/>
          <w:b/>
          <w:bCs/>
          <w:sz w:val="28"/>
          <w:szCs w:val="28"/>
          <w:lang w:val="en-US" w:eastAsia="zh-CN"/>
          <w14:ligatures w14:val="standardContextual"/>
        </w:rPr>
        <w:t>（2）帧同步</w:t>
      </w:r>
      <w:bookmarkEnd w:id="18"/>
    </w:p>
    <w:p w14:paraId="549EB823">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 xml:space="preserve">信号采集后往往是一串无间断的信号流，为了将 </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 xml:space="preserve"> 设备发出的每个数据包分离出来作为后续的训练和测试样本，需要对定位每个 </w:t>
      </w:r>
      <w:r>
        <w:rPr>
          <w:rFonts w:hint="default" w:ascii="Times New Roman" w:hAnsi="Times New Roman" w:eastAsia="宋体" w:cstheme="minorBidi"/>
          <w:sz w:val="24"/>
          <w:szCs w:val="24"/>
          <w:lang w:val="en-US" w:eastAsia="zh-CN"/>
          <w14:ligatures w14:val="standardContextual"/>
        </w:rPr>
        <w:t>LoRa</w:t>
      </w:r>
      <w:r>
        <w:rPr>
          <w:rFonts w:hint="eastAsia" w:ascii="Times New Roman" w:hAnsi="Times New Roman" w:eastAsia="宋体" w:cstheme="minorBidi"/>
          <w:sz w:val="24"/>
          <w:szCs w:val="24"/>
          <w:lang w:val="en-US" w:eastAsia="zh-CN"/>
          <w14:ligatures w14:val="standardContextual"/>
        </w:rPr>
        <w:t xml:space="preserve"> 帧的起点，这样的定位检测过程称为“同步”，本项目的数据预处理中“同步”操作主要分为两个步骤，分别是“粗同步”和“精同步”：</w:t>
      </w:r>
    </w:p>
    <w:p w14:paraId="44653B68">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2"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粗同步：</w:t>
      </w:r>
      <w:r>
        <w:rPr>
          <w:rFonts w:hint="eastAsia" w:ascii="Times New Roman" w:hAnsi="Times New Roman" w:eastAsia="宋体" w:cstheme="minorBidi"/>
          <w:sz w:val="24"/>
          <w:szCs w:val="24"/>
          <w:lang w:val="en-US" w:eastAsia="zh-CN"/>
          <w14:ligatures w14:val="standardContextual"/>
        </w:rPr>
        <w:t>定位 LoRa 的关键是找到帧起点，LoRa 帧的第一部分是前导码，而前导码的起始部分是由多个相同的 upchirp组成的。为了利用 LoRa帧中前导码的重复性质，采用经典0的帧同步算法 Schmidl-Cox 算法进行 LoRa 的粗同步操作。</w:t>
      </w:r>
    </w:p>
    <w:p w14:paraId="25305845">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Schmidl-Cox 算法是一种用于在正交频分复用（OFDM）系统中同步信号的时序检测算法。OFDM 系统通常在无线通信和高速数据传输中广泛应用，Schmidl-Cox 算法的主要目标是准确确定 OFDM 信号的起始点或帧同步位置。这一起始点的确定对于成功解调和解码接收到的 OFDM 信号至关重要。为了确保接收端能够准确地恢复发送端的数据，需要在接收端进行帧同步，即找到发送端开始发送数据的时刻。Schmidl-Cox 算法通过利用已知的训练序列，即导频符号，来实现帧同步</w:t>
      </w:r>
    </w:p>
    <w:p w14:paraId="2DAFD0E0">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Schmidl-Cox算法同样适用于本文中含有重复结构前导码的LoRa信号，Schmidl[25]在1997年提出该算法的两个重要的计算指标和定义如下：</w:t>
      </w:r>
    </w:p>
    <w:p w14:paraId="762230E3">
      <w:pPr>
        <w:keepNext/>
        <w:keepLines w:val="0"/>
        <w:pageBreakBefore w:val="0"/>
        <w:widowControl w:val="0"/>
        <w:kinsoku/>
        <w:wordWrap/>
        <w:overflowPunct/>
        <w:topLinePunct w:val="0"/>
        <w:autoSpaceDE/>
        <w:autoSpaceDN/>
        <w:bidi w:val="0"/>
        <w:adjustRightInd/>
        <w:snapToGrid/>
        <w:spacing w:before="156" w:afterAutospacing="0" w:line="300" w:lineRule="auto"/>
        <w:ind w:left="0" w:firstLine="480" w:firstLineChars="200"/>
        <w:jc w:val="center"/>
        <w:textAlignment w:val="auto"/>
        <w:rPr>
          <w:rFonts w:hint="default" w:hAnsi="Cambria Math" w:cstheme="minorBidi"/>
          <w:i w:val="0"/>
          <w:kern w:val="2"/>
          <w:sz w:val="24"/>
          <w:szCs w:val="24"/>
          <w:lang w:val="en-US" w:eastAsia="zh-CN" w:bidi="ar-SA"/>
          <w14:ligatures w14:val="standardContextual"/>
          <w:woUserID w:val="1"/>
        </w:rPr>
      </w:pPr>
      <m:oMathPara>
        <m:oMath>
          <m:eqArr>
            <m:eqArrPr>
              <m:maxDist m:val="1"/>
              <m:ctrlPr>
                <w:rPr>
                  <w:rFonts w:hint="default" w:hAnsi="Cambria Math" w:cstheme="minorBidi"/>
                  <w:i w:val="0"/>
                  <w:kern w:val="2"/>
                  <w:sz w:val="24"/>
                  <w:szCs w:val="24"/>
                  <w:lang w:val="en-US" w:eastAsia="zh-CN" w:bidi="ar-SA"/>
                  <w14:ligatures w14:val="standardContextual"/>
                  <w:woUserID w:val="1"/>
                </w:rPr>
              </m:ctrlPr>
            </m:eqArrPr>
            <m:e>
              <m:r>
                <m:rPr>
                  <m:sty m:val="p"/>
                </m:rPr>
                <w:rPr>
                  <w:rFonts w:hint="eastAsia" w:ascii="Cambria Math" w:hAnsi="Cambria Math" w:eastAsia="宋体" w:cstheme="minorBidi"/>
                  <w:kern w:val="2"/>
                  <w:sz w:val="24"/>
                  <w:szCs w:val="24"/>
                  <w:lang w:val="en-US" w:eastAsia="zh-CN" w:bidi="ar-SA"/>
                  <w14:ligatures w14:val="standardContextual"/>
                  <w:woUserID w:val="1"/>
                </w:rPr>
                <m:t>P</m:t>
              </m:r>
              <m:r>
                <m:rPr>
                  <m:sty m:val="p"/>
                </m:rPr>
                <w:rPr>
                  <w:rFonts w:hint="default" w:ascii="Cambria Math" w:hAnsi="Cambria Math" w:eastAsia="宋体" w:cstheme="minorBidi"/>
                  <w:kern w:val="2"/>
                  <w:sz w:val="24"/>
                  <w:szCs w:val="24"/>
                  <w:lang w:val="en-US" w:eastAsia="zh-CN" w:bidi="ar-SA"/>
                  <w14:ligatures w14:val="standardContextual"/>
                  <w:woUserID w:val="1"/>
                </w:rPr>
                <m:t>(n)=</m:t>
              </m:r>
              <m:nary>
                <m:naryPr>
                  <m:chr m:val="∑"/>
                  <m:limLoc m:val="undOvr"/>
                  <m:ctrlPr>
                    <w:rPr>
                      <w:rFonts w:hint="default" w:ascii="Cambria Math" w:hAnsi="Cambria Math" w:eastAsia="宋体" w:cstheme="minorBidi"/>
                      <w:kern w:val="2"/>
                      <w:sz w:val="24"/>
                      <w:szCs w:val="24"/>
                      <w:lang w:val="en-US" w:eastAsia="zh-CN" w:bidi="ar-SA"/>
                      <w14:ligatures w14:val="standardContextual"/>
                      <w:woUserID w:val="1"/>
                    </w:rPr>
                  </m:ctrlPr>
                </m:naryPr>
                <m:sub>
                  <m:r>
                    <m:rPr>
                      <m:sty m:val="p"/>
                    </m:rPr>
                    <w:rPr>
                      <w:rFonts w:hint="default" w:ascii="Cambria Math" w:hAnsi="Cambria Math" w:eastAsia="宋体" w:cstheme="minorBidi"/>
                      <w:kern w:val="2"/>
                      <w:sz w:val="24"/>
                      <w:szCs w:val="24"/>
                      <w:lang w:val="en-US" w:eastAsia="zh-CN" w:bidi="ar-SA"/>
                      <w14:ligatures w14:val="standardContextual"/>
                      <w:woUserID w:val="1"/>
                    </w:rPr>
                    <m:t>k=0</m:t>
                  </m:r>
                  <m:ctrlPr>
                    <w:rPr>
                      <w:rFonts w:hint="default" w:ascii="Cambria Math" w:hAnsi="Cambria Math" w:eastAsia="宋体" w:cstheme="minorBidi"/>
                      <w:kern w:val="2"/>
                      <w:sz w:val="24"/>
                      <w:szCs w:val="24"/>
                      <w:lang w:val="en-US" w:eastAsia="zh-CN" w:bidi="ar-SA"/>
                      <w14:ligatures w14:val="standardContextual"/>
                      <w:woUserID w:val="1"/>
                    </w:rPr>
                  </m:ctrlPr>
                </m:sub>
                <m:sup>
                  <m:r>
                    <m:rPr>
                      <m:sty m:val="p"/>
                    </m:rPr>
                    <w:rPr>
                      <w:rFonts w:hint="default" w:ascii="Cambria Math" w:hAnsi="Cambria Math" w:eastAsia="宋体" w:cstheme="minorBidi"/>
                      <w:kern w:val="2"/>
                      <w:sz w:val="24"/>
                      <w:szCs w:val="24"/>
                      <w:lang w:val="en-US" w:eastAsia="zh-CN" w:bidi="ar-SA"/>
                      <w14:ligatures w14:val="standardContextual"/>
                      <w:woUserID w:val="1"/>
                    </w:rPr>
                    <m:t>L−1</m:t>
                  </m:r>
                  <m:ctrlPr>
                    <w:rPr>
                      <w:rFonts w:hint="default" w:ascii="Cambria Math" w:hAnsi="Cambria Math" w:eastAsia="宋体" w:cstheme="minorBidi"/>
                      <w:kern w:val="2"/>
                      <w:sz w:val="24"/>
                      <w:szCs w:val="24"/>
                      <w:lang w:val="en-US" w:eastAsia="zh-CN" w:bidi="ar-SA"/>
                      <w14:ligatures w14:val="standardContextual"/>
                      <w:woUserID w:val="1"/>
                    </w:rPr>
                  </m:ctrlPr>
                </m:sup>
                <m:e>
                  <m:r>
                    <m:rPr>
                      <m:sty m:val="p"/>
                    </m:rPr>
                    <w:rPr>
                      <w:rFonts w:hint="default" w:ascii="Cambria Math" w:hAnsi="Cambria Math" w:eastAsia="宋体" w:cstheme="minorBidi"/>
                      <w:kern w:val="2"/>
                      <w:sz w:val="24"/>
                      <w:szCs w:val="24"/>
                      <w:lang w:val="en-US" w:eastAsia="zh-CN" w:bidi="ar-SA"/>
                      <w14:ligatures w14:val="standardContextual"/>
                      <w:woUserID w:val="1"/>
                    </w:rPr>
                    <m:t>r[n+k]</m:t>
                  </m:r>
                  <m:r>
                    <m:rPr>
                      <m:sty m:val="p"/>
                    </m:rPr>
                    <w:rPr>
                      <w:rFonts w:ascii="Cambria Math" w:hAnsi="Cambria Math" w:eastAsia="宋体" w:cstheme="minorBidi"/>
                      <w:kern w:val="2"/>
                      <w:sz w:val="24"/>
                      <w:szCs w:val="24"/>
                      <w:lang w:val="en-US" w:bidi="ar-SA"/>
                      <w14:ligatures w14:val="standardContextual"/>
                      <w:woUserID w:val="1"/>
                    </w:rPr>
                    <m:t>∙</m:t>
                  </m:r>
                  <m:sSup>
                    <m:sSupPr>
                      <m:ctrlPr>
                        <w:rPr>
                          <w:rFonts w:ascii="Cambria Math" w:hAnsi="Cambria Math" w:eastAsia="宋体" w:cstheme="minorBidi"/>
                          <w:kern w:val="2"/>
                          <w:sz w:val="24"/>
                          <w:szCs w:val="24"/>
                          <w:lang w:val="en-US" w:bidi="ar-SA"/>
                          <w14:ligatures w14:val="standardContextual"/>
                          <w:woUserID w:val="1"/>
                        </w:rPr>
                      </m:ctrlPr>
                    </m:sSupPr>
                    <m:e>
                      <m:r>
                        <m:rPr>
                          <m:sty m:val="p"/>
                        </m:rPr>
                        <w:rPr>
                          <w:rFonts w:hint="default" w:ascii="Cambria Math" w:hAnsi="Cambria Math" w:eastAsia="宋体" w:cstheme="minorBidi"/>
                          <w:kern w:val="2"/>
                          <w:sz w:val="24"/>
                          <w:szCs w:val="24"/>
                          <w:lang w:val="en-US" w:eastAsia="zh-CN" w:bidi="ar-SA"/>
                          <w14:ligatures w14:val="standardContextual"/>
                          <w:woUserID w:val="1"/>
                        </w:rPr>
                        <m:t>r</m:t>
                      </m:r>
                      <m:ctrlPr>
                        <w:rPr>
                          <w:rFonts w:ascii="Cambria Math" w:hAnsi="Cambria Math" w:eastAsia="宋体" w:cstheme="minorBidi"/>
                          <w:kern w:val="2"/>
                          <w:sz w:val="24"/>
                          <w:szCs w:val="24"/>
                          <w:lang w:val="en-US" w:bidi="ar-SA"/>
                          <w14:ligatures w14:val="standardContextual"/>
                          <w:woUserID w:val="1"/>
                        </w:rPr>
                      </m:ctrlPr>
                    </m:e>
                    <m:sup>
                      <m:r>
                        <m:rPr>
                          <m:sty m:val="p"/>
                        </m:rPr>
                        <w:rPr>
                          <w:rFonts w:hint="default" w:ascii="Cambria Math" w:hAnsi="Cambria Math" w:eastAsia="宋体" w:cstheme="minorBidi"/>
                          <w:kern w:val="2"/>
                          <w:sz w:val="24"/>
                          <w:szCs w:val="24"/>
                          <w:lang w:val="en-US" w:eastAsia="zh-CN" w:bidi="ar-SA"/>
                          <w14:ligatures w14:val="standardContextual"/>
                          <w:woUserID w:val="1"/>
                        </w:rPr>
                        <m:t>∗</m:t>
                      </m:r>
                      <m:ctrlPr>
                        <w:rPr>
                          <w:rFonts w:ascii="Cambria Math" w:hAnsi="Cambria Math" w:eastAsia="宋体" w:cstheme="minorBidi"/>
                          <w:kern w:val="2"/>
                          <w:sz w:val="24"/>
                          <w:szCs w:val="24"/>
                          <w:lang w:val="en-US" w:bidi="ar-SA"/>
                          <w14:ligatures w14:val="standardContextual"/>
                          <w:woUserID w:val="1"/>
                        </w:rPr>
                      </m:ctrlPr>
                    </m:sup>
                  </m:sSup>
                  <m:r>
                    <m:rPr>
                      <m:sty m:val="p"/>
                    </m:rPr>
                    <w:rPr>
                      <w:rFonts w:hint="default" w:ascii="Cambria Math" w:hAnsi="Cambria Math" w:eastAsia="宋体" w:cstheme="minorBidi"/>
                      <w:kern w:val="2"/>
                      <w:sz w:val="24"/>
                      <w:szCs w:val="24"/>
                      <w:lang w:val="en-US" w:eastAsia="zh-CN" w:bidi="ar-SA"/>
                      <w14:ligatures w14:val="standardContextual"/>
                      <w:woUserID w:val="1"/>
                    </w:rPr>
                    <m:t>[n+k+L]</m:t>
                  </m:r>
                  <m:ctrlPr>
                    <w:rPr>
                      <w:rFonts w:hint="default" w:ascii="Cambria Math" w:hAnsi="Cambria Math" w:eastAsia="宋体" w:cstheme="minorBidi"/>
                      <w:kern w:val="2"/>
                      <w:sz w:val="24"/>
                      <w:szCs w:val="24"/>
                      <w:lang w:val="en-US" w:eastAsia="zh-CN" w:bidi="ar-SA"/>
                      <w14:ligatures w14:val="standardContextual"/>
                      <w:woUserID w:val="1"/>
                    </w:rPr>
                  </m:ctrlPr>
                </m:e>
              </m:nary>
              <m:r>
                <m:rPr>
                  <m:sty m:val="p"/>
                </m:rPr>
                <w:rPr>
                  <w:rFonts w:hint="default" w:ascii="Cambria Math" w:hAnsi="Cambria Math" w:cstheme="minorBidi"/>
                  <w:kern w:val="2"/>
                  <w:sz w:val="24"/>
                  <w:szCs w:val="24"/>
                  <w:lang w:val="en-US" w:eastAsia="zh-CN" w:bidi="ar-SA"/>
                  <w14:ligatures w14:val="standardContextual"/>
                  <w:woUserID w:val="1"/>
                </w:rPr>
                <m:t>#(2)</m:t>
              </m:r>
              <m:ctrlPr>
                <w:rPr>
                  <w:rFonts w:hint="default" w:hAnsi="Cambria Math" w:cstheme="minorBidi"/>
                  <w:i w:val="0"/>
                  <w:kern w:val="2"/>
                  <w:sz w:val="24"/>
                  <w:szCs w:val="24"/>
                  <w:lang w:val="en-US" w:eastAsia="zh-CN" w:bidi="ar-SA"/>
                  <w14:ligatures w14:val="standardContextual"/>
                  <w:woUserID w:val="1"/>
                </w:rPr>
              </m:ctrlPr>
            </m:e>
          </m:eqArr>
        </m:oMath>
      </m:oMathPara>
      <w:r>
        <w:rPr>
          <w:sz w:val="24"/>
        </w:rPr>
        <w:br w:type="textWrapping"/>
      </w:r>
      <m:oMathPara>
        <m:oMath>
          <m:eqArr>
            <m:eqArrPr>
              <m:maxDist m:val="1"/>
              <m:ctrlPr>
                <w:rPr>
                  <w:rFonts w:hint="default" w:hAnsi="Cambria Math" w:cstheme="minorBidi"/>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R(n)=</m:t>
              </m:r>
              <m:nary>
                <m:naryPr>
                  <m:chr m:val="∑"/>
                  <m:limLoc m:val="undOvr"/>
                  <m:ctrlPr>
                    <w:rPr>
                      <w:rFonts w:hint="default" w:ascii="Cambria Math" w:hAnsi="Cambria Math" w:eastAsia="宋体" w:cstheme="minorBidi"/>
                      <w:i w:val="0"/>
                      <w:kern w:val="2"/>
                      <w:sz w:val="24"/>
                      <w:szCs w:val="24"/>
                      <w:lang w:val="en-US" w:eastAsia="zh-CN" w:bidi="ar-SA"/>
                      <w14:ligatures w14:val="standardContextual"/>
                      <w:woUserID w:val="1"/>
                    </w:rPr>
                  </m:ctrlPr>
                </m:naryPr>
                <m:sub>
                  <m:r>
                    <m:rPr>
                      <m:sty m:val="p"/>
                    </m:rPr>
                    <w:rPr>
                      <w:rFonts w:hint="default" w:ascii="Cambria Math" w:hAnsi="Cambria Math" w:eastAsia="宋体" w:cstheme="minorBidi"/>
                      <w:kern w:val="2"/>
                      <w:sz w:val="24"/>
                      <w:szCs w:val="24"/>
                      <w:lang w:val="en-US" w:eastAsia="zh-CN" w:bidi="ar-SA"/>
                      <w14:ligatures w14:val="standardContextual"/>
                      <w:woUserID w:val="1"/>
                    </w:rPr>
                    <m:t>k=0</m:t>
                  </m:r>
                  <m:ctrlPr>
                    <w:rPr>
                      <w:rFonts w:hint="default" w:ascii="Cambria Math" w:hAnsi="Cambria Math" w:eastAsia="宋体" w:cstheme="minorBidi"/>
                      <w:i w:val="0"/>
                      <w:kern w:val="2"/>
                      <w:sz w:val="24"/>
                      <w:szCs w:val="24"/>
                      <w:lang w:val="en-US" w:eastAsia="zh-CN" w:bidi="ar-SA"/>
                      <w14:ligatures w14:val="standardContextual"/>
                      <w:woUserID w:val="1"/>
                    </w:rPr>
                  </m:ctrlPr>
                </m:sub>
                <m:sup>
                  <m:r>
                    <m:rPr>
                      <m:sty m:val="p"/>
                    </m:rPr>
                    <w:rPr>
                      <w:rFonts w:hint="default" w:ascii="Cambria Math" w:hAnsi="Cambria Math" w:eastAsia="宋体" w:cstheme="minorBidi"/>
                      <w:kern w:val="2"/>
                      <w:sz w:val="24"/>
                      <w:szCs w:val="24"/>
                      <w:lang w:val="en-US" w:eastAsia="zh-CN" w:bidi="ar-SA"/>
                      <w14:ligatures w14:val="standardContextual"/>
                      <w:woUserID w:val="1"/>
                    </w:rPr>
                    <m:t>L−1</m:t>
                  </m:r>
                  <m:ctrlPr>
                    <w:rPr>
                      <w:rFonts w:hint="default" w:ascii="Cambria Math" w:hAnsi="Cambria Math" w:eastAsia="宋体" w:cstheme="minorBidi"/>
                      <w:i w:val="0"/>
                      <w:kern w:val="2"/>
                      <w:sz w:val="24"/>
                      <w:szCs w:val="24"/>
                      <w:lang w:val="en-US" w:eastAsia="zh-CN" w:bidi="ar-SA"/>
                      <w14:ligatures w14:val="standardContextual"/>
                      <w:woUserID w:val="1"/>
                    </w:rPr>
                  </m:ctrlPr>
                </m:sup>
                <m:e>
                  <m:r>
                    <m:rPr>
                      <m:sty m:val="p"/>
                    </m:rPr>
                    <w:rPr>
                      <w:rFonts w:hint="default" w:ascii="Cambria Math" w:hAnsi="Cambria Math" w:eastAsia="宋体" w:cstheme="minorBidi"/>
                      <w:kern w:val="2"/>
                      <w:sz w:val="24"/>
                      <w:szCs w:val="24"/>
                      <w:lang w:val="en-US" w:eastAsia="zh-CN" w:bidi="ar-SA"/>
                      <w14:ligatures w14:val="standardContextual"/>
                      <w:woUserID w:val="1"/>
                    </w:rPr>
                    <m:t>r[n+k+L]</m:t>
                  </m:r>
                  <m:r>
                    <m:rPr>
                      <m:sty m:val="p"/>
                    </m:rPr>
                    <w:rPr>
                      <w:rFonts w:ascii="Cambria Math" w:hAnsi="Cambria Math" w:eastAsia="宋体" w:cstheme="minorBidi"/>
                      <w:kern w:val="2"/>
                      <w:sz w:val="24"/>
                      <w:szCs w:val="24"/>
                      <w:lang w:val="en-US" w:bidi="ar-SA"/>
                      <w14:ligatures w14:val="standardContextual"/>
                      <w:woUserID w:val="1"/>
                    </w:rPr>
                    <m:t>∙</m:t>
                  </m:r>
                  <m:sSup>
                    <m:sSupPr>
                      <m:ctrlPr>
                        <w:rPr>
                          <w:rFonts w:ascii="Cambria Math" w:hAnsi="Cambria Math" w:eastAsia="宋体" w:cstheme="minorBidi"/>
                          <w:kern w:val="2"/>
                          <w:sz w:val="24"/>
                          <w:szCs w:val="24"/>
                          <w:lang w:val="en-US" w:bidi="ar-SA"/>
                          <w14:ligatures w14:val="standardContextual"/>
                          <w:woUserID w:val="1"/>
                        </w:rPr>
                      </m:ctrlPr>
                    </m:sSupPr>
                    <m:e>
                      <m:r>
                        <m:rPr>
                          <m:sty m:val="p"/>
                        </m:rPr>
                        <w:rPr>
                          <w:rFonts w:hint="default" w:ascii="Cambria Math" w:hAnsi="Cambria Math" w:eastAsia="宋体" w:cstheme="minorBidi"/>
                          <w:kern w:val="2"/>
                          <w:sz w:val="24"/>
                          <w:szCs w:val="24"/>
                          <w:lang w:val="en-US" w:eastAsia="zh-CN" w:bidi="ar-SA"/>
                          <w14:ligatures w14:val="standardContextual"/>
                          <w:woUserID w:val="1"/>
                        </w:rPr>
                        <m:t>r</m:t>
                      </m:r>
                      <m:ctrlPr>
                        <w:rPr>
                          <w:rFonts w:ascii="Cambria Math" w:hAnsi="Cambria Math" w:eastAsia="宋体" w:cstheme="minorBidi"/>
                          <w:kern w:val="2"/>
                          <w:sz w:val="24"/>
                          <w:szCs w:val="24"/>
                          <w:lang w:val="en-US" w:bidi="ar-SA"/>
                          <w14:ligatures w14:val="standardContextual"/>
                          <w:woUserID w:val="1"/>
                        </w:rPr>
                      </m:ctrlPr>
                    </m:e>
                    <m:sup>
                      <m:r>
                        <m:rPr>
                          <m:sty m:val="p"/>
                        </m:rPr>
                        <w:rPr>
                          <w:rFonts w:hint="default" w:ascii="Cambria Math" w:hAnsi="Cambria Math" w:eastAsia="宋体" w:cstheme="minorBidi"/>
                          <w:kern w:val="2"/>
                          <w:sz w:val="24"/>
                          <w:szCs w:val="24"/>
                          <w:lang w:val="en-US" w:eastAsia="zh-CN" w:bidi="ar-SA"/>
                          <w14:ligatures w14:val="standardContextual"/>
                          <w:woUserID w:val="1"/>
                        </w:rPr>
                        <m:t>∗</m:t>
                      </m:r>
                      <m:ctrlPr>
                        <w:rPr>
                          <w:rFonts w:ascii="Cambria Math" w:hAnsi="Cambria Math" w:eastAsia="宋体" w:cstheme="minorBidi"/>
                          <w:kern w:val="2"/>
                          <w:sz w:val="24"/>
                          <w:szCs w:val="24"/>
                          <w:lang w:val="en-US" w:bidi="ar-SA"/>
                          <w14:ligatures w14:val="standardContextual"/>
                          <w:woUserID w:val="1"/>
                        </w:rPr>
                      </m:ctrlPr>
                    </m:sup>
                  </m:sSup>
                  <m:r>
                    <m:rPr>
                      <m:sty m:val="p"/>
                    </m:rPr>
                    <w:rPr>
                      <w:rFonts w:hint="default" w:ascii="Cambria Math" w:hAnsi="Cambria Math" w:eastAsia="宋体" w:cstheme="minorBidi"/>
                      <w:kern w:val="2"/>
                      <w:sz w:val="24"/>
                      <w:szCs w:val="24"/>
                      <w:lang w:val="en-US" w:eastAsia="zh-CN" w:bidi="ar-SA"/>
                      <w14:ligatures w14:val="standardContextual"/>
                      <w:woUserID w:val="1"/>
                    </w:rPr>
                    <m:t>[n+k+L]</m:t>
                  </m:r>
                  <m:ctrlPr>
                    <w:rPr>
                      <w:rFonts w:hint="default" w:ascii="Cambria Math" w:hAnsi="Cambria Math" w:eastAsia="宋体" w:cstheme="minorBidi"/>
                      <w:i w:val="0"/>
                      <w:kern w:val="2"/>
                      <w:sz w:val="24"/>
                      <w:szCs w:val="24"/>
                      <w:lang w:val="en-US" w:eastAsia="zh-CN" w:bidi="ar-SA"/>
                      <w14:ligatures w14:val="standardContextual"/>
                      <w:woUserID w:val="1"/>
                    </w:rPr>
                  </m:ctrlPr>
                </m:e>
              </m:nary>
              <m:r>
                <m:rPr>
                  <m:sty m:val="p"/>
                </m:rPr>
                <w:rPr>
                  <w:rFonts w:hint="default" w:ascii="Cambria Math" w:hAnsi="Cambria Math" w:cstheme="minorBidi"/>
                  <w:kern w:val="2"/>
                  <w:sz w:val="24"/>
                  <w:szCs w:val="24"/>
                  <w:lang w:val="en-US" w:eastAsia="zh-CN" w:bidi="ar-SA"/>
                  <w14:ligatures w14:val="standardContextual"/>
                  <w:woUserID w:val="1"/>
                </w:rPr>
                <m:t>#(3)</m:t>
              </m:r>
              <m:ctrlPr>
                <w:rPr>
                  <w:rFonts w:hint="default" w:hAnsi="Cambria Math" w:cstheme="minorBidi"/>
                  <w:i w:val="0"/>
                  <w:kern w:val="2"/>
                  <w:sz w:val="24"/>
                  <w:szCs w:val="24"/>
                  <w:lang w:val="en-US" w:eastAsia="zh-CN" w:bidi="ar-SA"/>
                  <w14:ligatures w14:val="standardContextual"/>
                  <w:woUserID w:val="1"/>
                </w:rPr>
              </m:ctrlPr>
            </m:e>
          </m:eqArr>
        </m:oMath>
      </m:oMathPara>
    </w:p>
    <w:p w14:paraId="62CDD064">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default" w:hAnsi="Cambria Math" w:cstheme="minorBidi"/>
          <w:i w:val="0"/>
          <w:kern w:val="2"/>
          <w:sz w:val="24"/>
          <w:szCs w:val="24"/>
          <w:lang w:val="en-US" w:eastAsia="zh-CN" w:bidi="ar-SA"/>
          <w14:ligatures w14:val="standardContextual"/>
          <w:woUserID w:val="1"/>
        </w:rPr>
      </w:pPr>
      <m:oMathPara>
        <m:oMath>
          <m:eqArr>
            <m:eqArrPr>
              <m:maxDist m:val="1"/>
              <m:ctrlPr>
                <w:rPr>
                  <w:rFonts w:hint="default" w:hAnsi="Cambria Math" w:cstheme="minorBidi"/>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M(n)=</m:t>
              </m:r>
              <m:f>
                <m:fPr>
                  <m:ctrlPr>
                    <w:rPr>
                      <w:rFonts w:hint="default" w:ascii="Cambria Math" w:hAnsi="Cambria Math" w:eastAsia="宋体" w:cstheme="minorBidi"/>
                      <w:i w:val="0"/>
                      <w:kern w:val="2"/>
                      <w:sz w:val="24"/>
                      <w:szCs w:val="24"/>
                      <w:lang w:val="en-US" w:eastAsia="zh-CN" w:bidi="ar-SA"/>
                      <w14:ligatures w14:val="standardContextual"/>
                      <w:woUserID w:val="1"/>
                    </w:rPr>
                  </m:ctrlPr>
                </m:fPr>
                <m:num>
                  <m:r>
                    <m:rPr>
                      <m:sty m:val="p"/>
                    </m:rPr>
                    <w:rPr>
                      <w:rFonts w:hint="default" w:ascii="Cambria Math" w:hAnsi="Cambria Math" w:eastAsia="宋体" w:cstheme="minorBidi"/>
                      <w:kern w:val="2"/>
                      <w:sz w:val="24"/>
                      <w:szCs w:val="24"/>
                      <w:lang w:val="en-US" w:eastAsia="zh-CN" w:bidi="ar-SA"/>
                      <w14:ligatures w14:val="standardContextual"/>
                      <w:woUserID w:val="1"/>
                    </w:rPr>
                    <m:t>|P(n)|</m:t>
                  </m:r>
                  <m:ctrlPr>
                    <w:rPr>
                      <w:rFonts w:hint="default" w:ascii="Cambria Math" w:hAnsi="Cambria Math" w:eastAsia="宋体" w:cstheme="minorBidi"/>
                      <w:i w:val="0"/>
                      <w:kern w:val="2"/>
                      <w:sz w:val="24"/>
                      <w:szCs w:val="24"/>
                      <w:lang w:val="en-US" w:eastAsia="zh-CN" w:bidi="ar-SA"/>
                      <w14:ligatures w14:val="standardContextual"/>
                      <w:woUserID w:val="1"/>
                    </w:rPr>
                  </m:ctrlPr>
                </m:num>
                <m:den>
                  <m:r>
                    <m:rPr>
                      <m:sty m:val="p"/>
                    </m:rPr>
                    <w:rPr>
                      <w:rFonts w:hint="default" w:ascii="Cambria Math" w:hAnsi="Cambria Math" w:eastAsia="宋体" w:cstheme="minorBidi"/>
                      <w:kern w:val="2"/>
                      <w:sz w:val="24"/>
                      <w:szCs w:val="24"/>
                      <w:lang w:val="en-US" w:eastAsia="zh-CN" w:bidi="ar-SA"/>
                      <w14:ligatures w14:val="standardContextual"/>
                      <w:woUserID w:val="1"/>
                    </w:rPr>
                    <m:t>R(n)</m:t>
                  </m:r>
                  <m:ctrlPr>
                    <w:rPr>
                      <w:rFonts w:hint="default" w:ascii="Cambria Math" w:hAnsi="Cambria Math" w:eastAsia="宋体" w:cstheme="minorBidi"/>
                      <w:i w:val="0"/>
                      <w:kern w:val="2"/>
                      <w:sz w:val="24"/>
                      <w:szCs w:val="24"/>
                      <w:lang w:val="en-US" w:eastAsia="zh-CN" w:bidi="ar-SA"/>
                      <w14:ligatures w14:val="standardContextual"/>
                      <w:woUserID w:val="1"/>
                    </w:rPr>
                  </m:ctrlPr>
                </m:den>
              </m:f>
              <m:r>
                <m:rPr>
                  <m:sty m:val="p"/>
                </m:rPr>
                <w:rPr>
                  <w:rFonts w:hint="default" w:ascii="Cambria Math" w:hAnsi="Cambria Math" w:cstheme="minorBidi"/>
                  <w:kern w:val="2"/>
                  <w:sz w:val="24"/>
                  <w:szCs w:val="24"/>
                  <w:lang w:val="en-US" w:eastAsia="zh-CN" w:bidi="ar-SA"/>
                  <w14:ligatures w14:val="standardContextual"/>
                  <w:woUserID w:val="1"/>
                </w:rPr>
                <m:t>#(4)</m:t>
              </m:r>
              <m:ctrlPr>
                <w:rPr>
                  <w:rFonts w:hint="default" w:hAnsi="Cambria Math" w:cstheme="minorBidi"/>
                  <w:i w:val="0"/>
                  <w:kern w:val="2"/>
                  <w:sz w:val="24"/>
                  <w:szCs w:val="24"/>
                  <w:lang w:val="en-US" w:eastAsia="zh-CN" w:bidi="ar-SA"/>
                  <w14:ligatures w14:val="standardContextual"/>
                  <w:woUserID w:val="1"/>
                </w:rPr>
              </m:ctrlPr>
            </m:e>
          </m:eqArr>
        </m:oMath>
      </m:oMathPara>
    </w:p>
    <w:p w14:paraId="311D3DD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其中，L表示 LoRa 帧前导码部分中一个 upchirp 的长度，n表示r[n]信号的第个采样点，r*表示r[n]信号的共轭信号，P(n)表示接收端的信号r[n]在第 n个采样点处与r[n+L]的自相关系数，所谓的信号的自相关是通过将信号与其自身在时域中的滞后版本进行互相关计算得到的，所以P(n)是信号r[n]与自身信号滞后L个采样点的信号r[n+L]进行的互相关计算，而恰好由于 LoRa信号的前导码部分有十分明显的 upchirp重复元素，因此随着n点的不断变化，P(n)会产生一个极值，即当前信号的upchirp与滞后版本的信号的 upchirp 重合，以此可以说明n此时的是信号r[n]中 LoRa 帧的起点，第二个式子是对P(n)的归一化操作。最终的M(n)的极值即是判断当前第 n 个采样点是否是 LoRa 帧起点的标志。</w:t>
      </w:r>
    </w:p>
    <w:p w14:paraId="546BAF16">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2"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精同步：</w:t>
      </w:r>
      <w:r>
        <w:rPr>
          <w:rFonts w:hint="eastAsia" w:ascii="Times New Roman" w:hAnsi="Times New Roman" w:eastAsia="宋体" w:cstheme="minorBidi"/>
          <w:sz w:val="24"/>
          <w:szCs w:val="24"/>
          <w:lang w:val="en-US" w:eastAsia="zh-CN"/>
          <w14:ligatures w14:val="standardContextual"/>
        </w:rPr>
        <w:t>虽然 Schmidl-Cox 算法可以有效地确定 LoRa 帧中前导码的存在，但本质是一个时序指标，极值附近会存在平台区域导致了对前导码开始的不确定性。为了解决该问题，本项目只使用带有阈值的标准 Schmidl-Cox度量来替代取的极值的方式对信号进行粗同步，此时的信号在真正的前导码前面仍会存在少量的噪声点，则需要进行接下来的精同步。</w:t>
      </w:r>
    </w:p>
    <w:p w14:paraId="0EC193D9">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hAnsi="Cambria Math" w:cs="Times New Roman"/>
          <w:i w:val="0"/>
          <w:kern w:val="2"/>
          <w:sz w:val="24"/>
          <w:szCs w:val="24"/>
          <w:lang w:val="en-US" w:eastAsia="zh-CN" w:bidi="ar"/>
          <w14:ligatures w14:val="standardContextual"/>
          <w:woUserID w:val="1"/>
        </w:rPr>
      </w:pPr>
      <w:r>
        <w:rPr>
          <w:rFonts w:hint="eastAsia" w:ascii="Times New Roman" w:hAnsi="Times New Roman" w:eastAsia="宋体" w:cstheme="minorBidi"/>
          <w:sz w:val="24"/>
          <w:szCs w:val="24"/>
          <w:lang w:val="en-US" w:eastAsia="zh-CN"/>
          <w14:ligatures w14:val="standardContextual"/>
        </w:rPr>
        <w:t xml:space="preserve">这里参考Robyns[26]等人根据 LoRa 信号的独特特性，提出的一种有效的精同步算法。他们提出了一种多信道软件解码器，用于 LoRa 调制方案。该方法通过软件定义无线电（SDR） 实现对 多个 LoRa 信道 的并行解码，而不依赖于专用硬件网关。涉及到信号中瞬时频率的计算，瞬时频率是指信号在某一时刻的瞬时频率值，它表示信号在该时刻的频率特性或周期性变化情况。对于离散时间信号，瞬时频率可以通过信号相位的差分来估计。假设离散时间信号的相位为θ[n]，则其瞬时频率f[n]可以近似计算为： </w:t>
      </w:r>
      <w:r>
        <w:rPr>
          <w:sz w:val="24"/>
        </w:rPr>
        <w:br w:type="textWrapping"/>
      </w:r>
      <m:oMathPara>
        <m:oMath>
          <m:eqArr>
            <m:eqArrPr>
              <m:maxDist m:val="1"/>
              <m:ctrlPr>
                <w:rPr>
                  <w:rFonts w:hint="default" w:hAnsi="Cambria Math" w:cs="Times New Roman"/>
                  <w:i w:val="0"/>
                  <w:kern w:val="2"/>
                  <w:sz w:val="24"/>
                  <w:szCs w:val="24"/>
                  <w:lang w:val="en-US" w:eastAsia="zh-CN" w:bidi="ar"/>
                  <w14:ligatures w14:val="standardContextual"/>
                  <w:woUserID w:val="1"/>
                </w:rPr>
              </m:ctrlPr>
            </m:eqArrPr>
            <m:e>
              <m:r>
                <m:rPr>
                  <m:sty m:val="p"/>
                </m:rPr>
                <w:rPr>
                  <w:rFonts w:hint="default" w:ascii="Cambria Math" w:hAnsi="Cambria Math" w:eastAsia="宋体" w:cs="Times New Roman"/>
                  <w:kern w:val="2"/>
                  <w:sz w:val="24"/>
                  <w:szCs w:val="24"/>
                  <w:lang w:val="en-US" w:eastAsia="zh-CN" w:bidi="ar"/>
                  <w14:ligatures w14:val="standardContextual"/>
                  <w:woUserID w:val="1"/>
                </w:rPr>
                <m:t>f[n]=</m:t>
              </m:r>
              <m:f>
                <m:fPr>
                  <m:ctrlPr>
                    <w:rPr>
                      <w:rFonts w:hint="default" w:ascii="Cambria Math" w:hAnsi="Cambria Math" w:eastAsia="宋体" w:cs="Times New Roman"/>
                      <w:kern w:val="2"/>
                      <w:sz w:val="24"/>
                      <w:szCs w:val="24"/>
                      <w:lang w:val="en-US" w:eastAsia="zh-CN" w:bidi="ar"/>
                      <w14:ligatures w14:val="standardContextual"/>
                      <w:woUserID w:val="1"/>
                    </w:rPr>
                  </m:ctrlPr>
                </m:fPr>
                <m:num>
                  <m:r>
                    <m:rPr>
                      <m:sty m:val="p"/>
                    </m:rPr>
                    <w:rPr>
                      <w:rFonts w:hint="default" w:ascii="Cambria Math" w:hAnsi="Cambria Math" w:eastAsia="宋体" w:cs="Times New Roman"/>
                      <w:kern w:val="2"/>
                      <w:sz w:val="24"/>
                      <w:szCs w:val="24"/>
                      <w:lang w:val="en-US" w:eastAsia="zh-CN" w:bidi="ar"/>
                      <w14:ligatures w14:val="standardContextual"/>
                      <w:woUserID w:val="1"/>
                    </w:rPr>
                    <m:t>(</m:t>
                  </m:r>
                  <m:r>
                    <m:rPr>
                      <m:sty m:val="p"/>
                    </m:rPr>
                    <w:rPr>
                      <w:rFonts w:ascii="Cambria Math" w:hAnsi="Cambria Math" w:eastAsia="宋体" w:cs="Times New Roman"/>
                      <w:kern w:val="2"/>
                      <w:sz w:val="24"/>
                      <w:szCs w:val="24"/>
                      <w:lang w:val="en-US" w:bidi="ar"/>
                      <w14:ligatures w14:val="standardContextual"/>
                      <w:woUserID w:val="1"/>
                    </w:rPr>
                    <m:t>θ</m:t>
                  </m:r>
                  <m:r>
                    <m:rPr>
                      <m:sty m:val="p"/>
                    </m:rPr>
                    <w:rPr>
                      <w:rFonts w:hint="default" w:ascii="Cambria Math" w:hAnsi="Cambria Math" w:eastAsia="宋体" w:cs="Times New Roman"/>
                      <w:kern w:val="2"/>
                      <w:sz w:val="24"/>
                      <w:szCs w:val="24"/>
                      <w:lang w:val="en-US" w:eastAsia="zh-CN" w:bidi="ar"/>
                      <w14:ligatures w14:val="standardContextual"/>
                      <w:woUserID w:val="1"/>
                    </w:rPr>
                    <m:t>[n]−</m:t>
                  </m:r>
                  <m:r>
                    <m:rPr>
                      <m:sty m:val="p"/>
                    </m:rPr>
                    <w:rPr>
                      <w:rFonts w:ascii="Cambria Math" w:hAnsi="Cambria Math" w:eastAsia="宋体" w:cs="Times New Roman"/>
                      <w:kern w:val="2"/>
                      <w:sz w:val="24"/>
                      <w:szCs w:val="24"/>
                      <w:lang w:val="en-US" w:bidi="ar"/>
                      <w14:ligatures w14:val="standardContextual"/>
                      <w:woUserID w:val="1"/>
                    </w:rPr>
                    <m:t>θ</m:t>
                  </m:r>
                  <m:r>
                    <m:rPr>
                      <m:sty m:val="p"/>
                    </m:rPr>
                    <w:rPr>
                      <w:rFonts w:hint="default" w:ascii="Cambria Math" w:hAnsi="Cambria Math" w:eastAsia="宋体" w:cs="Times New Roman"/>
                      <w:kern w:val="2"/>
                      <w:sz w:val="24"/>
                      <w:szCs w:val="24"/>
                      <w:lang w:val="en-US" w:eastAsia="zh-CN" w:bidi="ar"/>
                      <w14:ligatures w14:val="standardContextual"/>
                      <w:woUserID w:val="1"/>
                    </w:rPr>
                    <m:t>[n−1])</m:t>
                  </m:r>
                  <m:ctrlPr>
                    <w:rPr>
                      <w:rFonts w:hint="default" w:ascii="Cambria Math" w:hAnsi="Cambria Math" w:eastAsia="宋体" w:cs="Times New Roman"/>
                      <w:kern w:val="2"/>
                      <w:sz w:val="24"/>
                      <w:szCs w:val="24"/>
                      <w:lang w:val="en-US" w:eastAsia="zh-CN" w:bidi="ar"/>
                      <w14:ligatures w14:val="standardContextual"/>
                      <w:woUserID w:val="1"/>
                    </w:rPr>
                  </m:ctrlPr>
                </m:num>
                <m:den>
                  <m:r>
                    <m:rPr>
                      <m:sty m:val="p"/>
                    </m:rPr>
                    <w:rPr>
                      <w:rFonts w:hint="default" w:ascii="Cambria Math" w:hAnsi="Cambria Math" w:eastAsia="宋体" w:cs="Times New Roman"/>
                      <w:kern w:val="2"/>
                      <w:sz w:val="24"/>
                      <w:szCs w:val="24"/>
                      <w:lang w:val="en-US" w:eastAsia="zh-CN" w:bidi="ar"/>
                      <w14:ligatures w14:val="standardContextual"/>
                      <w:woUserID w:val="1"/>
                    </w:rPr>
                    <m:t>T</m:t>
                  </m:r>
                  <m:ctrlPr>
                    <w:rPr>
                      <w:rFonts w:hint="default" w:ascii="Cambria Math" w:hAnsi="Cambria Math" w:eastAsia="宋体" w:cs="Times New Roman"/>
                      <w:kern w:val="2"/>
                      <w:sz w:val="24"/>
                      <w:szCs w:val="24"/>
                      <w:lang w:val="en-US" w:eastAsia="zh-CN" w:bidi="ar"/>
                      <w14:ligatures w14:val="standardContextual"/>
                      <w:woUserID w:val="1"/>
                    </w:rPr>
                  </m:ctrlPr>
                </m:den>
              </m:f>
              <m:r>
                <m:rPr>
                  <m:sty m:val="p"/>
                </m:rPr>
                <w:rPr>
                  <w:rFonts w:hint="default" w:ascii="Cambria Math" w:hAnsi="Cambria Math" w:cs="Times New Roman"/>
                  <w:kern w:val="2"/>
                  <w:sz w:val="24"/>
                  <w:szCs w:val="24"/>
                  <w:lang w:val="en-US" w:eastAsia="zh-CN" w:bidi="ar"/>
                  <w14:ligatures w14:val="standardContextual"/>
                  <w:woUserID w:val="1"/>
                </w:rPr>
                <m:t>#(5)</m:t>
              </m:r>
              <m:ctrlPr>
                <w:rPr>
                  <w:rFonts w:hint="default" w:hAnsi="Cambria Math" w:cs="Times New Roman"/>
                  <w:i w:val="0"/>
                  <w:kern w:val="2"/>
                  <w:sz w:val="24"/>
                  <w:szCs w:val="24"/>
                  <w:lang w:val="en-US" w:eastAsia="zh-CN" w:bidi="ar"/>
                  <w14:ligatures w14:val="standardContextual"/>
                  <w:woUserID w:val="1"/>
                </w:rPr>
              </m:ctrlPr>
            </m:e>
          </m:eqArr>
        </m:oMath>
      </m:oMathPara>
    </w:p>
    <w:p w14:paraId="3468315A">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精同步算法首先会在接收机处产生一个理想的基带 upchirp 信号，然后需要计算其瞬时频率，由于 upchirp 是一个特殊的信号单元，其瞬时频率即为随时间线性增的频率，具体表示如下式所示：</w:t>
      </w:r>
    </w:p>
    <w:p w14:paraId="1E94FB6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default" w:hAnsi="Cambria Math" w:cs="宋体"/>
          <w:i w:val="0"/>
          <w:kern w:val="2"/>
          <w:sz w:val="24"/>
          <w:szCs w:val="24"/>
          <w:lang w:val="en-US" w:eastAsia="zh-CN" w:bidi="ar"/>
          <w14:ligatures w14:val="standardContextual"/>
          <w:woUserID w:val="1"/>
        </w:rPr>
      </w:pPr>
      <m:oMathPara>
        <m:oMath>
          <m:eqArr>
            <m:eqArrPr>
              <m:maxDist m:val="1"/>
              <m:ctrlPr>
                <w:rPr>
                  <w:rFonts w:hint="default" w:hAnsi="Cambria Math" w:cs="宋体"/>
                  <w:i w:val="0"/>
                  <w:kern w:val="2"/>
                  <w:sz w:val="24"/>
                  <w:szCs w:val="24"/>
                  <w:lang w:val="en-US" w:eastAsia="zh-CN" w:bidi="ar"/>
                  <w14:ligatures w14:val="standardContextual"/>
                  <w:woUserID w:val="1"/>
                </w:rPr>
              </m:ctrlPr>
            </m:eqArrPr>
            <m:e>
              <m:sSub>
                <m:sSubPr>
                  <m:ctrlPr>
                    <w:rPr>
                      <w:rFonts w:ascii="Cambria Math" w:hAnsi="Cambria Math" w:eastAsia="宋体" w:cs="宋体"/>
                      <w:i/>
                      <w:kern w:val="2"/>
                      <w:sz w:val="24"/>
                      <w:szCs w:val="24"/>
                      <w:lang w:val="en-US"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i/>
                      <w:kern w:val="2"/>
                      <w:sz w:val="24"/>
                      <w:szCs w:val="24"/>
                      <w:lang w:val="en-US"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ideal</m:t>
                  </m:r>
                  <m:ctrlPr>
                    <w:rPr>
                      <w:rFonts w:ascii="Cambria Math" w:hAnsi="Cambria Math" w:eastAsia="宋体" w:cs="宋体"/>
                      <w:i/>
                      <w:kern w:val="2"/>
                      <w:sz w:val="24"/>
                      <w:szCs w:val="24"/>
                      <w:lang w:val="en-US" w:bidi="ar"/>
                      <w14:ligatures w14:val="standardContextual"/>
                      <w:woUserID w:val="1"/>
                    </w:rPr>
                  </m:ctrlPr>
                </m:sub>
              </m:sSub>
              <m:r>
                <m:rPr/>
                <w:rPr>
                  <w:rFonts w:hint="default" w:ascii="Cambria Math" w:hAnsi="Cambria Math" w:eastAsia="宋体" w:cs="宋体"/>
                  <w:kern w:val="2"/>
                  <w:sz w:val="24"/>
                  <w:szCs w:val="24"/>
                  <w:lang w:val="en-US" w:eastAsia="zh-CN" w:bidi="ar"/>
                  <w14:ligatures w14:val="standardContextual"/>
                  <w:woUserID w:val="1"/>
                </w:rPr>
                <m:t>[n]=−</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2</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∗N</m:t>
              </m:r>
              <m:sSub>
                <m:sSubPr>
                  <m:ctrlPr>
                    <w:rPr>
                      <w:rFonts w:hint="default" w:ascii="Cambria Math" w:hAnsi="Cambria Math" w:eastAsia="宋体" w:cs="宋体"/>
                      <w:i/>
                      <w:kern w:val="2"/>
                      <w:sz w:val="24"/>
                      <w:szCs w:val="24"/>
                      <w:lang w:val="en-US" w:eastAsia="zh-CN"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S</m:t>
                  </m:r>
                  <m:ctrlPr>
                    <w:rPr>
                      <w:rFonts w:hint="default" w:ascii="Cambria Math" w:hAnsi="Cambria Math" w:eastAsia="宋体" w:cs="宋体"/>
                      <w:i/>
                      <w:kern w:val="2"/>
                      <w:sz w:val="24"/>
                      <w:szCs w:val="24"/>
                      <w:lang w:val="en-US" w:eastAsia="zh-CN" w:bidi="ar"/>
                      <w14:ligatures w14:val="standardContextual"/>
                      <w:woUserID w:val="1"/>
                    </w:rPr>
                  </m:ctrlPr>
                </m:sub>
              </m:sSub>
              <m:r>
                <m:rPr>
                  <m:sty m:val="p"/>
                </m:rPr>
                <w:rPr>
                  <w:rFonts w:hint="default" w:ascii="Cambria Math" w:hAnsi="Cambria Math" w:cs="宋体"/>
                  <w:kern w:val="2"/>
                  <w:sz w:val="24"/>
                  <w:szCs w:val="24"/>
                  <w:lang w:val="en-US" w:eastAsia="zh-CN" w:bidi="ar"/>
                  <w14:ligatures w14:val="standardContextual"/>
                  <w:woUserID w:val="1"/>
                </w:rPr>
                <m:t>#(6)</m:t>
              </m:r>
              <m:ctrlPr>
                <w:rPr>
                  <w:rFonts w:hint="default" w:hAnsi="Cambria Math" w:cs="宋体"/>
                  <w:i w:val="0"/>
                  <w:kern w:val="2"/>
                  <w:sz w:val="24"/>
                  <w:szCs w:val="24"/>
                  <w:lang w:val="en-US" w:eastAsia="zh-CN" w:bidi="ar"/>
                  <w14:ligatures w14:val="standardContextual"/>
                  <w:woUserID w:val="1"/>
                </w:rPr>
              </m:ctrlPr>
            </m:e>
          </m:eqArr>
        </m:oMath>
      </m:oMathPara>
    </w:p>
    <w:p w14:paraId="731058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hAnsi="Cambria Math" w:cs="宋体"/>
          <w:i w:val="0"/>
          <w:kern w:val="2"/>
          <w:sz w:val="24"/>
          <w:szCs w:val="24"/>
          <w:lang w:val="en-US" w:eastAsia="zh-CN" w:bidi="ar"/>
          <w14:ligatures w14:val="standardContextual"/>
          <w:woUserID w:val="1"/>
        </w:rPr>
      </w:pPr>
      <w:r>
        <w:rPr>
          <w:rFonts w:hint="eastAsia" w:ascii="Times New Roman" w:hAnsi="Times New Roman" w:eastAsia="宋体" w:cstheme="minorBidi"/>
          <w:sz w:val="24"/>
          <w:szCs w:val="24"/>
          <w:lang w:val="en-US" w:eastAsia="zh-CN"/>
          <w14:ligatures w14:val="standardContextual"/>
        </w:rPr>
        <w:t>其中 T 表示 upchirp 的周期，表示离散信号的采样间隔。然后，接收机需要计算出粗同步之后的基带信号的瞬时频率，最后计算与之间的互相关函数，具体计算公式如下式：</w:t>
      </w:r>
      <w:r>
        <w:rPr>
          <w:sz w:val="24"/>
        </w:rPr>
        <w:br w:type="textWrapping"/>
      </w:r>
      <m:oMathPara>
        <m:oMath>
          <m:eqArr>
            <m:eqArrPr>
              <m:maxDist m:val="1"/>
              <m:ctrlPr>
                <w:rPr>
                  <w:rFonts w:hint="default" w:hAnsi="Cambria Math" w:cs="宋体"/>
                  <w:i w:val="0"/>
                  <w:kern w:val="2"/>
                  <w:sz w:val="24"/>
                  <w:szCs w:val="24"/>
                  <w:lang w:val="en-US" w:eastAsia="zh-CN" w:bidi="ar"/>
                  <w14:ligatures w14:val="standardContextual"/>
                  <w:woUserID w:val="1"/>
                </w:rPr>
              </m:ctrlPr>
            </m:eqArrPr>
            <m:e>
              <m:r>
                <m:rPr>
                  <m:sty m:val="p"/>
                </m:rPr>
                <w:rPr>
                  <w:rFonts w:hint="eastAsia" w:ascii="Cambria Math" w:hAnsi="Cambria Math" w:eastAsia="宋体" w:cs="宋体"/>
                  <w:kern w:val="2"/>
                  <w:sz w:val="24"/>
                  <w:szCs w:val="24"/>
                  <w:lang w:val="en-US" w:eastAsia="zh-CN" w:bidi="ar"/>
                  <w14:ligatures w14:val="standardContextual"/>
                  <w:woUserID w:val="1"/>
                </w:rPr>
                <m:t>start</m:t>
              </m:r>
              <m:r>
                <m:rPr>
                  <m:sty m:val="p"/>
                </m:rPr>
                <w:rPr>
                  <w:rFonts w:hint="default" w:ascii="Cambria Math" w:hAnsi="Cambria Math" w:eastAsia="宋体" w:cs="宋体"/>
                  <w:kern w:val="2"/>
                  <w:sz w:val="24"/>
                  <w:szCs w:val="24"/>
                  <w:lang w:val="en-US" w:eastAsia="zh-CN" w:bidi="ar"/>
                  <w14:ligatures w14:val="standardContextual"/>
                  <w:woUserID w:val="1"/>
                </w:rPr>
                <m:t>=</m:t>
              </m:r>
              <m:func>
                <m:funcPr>
                  <m:ctrlPr>
                    <w:rPr>
                      <w:rFonts w:hint="default" w:ascii="Cambria Math" w:hAnsi="Cambria Math" w:eastAsia="宋体" w:cs="宋体"/>
                      <w:kern w:val="2"/>
                      <w:sz w:val="24"/>
                      <w:szCs w:val="24"/>
                      <w:lang w:val="en-US" w:eastAsia="zh-CN" w:bidi="ar"/>
                      <w14:ligatures w14:val="standardContextual"/>
                      <w:woUserID w:val="1"/>
                    </w:rPr>
                  </m:ctrlPr>
                </m:funcPr>
                <m:fName>
                  <m:limLow>
                    <m:limLowPr>
                      <m:ctrlPr>
                        <w:rPr>
                          <w:rFonts w:hint="default" w:ascii="Cambria Math" w:hAnsi="Cambria Math" w:eastAsia="宋体" w:cs="宋体"/>
                          <w:kern w:val="2"/>
                          <w:sz w:val="24"/>
                          <w:szCs w:val="24"/>
                          <w:lang w:val="en-US" w:eastAsia="zh-CN" w:bidi="ar"/>
                          <w14:ligatures w14:val="standardContextual"/>
                          <w:woUserID w:val="1"/>
                        </w:rPr>
                      </m:ctrlPr>
                    </m:limLowPr>
                    <m:e>
                      <m:r>
                        <m:rPr>
                          <m:sty m:val="p"/>
                        </m:rPr>
                        <w:rPr>
                          <w:rFonts w:hint="default" w:ascii="Cambria Math" w:hAnsi="Cambria Math" w:eastAsia="宋体" w:cs="宋体"/>
                          <w:kern w:val="2"/>
                          <w:sz w:val="24"/>
                          <w:szCs w:val="24"/>
                          <w:lang w:val="en-US" w:eastAsia="zh-CN" w:bidi="ar"/>
                          <w14:ligatures w14:val="standardContextual"/>
                          <w:woUserID w:val="1"/>
                        </w:rPr>
                        <m:t xml:space="preserve">arg </m:t>
                      </m:r>
                      <m:r>
                        <m:rPr>
                          <m:sty m:val="p"/>
                        </m:rPr>
                        <w:rPr>
                          <w:rFonts w:ascii="Cambria Math" w:hAnsi="Cambria Math" w:eastAsia="宋体" w:cs="宋体"/>
                          <w:kern w:val="2"/>
                          <w:sz w:val="24"/>
                          <w:szCs w:val="24"/>
                          <w:lang w:val="en-US" w:bidi="ar"/>
                          <w14:ligatures w14:val="standardContextual"/>
                          <w:woUserID w:val="1"/>
                        </w:rPr>
                        <m:t>max</m:t>
                      </m:r>
                      <m:ctrlPr>
                        <w:rPr>
                          <w:rFonts w:hint="default" w:ascii="Cambria Math" w:hAnsi="Cambria Math" w:eastAsia="宋体" w:cs="宋体"/>
                          <w:kern w:val="2"/>
                          <w:sz w:val="24"/>
                          <w:szCs w:val="24"/>
                          <w:lang w:val="en-US" w:eastAsia="zh-CN" w:bidi="ar"/>
                          <w14:ligatures w14:val="standardContextual"/>
                          <w:woUserID w:val="1"/>
                        </w:rPr>
                      </m:ctrlPr>
                    </m:e>
                    <m:lim>
                      <m:r>
                        <m:rPr>
                          <m:sty m:val="p"/>
                        </m:rPr>
                        <w:rPr>
                          <w:rFonts w:hint="default" w:ascii="Cambria Math" w:hAnsi="Cambria Math" w:eastAsia="宋体" w:cs="宋体"/>
                          <w:kern w:val="2"/>
                          <w:sz w:val="24"/>
                          <w:szCs w:val="24"/>
                          <w:lang w:val="en-US" w:eastAsia="zh-CN" w:bidi="ar"/>
                          <w14:ligatures w14:val="standardContextual"/>
                          <w:woUserID w:val="1"/>
                        </w:rPr>
                        <m:t>i</m:t>
                      </m:r>
                      <m:r>
                        <m:rPr>
                          <m:sty m:val="p"/>
                        </m:rPr>
                        <w:rPr>
                          <w:rFonts w:ascii="Cambria Math" w:hAnsi="Cambria Math" w:eastAsia="宋体" w:cs="宋体"/>
                          <w:kern w:val="2"/>
                          <w:sz w:val="24"/>
                          <w:szCs w:val="24"/>
                          <w:lang w:val="en-US" w:bidi="ar"/>
                          <w14:ligatures w14:val="standardContextual"/>
                          <w:woUserID w:val="1"/>
                        </w:rPr>
                        <m:t>∈</m:t>
                      </m:r>
                      <m:r>
                        <m:rPr>
                          <m:sty m:val="p"/>
                        </m:rPr>
                        <w:rPr>
                          <w:rFonts w:hint="default" w:ascii="Cambria Math" w:hAnsi="Cambria Math" w:eastAsia="宋体" w:cs="宋体"/>
                          <w:kern w:val="2"/>
                          <w:sz w:val="24"/>
                          <w:szCs w:val="24"/>
                          <w:lang w:val="en-US" w:eastAsia="zh-CN" w:bidi="ar"/>
                          <w14:ligatures w14:val="standardContextual"/>
                          <w:woUserID w:val="1"/>
                        </w:rPr>
                        <m:t>{0,1,...,L−1}</m:t>
                      </m:r>
                      <m:ctrlPr>
                        <w:rPr>
                          <w:rFonts w:hint="default" w:ascii="Cambria Math" w:hAnsi="Cambria Math" w:eastAsia="宋体" w:cs="宋体"/>
                          <w:kern w:val="2"/>
                          <w:sz w:val="24"/>
                          <w:szCs w:val="24"/>
                          <w:lang w:val="en-US" w:eastAsia="zh-CN" w:bidi="ar"/>
                          <w14:ligatures w14:val="standardContextual"/>
                          <w:woUserID w:val="1"/>
                        </w:rPr>
                      </m:ctrlPr>
                    </m:lim>
                  </m:limLow>
                  <m:ctrlPr>
                    <w:rPr>
                      <w:rFonts w:hint="default" w:ascii="Cambria Math" w:hAnsi="Cambria Math" w:eastAsia="宋体" w:cs="宋体"/>
                      <w:kern w:val="2"/>
                      <w:sz w:val="24"/>
                      <w:szCs w:val="24"/>
                      <w:lang w:val="en-US" w:eastAsia="zh-CN" w:bidi="ar"/>
                      <w14:ligatures w14:val="standardContextual"/>
                      <w:woUserID w:val="1"/>
                    </w:rPr>
                  </m:ctrlPr>
                </m:fName>
                <m:e>
                  <m:r>
                    <m:rPr>
                      <m:sty m:val="p"/>
                    </m:rPr>
                    <w:rPr>
                      <w:rFonts w:hint="default" w:ascii="Cambria Math" w:hAnsi="Cambria Math" w:eastAsia="宋体" w:cs="宋体"/>
                      <w:kern w:val="2"/>
                      <w:sz w:val="24"/>
                      <w:szCs w:val="24"/>
                      <w:lang w:val="en-US" w:eastAsia="zh-CN" w:bidi="ar"/>
                      <w14:ligatures w14:val="standardContextual"/>
                      <w:woUserID w:val="1"/>
                    </w:rPr>
                    <m:t>(</m:t>
                  </m:r>
                  <m:nary>
                    <m:naryPr>
                      <m:chr m:val="∑"/>
                      <m:limLoc m:val="undOvr"/>
                      <m:ctrlPr>
                        <w:rPr>
                          <w:rFonts w:hint="default" w:ascii="Cambria Math" w:hAnsi="Cambria Math" w:eastAsia="宋体" w:cs="宋体"/>
                          <w:kern w:val="2"/>
                          <w:sz w:val="24"/>
                          <w:szCs w:val="24"/>
                          <w:lang w:val="en-US" w:eastAsia="zh-CN" w:bidi="ar"/>
                          <w14:ligatures w14:val="standardContextual"/>
                          <w:woUserID w:val="1"/>
                        </w:rPr>
                      </m:ctrlPr>
                    </m:naryPr>
                    <m:sub>
                      <m:r>
                        <m:rPr>
                          <m:sty m:val="p"/>
                        </m:rPr>
                        <w:rPr>
                          <w:rFonts w:hint="default" w:ascii="Cambria Math" w:hAnsi="Cambria Math" w:eastAsia="宋体" w:cs="宋体"/>
                          <w:kern w:val="2"/>
                          <w:sz w:val="24"/>
                          <w:szCs w:val="24"/>
                          <w:lang w:val="en-US" w:eastAsia="zh-CN" w:bidi="ar"/>
                          <w14:ligatures w14:val="standardContextual"/>
                          <w:woUserID w:val="1"/>
                        </w:rPr>
                        <m:t>n=0</m:t>
                      </m:r>
                      <m:ctrlPr>
                        <w:rPr>
                          <w:rFonts w:hint="default" w:ascii="Cambria Math" w:hAnsi="Cambria Math" w:eastAsia="宋体" w:cs="宋体"/>
                          <w:kern w:val="2"/>
                          <w:sz w:val="24"/>
                          <w:szCs w:val="24"/>
                          <w:lang w:val="en-US" w:eastAsia="zh-CN" w:bidi="ar"/>
                          <w14:ligatures w14:val="standardContextual"/>
                          <w:woUserID w:val="1"/>
                        </w:rPr>
                      </m:ctrlPr>
                    </m:sub>
                    <m:sup>
                      <m:r>
                        <m:rPr>
                          <m:sty m:val="p"/>
                        </m:rPr>
                        <w:rPr>
                          <w:rFonts w:hint="default" w:ascii="Cambria Math" w:hAnsi="Cambria Math" w:eastAsia="宋体" w:cs="宋体"/>
                          <w:kern w:val="2"/>
                          <w:sz w:val="24"/>
                          <w:szCs w:val="24"/>
                          <w:lang w:val="en-US" w:eastAsia="zh-CN" w:bidi="ar"/>
                          <w14:ligatures w14:val="standardContextual"/>
                          <w:woUserID w:val="1"/>
                        </w:rPr>
                        <m:t>L−1</m:t>
                      </m:r>
                      <m:ctrlPr>
                        <w:rPr>
                          <w:rFonts w:hint="default" w:ascii="Cambria Math" w:hAnsi="Cambria Math" w:eastAsia="宋体" w:cs="宋体"/>
                          <w:kern w:val="2"/>
                          <w:sz w:val="24"/>
                          <w:szCs w:val="24"/>
                          <w:lang w:val="en-US" w:eastAsia="zh-CN" w:bidi="ar"/>
                          <w14:ligatures w14:val="standardContextual"/>
                          <w:woUserID w:val="1"/>
                        </w:rPr>
                      </m:ctrlPr>
                    </m:sup>
                    <m:e>
                      <m:sSub>
                        <m:sSubPr>
                          <m:ctrlPr>
                            <w:rPr>
                              <w:rFonts w:hint="default" w:ascii="Cambria Math" w:hAnsi="Cambria Math" w:eastAsia="宋体" w:cs="宋体"/>
                              <w:kern w:val="2"/>
                              <w:sz w:val="24"/>
                              <w:szCs w:val="24"/>
                              <w:lang w:val="en-US" w:eastAsia="zh-CN" w:bidi="ar"/>
                              <w14:ligatures w14:val="standardContextual"/>
                              <w:woUserID w:val="1"/>
                            </w:rPr>
                          </m:ctrlPr>
                        </m:sSubPr>
                        <m:e>
                          <m:r>
                            <m:rPr>
                              <m:sty m:val="p"/>
                            </m:rPr>
                            <w:rPr>
                              <w:rFonts w:hint="default" w:ascii="Cambria Math" w:hAnsi="Cambria Math" w:eastAsia="宋体" w:cs="宋体"/>
                              <w:kern w:val="2"/>
                              <w:sz w:val="24"/>
                              <w:szCs w:val="24"/>
                              <w:lang w:val="en-US" w:eastAsia="zh-CN" w:bidi="ar"/>
                              <w14:ligatures w14:val="standardContextual"/>
                              <w:woUserID w:val="1"/>
                            </w:rPr>
                            <m:t>f</m:t>
                          </m:r>
                          <m:ctrlPr>
                            <w:rPr>
                              <w:rFonts w:hint="default" w:ascii="Cambria Math" w:hAnsi="Cambria Math" w:eastAsia="宋体" w:cs="宋体"/>
                              <w:kern w:val="2"/>
                              <w:sz w:val="24"/>
                              <w:szCs w:val="24"/>
                              <w:lang w:val="en-US" w:eastAsia="zh-CN" w:bidi="ar"/>
                              <w14:ligatures w14:val="standardContextual"/>
                              <w:woUserID w:val="1"/>
                            </w:rPr>
                          </m:ctrlPr>
                        </m:e>
                        <m:sub>
                          <m:r>
                            <m:rPr>
                              <m:sty m:val="p"/>
                            </m:rPr>
                            <w:rPr>
                              <w:rFonts w:hint="default" w:ascii="Cambria Math" w:hAnsi="Cambria Math" w:eastAsia="宋体" w:cs="宋体"/>
                              <w:kern w:val="2"/>
                              <w:sz w:val="24"/>
                              <w:szCs w:val="24"/>
                              <w:lang w:val="en-US" w:eastAsia="zh-CN" w:bidi="ar"/>
                              <w14:ligatures w14:val="standardContextual"/>
                              <w:woUserID w:val="1"/>
                            </w:rPr>
                            <m:t>ideal</m:t>
                          </m:r>
                          <m:ctrlPr>
                            <w:rPr>
                              <w:rFonts w:hint="default" w:ascii="Cambria Math" w:hAnsi="Cambria Math" w:eastAsia="宋体" w:cs="宋体"/>
                              <w:kern w:val="2"/>
                              <w:sz w:val="24"/>
                              <w:szCs w:val="24"/>
                              <w:lang w:val="en-US" w:eastAsia="zh-CN" w:bidi="ar"/>
                              <w14:ligatures w14:val="standardContextual"/>
                              <w:woUserID w:val="1"/>
                            </w:rPr>
                          </m:ctrlPr>
                        </m:sub>
                      </m:sSub>
                      <m:r>
                        <m:rPr>
                          <m:sty m:val="p"/>
                        </m:rPr>
                        <w:rPr>
                          <w:rFonts w:hint="default" w:ascii="Cambria Math" w:hAnsi="Cambria Math" w:eastAsia="宋体" w:cs="宋体"/>
                          <w:kern w:val="2"/>
                          <w:sz w:val="24"/>
                          <w:szCs w:val="24"/>
                          <w:lang w:val="en-US" w:eastAsia="zh-CN" w:bidi="ar"/>
                          <w14:ligatures w14:val="standardContextual"/>
                          <w:woUserID w:val="1"/>
                        </w:rPr>
                        <m:t>[n]</m:t>
                      </m:r>
                      <m:r>
                        <m:rPr>
                          <m:sty m:val="p"/>
                        </m:rPr>
                        <w:rPr>
                          <w:rFonts w:ascii="Cambria Math" w:hAnsi="Cambria Math" w:eastAsia="宋体" w:cs="宋体"/>
                          <w:kern w:val="2"/>
                          <w:sz w:val="24"/>
                          <w:szCs w:val="24"/>
                          <w:lang w:val="en-US" w:bidi="ar"/>
                          <w14:ligatures w14:val="standardContextual"/>
                          <w:woUserID w:val="1"/>
                        </w:rPr>
                        <m:t>∙</m:t>
                      </m:r>
                      <m:acc>
                        <m:accPr>
                          <m:ctrlPr>
                            <w:rPr>
                              <w:rFonts w:ascii="Cambria Math" w:hAnsi="Cambria Math" w:eastAsia="宋体" w:cs="宋体"/>
                              <w:kern w:val="2"/>
                              <w:sz w:val="24"/>
                              <w:szCs w:val="24"/>
                              <w:lang w:val="en-US" w:bidi="ar"/>
                              <w14:ligatures w14:val="standardContextual"/>
                              <w:woUserID w:val="1"/>
                            </w:rPr>
                          </m:ctrlPr>
                        </m:accPr>
                        <m:e>
                          <m:sSub>
                            <m:sSubPr>
                              <m:ctrlPr>
                                <w:rPr>
                                  <w:rFonts w:ascii="Cambria Math" w:hAnsi="Cambria Math" w:eastAsia="宋体" w:cs="宋体"/>
                                  <w:kern w:val="2"/>
                                  <w:sz w:val="24"/>
                                  <w:szCs w:val="24"/>
                                  <w:lang w:val="en-US" w:bidi="ar"/>
                                  <w14:ligatures w14:val="standardContextual"/>
                                  <w:woUserID w:val="1"/>
                                </w:rPr>
                              </m:ctrlPr>
                            </m:sSubPr>
                            <m:e>
                              <m:r>
                                <m:rPr>
                                  <m:sty m:val="p"/>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kern w:val="2"/>
                                  <w:sz w:val="24"/>
                                  <w:szCs w:val="24"/>
                                  <w:lang w:val="en-US" w:bidi="ar"/>
                                  <w14:ligatures w14:val="standardContextual"/>
                                  <w:woUserID w:val="1"/>
                                </w:rPr>
                              </m:ctrlPr>
                            </m:e>
                            <m:sub>
                              <m:r>
                                <m:rPr>
                                  <m:sty m:val="p"/>
                                </m:rPr>
                                <w:rPr>
                                  <w:rFonts w:hint="default" w:ascii="Cambria Math" w:hAnsi="Cambria Math" w:eastAsia="宋体" w:cs="宋体"/>
                                  <w:kern w:val="2"/>
                                  <w:sz w:val="24"/>
                                  <w:szCs w:val="24"/>
                                  <w:lang w:val="en-US" w:eastAsia="zh-CN" w:bidi="ar"/>
                                  <w14:ligatures w14:val="standardContextual"/>
                                  <w:woUserID w:val="1"/>
                                </w:rPr>
                                <m:t>r</m:t>
                              </m:r>
                              <m:ctrlPr>
                                <w:rPr>
                                  <w:rFonts w:ascii="Cambria Math" w:hAnsi="Cambria Math" w:eastAsia="宋体" w:cs="宋体"/>
                                  <w:kern w:val="2"/>
                                  <w:sz w:val="24"/>
                                  <w:szCs w:val="24"/>
                                  <w:lang w:val="en-US" w:bidi="ar"/>
                                  <w14:ligatures w14:val="standardContextual"/>
                                  <w:woUserID w:val="1"/>
                                </w:rPr>
                              </m:ctrlPr>
                            </m:sub>
                          </m:sSub>
                          <m:ctrlPr>
                            <w:rPr>
                              <w:rFonts w:ascii="Cambria Math" w:hAnsi="Cambria Math" w:eastAsia="宋体" w:cs="宋体"/>
                              <w:kern w:val="2"/>
                              <w:sz w:val="24"/>
                              <w:szCs w:val="24"/>
                              <w:lang w:val="en-US" w:bidi="ar"/>
                              <w14:ligatures w14:val="standardContextual"/>
                              <w:woUserID w:val="1"/>
                            </w:rPr>
                          </m:ctrlPr>
                        </m:e>
                      </m:acc>
                      <m:r>
                        <m:rPr>
                          <m:sty m:val="p"/>
                        </m:rPr>
                        <w:rPr>
                          <w:rFonts w:hint="default" w:ascii="Cambria Math" w:hAnsi="Cambria Math" w:eastAsia="宋体" w:cs="宋体"/>
                          <w:kern w:val="2"/>
                          <w:sz w:val="24"/>
                          <w:szCs w:val="24"/>
                          <w:lang w:val="en-US" w:eastAsia="zh-CN" w:bidi="ar"/>
                          <w14:ligatures w14:val="standardContextual"/>
                          <w:woUserID w:val="1"/>
                        </w:rPr>
                        <m:t>[n+i]</m:t>
                      </m:r>
                      <m:ctrlPr>
                        <w:rPr>
                          <w:rFonts w:hint="default" w:ascii="Cambria Math" w:hAnsi="Cambria Math" w:eastAsia="宋体" w:cs="宋体"/>
                          <w:kern w:val="2"/>
                          <w:sz w:val="24"/>
                          <w:szCs w:val="24"/>
                          <w:lang w:val="en-US" w:eastAsia="zh-CN" w:bidi="ar"/>
                          <w14:ligatures w14:val="standardContextual"/>
                          <w:woUserID w:val="1"/>
                        </w:rPr>
                      </m:ctrlPr>
                    </m:e>
                  </m:nary>
                  <m:r>
                    <m:rPr>
                      <m:sty m:val="p"/>
                    </m:rPr>
                    <w:rPr>
                      <w:rFonts w:hint="default" w:ascii="Cambria Math" w:hAnsi="Cambria Math" w:eastAsia="宋体" w:cs="宋体"/>
                      <w:kern w:val="2"/>
                      <w:sz w:val="24"/>
                      <w:szCs w:val="24"/>
                      <w:lang w:val="en-US" w:eastAsia="zh-CN" w:bidi="ar"/>
                      <w14:ligatures w14:val="standardContextual"/>
                      <w:woUserID w:val="1"/>
                    </w:rPr>
                    <m:t>)</m:t>
                  </m:r>
                  <m:ctrlPr>
                    <w:rPr>
                      <w:rFonts w:hint="default" w:ascii="Cambria Math" w:hAnsi="Cambria Math" w:eastAsia="宋体" w:cs="宋体"/>
                      <w:kern w:val="2"/>
                      <w:sz w:val="24"/>
                      <w:szCs w:val="24"/>
                      <w:lang w:val="en-US" w:eastAsia="zh-CN" w:bidi="ar"/>
                      <w14:ligatures w14:val="standardContextual"/>
                      <w:woUserID w:val="1"/>
                    </w:rPr>
                  </m:ctrlPr>
                </m:e>
              </m:func>
              <m:r>
                <m:rPr>
                  <m:sty m:val="p"/>
                </m:rPr>
                <w:rPr>
                  <w:rFonts w:hint="default" w:ascii="Cambria Math" w:hAnsi="Cambria Math" w:cs="宋体"/>
                  <w:kern w:val="2"/>
                  <w:sz w:val="24"/>
                  <w:szCs w:val="24"/>
                  <w:lang w:val="en-US" w:eastAsia="zh-CN" w:bidi="ar"/>
                  <w14:ligatures w14:val="standardContextual"/>
                  <w:woUserID w:val="1"/>
                </w:rPr>
                <m:t>#(7)</m:t>
              </m:r>
              <m:ctrlPr>
                <w:rPr>
                  <w:rFonts w:hint="default" w:hAnsi="Cambria Math" w:cs="宋体"/>
                  <w:i w:val="0"/>
                  <w:kern w:val="2"/>
                  <w:sz w:val="24"/>
                  <w:szCs w:val="24"/>
                  <w:lang w:val="en-US" w:eastAsia="zh-CN" w:bidi="ar"/>
                  <w14:ligatures w14:val="standardContextual"/>
                  <w:woUserID w:val="1"/>
                </w:rPr>
              </m:ctrlPr>
            </m:e>
          </m:eqArr>
        </m:oMath>
      </m:oMathPara>
    </w:p>
    <w:p w14:paraId="30FCC14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此时上式计算的范围是在一个长度为 L 的窗宽之间，由于前序操作已经确定了 LoRa 帧的存在，只需要计算在前 L 个信号采样点的互相关系数即可确定准确的 LoRa 的起点。</w:t>
      </w:r>
    </w:p>
    <w:p w14:paraId="16A053AA">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19" w:name="_Toc24503"/>
      <w:r>
        <w:rPr>
          <w:rFonts w:hint="eastAsia" w:ascii="Times New Roman" w:hAnsi="Times New Roman" w:eastAsia="宋体" w:cstheme="minorBidi"/>
          <w:b/>
          <w:bCs/>
          <w:sz w:val="28"/>
          <w:szCs w:val="28"/>
          <w:lang w:val="en-US" w:eastAsia="zh-CN"/>
          <w14:ligatures w14:val="standardContextual"/>
        </w:rPr>
        <w:t>（3）前导码提取</w:t>
      </w:r>
      <w:bookmarkEnd w:id="19"/>
    </w:p>
    <w:p w14:paraId="472797DE">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在本项目是基于特征工程的方法，所以 LoRa 帧的原始特征对于后续的分类起到关键作用。如图所示，前导码是LoRa帧的第一部分，由m个上啁啾符号组成，其中，默认值为8。前导部分的作用就是进行同步。由于前导出现在每一帧中，其内容具有确定性，因此常用于射频指纹识别。同步完成后，通过获取开头的前m个符号提取前导。</w:t>
      </w:r>
    </w:p>
    <w:p w14:paraId="2B8DCF7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sz w:val="24"/>
          <w:szCs w:val="24"/>
        </w:rPr>
      </w:pPr>
      <w:r>
        <w:rPr>
          <w:rFonts w:hint="eastAsia" w:ascii="Times New Roman" w:hAnsi="Times New Roman" w:eastAsia="宋体" w:cs="宋体"/>
          <w:kern w:val="2"/>
          <w:sz w:val="24"/>
          <w:szCs w:val="24"/>
          <w:lang w:val="en-US" w:eastAsia="zh" w:bidi="ar"/>
          <w14:ligatures w14:val="standardContextual"/>
          <w:woUserID w:val="1"/>
        </w:rPr>
        <w:drawing>
          <wp:inline distT="0" distB="0" distL="114300" distR="114300">
            <wp:extent cx="5244465" cy="80073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rcRect t="3795"/>
                    <a:stretch>
                      <a:fillRect/>
                    </a:stretch>
                  </pic:blipFill>
                  <pic:spPr>
                    <a:xfrm>
                      <a:off x="0" y="0"/>
                      <a:ext cx="5244465" cy="800735"/>
                    </a:xfrm>
                    <a:prstGeom prst="rect">
                      <a:avLst/>
                    </a:prstGeom>
                  </pic:spPr>
                </pic:pic>
              </a:graphicData>
            </a:graphic>
          </wp:inline>
        </w:drawing>
      </w:r>
    </w:p>
    <w:p w14:paraId="19C72366">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hint="eastAsia" w:ascii="Times New Roman" w:hAnsi="Times New Roman" w:eastAsia="宋体"/>
          <w:sz w:val="21"/>
          <w:szCs w:val="21"/>
        </w:rPr>
      </w:pPr>
      <w:r>
        <w:rPr>
          <w:rFonts w:hint="eastAsia" w:ascii="Times New Roman" w:hAnsi="Times New Roman" w:eastAsia="宋体"/>
          <w:sz w:val="21"/>
          <w:szCs w:val="21"/>
        </w:rPr>
        <w:t>图</w:t>
      </w:r>
      <w:r>
        <w:rPr>
          <w:rFonts w:hint="eastAsia"/>
          <w:sz w:val="21"/>
          <w:szCs w:val="21"/>
          <w:lang w:val="en-US" w:eastAsia="zh-CN"/>
        </w:rPr>
        <w:t xml:space="preserve">2  </w:t>
      </w:r>
      <w:r>
        <w:rPr>
          <w:rFonts w:hint="eastAsia" w:ascii="Times New Roman" w:hAnsi="Times New Roman" w:eastAsia="宋体"/>
          <w:sz w:val="21"/>
          <w:szCs w:val="21"/>
        </w:rPr>
        <w:t>LoRa帧结构图</w:t>
      </w:r>
    </w:p>
    <w:p w14:paraId="160B1B09">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20" w:name="_Toc15734"/>
      <w:r>
        <w:rPr>
          <w:rFonts w:hint="eastAsia" w:ascii="Times New Roman" w:hAnsi="Times New Roman" w:eastAsia="宋体" w:cstheme="minorBidi"/>
          <w:b/>
          <w:bCs/>
          <w:sz w:val="28"/>
          <w:szCs w:val="28"/>
          <w:lang w:val="en-US" w:eastAsia="zh-CN"/>
          <w14:ligatures w14:val="standardContextual"/>
        </w:rPr>
        <w:t>（4）载波频偏补偿</w:t>
      </w:r>
      <w:bookmarkEnd w:id="20"/>
    </w:p>
    <w:p w14:paraId="147B246E">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CFO即载波频率偏移，通常指的是实际接收到的信号的载波频率与理论预期的载波频率之间的差异。造成载波频率偏移的原因有多种，包括发射端和接收端设备的本地振荡器频率不准确、环境温度变化、电源变化以及信号传输过程中的多径效应等都会在一定程度上造成CFO，从而影响系统的可靠性。在Shen[27]等人的研究中,他们重点讨论了长期和短期内温度变化对于LoRa信号CFO的影响，同时也指出，CFO会对LoRa射频指纹识别的准确率造成较大影响所以需要对信号的产生的CFO进行补偿操作，与“同步”操作类似，分为“粗CFO补偿”和“精CFO补偿”。由于LoRa帧的前导码的重复性质，接收端的信号可以变化为：</w:t>
      </w:r>
    </w:p>
    <w:p w14:paraId="7847C1B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Chars="0" w:right="0" w:rightChars="0" w:firstLine="480" w:firstLineChars="200"/>
        <w:jc w:val="both"/>
        <w:textAlignment w:val="auto"/>
        <w:rPr>
          <w:rFonts w:hint="default" w:hAnsi="Cambria Math" w:cs="Cambria Math"/>
          <w:i w:val="0"/>
          <w:sz w:val="24"/>
          <w:szCs w:val="24"/>
          <w:lang w:val="en-US" w:eastAsia="zh"/>
          <w:woUserID w:val="3"/>
        </w:rPr>
      </w:pPr>
      <m:oMathPara>
        <m:oMath>
          <m:eqArr>
            <m:eqArrPr>
              <m:maxDist m:val="1"/>
              <m:ctrlPr>
                <w:rPr>
                  <w:rFonts w:hint="default" w:hAnsi="Cambria Math" w:cs="Cambria Math"/>
                  <w:i w:val="0"/>
                  <w:sz w:val="24"/>
                  <w:szCs w:val="24"/>
                  <w:lang w:val="en-US" w:eastAsia="zh"/>
                  <w:woUserID w:val="3"/>
                </w:rPr>
              </m:ctrlPr>
            </m:eqArrPr>
            <m:e>
              <m:sSub>
                <m:sSubPr>
                  <m:ctrlPr>
                    <w:rPr>
                      <w:rFonts w:ascii="Cambria Math" w:hAnsi="Cambria Math" w:eastAsia="宋体" w:cs="宋体"/>
                      <w:i/>
                      <w:sz w:val="24"/>
                      <w:szCs w:val="24"/>
                      <w:woUserID w:val="3"/>
                    </w:rPr>
                  </m:ctrlPr>
                </m:sSubPr>
                <m:e>
                  <m:r>
                    <m:rPr/>
                    <w:rPr>
                      <w:rFonts w:hint="default" w:ascii="Cambria Math" w:hAnsi="Cambria Math" w:eastAsia="宋体" w:cs="宋体"/>
                      <w:sz w:val="24"/>
                      <w:szCs w:val="24"/>
                      <w:lang w:val="en-US" w:eastAsia="zh-CN"/>
                      <w:woUserID w:val="3"/>
                    </w:rPr>
                    <m:t>f</m:t>
                  </m:r>
                  <m:ctrlPr>
                    <w:rPr>
                      <w:rFonts w:ascii="Cambria Math" w:hAnsi="Cambria Math" w:eastAsia="宋体" w:cs="宋体"/>
                      <w:i/>
                      <w:sz w:val="24"/>
                      <w:szCs w:val="24"/>
                      <w:woUserID w:val="3"/>
                    </w:rPr>
                  </m:ctrlPr>
                </m:e>
                <m:sub>
                  <m:r>
                    <m:rPr/>
                    <w:rPr>
                      <w:rFonts w:hint="default" w:ascii="Cambria Math" w:hAnsi="Cambria Math" w:eastAsia="宋体" w:cs="宋体"/>
                      <w:sz w:val="24"/>
                      <w:szCs w:val="24"/>
                      <w:lang w:val="en-US" w:eastAsia="zh-CN"/>
                      <w:woUserID w:val="3"/>
                    </w:rPr>
                    <m:t>p</m:t>
                  </m:r>
                  <m:ctrlPr>
                    <w:rPr>
                      <w:rFonts w:ascii="Cambria Math" w:hAnsi="Cambria Math" w:eastAsia="宋体" w:cs="宋体"/>
                      <w:i/>
                      <w:sz w:val="24"/>
                      <w:szCs w:val="24"/>
                      <w:woUserID w:val="3"/>
                    </w:rPr>
                  </m:ctrlPr>
                </m:sub>
              </m:sSub>
              <m:r>
                <m:rPr/>
                <w:rPr>
                  <w:rFonts w:hint="default" w:ascii="Cambria Math" w:hAnsi="Cambria Math" w:eastAsia="宋体" w:cs="宋体"/>
                  <w:sz w:val="24"/>
                  <w:szCs w:val="24"/>
                  <w:lang w:val="en-US" w:eastAsia="zh-CN"/>
                  <w:woUserID w:val="3"/>
                </w:rPr>
                <m:t>[n]=−</m:t>
              </m:r>
              <m:f>
                <m:fPr>
                  <m:ctrlPr>
                    <w:rPr>
                      <w:rFonts w:hint="default" w:ascii="Cambria Math" w:hAnsi="Cambria Math" w:eastAsia="宋体" w:cs="宋体"/>
                      <w:i/>
                      <w:sz w:val="24"/>
                      <w:szCs w:val="24"/>
                      <w:lang w:val="en-US" w:eastAsia="zh-CN"/>
                      <w:woUserID w:val="3"/>
                    </w:rPr>
                  </m:ctrlPr>
                </m:fPr>
                <m:num>
                  <m:r>
                    <m:rPr/>
                    <w:rPr>
                      <w:rFonts w:hint="default" w:ascii="Cambria Math" w:hAnsi="Cambria Math" w:eastAsia="宋体" w:cs="宋体"/>
                      <w:sz w:val="24"/>
                      <w:szCs w:val="24"/>
                      <w:lang w:val="en-US" w:eastAsia="zh-CN"/>
                      <w:woUserID w:val="3"/>
                    </w:rPr>
                    <m:t>B</m:t>
                  </m:r>
                  <m:ctrlPr>
                    <w:rPr>
                      <w:rFonts w:hint="default" w:ascii="Cambria Math" w:hAnsi="Cambria Math" w:eastAsia="宋体" w:cs="宋体"/>
                      <w:i/>
                      <w:sz w:val="24"/>
                      <w:szCs w:val="24"/>
                      <w:lang w:val="en-US" w:eastAsia="zh-CN"/>
                      <w:woUserID w:val="3"/>
                    </w:rPr>
                  </m:ctrlPr>
                </m:num>
                <m:den>
                  <m:r>
                    <m:rPr/>
                    <w:rPr>
                      <w:rFonts w:hint="default" w:ascii="Cambria Math" w:hAnsi="Cambria Math" w:eastAsia="宋体" w:cs="宋体"/>
                      <w:sz w:val="24"/>
                      <w:szCs w:val="24"/>
                      <w:lang w:val="en-US" w:eastAsia="zh-CN"/>
                      <w:woUserID w:val="3"/>
                    </w:rPr>
                    <m:t>2</m:t>
                  </m:r>
                  <m:ctrlPr>
                    <w:rPr>
                      <w:rFonts w:hint="default" w:ascii="Cambria Math" w:hAnsi="Cambria Math" w:eastAsia="宋体" w:cs="宋体"/>
                      <w:i/>
                      <w:sz w:val="24"/>
                      <w:szCs w:val="24"/>
                      <w:lang w:val="en-US" w:eastAsia="zh-CN"/>
                      <w:woUserID w:val="3"/>
                    </w:rPr>
                  </m:ctrlPr>
                </m:den>
              </m:f>
              <m:r>
                <m:rPr/>
                <w:rPr>
                  <w:rFonts w:hint="default" w:ascii="Cambria Math" w:hAnsi="Cambria Math" w:eastAsia="宋体" w:cs="宋体"/>
                  <w:sz w:val="24"/>
                  <w:szCs w:val="24"/>
                  <w:lang w:val="en-US" w:eastAsia="zh-CN"/>
                  <w:woUserID w:val="3"/>
                </w:rPr>
                <m:t>+</m:t>
              </m:r>
              <m:r>
                <m:rPr/>
                <w:rPr>
                  <w:rFonts w:hint="default" w:ascii="Cambria Math" w:hAnsi="Cambria Math" w:eastAsia="宋体" w:cs="Cambria Math"/>
                  <w:sz w:val="24"/>
                  <w:szCs w:val="24"/>
                  <w:lang w:val="en-US" w:eastAsia="zh-CN"/>
                  <w:woUserID w:val="3"/>
                </w:rPr>
                <m:t>∆f+</m:t>
              </m:r>
              <m:f>
                <m:fPr>
                  <m:ctrlPr>
                    <w:rPr>
                      <w:rFonts w:hint="default" w:ascii="Cambria Math" w:hAnsi="Cambria Math" w:eastAsia="宋体" w:cs="Cambria Math"/>
                      <w:i/>
                      <w:sz w:val="24"/>
                      <w:szCs w:val="24"/>
                      <w:lang w:val="en-US" w:eastAsia="zh-CN"/>
                      <w:woUserID w:val="3"/>
                    </w:rPr>
                  </m:ctrlPr>
                </m:fPr>
                <m:num>
                  <m:r>
                    <m:rPr/>
                    <w:rPr>
                      <w:rFonts w:hint="default" w:ascii="Cambria Math" w:hAnsi="Cambria Math" w:eastAsia="宋体" w:cs="Cambria Math"/>
                      <w:sz w:val="24"/>
                      <w:szCs w:val="24"/>
                      <w:lang w:val="en-US" w:eastAsia="zh-CN"/>
                      <w:woUserID w:val="3"/>
                    </w:rPr>
                    <m:t>B</m:t>
                  </m:r>
                  <m:ctrlPr>
                    <w:rPr>
                      <w:rFonts w:hint="default" w:ascii="Cambria Math" w:hAnsi="Cambria Math" w:eastAsia="宋体" w:cs="Cambria Math"/>
                      <w:i/>
                      <w:sz w:val="24"/>
                      <w:szCs w:val="24"/>
                      <w:lang w:val="en-US" w:eastAsia="zh-CN"/>
                      <w:woUserID w:val="3"/>
                    </w:rPr>
                  </m:ctrlPr>
                </m:num>
                <m:den>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den>
              </m:f>
              <m:r>
                <m:rPr/>
                <w:rPr>
                  <w:rFonts w:hint="default" w:ascii="Cambria Math" w:hAnsi="Cambria Math" w:eastAsia="宋体" w:cs="Cambria Math"/>
                  <w:sz w:val="24"/>
                  <w:szCs w:val="24"/>
                  <w:lang w:val="en-US" w:eastAsia="zh-CN"/>
                  <w:woUserID w:val="3"/>
                </w:rPr>
                <m:t>+</m:t>
              </m:r>
              <m:f>
                <m:fPr>
                  <m:ctrlPr>
                    <w:rPr>
                      <w:rFonts w:hint="default" w:ascii="Cambria Math" w:hAnsi="Cambria Math" w:eastAsia="宋体" w:cs="Cambria Math"/>
                      <w:i/>
                      <w:sz w:val="24"/>
                      <w:szCs w:val="24"/>
                      <w:lang w:val="en-US" w:eastAsia="zh-CN"/>
                      <w:woUserID w:val="3"/>
                    </w:rPr>
                  </m:ctrlPr>
                </m:fPr>
                <m:num>
                  <m:r>
                    <m:rPr/>
                    <w:rPr>
                      <w:rFonts w:hint="default" w:ascii="Cambria Math" w:hAnsi="Cambria Math" w:eastAsia="宋体" w:cs="Cambria Math"/>
                      <w:sz w:val="24"/>
                      <w:szCs w:val="24"/>
                      <w:lang w:val="en-US" w:eastAsia="zh-CN"/>
                      <w:woUserID w:val="3"/>
                    </w:rPr>
                    <m:t>B</m:t>
                  </m:r>
                  <m:ctrlPr>
                    <w:rPr>
                      <w:rFonts w:hint="default" w:ascii="Cambria Math" w:hAnsi="Cambria Math" w:eastAsia="宋体" w:cs="Cambria Math"/>
                      <w:i/>
                      <w:sz w:val="24"/>
                      <w:szCs w:val="24"/>
                      <w:lang w:val="en-US" w:eastAsia="zh-CN"/>
                      <w:woUserID w:val="3"/>
                    </w:rPr>
                  </m:ctrlPr>
                </m:num>
                <m:den>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den>
              </m:f>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r>
                <m:rPr>
                  <m:sty m:val="p"/>
                </m:rPr>
                <w:rPr>
                  <w:rFonts w:hint="default" w:ascii="Cambria Math" w:hAnsi="Cambria Math" w:cs="Cambria Math"/>
                  <w:sz w:val="24"/>
                  <w:szCs w:val="24"/>
                  <w:lang w:val="en-US" w:eastAsia="zh-CN"/>
                  <w:woUserID w:val="3"/>
                </w:rPr>
                <m:t>#(8)</m:t>
              </m:r>
              <m:ctrlPr>
                <w:rPr>
                  <w:rFonts w:hint="default" w:hAnsi="Cambria Math" w:cs="Cambria Math"/>
                  <w:i w:val="0"/>
                  <w:sz w:val="24"/>
                  <w:szCs w:val="24"/>
                  <w:lang w:val="en-US" w:eastAsia="zh"/>
                  <w:woUserID w:val="3"/>
                </w:rPr>
              </m:ctrlPr>
            </m:e>
          </m:eqArr>
        </m:oMath>
      </m:oMathPara>
    </w:p>
    <w:p w14:paraId="53FE891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其中</w:t>
      </w:r>
      <m:oMath>
        <m:r>
          <m:rPr>
            <m:sty m:val="p"/>
          </m:rPr>
          <w:rPr>
            <w:rFonts w:ascii="Cambria Math" w:hAnsi="Cambria Math" w:cstheme="minorBidi"/>
            <w:sz w:val="24"/>
            <w:szCs w:val="24"/>
            <w:lang w:val="en-US"/>
            <w14:ligatures w14:val="standardContextual"/>
          </w:rPr>
          <m:t>∆</m:t>
        </m:r>
        <m:r>
          <m:rPr>
            <m:sty m:val="p"/>
          </m:rPr>
          <w:rPr>
            <w:rFonts w:hint="default" w:ascii="Cambria Math" w:hAnsi="Cambria Math" w:cstheme="minorBidi"/>
            <w:sz w:val="24"/>
            <w:szCs w:val="24"/>
            <w:lang w:val="en-US" w:eastAsia="zh-CN"/>
            <w14:ligatures w14:val="standardContextual"/>
          </w:rPr>
          <m:t>f</m:t>
        </m:r>
      </m:oMath>
      <w:r>
        <w:rPr>
          <w:rFonts w:hint="eastAsia" w:ascii="Times New Roman" w:hAnsi="Times New Roman" w:eastAsia="宋体" w:cstheme="minorBidi"/>
          <w:sz w:val="24"/>
          <w:szCs w:val="24"/>
          <w:lang w:val="en-US" w:eastAsia="zh-CN"/>
          <w14:ligatures w14:val="standardContextual"/>
        </w:rPr>
        <w:t>则表示接收端信号的CFO。</w:t>
      </w:r>
    </w:p>
    <w:p w14:paraId="4882ED26">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2" w:firstLineChars="200"/>
        <w:jc w:val="left"/>
        <w:textAlignment w:val="auto"/>
        <w:rPr>
          <w:rFonts w:hint="default" w:hAnsi="Cambria Math"/>
          <w:i w:val="0"/>
          <w:sz w:val="24"/>
          <w:szCs w:val="24"/>
          <w:lang w:val="en-US" w:eastAsia="zh-CN"/>
          <w:woUserID w:val="3"/>
        </w:rPr>
      </w:pPr>
      <w:r>
        <w:rPr>
          <w:rFonts w:hint="eastAsia" w:ascii="Times New Roman" w:hAnsi="Times New Roman" w:eastAsia="宋体" w:cstheme="minorBidi"/>
          <w:b/>
          <w:bCs/>
          <w:sz w:val="24"/>
          <w:szCs w:val="24"/>
          <w:lang w:val="en-US" w:eastAsia="zh-CN"/>
          <w14:ligatures w14:val="standardContextual"/>
        </w:rPr>
        <w:t>粗</w:t>
      </w:r>
      <w:r>
        <w:rPr>
          <w:rFonts w:hint="default" w:ascii="Times New Roman" w:hAnsi="Times New Roman" w:eastAsia="宋体" w:cstheme="minorBidi"/>
          <w:b/>
          <w:bCs/>
          <w:sz w:val="24"/>
          <w:szCs w:val="24"/>
          <w:lang w:val="en-US" w:eastAsia="zh-CN"/>
          <w14:ligatures w14:val="standardContextual"/>
        </w:rPr>
        <w:t>CFO</w:t>
      </w:r>
      <w:r>
        <w:rPr>
          <w:rFonts w:hint="eastAsia" w:ascii="Times New Roman" w:hAnsi="Times New Roman" w:eastAsia="宋体" w:cstheme="minorBidi"/>
          <w:b/>
          <w:bCs/>
          <w:sz w:val="24"/>
          <w:szCs w:val="24"/>
          <w:lang w:val="en-US" w:eastAsia="zh-CN"/>
          <w14:ligatures w14:val="standardContextual"/>
        </w:rPr>
        <w:t>补偿：</w:t>
      </w:r>
      <w:r>
        <w:rPr>
          <w:rFonts w:hint="eastAsia" w:ascii="Times New Roman" w:hAnsi="Times New Roman" w:eastAsia="宋体" w:cstheme="minorBidi"/>
          <w:sz w:val="24"/>
          <w:szCs w:val="24"/>
          <w:lang w:val="en-US" w:eastAsia="zh-CN"/>
          <w14:ligatures w14:val="standardContextual"/>
        </w:rPr>
        <w:t>因为是随时间线性变化的频率曲线，粗</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可以利用接收端前导码的瞬时频率随时间的均值进行估计，此时的粗CFO可以由下式表示：</w:t>
      </w:r>
      <w:r>
        <w:rPr>
          <w:sz w:val="24"/>
        </w:rPr>
        <w:br w:type="textWrapping"/>
      </w:r>
      <m:oMathPara>
        <m:oMath>
          <m:eqArr>
            <m:eqArrPr>
              <m:maxDist m:val="1"/>
              <m:ctrlPr>
                <w:rPr>
                  <w:rFonts w:hint="default" w:hAnsi="Cambria Math"/>
                  <w:i w:val="0"/>
                  <w:sz w:val="24"/>
                  <w:szCs w:val="24"/>
                  <w:lang w:val="en-US" w:eastAsia="zh-CN"/>
                  <w:woUserID w:val="3"/>
                </w:rPr>
              </m:ctrlPr>
            </m:eqArrPr>
            <m:e>
              <m:r>
                <m:rPr>
                  <m:sty m:val="p"/>
                </m:rPr>
                <w:rPr>
                  <w:rFonts w:ascii="Cambria Math" w:hAnsi="Cambria Math" w:eastAsia="宋体"/>
                  <w:sz w:val="24"/>
                  <w:szCs w:val="24"/>
                  <w:woUserID w:val="3"/>
                </w:rPr>
                <m:t>∆</m:t>
              </m:r>
              <m:sSub>
                <m:sSubPr>
                  <m:ctrlPr>
                    <w:rPr>
                      <w:rFonts w:ascii="Cambria Math" w:hAnsi="Cambria Math" w:eastAsia="宋体"/>
                      <w:sz w:val="24"/>
                      <w:szCs w:val="24"/>
                      <w:woUserID w:val="3"/>
                    </w:rPr>
                  </m:ctrlPr>
                </m:sSubPr>
                <m:e>
                  <m:r>
                    <m:rPr>
                      <m:sty m:val="p"/>
                    </m:rPr>
                    <w:rPr>
                      <w:rFonts w:hint="eastAsia" w:ascii="Cambria Math" w:hAnsi="Cambria Math" w:eastAsia="宋体"/>
                      <w:sz w:val="24"/>
                      <w:szCs w:val="24"/>
                      <w:lang w:val="en-US" w:eastAsia="zh-CN"/>
                      <w:woUserID w:val="3"/>
                    </w:rPr>
                    <m:t>f</m:t>
                  </m:r>
                  <m:ctrlPr>
                    <w:rPr>
                      <w:rFonts w:ascii="Cambria Math" w:hAnsi="Cambria Math" w:eastAsia="宋体"/>
                      <w:sz w:val="24"/>
                      <w:szCs w:val="24"/>
                      <w:woUserID w:val="3"/>
                    </w:rPr>
                  </m:ctrlPr>
                </m:e>
                <m:sub>
                  <m:r>
                    <m:rPr>
                      <m:sty m:val="p"/>
                    </m:rPr>
                    <w:rPr>
                      <w:rFonts w:hint="default" w:ascii="Cambria Math" w:hAnsi="Cambria Math" w:eastAsia="宋体"/>
                      <w:sz w:val="24"/>
                      <w:szCs w:val="24"/>
                      <w:lang w:val="en-US" w:eastAsia="zh-CN"/>
                      <w:woUserID w:val="3"/>
                    </w:rPr>
                    <m:t>coarse</m:t>
                  </m:r>
                  <m:ctrlPr>
                    <w:rPr>
                      <w:rFonts w:ascii="Cambria Math" w:hAnsi="Cambria Math" w:eastAsia="宋体"/>
                      <w:sz w:val="24"/>
                      <w:szCs w:val="24"/>
                      <w:woUserID w:val="3"/>
                    </w:rPr>
                  </m:ctrlPr>
                </m:sub>
              </m:sSub>
              <m:r>
                <m:rPr>
                  <m:sty m:val="p"/>
                </m:rPr>
                <w:rPr>
                  <w:rFonts w:hint="default" w:ascii="Cambria Math" w:hAnsi="Cambria Math" w:eastAsia="宋体"/>
                  <w:sz w:val="24"/>
                  <w:szCs w:val="24"/>
                  <w:lang w:val="en-US" w:eastAsia="zh-CN"/>
                  <w:woUserID w:val="3"/>
                </w:rPr>
                <m:t>=</m:t>
              </m:r>
              <m:f>
                <m:fPr>
                  <m:ctrlPr>
                    <w:rPr>
                      <w:rFonts w:hint="default" w:ascii="Cambria Math" w:hAnsi="Cambria Math" w:eastAsia="宋体"/>
                      <w:sz w:val="24"/>
                      <w:szCs w:val="24"/>
                      <w:lang w:val="en-US" w:eastAsia="zh-CN"/>
                      <w:woUserID w:val="3"/>
                    </w:rPr>
                  </m:ctrlPr>
                </m:fPr>
                <m:num>
                  <m:r>
                    <m:rPr>
                      <m:sty m:val="p"/>
                    </m:rPr>
                    <w:rPr>
                      <w:rFonts w:hint="default" w:ascii="Cambria Math" w:hAnsi="Cambria Math" w:eastAsia="宋体"/>
                      <w:sz w:val="24"/>
                      <w:szCs w:val="24"/>
                      <w:lang w:val="en-US" w:eastAsia="zh-CN"/>
                      <w:woUserID w:val="3"/>
                    </w:rPr>
                    <m:t>1</m:t>
                  </m:r>
                  <m:ctrlPr>
                    <w:rPr>
                      <w:rFonts w:hint="default" w:ascii="Cambria Math" w:hAnsi="Cambria Math" w:eastAsia="宋体"/>
                      <w:sz w:val="24"/>
                      <w:szCs w:val="24"/>
                      <w:lang w:val="en-US" w:eastAsia="zh-CN"/>
                      <w:woUserID w:val="3"/>
                    </w:rPr>
                  </m:ctrlPr>
                </m:num>
                <m:den>
                  <m:r>
                    <m:rPr>
                      <m:sty m:val="p"/>
                    </m:rPr>
                    <w:rPr>
                      <w:rFonts w:hint="default" w:ascii="Cambria Math" w:hAnsi="Cambria Math" w:eastAsia="宋体"/>
                      <w:sz w:val="24"/>
                      <w:szCs w:val="24"/>
                      <w:lang w:val="en-US" w:eastAsia="zh-CN"/>
                      <w:woUserID w:val="3"/>
                    </w:rPr>
                    <m:t>L</m:t>
                  </m:r>
                  <m:ctrlPr>
                    <w:rPr>
                      <w:rFonts w:hint="default" w:ascii="Cambria Math" w:hAnsi="Cambria Math" w:eastAsia="宋体"/>
                      <w:sz w:val="24"/>
                      <w:szCs w:val="24"/>
                      <w:lang w:val="en-US" w:eastAsia="zh-CN"/>
                      <w:woUserID w:val="3"/>
                    </w:rPr>
                  </m:ctrlPr>
                </m:den>
              </m:f>
              <m:nary>
                <m:naryPr>
                  <m:chr m:val="∑"/>
                  <m:limLoc m:val="undOvr"/>
                  <m:ctrlPr>
                    <w:rPr>
                      <w:rFonts w:hint="default" w:ascii="Cambria Math" w:hAnsi="Cambria Math" w:eastAsia="宋体"/>
                      <w:sz w:val="24"/>
                      <w:szCs w:val="24"/>
                      <w:lang w:val="en-US" w:eastAsia="zh-CN"/>
                      <w:woUserID w:val="3"/>
                    </w:rPr>
                  </m:ctrlPr>
                </m:naryPr>
                <m:sub>
                  <m:r>
                    <m:rPr>
                      <m:sty m:val="p"/>
                    </m:rPr>
                    <w:rPr>
                      <w:rFonts w:hint="default" w:ascii="Cambria Math" w:hAnsi="Cambria Math" w:eastAsia="宋体"/>
                      <w:sz w:val="24"/>
                      <w:szCs w:val="24"/>
                      <w:lang w:val="en-US" w:eastAsia="zh-CN"/>
                      <w:woUserID w:val="3"/>
                    </w:rPr>
                    <m:t>n=0</m:t>
                  </m:r>
                  <m:ctrlPr>
                    <w:rPr>
                      <w:rFonts w:hint="default" w:ascii="Cambria Math" w:hAnsi="Cambria Math" w:eastAsia="宋体"/>
                      <w:sz w:val="24"/>
                      <w:szCs w:val="24"/>
                      <w:lang w:val="en-US" w:eastAsia="zh-CN"/>
                      <w:woUserID w:val="3"/>
                    </w:rPr>
                  </m:ctrlPr>
                </m:sub>
                <m:sup>
                  <m:r>
                    <m:rPr>
                      <m:sty m:val="p"/>
                    </m:rPr>
                    <w:rPr>
                      <w:rFonts w:hint="default" w:ascii="Cambria Math" w:hAnsi="Cambria Math" w:eastAsia="宋体"/>
                      <w:sz w:val="24"/>
                      <w:szCs w:val="24"/>
                      <w:lang w:val="en-US" w:eastAsia="zh-CN"/>
                      <w:woUserID w:val="3"/>
                    </w:rPr>
                    <m:t>L−1</m:t>
                  </m:r>
                  <m:ctrlPr>
                    <w:rPr>
                      <w:rFonts w:hint="default" w:ascii="Cambria Math" w:hAnsi="Cambria Math" w:eastAsia="宋体"/>
                      <w:sz w:val="24"/>
                      <w:szCs w:val="24"/>
                      <w:lang w:val="en-US" w:eastAsia="zh-CN"/>
                      <w:woUserID w:val="3"/>
                    </w:rPr>
                  </m:ctrlPr>
                </m:sup>
                <m:e>
                  <m:sSub>
                    <m:sSubPr>
                      <m:ctrlPr>
                        <w:rPr>
                          <w:rFonts w:hint="default" w:ascii="Cambria Math" w:hAnsi="Cambria Math" w:eastAsia="宋体"/>
                          <w:sz w:val="24"/>
                          <w:szCs w:val="24"/>
                          <w:lang w:val="en-US" w:eastAsia="zh-CN"/>
                          <w:woUserID w:val="3"/>
                        </w:rPr>
                      </m:ctrlPr>
                    </m:sSubPr>
                    <m:e>
                      <m:r>
                        <m:rPr>
                          <m:sty m:val="p"/>
                        </m:rPr>
                        <w:rPr>
                          <w:rFonts w:hint="default" w:ascii="Cambria Math" w:hAnsi="Cambria Math" w:eastAsia="宋体"/>
                          <w:sz w:val="24"/>
                          <w:szCs w:val="24"/>
                          <w:lang w:val="en-US" w:eastAsia="zh-CN"/>
                          <w:woUserID w:val="3"/>
                        </w:rPr>
                        <m:t>f</m:t>
                      </m:r>
                      <m:ctrlPr>
                        <w:rPr>
                          <w:rFonts w:hint="default" w:ascii="Cambria Math" w:hAnsi="Cambria Math" w:eastAsia="宋体"/>
                          <w:sz w:val="24"/>
                          <w:szCs w:val="24"/>
                          <w:lang w:val="en-US" w:eastAsia="zh-CN"/>
                          <w:woUserID w:val="3"/>
                        </w:rPr>
                      </m:ctrlPr>
                    </m:e>
                    <m:sub>
                      <m:r>
                        <m:rPr>
                          <m:sty m:val="p"/>
                        </m:rPr>
                        <w:rPr>
                          <w:rFonts w:hint="default" w:ascii="Cambria Math" w:hAnsi="Cambria Math" w:eastAsia="宋体"/>
                          <w:sz w:val="24"/>
                          <w:szCs w:val="24"/>
                          <w:lang w:val="en-US" w:eastAsia="zh-CN"/>
                          <w:woUserID w:val="3"/>
                        </w:rPr>
                        <m:t>p</m:t>
                      </m:r>
                      <m:ctrlPr>
                        <w:rPr>
                          <w:rFonts w:hint="default" w:ascii="Cambria Math" w:hAnsi="Cambria Math" w:eastAsia="宋体"/>
                          <w:sz w:val="24"/>
                          <w:szCs w:val="24"/>
                          <w:lang w:val="en-US" w:eastAsia="zh-CN"/>
                          <w:woUserID w:val="3"/>
                        </w:rPr>
                      </m:ctrlPr>
                    </m:sub>
                  </m:sSub>
                  <m:r>
                    <m:rPr>
                      <m:sty m:val="p"/>
                    </m:rPr>
                    <w:rPr>
                      <w:rFonts w:hint="default" w:ascii="Cambria Math" w:hAnsi="Cambria Math" w:eastAsia="宋体"/>
                      <w:sz w:val="24"/>
                      <w:szCs w:val="24"/>
                      <w:lang w:val="en-US" w:eastAsia="zh-CN"/>
                      <w:woUserID w:val="3"/>
                    </w:rPr>
                    <m:t>[n]</m:t>
                  </m:r>
                  <m:ctrlPr>
                    <w:rPr>
                      <w:rFonts w:hint="default" w:ascii="Cambria Math" w:hAnsi="Cambria Math" w:eastAsia="宋体"/>
                      <w:sz w:val="24"/>
                      <w:szCs w:val="24"/>
                      <w:lang w:val="en-US" w:eastAsia="zh-CN"/>
                      <w:woUserID w:val="3"/>
                    </w:rPr>
                  </m:ctrlPr>
                </m:e>
              </m:nary>
              <m:r>
                <m:rPr>
                  <m:sty m:val="p"/>
                </m:rPr>
                <w:rPr>
                  <w:rFonts w:hint="default" w:ascii="Cambria Math" w:hAnsi="Cambria Math"/>
                  <w:sz w:val="24"/>
                  <w:szCs w:val="24"/>
                  <w:lang w:val="en-US" w:eastAsia="zh-CN"/>
                  <w:woUserID w:val="3"/>
                </w:rPr>
                <m:t>#(9)</m:t>
              </m:r>
              <m:ctrlPr>
                <w:rPr>
                  <w:rFonts w:hint="default" w:hAnsi="Cambria Math"/>
                  <w:i w:val="0"/>
                  <w:sz w:val="24"/>
                  <w:szCs w:val="24"/>
                  <w:lang w:val="en-US" w:eastAsia="zh-CN"/>
                  <w:woUserID w:val="3"/>
                </w:rPr>
              </m:ctrlPr>
            </m:e>
          </m:eqArr>
        </m:oMath>
      </m:oMathPara>
    </w:p>
    <w:p w14:paraId="5D8FA2F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Cambria Math" w:cs="Cambria Math"/>
          <w:i w:val="0"/>
          <w:sz w:val="24"/>
          <w:szCs w:val="24"/>
          <w:lang w:val="en-US" w:eastAsia="zh-CN"/>
          <w:woUserID w:val="3"/>
        </w:rPr>
      </w:pPr>
      <w:r>
        <w:rPr>
          <w:rFonts w:hint="eastAsia" w:ascii="Times New Roman" w:hAnsi="Times New Roman" w:eastAsia="宋体" w:cstheme="minorBidi"/>
          <w:sz w:val="24"/>
          <w:szCs w:val="24"/>
          <w:lang w:val="en-US" w:eastAsia="zh-CN"/>
          <w14:ligatures w14:val="standardContextual"/>
        </w:rPr>
        <w:t>所以对原始接收端的前导码信号进行粗</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补偿得到，如下式所</w:t>
      </w:r>
      <w:r>
        <w:rPr>
          <w:rFonts w:hint="eastAsia" w:ascii="Times New Roman" w:hAnsi="Times New Roman" w:eastAsia="宋体" w:cs="宋体"/>
          <w:sz w:val="24"/>
          <w:szCs w:val="24"/>
        </w:rPr>
        <w:t>示：</w:t>
      </w:r>
      <w:r>
        <w:rPr>
          <w:sz w:val="24"/>
        </w:rPr>
        <w:br w:type="textWrapping"/>
      </w:r>
      <m:oMathPara>
        <m:oMath>
          <m:eqArr>
            <m:eqArrPr>
              <m:maxDist m:val="1"/>
              <m:ctrlPr>
                <w:rPr>
                  <w:rFonts w:hint="default" w:hAnsi="Cambria Math" w:cs="Cambria Math"/>
                  <w:i w:val="0"/>
                  <w:sz w:val="24"/>
                  <w:szCs w:val="24"/>
                  <w:lang w:val="en-US" w:eastAsia="zh-CN"/>
                  <w:woUserID w:val="3"/>
                </w:rPr>
              </m:ctrlPr>
            </m:eqArrPr>
            <m:e>
              <m:sSub>
                <m:sSubPr>
                  <m:ctrlPr>
                    <w:rPr>
                      <w:rFonts w:ascii="Cambria Math" w:hAnsi="Cambria Math" w:eastAsia="宋体" w:cs="宋体"/>
                      <w:i/>
                      <w:sz w:val="24"/>
                      <w:szCs w:val="24"/>
                      <w:woUserID w:val="3"/>
                    </w:rPr>
                  </m:ctrlPr>
                </m:sSubPr>
                <m:e>
                  <m:r>
                    <m:rPr/>
                    <w:rPr>
                      <w:rFonts w:hint="default" w:ascii="Cambria Math" w:hAnsi="Cambria Math" w:eastAsia="宋体" w:cs="宋体"/>
                      <w:sz w:val="24"/>
                      <w:szCs w:val="24"/>
                      <w:lang w:val="en-US" w:eastAsia="zh-CN"/>
                      <w:woUserID w:val="3"/>
                    </w:rPr>
                    <m:t>r'</m:t>
                  </m:r>
                  <m:ctrlPr>
                    <w:rPr>
                      <w:rFonts w:ascii="Cambria Math" w:hAnsi="Cambria Math" w:eastAsia="宋体" w:cs="宋体"/>
                      <w:i/>
                      <w:sz w:val="24"/>
                      <w:szCs w:val="24"/>
                      <w:woUserID w:val="3"/>
                    </w:rPr>
                  </m:ctrlPr>
                </m:e>
                <m:sub>
                  <m:r>
                    <m:rPr/>
                    <w:rPr>
                      <w:rFonts w:hint="default" w:ascii="Cambria Math" w:hAnsi="Cambria Math" w:eastAsia="宋体" w:cs="宋体"/>
                      <w:sz w:val="24"/>
                      <w:szCs w:val="24"/>
                      <w:lang w:val="en-US" w:eastAsia="zh-CN"/>
                      <w:woUserID w:val="3"/>
                    </w:rPr>
                    <m:t>p</m:t>
                  </m:r>
                  <m:ctrlPr>
                    <w:rPr>
                      <w:rFonts w:ascii="Cambria Math" w:hAnsi="Cambria Math" w:eastAsia="宋体" w:cs="宋体"/>
                      <w:i/>
                      <w:sz w:val="24"/>
                      <w:szCs w:val="24"/>
                      <w:woUserID w:val="3"/>
                    </w:rPr>
                  </m:ctrlPr>
                </m:sub>
              </m:sSub>
              <m:r>
                <m:rPr/>
                <w:rPr>
                  <w:rFonts w:hint="default" w:ascii="Cambria Math" w:hAnsi="Cambria Math" w:eastAsia="宋体" w:cs="宋体"/>
                  <w:sz w:val="24"/>
                  <w:szCs w:val="24"/>
                  <w:lang w:val="en-US" w:eastAsia="zh-CN"/>
                  <w:woUserID w:val="3"/>
                </w:rPr>
                <m:t>[n]=</m:t>
              </m:r>
              <m:sSub>
                <m:sSubPr>
                  <m:ctrlPr>
                    <w:rPr>
                      <w:rFonts w:hint="default" w:ascii="Cambria Math" w:hAnsi="Cambria Math" w:eastAsia="宋体" w:cs="宋体"/>
                      <w:i/>
                      <w:sz w:val="24"/>
                      <w:szCs w:val="24"/>
                      <w:lang w:val="en-US" w:eastAsia="zh-CN"/>
                      <w:woUserID w:val="3"/>
                    </w:rPr>
                  </m:ctrlPr>
                </m:sSubPr>
                <m:e>
                  <m:r>
                    <m:rPr/>
                    <w:rPr>
                      <w:rFonts w:hint="default" w:ascii="Cambria Math" w:hAnsi="Cambria Math" w:eastAsia="宋体" w:cs="宋体"/>
                      <w:sz w:val="24"/>
                      <w:szCs w:val="24"/>
                      <w:lang w:val="en-US" w:eastAsia="zh-CN"/>
                      <w:woUserID w:val="3"/>
                    </w:rPr>
                    <m:t>r</m:t>
                  </m:r>
                  <m:ctrlPr>
                    <w:rPr>
                      <w:rFonts w:hint="default" w:ascii="Cambria Math" w:hAnsi="Cambria Math" w:eastAsia="宋体" w:cs="宋体"/>
                      <w:i/>
                      <w:sz w:val="24"/>
                      <w:szCs w:val="24"/>
                      <w:lang w:val="en-US" w:eastAsia="zh-CN"/>
                      <w:woUserID w:val="3"/>
                    </w:rPr>
                  </m:ctrlPr>
                </m:e>
                <m:sub>
                  <m:r>
                    <m:rPr/>
                    <w:rPr>
                      <w:rFonts w:hint="default" w:ascii="Cambria Math" w:hAnsi="Cambria Math" w:eastAsia="宋体" w:cs="宋体"/>
                      <w:sz w:val="24"/>
                      <w:szCs w:val="24"/>
                      <w:lang w:val="en-US" w:eastAsia="zh-CN"/>
                      <w:woUserID w:val="3"/>
                    </w:rPr>
                    <m:t>p</m:t>
                  </m:r>
                  <m:ctrlPr>
                    <w:rPr>
                      <w:rFonts w:hint="default" w:ascii="Cambria Math" w:hAnsi="Cambria Math" w:eastAsia="宋体" w:cs="宋体"/>
                      <w:i/>
                      <w:sz w:val="24"/>
                      <w:szCs w:val="24"/>
                      <w:lang w:val="en-US" w:eastAsia="zh-CN"/>
                      <w:woUserID w:val="3"/>
                    </w:rPr>
                  </m:ctrlPr>
                </m:sub>
              </m:sSub>
              <m:r>
                <m:rPr/>
                <w:rPr>
                  <w:rFonts w:hint="default" w:ascii="Cambria Math" w:hAnsi="Cambria Math" w:eastAsia="宋体" w:cs="宋体"/>
                  <w:sz w:val="24"/>
                  <w:szCs w:val="24"/>
                  <w:lang w:val="en-US" w:eastAsia="zh-CN"/>
                  <w:woUserID w:val="3"/>
                </w:rPr>
                <m:t>[n]</m:t>
              </m:r>
              <m:r>
                <m:rPr/>
                <w:rPr>
                  <w:rFonts w:hint="default" w:ascii="Cambria Math" w:hAnsi="Cambria Math" w:eastAsia="宋体" w:cs="Cambria Math"/>
                  <w:sz w:val="24"/>
                  <w:szCs w:val="24"/>
                  <w:lang w:val="en-US" w:eastAsia="zh-CN"/>
                  <w:woUserID w:val="3"/>
                </w:rPr>
                <m:t>∙</m:t>
              </m:r>
              <m:sSup>
                <m:sSupPr>
                  <m:ctrlPr>
                    <w:rPr>
                      <w:rFonts w:hint="default" w:ascii="Cambria Math" w:hAnsi="Cambria Math" w:eastAsia="宋体" w:cs="Cambria Math"/>
                      <w:i/>
                      <w:sz w:val="24"/>
                      <w:szCs w:val="24"/>
                      <w:lang w:val="en-US" w:eastAsia="zh-CN"/>
                      <w:woUserID w:val="3"/>
                    </w:rPr>
                  </m:ctrlPr>
                </m:sSupPr>
                <m:e>
                  <m:r>
                    <m:rPr/>
                    <w:rPr>
                      <w:rFonts w:hint="default" w:ascii="Cambria Math" w:hAnsi="Cambria Math" w:eastAsia="宋体" w:cs="Cambria Math"/>
                      <w:sz w:val="24"/>
                      <w:szCs w:val="24"/>
                      <w:lang w:val="en-US" w:eastAsia="zh-CN"/>
                      <w:woUserID w:val="3"/>
                    </w:rPr>
                    <m:t>e</m:t>
                  </m:r>
                  <m:ctrlPr>
                    <w:rPr>
                      <w:rFonts w:hint="default" w:ascii="Cambria Math" w:hAnsi="Cambria Math" w:eastAsia="宋体" w:cs="Cambria Math"/>
                      <w:i/>
                      <w:sz w:val="24"/>
                      <w:szCs w:val="24"/>
                      <w:lang w:val="en-US" w:eastAsia="zh-CN"/>
                      <w:woUserID w:val="3"/>
                    </w:rPr>
                  </m:ctrlPr>
                </m:e>
                <m:sup>
                  <m:r>
                    <m:rPr/>
                    <w:rPr>
                      <w:rFonts w:hint="default" w:ascii="Cambria Math" w:hAnsi="Cambria Math" w:eastAsia="宋体" w:cs="Cambria Math"/>
                      <w:sz w:val="24"/>
                      <w:szCs w:val="24"/>
                      <w:lang w:val="en-US" w:eastAsia="zh-CN"/>
                      <w:woUserID w:val="3"/>
                    </w:rPr>
                    <m:t>−j2</m:t>
                  </m:r>
                  <m:r>
                    <m:rPr/>
                    <w:rPr>
                      <w:rFonts w:ascii="Cambria Math" w:hAnsi="Cambria Math" w:eastAsia="宋体" w:cs="Cambria Math"/>
                      <w:sz w:val="24"/>
                      <w:szCs w:val="24"/>
                      <w:lang w:val="en-US"/>
                      <w:woUserID w:val="3"/>
                    </w:rPr>
                    <m:t>π∆</m:t>
                  </m:r>
                  <m:acc>
                    <m:accPr>
                      <m:ctrlPr>
                        <w:rPr>
                          <w:rFonts w:ascii="Cambria Math" w:hAnsi="Cambria Math" w:eastAsia="宋体" w:cs="Cambria Math"/>
                          <w:i/>
                          <w:sz w:val="24"/>
                          <w:szCs w:val="24"/>
                          <w:lang w:val="en-US"/>
                          <w:woUserID w:val="3"/>
                        </w:rPr>
                      </m:ctrlPr>
                    </m:accPr>
                    <m:e>
                      <m:sSub>
                        <m:sSubPr>
                          <m:ctrlPr>
                            <w:rPr>
                              <w:rFonts w:ascii="Cambria Math" w:hAnsi="Cambria Math" w:eastAsia="宋体" w:cs="Cambria Math"/>
                              <w:i/>
                              <w:sz w:val="24"/>
                              <w:szCs w:val="24"/>
                              <w:lang w:val="en-US"/>
                              <w:woUserID w:val="3"/>
                            </w:rPr>
                          </m:ctrlPr>
                        </m:sSubPr>
                        <m:e>
                          <m:r>
                            <m:rPr/>
                            <w:rPr>
                              <w:rFonts w:hint="default" w:ascii="Cambria Math" w:hAnsi="Cambria Math" w:eastAsia="宋体" w:cs="Cambria Math"/>
                              <w:sz w:val="24"/>
                              <w:szCs w:val="24"/>
                              <w:lang w:val="en-US" w:eastAsia="zh-CN"/>
                              <w:woUserID w:val="3"/>
                            </w:rPr>
                            <m:t>f</m:t>
                          </m:r>
                          <m:ctrlPr>
                            <w:rPr>
                              <w:rFonts w:ascii="Cambria Math" w:hAnsi="Cambria Math" w:eastAsia="宋体" w:cs="Cambria Math"/>
                              <w:i/>
                              <w:sz w:val="24"/>
                              <w:szCs w:val="24"/>
                              <w:lang w:val="en-US"/>
                              <w:woUserID w:val="3"/>
                            </w:rPr>
                          </m:ctrlPr>
                        </m:e>
                        <m:sub>
                          <m:r>
                            <m:rPr/>
                            <w:rPr>
                              <w:rFonts w:hint="default" w:ascii="Cambria Math" w:hAnsi="Cambria Math" w:eastAsia="宋体" w:cs="Cambria Math"/>
                              <w:sz w:val="24"/>
                              <w:szCs w:val="24"/>
                              <w:lang w:val="en-US" w:eastAsia="zh-CN"/>
                              <w:woUserID w:val="3"/>
                            </w:rPr>
                            <m:t>coarse</m:t>
                          </m:r>
                          <m:ctrlPr>
                            <w:rPr>
                              <w:rFonts w:ascii="Cambria Math" w:hAnsi="Cambria Math" w:eastAsia="宋体" w:cs="Cambria Math"/>
                              <w:i/>
                              <w:sz w:val="24"/>
                              <w:szCs w:val="24"/>
                              <w:lang w:val="en-US"/>
                              <w:woUserID w:val="3"/>
                            </w:rPr>
                          </m:ctrlPr>
                        </m:sub>
                      </m:sSub>
                      <m:ctrlPr>
                        <w:rPr>
                          <w:rFonts w:ascii="Cambria Math" w:hAnsi="Cambria Math" w:eastAsia="宋体" w:cs="Cambria Math"/>
                          <w:i/>
                          <w:sz w:val="24"/>
                          <w:szCs w:val="24"/>
                          <w:lang w:val="en-US"/>
                          <w:woUserID w:val="3"/>
                        </w:rPr>
                      </m:ctrlPr>
                    </m:e>
                  </m:acc>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sup>
              </m:sSup>
              <m:r>
                <m:rPr>
                  <m:sty m:val="p"/>
                </m:rPr>
                <w:rPr>
                  <w:rFonts w:hint="default" w:ascii="Cambria Math" w:hAnsi="Cambria Math" w:cs="Cambria Math"/>
                  <w:sz w:val="24"/>
                  <w:szCs w:val="24"/>
                  <w:lang w:val="en-US" w:eastAsia="zh-CN"/>
                  <w:woUserID w:val="3"/>
                </w:rPr>
                <m:t>#(10)</m:t>
              </m:r>
              <m:ctrlPr>
                <w:rPr>
                  <w:rFonts w:hint="default" w:hAnsi="Cambria Math" w:cs="Cambria Math"/>
                  <w:i w:val="0"/>
                  <w:sz w:val="24"/>
                  <w:szCs w:val="24"/>
                  <w:lang w:val="en-US" w:eastAsia="zh-CN"/>
                  <w:woUserID w:val="3"/>
                </w:rPr>
              </m:ctrlPr>
            </m:e>
          </m:eqArr>
        </m:oMath>
      </m:oMathPara>
    </w:p>
    <w:p w14:paraId="31CB453F">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2"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精</w:t>
      </w:r>
      <w:r>
        <w:rPr>
          <w:rFonts w:hint="default" w:ascii="Times New Roman" w:hAnsi="Times New Roman" w:eastAsia="宋体" w:cstheme="minorBidi"/>
          <w:b/>
          <w:bCs/>
          <w:sz w:val="24"/>
          <w:szCs w:val="24"/>
          <w:lang w:val="en-US" w:eastAsia="zh-CN"/>
          <w14:ligatures w14:val="standardContextual"/>
        </w:rPr>
        <w:t>CFO</w:t>
      </w:r>
      <w:r>
        <w:rPr>
          <w:rFonts w:hint="eastAsia" w:ascii="Times New Roman" w:hAnsi="Times New Roman" w:eastAsia="宋体" w:cstheme="minorBidi"/>
          <w:b/>
          <w:bCs/>
          <w:sz w:val="24"/>
          <w:szCs w:val="24"/>
          <w:lang w:val="en-US" w:eastAsia="zh-CN"/>
          <w14:ligatures w14:val="standardContextual"/>
        </w:rPr>
        <w:t>补偿：</w:t>
      </w:r>
      <w:r>
        <w:rPr>
          <w:rFonts w:hint="eastAsia" w:ascii="Times New Roman" w:hAnsi="Times New Roman" w:eastAsia="宋体" w:cstheme="minorBidi"/>
          <w:sz w:val="24"/>
          <w:szCs w:val="24"/>
          <w:lang w:val="en-US" w:eastAsia="zh-CN"/>
          <w14:ligatures w14:val="standardContextual"/>
        </w:rPr>
        <w:t>粗的</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补偿并不足够准确，补偿后仍有一些残余的</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。因此，需要采取一种精细的</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估计方式进行进一步的</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补偿,补偿公式如下式:</w:t>
      </w:r>
    </w:p>
    <w:p w14:paraId="2FDF059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right="0" w:rightChars="0" w:firstLine="480" w:firstLineChars="200"/>
        <w:jc w:val="center"/>
        <w:textAlignment w:val="auto"/>
        <w:rPr>
          <w:rFonts w:hint="default" w:hAnsi="Cambria Math" w:cs="宋体"/>
          <w:i w:val="0"/>
          <w:sz w:val="24"/>
          <w:szCs w:val="24"/>
          <w:lang w:val="en-US" w:eastAsia="zh-CN"/>
          <w:woUserID w:val="3"/>
        </w:rPr>
      </w:pPr>
      <m:oMathPara>
        <m:oMath>
          <m:eqArr>
            <m:eqArrPr>
              <m:maxDist m:val="1"/>
              <m:ctrlPr>
                <w:rPr>
                  <w:rFonts w:hint="default" w:hAnsi="Cambria Math" w:cs="宋体"/>
                  <w:i w:val="0"/>
                  <w:sz w:val="24"/>
                  <w:szCs w:val="24"/>
                  <w:lang w:val="en-US" w:eastAsia="zh-CN"/>
                  <w:woUserID w:val="3"/>
                </w:rPr>
              </m:ctrlPr>
            </m:eqArrPr>
            <m:e>
              <m:r>
                <m:rPr>
                  <m:sty m:val="p"/>
                </m:rPr>
                <w:rPr>
                  <w:rFonts w:ascii="Cambria Math" w:hAnsi="Cambria Math" w:eastAsia="宋体" w:cs="宋体"/>
                  <w:sz w:val="24"/>
                  <w:szCs w:val="24"/>
                  <w:lang w:val="en-US"/>
                  <w:woUserID w:val="3"/>
                </w:rPr>
                <m:t>∆</m:t>
              </m:r>
              <m:acc>
                <m:accPr>
                  <m:ctrlPr>
                    <w:rPr>
                      <w:rFonts w:ascii="Cambria Math" w:hAnsi="Cambria Math" w:eastAsia="宋体" w:cs="宋体"/>
                      <w:sz w:val="24"/>
                      <w:szCs w:val="24"/>
                      <w:lang w:val="en-US"/>
                      <w:woUserID w:val="3"/>
                    </w:rPr>
                  </m:ctrlPr>
                </m:accPr>
                <m:e>
                  <m:sSub>
                    <m:sSubPr>
                      <m:ctrlPr>
                        <w:rPr>
                          <w:rFonts w:ascii="Cambria Math" w:hAnsi="Cambria Math" w:eastAsia="宋体" w:cs="宋体"/>
                          <w:sz w:val="24"/>
                          <w:szCs w:val="24"/>
                          <w:lang w:val="en-US"/>
                          <w:woUserID w:val="3"/>
                        </w:rPr>
                      </m:ctrlPr>
                    </m:sSubPr>
                    <m:e>
                      <m:r>
                        <m:rPr>
                          <m:sty m:val="p"/>
                        </m:rPr>
                        <w:rPr>
                          <w:rFonts w:hint="default" w:ascii="Cambria Math" w:hAnsi="Cambria Math" w:eastAsia="宋体" w:cs="宋体"/>
                          <w:sz w:val="24"/>
                          <w:szCs w:val="24"/>
                          <w:lang w:val="en-US" w:eastAsia="zh-CN"/>
                          <w:woUserID w:val="3"/>
                        </w:rPr>
                        <m:t>f</m:t>
                      </m:r>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coarse</m:t>
                      </m:r>
                      <m:ctrlPr>
                        <w:rPr>
                          <w:rFonts w:ascii="Cambria Math" w:hAnsi="Cambria Math" w:eastAsia="宋体" w:cs="宋体"/>
                          <w:sz w:val="24"/>
                          <w:szCs w:val="24"/>
                          <w:lang w:val="en-US"/>
                          <w:woUserID w:val="3"/>
                        </w:rPr>
                      </m:ctrlPr>
                    </m:sub>
                  </m:sSub>
                  <m:ctrlPr>
                    <w:rPr>
                      <w:rFonts w:ascii="Cambria Math" w:hAnsi="Cambria Math" w:eastAsia="宋体" w:cs="宋体"/>
                      <w:sz w:val="24"/>
                      <w:szCs w:val="24"/>
                      <w:lang w:val="en-US"/>
                      <w:woUserID w:val="3"/>
                    </w:rPr>
                  </m:ctrlPr>
                </m:e>
              </m:acc>
              <m:r>
                <m:rPr>
                  <m:sty m:val="p"/>
                </m:rPr>
                <w:rPr>
                  <w:rFonts w:hint="default" w:ascii="Cambria Math" w:hAnsi="Cambria Math" w:eastAsia="宋体" w:cs="宋体"/>
                  <w:sz w:val="24"/>
                  <w:szCs w:val="24"/>
                  <w:lang w:val="en-US" w:eastAsia="zh-CN"/>
                  <w:woUserID w:val="3"/>
                </w:rPr>
                <m:t>=−</m:t>
              </m:r>
              <m:f>
                <m:fPr>
                  <m:ctrlPr>
                    <w:rPr>
                      <w:rFonts w:hint="default" w:ascii="Cambria Math" w:hAnsi="Cambria Math" w:eastAsia="宋体" w:cs="宋体"/>
                      <w:sz w:val="24"/>
                      <w:szCs w:val="24"/>
                      <w:lang w:val="en-US" w:eastAsia="zh-CN"/>
                      <w:woUserID w:val="3"/>
                    </w:rPr>
                  </m:ctrlPr>
                </m:fPr>
                <m:num>
                  <m:r>
                    <m:rPr>
                      <m:sty m:val="p"/>
                    </m:rPr>
                    <w:rPr>
                      <w:rFonts w:hint="default" w:ascii="Cambria Math" w:hAnsi="Cambria Math" w:eastAsia="宋体" w:cs="宋体"/>
                      <w:sz w:val="24"/>
                      <w:szCs w:val="24"/>
                      <w:lang w:val="en-US" w:eastAsia="zh-CN"/>
                      <w:woUserID w:val="3"/>
                    </w:rPr>
                    <m:t>1</m:t>
                  </m:r>
                  <m:ctrlPr>
                    <w:rPr>
                      <w:rFonts w:hint="default" w:ascii="Cambria Math" w:hAnsi="Cambria Math" w:eastAsia="宋体" w:cs="宋体"/>
                      <w:sz w:val="24"/>
                      <w:szCs w:val="24"/>
                      <w:lang w:val="en-US" w:eastAsia="zh-CN"/>
                      <w:woUserID w:val="3"/>
                    </w:rPr>
                  </m:ctrlPr>
                </m:num>
                <m:den>
                  <m:r>
                    <m:rPr>
                      <m:sty m:val="p"/>
                    </m:rPr>
                    <w:rPr>
                      <w:rFonts w:hint="default" w:ascii="Cambria Math" w:hAnsi="Cambria Math" w:eastAsia="宋体" w:cs="宋体"/>
                      <w:sz w:val="24"/>
                      <w:szCs w:val="24"/>
                      <w:lang w:val="en-US" w:eastAsia="zh-CN"/>
                      <w:woUserID w:val="3"/>
                    </w:rPr>
                    <m:t>2</m:t>
                  </m:r>
                  <m:r>
                    <m:rPr>
                      <m:sty m:val="p"/>
                    </m:rPr>
                    <w:rPr>
                      <w:rFonts w:ascii="Cambria Math" w:hAnsi="Cambria Math" w:eastAsia="宋体" w:cs="宋体"/>
                      <w:sz w:val="24"/>
                      <w:szCs w:val="24"/>
                      <w:lang w:val="en-US"/>
                      <w:woUserID w:val="3"/>
                    </w:rPr>
                    <m:t>π</m:t>
                  </m:r>
                  <m:sSub>
                    <m:sSubPr>
                      <m:ctrlPr>
                        <w:rPr>
                          <w:rFonts w:ascii="Cambria Math" w:hAnsi="Cambria Math" w:eastAsia="宋体" w:cs="宋体"/>
                          <w:sz w:val="24"/>
                          <w:szCs w:val="24"/>
                          <w:lang w:val="en-US"/>
                          <w:woUserID w:val="3"/>
                        </w:rPr>
                      </m:ctrlPr>
                    </m:sSubPr>
                    <m:e>
                      <m:r>
                        <m:rPr>
                          <m:sty m:val="p"/>
                        </m:rPr>
                        <w:rPr>
                          <w:rFonts w:hint="default" w:ascii="Cambria Math" w:hAnsi="Cambria Math" w:eastAsia="宋体" w:cs="宋体"/>
                          <w:sz w:val="24"/>
                          <w:szCs w:val="24"/>
                          <w:lang w:val="en-US" w:eastAsia="zh-CN"/>
                          <w:woUserID w:val="3"/>
                        </w:rPr>
                        <m:t>T</m:t>
                      </m:r>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s</m:t>
                      </m:r>
                      <m:ctrlPr>
                        <w:rPr>
                          <w:rFonts w:ascii="Cambria Math" w:hAnsi="Cambria Math" w:eastAsia="宋体" w:cs="宋体"/>
                          <w:sz w:val="24"/>
                          <w:szCs w:val="24"/>
                          <w:lang w:val="en-US"/>
                          <w:woUserID w:val="3"/>
                        </w:rPr>
                      </m:ctrlPr>
                    </m:sub>
                  </m:sSub>
                  <m:ctrlPr>
                    <w:rPr>
                      <w:rFonts w:hint="default" w:ascii="Cambria Math" w:hAnsi="Cambria Math" w:eastAsia="宋体" w:cs="宋体"/>
                      <w:sz w:val="24"/>
                      <w:szCs w:val="24"/>
                      <w:lang w:val="en-US" w:eastAsia="zh-CN"/>
                      <w:woUserID w:val="3"/>
                    </w:rPr>
                  </m:ctrlPr>
                </m:den>
              </m:f>
              <m:r>
                <m:rPr>
                  <m:sty m:val="p"/>
                </m:rPr>
                <w:rPr>
                  <w:rFonts w:hint="default" w:ascii="Cambria Math" w:hAnsi="Cambria Math" w:eastAsia="宋体" w:cs="Cambria Math"/>
                  <w:sz w:val="24"/>
                  <w:szCs w:val="24"/>
                  <w:lang w:val="en-US" w:eastAsia="zh-CN"/>
                  <w:woUserID w:val="3"/>
                </w:rPr>
                <m:t>∠</m:t>
              </m:r>
              <m:r>
                <m:rPr>
                  <m:sty m:val="p"/>
                </m:rPr>
                <w:rPr>
                  <w:rFonts w:hint="default" w:ascii="Cambria Math" w:hAnsi="Cambria Math" w:eastAsia="宋体" w:cs="宋体"/>
                  <w:sz w:val="24"/>
                  <w:szCs w:val="24"/>
                  <w:lang w:val="en-US" w:eastAsia="zh-CN"/>
                  <w:woUserID w:val="3"/>
                </w:rPr>
                <m:t>(</m:t>
              </m:r>
              <m:nary>
                <m:naryPr>
                  <m:chr m:val="∑"/>
                  <m:limLoc m:val="undOvr"/>
                  <m:ctrlPr>
                    <w:rPr>
                      <w:rFonts w:hint="default" w:ascii="Cambria Math" w:hAnsi="Cambria Math" w:eastAsia="宋体" w:cs="宋体"/>
                      <w:sz w:val="24"/>
                      <w:szCs w:val="24"/>
                      <w:lang w:val="en-US" w:eastAsia="zh-CN"/>
                      <w:woUserID w:val="3"/>
                    </w:rPr>
                  </m:ctrlPr>
                </m:naryPr>
                <m:sub>
                  <m:r>
                    <m:rPr>
                      <m:sty m:val="p"/>
                    </m:rPr>
                    <w:rPr>
                      <w:rFonts w:hint="default" w:ascii="Cambria Math" w:hAnsi="Cambria Math" w:eastAsia="宋体" w:cs="宋体"/>
                      <w:sz w:val="24"/>
                      <w:szCs w:val="24"/>
                      <w:lang w:val="en-US" w:eastAsia="zh-CN"/>
                      <w:woUserID w:val="3"/>
                    </w:rPr>
                    <m:t>n</m:t>
                  </m:r>
                  <m:ctrlPr>
                    <w:rPr>
                      <w:rFonts w:hint="default" w:ascii="Cambria Math" w:hAnsi="Cambria Math" w:eastAsia="宋体" w:cs="宋体"/>
                      <w:sz w:val="24"/>
                      <w:szCs w:val="24"/>
                      <w:lang w:val="en-US" w:eastAsia="zh-CN"/>
                      <w:woUserID w:val="3"/>
                    </w:rPr>
                  </m:ctrlPr>
                </m:sub>
                <m:sup>
                  <m:r>
                    <m:rPr>
                      <m:sty m:val="p"/>
                    </m:rPr>
                    <w:rPr>
                      <w:rFonts w:hint="default" w:ascii="Cambria Math" w:hAnsi="Cambria Math" w:eastAsia="宋体" w:cs="宋体"/>
                      <w:sz w:val="24"/>
                      <w:szCs w:val="24"/>
                      <w:lang w:val="en-US" w:eastAsia="zh-CN"/>
                      <w:woUserID w:val="3"/>
                    </w:rPr>
                    <m:t>L−1</m:t>
                  </m:r>
                  <m:ctrlPr>
                    <w:rPr>
                      <w:rFonts w:hint="default" w:ascii="Cambria Math" w:hAnsi="Cambria Math" w:eastAsia="宋体" w:cs="宋体"/>
                      <w:sz w:val="24"/>
                      <w:szCs w:val="24"/>
                      <w:lang w:val="en-US" w:eastAsia="zh-CN"/>
                      <w:woUserID w:val="3"/>
                    </w:rPr>
                  </m:ctrlPr>
                </m:sup>
                <m:e>
                  <m:sSub>
                    <m:sSubPr>
                      <m:ctrlPr>
                        <w:rPr>
                          <w:rFonts w:hint="default" w:ascii="Cambria Math" w:hAnsi="Cambria Math" w:eastAsia="宋体" w:cs="宋体"/>
                          <w:sz w:val="24"/>
                          <w:szCs w:val="24"/>
                          <w:lang w:val="en-US" w:eastAsia="zh-CN"/>
                          <w:woUserID w:val="3"/>
                        </w:rPr>
                      </m:ctrlPr>
                    </m:sSubPr>
                    <m:e>
                      <m:r>
                        <m:rPr>
                          <m:sty m:val="p"/>
                        </m:rPr>
                        <w:rPr>
                          <w:rFonts w:hint="default" w:ascii="Cambria Math" w:hAnsi="Cambria Math" w:eastAsia="宋体" w:cs="宋体"/>
                          <w:sz w:val="24"/>
                          <w:szCs w:val="24"/>
                          <w:lang w:val="en-US" w:eastAsia="zh-CN"/>
                          <w:woUserID w:val="3"/>
                        </w:rPr>
                        <m:t>r'</m:t>
                      </m:r>
                      <m:ctrlPr>
                        <w:rPr>
                          <w:rFonts w:hint="default" w:ascii="Cambria Math" w:hAnsi="Cambria Math" w:eastAsia="宋体" w:cs="宋体"/>
                          <w:sz w:val="24"/>
                          <w:szCs w:val="24"/>
                          <w:lang w:val="en-US" w:eastAsia="zh-CN"/>
                          <w:woUserID w:val="3"/>
                        </w:rPr>
                      </m:ctrlPr>
                    </m:e>
                    <m:sub>
                      <m:r>
                        <m:rPr>
                          <m:sty m:val="p"/>
                        </m:rPr>
                        <w:rPr>
                          <w:rFonts w:hint="default" w:ascii="Cambria Math" w:hAnsi="Cambria Math" w:eastAsia="宋体" w:cs="宋体"/>
                          <w:sz w:val="24"/>
                          <w:szCs w:val="24"/>
                          <w:lang w:val="en-US" w:eastAsia="zh-CN"/>
                          <w:woUserID w:val="3"/>
                        </w:rPr>
                        <m:t>p</m:t>
                      </m:r>
                      <m:ctrlPr>
                        <w:rPr>
                          <w:rFonts w:hint="default" w:ascii="Cambria Math" w:hAnsi="Cambria Math" w:eastAsia="宋体" w:cs="宋体"/>
                          <w:sz w:val="24"/>
                          <w:szCs w:val="24"/>
                          <w:lang w:val="en-US" w:eastAsia="zh-CN"/>
                          <w:woUserID w:val="3"/>
                        </w:rPr>
                      </m:ctrlPr>
                    </m:sub>
                  </m:sSub>
                  <m:r>
                    <m:rPr>
                      <m:sty m:val="p"/>
                    </m:rPr>
                    <w:rPr>
                      <w:rFonts w:hint="default" w:ascii="Cambria Math" w:hAnsi="Cambria Math" w:eastAsia="宋体" w:cs="宋体"/>
                      <w:sz w:val="24"/>
                      <w:szCs w:val="24"/>
                      <w:lang w:val="en-US" w:eastAsia="zh-CN"/>
                      <w:woUserID w:val="3"/>
                    </w:rPr>
                    <m:t>[n]</m:t>
                  </m:r>
                  <m:r>
                    <m:rPr>
                      <m:sty m:val="p"/>
                    </m:rPr>
                    <w:rPr>
                      <w:rFonts w:ascii="Cambria Math" w:hAnsi="Cambria Math" w:eastAsia="宋体" w:cs="宋体"/>
                      <w:sz w:val="24"/>
                      <w:szCs w:val="24"/>
                      <w:lang w:val="en-US"/>
                      <w:woUserID w:val="3"/>
                    </w:rPr>
                    <m:t>∙</m:t>
                  </m:r>
                  <m:sSub>
                    <m:sSubPr>
                      <m:ctrlPr>
                        <w:rPr>
                          <w:rFonts w:ascii="Cambria Math" w:hAnsi="Cambria Math" w:eastAsia="宋体" w:cs="宋体"/>
                          <w:sz w:val="24"/>
                          <w:szCs w:val="24"/>
                          <w:lang w:val="en-US"/>
                          <w:woUserID w:val="3"/>
                        </w:rPr>
                      </m:ctrlPr>
                    </m:sSubPr>
                    <m:e>
                      <m:sSup>
                        <m:sSupPr>
                          <m:ctrlPr>
                            <w:rPr>
                              <w:rFonts w:ascii="Cambria Math" w:hAnsi="Cambria Math" w:eastAsia="宋体" w:cs="宋体"/>
                              <w:sz w:val="24"/>
                              <w:szCs w:val="24"/>
                              <w:lang w:val="en-US"/>
                              <w:woUserID w:val="3"/>
                            </w:rPr>
                          </m:ctrlPr>
                        </m:sSupPr>
                        <m:e>
                          <m:r>
                            <m:rPr>
                              <m:sty m:val="p"/>
                            </m:rPr>
                            <w:rPr>
                              <w:rFonts w:hint="default" w:ascii="Cambria Math" w:hAnsi="Cambria Math" w:eastAsia="宋体" w:cs="宋体"/>
                              <w:sz w:val="24"/>
                              <w:szCs w:val="24"/>
                              <w:lang w:val="en-US" w:eastAsia="zh-CN"/>
                              <w:woUserID w:val="3"/>
                            </w:rPr>
                            <m:t>r'</m:t>
                          </m:r>
                          <m:ctrlPr>
                            <w:rPr>
                              <w:rFonts w:ascii="Cambria Math" w:hAnsi="Cambria Math" w:eastAsia="宋体" w:cs="宋体"/>
                              <w:sz w:val="24"/>
                              <w:szCs w:val="24"/>
                              <w:lang w:val="en-US"/>
                              <w:woUserID w:val="3"/>
                            </w:rPr>
                          </m:ctrlPr>
                        </m:e>
                        <m:sup>
                          <m:r>
                            <m:rPr>
                              <m:sty m:val="p"/>
                            </m:rPr>
                            <w:rPr>
                              <w:rFonts w:hint="default" w:ascii="Cambria Math" w:hAnsi="Cambria Math" w:eastAsia="宋体" w:cs="宋体"/>
                              <w:sz w:val="24"/>
                              <w:szCs w:val="24"/>
                              <w:lang w:val="en-US" w:eastAsia="zh-CN"/>
                              <w:woUserID w:val="3"/>
                            </w:rPr>
                            <m:t>∗</m:t>
                          </m:r>
                          <m:ctrlPr>
                            <w:rPr>
                              <w:rFonts w:ascii="Cambria Math" w:hAnsi="Cambria Math" w:eastAsia="宋体" w:cs="宋体"/>
                              <w:sz w:val="24"/>
                              <w:szCs w:val="24"/>
                              <w:lang w:val="en-US"/>
                              <w:woUserID w:val="3"/>
                            </w:rPr>
                          </m:ctrlPr>
                        </m:sup>
                      </m:sSup>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p</m:t>
                      </m:r>
                      <m:ctrlPr>
                        <w:rPr>
                          <w:rFonts w:ascii="Cambria Math" w:hAnsi="Cambria Math" w:eastAsia="宋体" w:cs="宋体"/>
                          <w:sz w:val="24"/>
                          <w:szCs w:val="24"/>
                          <w:lang w:val="en-US"/>
                          <w:woUserID w:val="3"/>
                        </w:rPr>
                      </m:ctrlPr>
                    </m:sub>
                  </m:sSub>
                  <m:r>
                    <m:rPr>
                      <m:sty m:val="p"/>
                    </m:rPr>
                    <w:rPr>
                      <w:rFonts w:hint="default" w:ascii="Cambria Math" w:hAnsi="Cambria Math" w:eastAsia="宋体" w:cs="宋体"/>
                      <w:sz w:val="24"/>
                      <w:szCs w:val="24"/>
                      <w:lang w:val="en-US" w:eastAsia="zh-CN"/>
                      <w:woUserID w:val="3"/>
                    </w:rPr>
                    <m:t>[n+L]</m:t>
                  </m:r>
                  <m:ctrlPr>
                    <w:rPr>
                      <w:rFonts w:hint="default" w:ascii="Cambria Math" w:hAnsi="Cambria Math" w:eastAsia="宋体" w:cs="宋体"/>
                      <w:sz w:val="24"/>
                      <w:szCs w:val="24"/>
                      <w:lang w:val="en-US" w:eastAsia="zh-CN"/>
                      <w:woUserID w:val="3"/>
                    </w:rPr>
                  </m:ctrlPr>
                </m:e>
              </m:nary>
              <m:r>
                <m:rPr>
                  <m:sty m:val="p"/>
                </m:rPr>
                <w:rPr>
                  <w:rFonts w:hint="default" w:ascii="Cambria Math" w:hAnsi="Cambria Math" w:cs="宋体"/>
                  <w:sz w:val="24"/>
                  <w:szCs w:val="24"/>
                  <w:lang w:val="en-US" w:eastAsia="zh-CN"/>
                  <w:woUserID w:val="3"/>
                </w:rPr>
                <m:t>)#(11)</m:t>
              </m:r>
              <m:ctrlPr>
                <w:rPr>
                  <w:rFonts w:hint="default" w:hAnsi="Cambria Math" w:cs="宋体"/>
                  <w:i w:val="0"/>
                  <w:sz w:val="24"/>
                  <w:szCs w:val="24"/>
                  <w:lang w:val="en-US" w:eastAsia="zh-CN"/>
                  <w:woUserID w:val="3"/>
                </w:rPr>
              </m:ctrlPr>
            </m:e>
          </m:eqArr>
        </m:oMath>
      </m:oMathPara>
    </w:p>
    <w:p w14:paraId="53C2B4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其中计算的复数的角度，式中主要体现的仍是一个自相关的思想,通过计算前导码中重复结构在接收端的相似程度判断存在的残余</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，进一步</w:t>
      </w:r>
      <w:r>
        <w:rPr>
          <w:rFonts w:hint="default" w:ascii="Times New Roman" w:hAnsi="Times New Roman" w:eastAsia="宋体" w:cstheme="minorBidi"/>
          <w:sz w:val="24"/>
          <w:szCs w:val="24"/>
          <w:lang w:val="en-US" w:eastAsia="zh-CN"/>
          <w14:ligatures w14:val="standardContextual"/>
        </w:rPr>
        <w:t>r[n]</w:t>
      </w:r>
      <w:r>
        <w:rPr>
          <w:rFonts w:hint="eastAsia" w:ascii="Times New Roman" w:hAnsi="Times New Roman" w:eastAsia="宋体" w:cstheme="minorBidi"/>
          <w:sz w:val="24"/>
          <w:szCs w:val="24"/>
          <w:lang w:val="en-US" w:eastAsia="zh-CN"/>
          <w14:ligatures w14:val="standardContextual"/>
        </w:rPr>
        <w:t>经过精</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补偿得到</w:t>
      </w:r>
      <w:r>
        <w:rPr>
          <w:rFonts w:hint="default" w:ascii="Times New Roman" w:hAnsi="Times New Roman" w:eastAsia="宋体" w:cstheme="minorBidi"/>
          <w:sz w:val="24"/>
          <w:szCs w:val="24"/>
          <w:lang w:val="en-US" w:eastAsia="zh-CN"/>
          <w14:ligatures w14:val="standardContextual"/>
        </w:rPr>
        <w:t>r′[n]</w:t>
      </w:r>
      <w:r>
        <w:rPr>
          <w:rFonts w:hint="eastAsia" w:ascii="Times New Roman" w:hAnsi="Times New Roman" w:eastAsia="宋体" w:cstheme="minorBidi"/>
          <w:sz w:val="24"/>
          <w:szCs w:val="24"/>
          <w:lang w:val="en-US" w:eastAsia="zh-CN"/>
          <w14:ligatures w14:val="standardContextual"/>
        </w:rPr>
        <w:t>，如下式所示：</w:t>
      </w:r>
    </w:p>
    <w:p w14:paraId="04F202C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w:rPr>
          <w:rFonts w:hint="default" w:hAnsi="Cambria Math" w:cs="Cambria Math"/>
          <w:i w:val="0"/>
          <w:sz w:val="24"/>
          <w:szCs w:val="24"/>
          <w:lang w:val="en-US" w:eastAsia="zh-CN"/>
          <w:woUserID w:val="3"/>
        </w:rPr>
      </w:pPr>
      <m:oMathPara>
        <m:oMath>
          <m:eqArr>
            <m:eqArrPr>
              <m:maxDist m:val="1"/>
              <m:ctrlPr>
                <w:rPr>
                  <w:rFonts w:hint="default" w:hAnsi="Cambria Math" w:cs="Cambria Math"/>
                  <w:i w:val="0"/>
                  <w:sz w:val="24"/>
                  <w:szCs w:val="24"/>
                  <w:lang w:val="en-US" w:eastAsia="zh-CN"/>
                  <w:woUserID w:val="3"/>
                </w:rPr>
              </m:ctrlPr>
            </m:eqArrPr>
            <m:e>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sSub>
                <m:sSubPr>
                  <m:ctrlPr>
                    <w:rPr>
                      <w:rFonts w:hint="default" w:ascii="Cambria Math" w:hAnsi="Cambria Math" w:eastAsia="宋体" w:cs="宋体"/>
                      <w:i/>
                      <w:kern w:val="0"/>
                      <w:sz w:val="24"/>
                      <w:szCs w:val="24"/>
                      <w:lang w:val="en-US" w:eastAsia="zh-CN"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hint="default" w:ascii="Cambria Math" w:hAnsi="Cambria Math" w:eastAsia="宋体" w:cs="宋体"/>
                      <w:i/>
                      <w:kern w:val="0"/>
                      <w:sz w:val="24"/>
                      <w:szCs w:val="24"/>
                      <w:lang w:val="en-US" w:eastAsia="zh-CN"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hint="default" w:ascii="Cambria Math" w:hAnsi="Cambria Math" w:eastAsia="宋体" w:cs="宋体"/>
                      <w:i/>
                      <w:kern w:val="0"/>
                      <w:sz w:val="24"/>
                      <w:szCs w:val="24"/>
                      <w:lang w:val="en-US" w:eastAsia="zh-CN"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r>
                <m:rPr/>
                <w:rPr>
                  <w:rFonts w:hint="default" w:ascii="Cambria Math" w:hAnsi="Cambria Math" w:eastAsia="宋体" w:cs="Cambria Math"/>
                  <w:kern w:val="0"/>
                  <w:sz w:val="24"/>
                  <w:szCs w:val="24"/>
                  <w:lang w:val="en-US" w:eastAsia="zh-CN" w:bidi="ar"/>
                  <w14:ligatures w14:val="standardContextual"/>
                  <w:woUserID w:val="3"/>
                </w:rPr>
                <m:t>∙</m:t>
              </m:r>
              <m:sSup>
                <m:sSupPr>
                  <m:ctrlPr>
                    <w:rPr>
                      <w:rFonts w:hint="default" w:ascii="Cambria Math" w:hAnsi="Cambria Math" w:eastAsia="宋体" w:cs="Cambria Math"/>
                      <w:i/>
                      <w:sz w:val="24"/>
                      <w:szCs w:val="24"/>
                      <w:lang w:val="en-US" w:eastAsia="zh-CN"/>
                      <w:woUserID w:val="3"/>
                    </w:rPr>
                  </m:ctrlPr>
                </m:sSupPr>
                <m:e>
                  <m:r>
                    <m:rPr/>
                    <w:rPr>
                      <w:rFonts w:hint="default" w:ascii="Cambria Math" w:hAnsi="Cambria Math" w:eastAsia="宋体" w:cs="Cambria Math"/>
                      <w:sz w:val="24"/>
                      <w:szCs w:val="24"/>
                      <w:lang w:val="en-US" w:eastAsia="zh-CN"/>
                      <w:woUserID w:val="3"/>
                    </w:rPr>
                    <m:t>e</m:t>
                  </m:r>
                  <m:ctrlPr>
                    <w:rPr>
                      <w:rFonts w:hint="default" w:ascii="Cambria Math" w:hAnsi="Cambria Math" w:eastAsia="宋体" w:cs="Cambria Math"/>
                      <w:i/>
                      <w:sz w:val="24"/>
                      <w:szCs w:val="24"/>
                      <w:lang w:val="en-US" w:eastAsia="zh-CN"/>
                      <w:woUserID w:val="3"/>
                    </w:rPr>
                  </m:ctrlPr>
                </m:e>
                <m:sup>
                  <m:r>
                    <m:rPr/>
                    <w:rPr>
                      <w:rFonts w:hint="default" w:ascii="Cambria Math" w:hAnsi="Cambria Math" w:eastAsia="宋体" w:cs="Cambria Math"/>
                      <w:sz w:val="24"/>
                      <w:szCs w:val="24"/>
                      <w:lang w:val="en-US" w:eastAsia="zh-CN"/>
                      <w:woUserID w:val="3"/>
                    </w:rPr>
                    <m:t>−j2</m:t>
                  </m:r>
                  <m:r>
                    <m:rPr/>
                    <w:rPr>
                      <w:rFonts w:ascii="Cambria Math" w:hAnsi="Cambria Math" w:eastAsia="宋体" w:cs="Cambria Math"/>
                      <w:sz w:val="24"/>
                      <w:szCs w:val="24"/>
                      <w:lang w:val="en-US"/>
                      <w:woUserID w:val="3"/>
                    </w:rPr>
                    <m:t>π∆</m:t>
                  </m:r>
                  <m:acc>
                    <m:accPr>
                      <m:ctrlPr>
                        <w:rPr>
                          <w:rFonts w:ascii="Cambria Math" w:hAnsi="Cambria Math" w:eastAsia="宋体" w:cs="Cambria Math"/>
                          <w:i/>
                          <w:sz w:val="24"/>
                          <w:szCs w:val="24"/>
                          <w:lang w:val="en-US"/>
                          <w:woUserID w:val="3"/>
                        </w:rPr>
                      </m:ctrlPr>
                    </m:accPr>
                    <m:e>
                      <m:sSub>
                        <m:sSubPr>
                          <m:ctrlPr>
                            <w:rPr>
                              <w:rFonts w:ascii="Cambria Math" w:hAnsi="Cambria Math" w:eastAsia="宋体" w:cs="Cambria Math"/>
                              <w:i/>
                              <w:sz w:val="24"/>
                              <w:szCs w:val="24"/>
                              <w:lang w:val="en-US"/>
                              <w:woUserID w:val="3"/>
                            </w:rPr>
                          </m:ctrlPr>
                        </m:sSubPr>
                        <m:e>
                          <m:r>
                            <m:rPr/>
                            <w:rPr>
                              <w:rFonts w:hint="default" w:ascii="Cambria Math" w:hAnsi="Cambria Math" w:eastAsia="宋体" w:cs="Cambria Math"/>
                              <w:sz w:val="24"/>
                              <w:szCs w:val="24"/>
                              <w:lang w:val="en-US" w:eastAsia="zh-CN"/>
                              <w:woUserID w:val="3"/>
                            </w:rPr>
                            <m:t>f</m:t>
                          </m:r>
                          <m:ctrlPr>
                            <w:rPr>
                              <w:rFonts w:ascii="Cambria Math" w:hAnsi="Cambria Math" w:eastAsia="宋体" w:cs="Cambria Math"/>
                              <w:i/>
                              <w:sz w:val="24"/>
                              <w:szCs w:val="24"/>
                              <w:lang w:val="en-US"/>
                              <w:woUserID w:val="3"/>
                            </w:rPr>
                          </m:ctrlPr>
                        </m:e>
                        <m:sub>
                          <m:r>
                            <m:rPr/>
                            <w:rPr>
                              <w:rFonts w:hint="default" w:ascii="Cambria Math" w:hAnsi="Cambria Math" w:eastAsia="宋体" w:cs="Cambria Math"/>
                              <w:sz w:val="24"/>
                              <w:szCs w:val="24"/>
                              <w:lang w:val="en-US" w:eastAsia="zh-CN"/>
                              <w:woUserID w:val="3"/>
                            </w:rPr>
                            <m:t>fine</m:t>
                          </m:r>
                          <m:ctrlPr>
                            <w:rPr>
                              <w:rFonts w:ascii="Cambria Math" w:hAnsi="Cambria Math" w:eastAsia="宋体" w:cs="Cambria Math"/>
                              <w:i/>
                              <w:sz w:val="24"/>
                              <w:szCs w:val="24"/>
                              <w:lang w:val="en-US"/>
                              <w:woUserID w:val="3"/>
                            </w:rPr>
                          </m:ctrlPr>
                        </m:sub>
                      </m:sSub>
                      <m:ctrlPr>
                        <w:rPr>
                          <w:rFonts w:ascii="Cambria Math" w:hAnsi="Cambria Math" w:eastAsia="宋体" w:cs="Cambria Math"/>
                          <w:i/>
                          <w:sz w:val="24"/>
                          <w:szCs w:val="24"/>
                          <w:lang w:val="en-US"/>
                          <w:woUserID w:val="3"/>
                        </w:rPr>
                      </m:ctrlPr>
                    </m:e>
                  </m:acc>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sup>
              </m:sSup>
              <m:r>
                <m:rPr>
                  <m:sty m:val="p"/>
                </m:rPr>
                <w:rPr>
                  <w:rFonts w:hint="default" w:ascii="Cambria Math" w:hAnsi="Cambria Math" w:cs="Cambria Math"/>
                  <w:sz w:val="24"/>
                  <w:szCs w:val="24"/>
                  <w:lang w:val="en-US" w:eastAsia="zh-CN"/>
                  <w:woUserID w:val="3"/>
                </w:rPr>
                <m:t>#(12)</m:t>
              </m:r>
              <m:ctrlPr>
                <w:rPr>
                  <w:rFonts w:hint="default" w:hAnsi="Cambria Math" w:cs="Cambria Math"/>
                  <w:i w:val="0"/>
                  <w:sz w:val="24"/>
                  <w:szCs w:val="24"/>
                  <w:lang w:val="en-US" w:eastAsia="zh-CN"/>
                  <w:woUserID w:val="3"/>
                </w:rPr>
              </m:ctrlPr>
            </m:e>
          </m:eqArr>
        </m:oMath>
      </m:oMathPara>
    </w:p>
    <w:p w14:paraId="0AD92F8B">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21" w:name="_Toc11797"/>
      <w:r>
        <w:rPr>
          <w:rFonts w:hint="eastAsia" w:ascii="Times New Roman" w:hAnsi="Times New Roman" w:eastAsia="宋体" w:cstheme="minorBidi"/>
          <w:b/>
          <w:bCs/>
          <w:sz w:val="28"/>
          <w:szCs w:val="28"/>
          <w:lang w:val="en-US" w:eastAsia="zh-CN"/>
          <w14:ligatures w14:val="standardContextual"/>
        </w:rPr>
        <w:t>（5）归一化</w:t>
      </w:r>
      <w:bookmarkEnd w:id="21"/>
    </w:p>
    <w:p w14:paraId="32288885">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hAnsi="Cambria Math" w:cstheme="minorBidi"/>
          <w:b w:val="0"/>
          <w:bCs w:val="0"/>
          <w:i w:val="0"/>
          <w:kern w:val="2"/>
          <w:sz w:val="24"/>
          <w:szCs w:val="24"/>
          <w:lang w:val="en-US" w:eastAsia="zh-CN" w:bidi="ar-SA"/>
          <w14:ligatures w14:val="standardContextual"/>
          <w:woUserID w:val="1"/>
        </w:rPr>
      </w:pPr>
      <w:r>
        <w:rPr>
          <w:rFonts w:hint="eastAsia" w:ascii="Times New Roman" w:hAnsi="Times New Roman" w:eastAsia="宋体" w:cstheme="minorBidi"/>
          <w:sz w:val="24"/>
          <w:szCs w:val="24"/>
          <w:lang w:val="en-US" w:eastAsia="zh-CN"/>
          <w14:ligatures w14:val="standardContextual"/>
        </w:rPr>
        <w:t>信号强度的差异被视为硬件损伤特征之一，但是其受发射机功率和通信距离的影响很大，通常不能直接被用来设备识别，可使用相应的归一化方法消除其影响。幅度归一化是射频指纹识别系统中的一个必须的过程，通过接收端信号的振幅的均方根进行归一化，经过幅度归一化的信号如式所示：</w:t>
      </w:r>
      <w:r>
        <w:rPr>
          <w:sz w:val="24"/>
        </w:rPr>
        <w:br w:type="textWrapping"/>
      </w:r>
      <m:oMathPara>
        <m:oMath>
          <m:eqArr>
            <m:eqArrPr>
              <m:maxDist m:val="1"/>
              <m:ctrlPr>
                <w:rPr>
                  <w:rFonts w:hint="default" w:hAnsi="Cambria Math" w:cstheme="minorBidi"/>
                  <w:b w:val="0"/>
                  <w:bCs w:val="0"/>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s[n]=</m:t>
              </m:r>
              <m:f>
                <m:fPr>
                  <m:ctrlPr>
                    <w:rPr>
                      <w:rFonts w:hint="default" w:ascii="Cambria Math" w:hAnsi="Cambria Math" w:eastAsia="宋体" w:cstheme="minorBidi"/>
                      <w:b w:val="0"/>
                      <w:bCs w:val="0"/>
                      <w:kern w:val="2"/>
                      <w:sz w:val="24"/>
                      <w:szCs w:val="24"/>
                      <w:lang w:val="en-US" w:eastAsia="zh-CN" w:bidi="ar-SA"/>
                      <w14:ligatures w14:val="standardContextual"/>
                      <w:woUserID w:val="1"/>
                    </w:rPr>
                  </m:ctrlPr>
                </m:fPr>
                <m:num>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ctrlPr>
                    <w:rPr>
                      <w:rFonts w:hint="default" w:ascii="Cambria Math" w:hAnsi="Cambria Math" w:eastAsia="宋体" w:cstheme="minorBidi"/>
                      <w:b w:val="0"/>
                      <w:bCs w:val="0"/>
                      <w:kern w:val="2"/>
                      <w:sz w:val="24"/>
                      <w:szCs w:val="24"/>
                      <w:lang w:val="en-US" w:eastAsia="zh-CN" w:bidi="ar-SA"/>
                      <w14:ligatures w14:val="standardContextual"/>
                      <w:woUserID w:val="1"/>
                    </w:rPr>
                  </m:ctrlPr>
                </m:num>
                <m:den>
                  <m:r>
                    <m:rPr>
                      <m:sty m:val="p"/>
                    </m:rPr>
                    <w:rPr>
                      <w:rFonts w:hint="default" w:ascii="Cambria Math" w:hAnsi="Cambria Math" w:eastAsia="宋体" w:cstheme="minorBidi"/>
                      <w:kern w:val="2"/>
                      <w:sz w:val="24"/>
                      <w:szCs w:val="24"/>
                      <w:lang w:val="en-US" w:eastAsia="zh-CN" w:bidi="ar-SA"/>
                      <w14:ligatures w14:val="standardContextual"/>
                      <w:woUserID w:val="1"/>
                    </w:rPr>
                    <m:t>||</m:t>
                  </m:r>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ctrlPr>
                    <w:rPr>
                      <w:rFonts w:hint="default" w:ascii="Cambria Math" w:hAnsi="Cambria Math" w:eastAsia="宋体" w:cstheme="minorBidi"/>
                      <w:b w:val="0"/>
                      <w:bCs w:val="0"/>
                      <w:kern w:val="2"/>
                      <w:sz w:val="24"/>
                      <w:szCs w:val="24"/>
                      <w:lang w:val="en-US" w:eastAsia="zh-CN" w:bidi="ar-SA"/>
                      <w14:ligatures w14:val="standardContextual"/>
                      <w:woUserID w:val="1"/>
                    </w:rPr>
                  </m:ctrlPr>
                </m:den>
              </m:f>
              <m:r>
                <m:rPr>
                  <m:sty m:val="p"/>
                </m:rPr>
                <w:rPr>
                  <w:rFonts w:hint="default" w:ascii="Cambria Math" w:hAnsi="Cambria Math" w:cstheme="minorBidi"/>
                  <w:kern w:val="2"/>
                  <w:sz w:val="24"/>
                  <w:szCs w:val="24"/>
                  <w:lang w:val="en-US" w:eastAsia="zh-CN" w:bidi="ar-SA"/>
                  <w14:ligatures w14:val="standardContextual"/>
                  <w:woUserID w:val="1"/>
                </w:rPr>
                <m:t>#(13)</m:t>
              </m:r>
              <m:ctrlPr>
                <w:rPr>
                  <w:rFonts w:hint="default" w:hAnsi="Cambria Math" w:cstheme="minorBidi"/>
                  <w:b w:val="0"/>
                  <w:bCs w:val="0"/>
                  <w:i w:val="0"/>
                  <w:kern w:val="2"/>
                  <w:sz w:val="24"/>
                  <w:szCs w:val="24"/>
                  <w:lang w:val="en-US" w:eastAsia="zh-CN" w:bidi="ar-SA"/>
                  <w14:ligatures w14:val="standardContextual"/>
                  <w:woUserID w:val="1"/>
                </w:rPr>
              </m:ctrlPr>
            </m:e>
          </m:eqArr>
        </m:oMath>
      </m:oMathPara>
    </w:p>
    <w:p w14:paraId="1403B0A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其中是</w:t>
      </w:r>
      <w:r>
        <w:rPr>
          <w:rFonts w:hint="default" w:ascii="Times New Roman" w:hAnsi="Times New Roman" w:eastAsia="宋体" w:cstheme="minorBidi"/>
          <w:sz w:val="24"/>
          <w:szCs w:val="24"/>
          <w:lang w:val="en-US" w:eastAsia="zh-CN"/>
          <w14:ligatures w14:val="standardContextual"/>
        </w:rPr>
        <w:t>CFO</w:t>
      </w:r>
      <w:r>
        <w:rPr>
          <w:rFonts w:hint="eastAsia" w:ascii="Times New Roman" w:hAnsi="Times New Roman" w:eastAsia="宋体" w:cstheme="minorBidi"/>
          <w:sz w:val="24"/>
          <w:szCs w:val="24"/>
          <w:lang w:val="en-US" w:eastAsia="zh-CN"/>
          <w14:ligatures w14:val="standardContextual"/>
        </w:rPr>
        <w:t>补偿后的信号的幅度的均方根。</w:t>
      </w:r>
    </w:p>
    <w:p w14:paraId="2A79F9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heme="minorBidi"/>
          <w:sz w:val="24"/>
          <w:szCs w:val="24"/>
          <w:lang w:val="en-US" w:eastAsia="zh-CN"/>
          <w14:ligatures w14:val="standardContextual"/>
        </w:rPr>
      </w:pPr>
    </w:p>
    <w:p w14:paraId="6C679D80">
      <w:pPr>
        <w:widowControl/>
        <w:numPr>
          <w:ilvl w:val="0"/>
          <w:numId w:val="0"/>
        </w:numPr>
        <w:spacing w:before="156" w:beforeLines="50"/>
        <w:ind w:left="357" w:leftChars="0" w:hanging="357"/>
        <w:jc w:val="both"/>
        <w:outlineLvl w:val="1"/>
        <w:rPr>
          <w:rFonts w:hint="default" w:cstheme="minorBidi"/>
          <w:b/>
          <w:bCs/>
          <w:sz w:val="32"/>
          <w:szCs w:val="32"/>
          <w:lang w:val="en-US" w:eastAsia="zh-CN"/>
          <w14:ligatures w14:val="standardContextual"/>
        </w:rPr>
      </w:pPr>
      <w:bookmarkStart w:id="22" w:name="_Toc13269"/>
      <w:r>
        <w:rPr>
          <w:rFonts w:hint="eastAsia" w:cstheme="minorBidi"/>
          <w:b/>
          <w:bCs/>
          <w:sz w:val="32"/>
          <w:szCs w:val="32"/>
          <w:lang w:val="en-US" w:eastAsia="zh-CN"/>
          <w14:ligatures w14:val="standardContextual"/>
        </w:rPr>
        <w:t xml:space="preserve">2.3 </w:t>
      </w:r>
      <w:bookmarkStart w:id="23" w:name="_Toc1096"/>
      <w:r>
        <w:rPr>
          <w:rFonts w:hint="eastAsia" w:cstheme="minorBidi"/>
          <w:b/>
          <w:bCs/>
          <w:sz w:val="32"/>
          <w:szCs w:val="32"/>
          <w:lang w:val="en-US" w:eastAsia="zh-CN"/>
          <w14:ligatures w14:val="standardContextual"/>
        </w:rPr>
        <w:t>深度学习技术</w:t>
      </w:r>
      <w:bookmarkEnd w:id="22"/>
      <w:bookmarkEnd w:id="23"/>
    </w:p>
    <w:p w14:paraId="64F6AEA7">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default" w:ascii="Times New Roman" w:hAnsi="Times New Roman" w:eastAsia="宋体" w:cstheme="minorBidi"/>
          <w:b/>
          <w:bCs/>
          <w:sz w:val="28"/>
          <w:szCs w:val="28"/>
          <w:lang w:val="en-US" w:eastAsia="zh-CN"/>
          <w14:ligatures w14:val="standardContextual"/>
        </w:rPr>
      </w:pPr>
      <w:bookmarkStart w:id="24" w:name="_Toc31789"/>
      <w:r>
        <w:rPr>
          <w:rFonts w:hint="eastAsia" w:ascii="Times New Roman" w:hAnsi="Times New Roman" w:eastAsia="宋体" w:cstheme="minorBidi"/>
          <w:b/>
          <w:bCs/>
          <w:sz w:val="28"/>
          <w:szCs w:val="28"/>
          <w:lang w:val="en-US" w:eastAsia="zh-CN"/>
          <w14:ligatures w14:val="standardContextual"/>
        </w:rPr>
        <w:t>（1）</w:t>
      </w:r>
      <w:r>
        <w:rPr>
          <w:rFonts w:hint="default" w:ascii="Times New Roman" w:hAnsi="Times New Roman" w:eastAsia="宋体" w:cstheme="minorBidi"/>
          <w:b/>
          <w:bCs/>
          <w:sz w:val="28"/>
          <w:szCs w:val="28"/>
          <w:lang w:val="en-US" w:eastAsia="zh-CN"/>
          <w14:ligatures w14:val="standardContextual"/>
        </w:rPr>
        <w:t>深度学习在信号处理中的应用</w:t>
      </w:r>
      <w:bookmarkEnd w:id="24"/>
    </w:p>
    <w:p w14:paraId="427A91CD">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default" w:ascii="Times New Roman" w:hAnsi="Times New Roman" w:eastAsia="宋体" w:cstheme="minorBidi"/>
          <w:sz w:val="24"/>
          <w:szCs w:val="24"/>
          <w:lang w:val="en-US" w:eastAsia="zh-CN"/>
          <w14:ligatures w14:val="standardContextual"/>
        </w:rPr>
        <w:t>随着深度学习技术的发展，其在传统信号处理领域中的应用逐渐深入，尤其是在自动特征提取和端到端建模方面展现出显著优势。相比于传统的信号处理方法，如傅里叶变换、小波分析等，深度神经网络（DNN）能够自动从原始信号中学习多层次的特征表示，提升分类与识别精度。卷积神经网络（CNN）被广泛应用于一维信号分类任务，如心电图（ECG）、地震波形识别和无线信号调制分类，其优势在于局部感知和权值共享机制，有效降低模型复杂度此外，递归神经网络（RNN）及其变种（如LSTM和GRU）在建模时间序列信号方面表现出良好的效果，能够捕捉长时间依赖关系，适用于语音识别、脑电信号（EEG）分析等任务。</w:t>
      </w:r>
    </w:p>
    <w:p w14:paraId="41C0A3BA">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default" w:ascii="Times New Roman" w:hAnsi="Times New Roman" w:eastAsia="宋体" w:cstheme="minorBidi"/>
          <w:sz w:val="24"/>
          <w:szCs w:val="24"/>
          <w:lang w:val="en-US" w:eastAsia="zh-CN"/>
          <w14:ligatures w14:val="standardContextual"/>
        </w:rPr>
        <w:t>Roberts 等人</w:t>
      </w:r>
      <w:r>
        <w:rPr>
          <w:rFonts w:hint="eastAsia" w:cstheme="minorBidi"/>
          <w:sz w:val="24"/>
          <w:szCs w:val="24"/>
          <w:lang w:val="en-US" w:eastAsia="zh-CN"/>
          <w14:ligatures w14:val="standardContextual"/>
        </w:rPr>
        <w:t>[28]</w:t>
      </w:r>
      <w:r>
        <w:rPr>
          <w:rFonts w:hint="default" w:ascii="Times New Roman" w:hAnsi="Times New Roman" w:eastAsia="宋体" w:cstheme="minorBidi"/>
          <w:sz w:val="24"/>
          <w:szCs w:val="24"/>
          <w:lang w:val="en-US" w:eastAsia="zh-CN"/>
          <w14:ligatures w14:val="standardContextual"/>
        </w:rPr>
        <w:t>提出 DR-RFF（Disentangled Representation Learning for RF Fingerprint Extraction） 框架，用于解决深度学习模型在射频指纹提取中对信道特性的过拟合问题。该方法通过解耦表示学习，将接收信号分离为设备相关分量（RFF特征）和设备无关分量（信道背景），并利用对抗训练与特征洗牌机制生成多样化的合成信号，从而增强模型对未知信道的泛化能力。实验结果显示，DR-RFF 在多个数据集上均取得了更稳定的识别性能。</w:t>
      </w:r>
    </w:p>
    <w:p w14:paraId="2E489BA6">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25" w:name="_Toc13580"/>
      <w:r>
        <w:rPr>
          <w:rFonts w:hint="eastAsia" w:cstheme="minorBidi"/>
          <w:b/>
          <w:bCs/>
          <w:sz w:val="28"/>
          <w:szCs w:val="28"/>
          <w:lang w:val="en-US" w:eastAsia="zh-CN"/>
          <w14:ligatures w14:val="standardContextual"/>
        </w:rPr>
        <w:t>（2）</w:t>
      </w:r>
      <w:r>
        <w:rPr>
          <w:rFonts w:hint="eastAsia" w:ascii="Times New Roman" w:hAnsi="Times New Roman" w:eastAsia="宋体" w:cstheme="minorBidi"/>
          <w:b/>
          <w:bCs/>
          <w:sz w:val="28"/>
          <w:szCs w:val="28"/>
          <w:lang w:val="en-US" w:eastAsia="zh-CN"/>
          <w14:ligatures w14:val="standardContextual"/>
        </w:rPr>
        <w:t>深度学习在信号识别的应用</w:t>
      </w:r>
      <w:bookmarkEnd w:id="25"/>
    </w:p>
    <w:p w14:paraId="5E249C8B">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 xml:space="preserve"> </w:t>
      </w:r>
      <w:r>
        <w:rPr>
          <w:rFonts w:hint="default" w:ascii="Times New Roman" w:hAnsi="Times New Roman" w:eastAsia="宋体" w:cstheme="minorBidi"/>
          <w:sz w:val="24"/>
          <w:szCs w:val="24"/>
          <w:lang w:val="en-US" w:eastAsia="zh-CN"/>
          <w14:ligatures w14:val="standardContextual"/>
        </w:rPr>
        <w:t>绝大多数经典的</w:t>
      </w:r>
      <w:r>
        <w:rPr>
          <w:rFonts w:hint="eastAsia" w:ascii="Times New Roman" w:hAnsi="Times New Roman" w:eastAsia="宋体" w:cstheme="minorBidi"/>
          <w:sz w:val="24"/>
          <w:szCs w:val="24"/>
          <w:lang w:val="en-US" w:eastAsia="zh-CN"/>
          <w14:ligatures w14:val="standardContextual"/>
        </w:rPr>
        <w:t>信号</w:t>
      </w:r>
      <w:r>
        <w:rPr>
          <w:rFonts w:hint="default" w:ascii="Times New Roman" w:hAnsi="Times New Roman" w:eastAsia="宋体" w:cstheme="minorBidi"/>
          <w:sz w:val="24"/>
          <w:szCs w:val="24"/>
          <w:lang w:val="en-US" w:eastAsia="zh-CN"/>
          <w14:ligatures w14:val="standardContextual"/>
        </w:rPr>
        <w:t>研究都依赖于对原始I/Q样本的分析。I/Q样本是信号的基带表示，包含了信号的完整幅度和相位信息，是提取硬件缺陷的理想数据源。</w:t>
      </w:r>
      <w:r>
        <w:rPr>
          <w:rFonts w:hint="eastAsia" w:ascii="Times New Roman" w:hAnsi="Times New Roman" w:eastAsia="宋体" w:cstheme="minorBidi"/>
          <w:sz w:val="24"/>
          <w:szCs w:val="24"/>
          <w:lang w:val="en-US" w:eastAsia="zh-CN"/>
          <w14:ligatures w14:val="standardContextual"/>
        </w:rPr>
        <w:t>但</w:t>
      </w:r>
      <w:r>
        <w:rPr>
          <w:rFonts w:hint="default" w:ascii="Times New Roman" w:hAnsi="Times New Roman" w:eastAsia="宋体" w:cstheme="minorBidi"/>
          <w:sz w:val="24"/>
          <w:szCs w:val="24"/>
          <w:lang w:val="en-US" w:eastAsia="zh-CN"/>
          <w14:ligatures w14:val="standardContextual"/>
        </w:rPr>
        <w:t>基于I/Q样本的方法需要专用设备，基于CSI的方法在复杂信道条件下性能下降</w:t>
      </w:r>
      <w:r>
        <w:rPr>
          <w:rFonts w:hint="eastAsia" w:ascii="Times New Roman" w:hAnsi="Times New Roman" w:eastAsia="宋体" w:cstheme="minorBidi"/>
          <w:sz w:val="24"/>
          <w:szCs w:val="24"/>
          <w:lang w:val="en-US" w:eastAsia="zh-CN"/>
          <w14:ligatures w14:val="standardContextual"/>
        </w:rPr>
        <w:t>，而深度学习就可以避免该问题，像Chen等人通过深度学习创建了DeepCRF，能够有效分离硬件指纹与信道影响[2</w:t>
      </w:r>
      <w:r>
        <w:rPr>
          <w:rFonts w:hint="eastAsia" w:cstheme="minorBidi"/>
          <w:sz w:val="24"/>
          <w:szCs w:val="24"/>
          <w:lang w:val="en-US" w:eastAsia="zh-CN"/>
          <w14:ligatures w14:val="standardContextual"/>
        </w:rPr>
        <w:t>9</w:t>
      </w:r>
      <w:r>
        <w:rPr>
          <w:rFonts w:hint="eastAsia" w:ascii="Times New Roman" w:hAnsi="Times New Roman" w:eastAsia="宋体" w:cstheme="minorBidi"/>
          <w:sz w:val="24"/>
          <w:szCs w:val="24"/>
          <w:lang w:val="en-US" w:eastAsia="zh-CN"/>
          <w14:ligatures w14:val="standardContextual"/>
        </w:rPr>
        <w:t>]。深度学习还可以处理跨频率/跨信道情况下的识别，增强模型在不同域（channel/frequency）下的一致性和泛化性。如一种名为 CrossRF 的域自适应深度学习方法，在保持高精度的同时，只需极少的来自新信道（目标域）的标注数据，非常适合资源受限和动态变化的实际安全应用场景[</w:t>
      </w:r>
      <w:r>
        <w:rPr>
          <w:rFonts w:hint="eastAsia" w:cstheme="minorBidi"/>
          <w:sz w:val="24"/>
          <w:szCs w:val="24"/>
          <w:lang w:val="en-US" w:eastAsia="zh-CN"/>
          <w14:ligatures w14:val="standardContextual"/>
        </w:rPr>
        <w:t>30</w:t>
      </w:r>
      <w:r>
        <w:rPr>
          <w:rFonts w:hint="eastAsia" w:ascii="Times New Roman" w:hAnsi="Times New Roman" w:eastAsia="宋体" w:cstheme="minorBidi"/>
          <w:sz w:val="24"/>
          <w:szCs w:val="24"/>
          <w:lang w:val="en-US" w:eastAsia="zh-CN"/>
          <w14:ligatures w14:val="standardContextual"/>
        </w:rPr>
        <w:t>]。Zhang 等人</w:t>
      </w:r>
      <w:r>
        <w:rPr>
          <w:rFonts w:hint="eastAsia" w:cstheme="minorBidi"/>
          <w:sz w:val="24"/>
          <w:szCs w:val="24"/>
          <w:lang w:val="en-US" w:eastAsia="zh-CN"/>
          <w14:ligatures w14:val="standardContextual"/>
        </w:rPr>
        <w:t>[31]</w:t>
      </w:r>
      <w:r>
        <w:rPr>
          <w:rFonts w:hint="eastAsia" w:ascii="Times New Roman" w:hAnsi="Times New Roman" w:eastAsia="宋体" w:cstheme="minorBidi"/>
          <w:sz w:val="24"/>
          <w:szCs w:val="24"/>
          <w:lang w:val="en-US" w:eastAsia="zh-CN"/>
          <w14:ligatures w14:val="standardContextual"/>
        </w:rPr>
        <w:t>提出 DeepCRF（Deep Learning-Enhanced CSI-Based RF Fingerprinting） 方法，针对动态信道下射频指纹易受干扰的问题，构建了基于CSI的双阶段卷积网络框架。该模型结合数据增强（DA）与有监督对比学习（SCL），在训练阶段生成多样信道样本并强化同类特征聚集，从而提升了信号识别的鲁棒性。实验结果表明，DeepCRF在复杂信道条件下仍能保持较高识别准确率。</w:t>
      </w:r>
    </w:p>
    <w:p w14:paraId="39E5184E">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当然，现在深度学习多采用单一信号表征（如 IQ 样本）作为输入，未充分利用不同信号维度的互补信息；部分多通道方法使用预计算权重融合特征，易导致次优性能；且在低信噪比（SNR）、数据采集时间 / 规模变化场景下，鲁棒性不足。但有人提出的 McAFF 模型通过 “多通道特征提取 - 注意力自适应融合 - 信号识别” 三阶段流程，解决现有方法的局限，可见深度学习的应用还在不断发展的。</w:t>
      </w:r>
    </w:p>
    <w:p w14:paraId="3A4289A7">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default" w:ascii="Times New Roman" w:hAnsi="Times New Roman" w:eastAsia="宋体" w:cstheme="minorBidi"/>
          <w:b/>
          <w:bCs/>
          <w:sz w:val="28"/>
          <w:szCs w:val="28"/>
          <w:lang w:val="en-US" w:eastAsia="zh-CN"/>
          <w14:ligatures w14:val="standardContextual"/>
        </w:rPr>
      </w:pPr>
      <w:bookmarkStart w:id="26" w:name="_Toc14503"/>
      <w:r>
        <w:rPr>
          <w:rFonts w:hint="eastAsia" w:ascii="Times New Roman" w:hAnsi="Times New Roman" w:eastAsia="宋体" w:cstheme="minorBidi"/>
          <w:b/>
          <w:bCs/>
          <w:sz w:val="28"/>
          <w:szCs w:val="28"/>
          <w:lang w:val="en-US" w:eastAsia="zh-CN"/>
          <w14:ligatures w14:val="standardContextual"/>
        </w:rPr>
        <w:t>（3）</w:t>
      </w:r>
      <w:r>
        <w:rPr>
          <w:rFonts w:hint="default" w:ascii="Times New Roman" w:hAnsi="Times New Roman" w:eastAsia="宋体" w:cstheme="minorBidi"/>
          <w:b/>
          <w:bCs/>
          <w:sz w:val="28"/>
          <w:szCs w:val="28"/>
          <w:lang w:val="en-US" w:eastAsia="zh-CN"/>
          <w14:ligatures w14:val="standardContextual"/>
        </w:rPr>
        <w:t>分类任务中的深度学习模型</w:t>
      </w:r>
      <w:bookmarkEnd w:id="26"/>
    </w:p>
    <w:p w14:paraId="1EB7842F">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default" w:ascii="Times New Roman" w:hAnsi="Times New Roman" w:eastAsia="宋体" w:cstheme="minorBidi"/>
          <w:sz w:val="24"/>
          <w:szCs w:val="24"/>
          <w:lang w:val="en-US" w:eastAsia="zh-CN"/>
          <w14:ligatures w14:val="standardContextual"/>
        </w:rPr>
        <w:t>在信号分类任务中，基于深度学习的方法多采用监督学习框架。近年来，多模态深度学习方法也被提出以进一步提升性能，通过融合来自多个传感器或特征源的信息来增强分类的鲁棒性。研究表明，融合卷积网络和注意力机制（Attention Mechanism）可以进一步提高信号分类的准确率与泛化能力[</w:t>
      </w:r>
      <w:r>
        <w:rPr>
          <w:rFonts w:hint="eastAsia" w:ascii="Times New Roman" w:hAnsi="Times New Roman" w:eastAsia="宋体" w:cstheme="minorBidi"/>
          <w:sz w:val="24"/>
          <w:szCs w:val="24"/>
          <w:lang w:val="en-US" w:eastAsia="zh-CN"/>
          <w14:ligatures w14:val="standardContextual"/>
        </w:rPr>
        <w:t>3</w:t>
      </w:r>
      <w:r>
        <w:rPr>
          <w:rFonts w:hint="eastAsia" w:cstheme="minorBidi"/>
          <w:sz w:val="24"/>
          <w:szCs w:val="24"/>
          <w:lang w:val="en-US" w:eastAsia="zh-CN"/>
          <w14:ligatures w14:val="standardContextual"/>
        </w:rPr>
        <w:t>2</w:t>
      </w:r>
      <w:r>
        <w:rPr>
          <w:rFonts w:hint="default" w:ascii="Times New Roman" w:hAnsi="Times New Roman" w:eastAsia="宋体" w:cstheme="minorBidi"/>
          <w:sz w:val="24"/>
          <w:szCs w:val="24"/>
          <w:lang w:val="en-US" w:eastAsia="zh-CN"/>
          <w14:ligatures w14:val="standardContextual"/>
        </w:rPr>
        <w:t>]。</w:t>
      </w:r>
      <w:r>
        <w:rPr>
          <w:rFonts w:hint="eastAsia" w:ascii="Times New Roman" w:hAnsi="Times New Roman" w:eastAsia="宋体" w:cstheme="minorBidi"/>
          <w:sz w:val="24"/>
          <w:szCs w:val="24"/>
          <w:lang w:val="en-US" w:eastAsia="zh-CN"/>
          <w14:ligatures w14:val="standardContextual"/>
        </w:rPr>
        <w:t>当</w:t>
      </w:r>
      <w:r>
        <w:rPr>
          <w:rFonts w:hint="default" w:ascii="Times New Roman" w:hAnsi="Times New Roman" w:eastAsia="宋体" w:cstheme="minorBidi"/>
          <w:sz w:val="24"/>
          <w:szCs w:val="24"/>
          <w:lang w:val="en-US" w:eastAsia="zh-CN"/>
          <w14:ligatures w14:val="standardContextual"/>
        </w:rPr>
        <w:t>训练数据（源域）和测试数据（目标域）分布不一致，导致模型性能下降。</w:t>
      </w:r>
      <w:r>
        <w:rPr>
          <w:rFonts w:hint="eastAsia" w:ascii="Times New Roman" w:hAnsi="Times New Roman" w:eastAsia="宋体" w:cstheme="minorBidi"/>
          <w:sz w:val="24"/>
          <w:szCs w:val="24"/>
          <w:lang w:val="en-US" w:eastAsia="zh-CN"/>
          <w14:ligatures w14:val="standardContextual"/>
        </w:rPr>
        <w:t>深度学习也可以避免该影响，chen等将对比学习应用于识别中的领域自适应问题，避免了对抗训练的不稳定性和对齐技术的复杂性。</w:t>
      </w:r>
    </w:p>
    <w:p w14:paraId="236F1B89">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宋体"/>
          <w:sz w:val="24"/>
          <w:szCs w:val="24"/>
          <w:lang w:val="en-US" w:eastAsia="zh-CN"/>
        </w:rPr>
      </w:pPr>
      <w:r>
        <w:rPr>
          <w:rFonts w:hint="default" w:ascii="Times New Roman" w:hAnsi="Times New Roman" w:eastAsia="宋体" w:cstheme="minorBidi"/>
          <w:sz w:val="24"/>
          <w:szCs w:val="24"/>
          <w:lang w:val="en-US" w:eastAsia="zh-CN"/>
          <w14:ligatures w14:val="standardContextual"/>
        </w:rPr>
        <w:t>同时，Transformer 架构逐渐被引入一维信号建模任务中，其强大的全局建模能力使其在复杂信号的识别与分类中具有竞争优势[</w:t>
      </w:r>
      <w:r>
        <w:rPr>
          <w:rFonts w:hint="eastAsia" w:ascii="Times New Roman" w:hAnsi="Times New Roman" w:eastAsia="宋体" w:cstheme="minorBidi"/>
          <w:sz w:val="24"/>
          <w:szCs w:val="24"/>
          <w:lang w:val="en-US" w:eastAsia="zh-CN"/>
          <w14:ligatures w14:val="standardContextual"/>
        </w:rPr>
        <w:t>3</w:t>
      </w:r>
      <w:r>
        <w:rPr>
          <w:rFonts w:hint="eastAsia" w:cstheme="minorBidi"/>
          <w:sz w:val="24"/>
          <w:szCs w:val="24"/>
          <w:lang w:val="en-US" w:eastAsia="zh-CN"/>
          <w14:ligatures w14:val="standardContextual"/>
        </w:rPr>
        <w:t>3</w:t>
      </w:r>
      <w:r>
        <w:rPr>
          <w:rFonts w:hint="default" w:ascii="Times New Roman" w:hAnsi="Times New Roman" w:eastAsia="宋体" w:cstheme="minorBidi"/>
          <w:sz w:val="24"/>
          <w:szCs w:val="24"/>
          <w:lang w:val="en-US" w:eastAsia="zh-CN"/>
          <w14:ligatures w14:val="standardContextual"/>
        </w:rPr>
        <w:t>]。</w:t>
      </w:r>
    </w:p>
    <w:p w14:paraId="1614B51C">
      <w:pPr>
        <w:widowControl/>
        <w:numPr>
          <w:ilvl w:val="0"/>
          <w:numId w:val="0"/>
        </w:numPr>
        <w:spacing w:before="156" w:beforeLines="50"/>
        <w:ind w:left="357" w:leftChars="0" w:hanging="357"/>
        <w:jc w:val="both"/>
        <w:outlineLvl w:val="1"/>
        <w:rPr>
          <w:rFonts w:hint="default" w:cstheme="minorBidi"/>
          <w:b/>
          <w:bCs/>
          <w:sz w:val="32"/>
          <w:szCs w:val="32"/>
          <w:lang w:val="en-US" w:eastAsia="zh-CN"/>
          <w14:ligatures w14:val="standardContextual"/>
        </w:rPr>
      </w:pPr>
      <w:bookmarkStart w:id="27" w:name="_Toc14176"/>
      <w:r>
        <w:rPr>
          <w:rFonts w:hint="eastAsia" w:cstheme="minorBidi"/>
          <w:b/>
          <w:bCs/>
          <w:sz w:val="32"/>
          <w:szCs w:val="32"/>
          <w:lang w:val="en-US" w:eastAsia="zh-CN"/>
          <w14:ligatures w14:val="standardContextual"/>
        </w:rPr>
        <w:t xml:space="preserve">2.4 </w:t>
      </w:r>
      <w:bookmarkStart w:id="28" w:name="_Toc25193"/>
      <w:r>
        <w:rPr>
          <w:rFonts w:hint="eastAsia" w:cstheme="minorBidi"/>
          <w:b/>
          <w:bCs/>
          <w:sz w:val="32"/>
          <w:szCs w:val="32"/>
          <w:lang w:val="en-US" w:eastAsia="zh-CN"/>
          <w14:ligatures w14:val="standardContextual"/>
        </w:rPr>
        <w:t>特征工程技术</w:t>
      </w:r>
      <w:bookmarkEnd w:id="27"/>
      <w:bookmarkEnd w:id="28"/>
    </w:p>
    <w:p w14:paraId="449A4F35">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default" w:ascii="Times New Roman" w:hAnsi="Times New Roman" w:eastAsia="宋体" w:cs="宋体"/>
          <w:sz w:val="24"/>
          <w:szCs w:val="24"/>
          <w:lang w:val="en-US" w:eastAsia="zh-CN"/>
        </w:rPr>
        <w:t>特征</w:t>
      </w:r>
      <w:r>
        <w:rPr>
          <w:rFonts w:hint="default" w:ascii="Times New Roman" w:hAnsi="Times New Roman" w:eastAsia="宋体" w:cstheme="minorBidi"/>
          <w:sz w:val="24"/>
          <w:szCs w:val="24"/>
          <w:lang w:val="en-US" w:eastAsia="zh-CN"/>
          <w14:ligatures w14:val="standardContextual"/>
        </w:rPr>
        <w:t>工程（Feature Engineering）是机器学习和数据科学流程中至关重要的一环，它通过对原始数据进行提取、转换、筛选和组合，构造出能够更有效表征数据内在结构和潜在规律的特征，从而显著提升模型的预测性能与泛化能力。特征工程的核心目标在于增强特征与预测任务之间的相关性，同时减少数据噪声和特征冗余，改善模型的收敛速度与稳定性。常用的技术手段包括特征提取（如从原始信号中提取统计量或频域特征）、特征转换（如标准化、归一化、多项式扩</w:t>
      </w:r>
      <w:r>
        <w:rPr>
          <w:rFonts w:hint="default" w:ascii="Times New Roman" w:hAnsi="Times New Roman" w:eastAsia="宋体" w:cs="宋体"/>
          <w:sz w:val="24"/>
          <w:szCs w:val="24"/>
          <w:lang w:val="en-US" w:eastAsia="zh-CN"/>
        </w:rPr>
        <w:t>展）、特征选择（如基于统计检验、模型重要性或递归消除的方法）、特征编码（如</w:t>
      </w:r>
      <w:r>
        <w:rPr>
          <w:rFonts w:hint="default" w:ascii="Times New Roman" w:hAnsi="Times New Roman" w:eastAsia="宋体" w:cstheme="minorBidi"/>
          <w:sz w:val="24"/>
          <w:szCs w:val="24"/>
          <w:lang w:val="en-US" w:eastAsia="zh-CN"/>
          <w14:ligatures w14:val="standardContextual"/>
        </w:rPr>
        <w:t>独热编码、标签编码、目标编码）以及特征交互（如构造交叉项、比率特征或基于领域知识的组合特征）等。</w:t>
      </w:r>
    </w:p>
    <w:p w14:paraId="67DD7607">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default" w:ascii="Times New Roman" w:hAnsi="Times New Roman" w:eastAsia="宋体" w:cstheme="minorBidi"/>
          <w:sz w:val="24"/>
          <w:szCs w:val="24"/>
          <w:lang w:val="en-US" w:eastAsia="zh-CN"/>
          <w14:ligatures w14:val="standardContextual"/>
        </w:rPr>
        <w:t>在图像识别领域，特征工程的应用尤为广泛。例如，Chen等人[3</w:t>
      </w:r>
      <w:r>
        <w:rPr>
          <w:rFonts w:hint="eastAsia" w:cstheme="minorBidi"/>
          <w:sz w:val="24"/>
          <w:szCs w:val="24"/>
          <w:lang w:val="en-US" w:eastAsia="zh-CN"/>
          <w14:ligatures w14:val="standardContextual"/>
        </w:rPr>
        <w:t>8</w:t>
      </w:r>
      <w:r>
        <w:rPr>
          <w:rFonts w:hint="default" w:ascii="Times New Roman" w:hAnsi="Times New Roman" w:eastAsia="宋体" w:cstheme="minorBidi"/>
          <w:sz w:val="24"/>
          <w:szCs w:val="24"/>
          <w:lang w:val="en-US" w:eastAsia="zh-CN"/>
          <w14:ligatures w14:val="standardContextual"/>
        </w:rPr>
        <w:t>]提出了一种基于SIFT（尺度不变特征变换）、HOG（方向梯度直方图）和PCA（主成分分析）的图像特征提取框架，通过提取图像的边缘结构、纹理分布与颜色直方图等关键视觉特征，结合降维处理，显著提升了图像分类模型在复杂背景下的鲁棒性与识别准确率。在社交网络分析中，Zhang等人[3</w:t>
      </w:r>
      <w:r>
        <w:rPr>
          <w:rFonts w:hint="eastAsia" w:cstheme="minorBidi"/>
          <w:sz w:val="24"/>
          <w:szCs w:val="24"/>
          <w:lang w:val="en-US" w:eastAsia="zh-CN"/>
          <w14:ligatures w14:val="standardContextual"/>
        </w:rPr>
        <w:t>9</w:t>
      </w:r>
      <w:r>
        <w:rPr>
          <w:rFonts w:hint="default" w:ascii="Times New Roman" w:hAnsi="Times New Roman" w:eastAsia="宋体" w:cstheme="minorBidi"/>
          <w:sz w:val="24"/>
          <w:szCs w:val="24"/>
          <w:lang w:val="en-US" w:eastAsia="zh-CN"/>
          <w14:ligatures w14:val="standardContextual"/>
        </w:rPr>
        <w:t>]则聚焦于图结构特征的构建，提出了基于节点度中心性、PageRank影响力评分以及节点间特征交互的社交影响最大化模型，有效识别关键传播节点，为信息传播和营销策略提供了数据基础。</w:t>
      </w:r>
    </w:p>
    <w:p w14:paraId="0519745E">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default" w:ascii="Times New Roman" w:hAnsi="Times New Roman" w:eastAsia="宋体" w:cstheme="minorBidi"/>
          <w:sz w:val="24"/>
          <w:szCs w:val="24"/>
          <w:lang w:val="en-US" w:eastAsia="zh-CN"/>
          <w14:ligatures w14:val="standardContextual"/>
        </w:rPr>
        <w:t>在本项目中，我们重点研究基于特征工程的射频指纹识别方法，并引入持续学习机制，使模型能够自主适应新型设备和动态环境变化，从而具备可扩展的识别能力。该方法兼具控制灵活性与模型可解释性两大优势。在射频信号中，载波频率偏移（CFO）已被证明是一种高度可辨识的设备指纹特征，多项研究围绕其展开。例如，在特征提取与表示方面，Peng等人[</w:t>
      </w:r>
      <w:r>
        <w:rPr>
          <w:rFonts w:hint="eastAsia" w:cstheme="minorBidi"/>
          <w:sz w:val="24"/>
          <w:szCs w:val="24"/>
          <w:lang w:val="en-US" w:eastAsia="zh-CN"/>
          <w14:ligatures w14:val="standardContextual"/>
        </w:rPr>
        <w:t>40</w:t>
      </w:r>
      <w:r>
        <w:rPr>
          <w:rFonts w:hint="default" w:ascii="Times New Roman" w:hAnsi="Times New Roman" w:eastAsia="宋体" w:cstheme="minorBidi"/>
          <w:sz w:val="24"/>
          <w:szCs w:val="24"/>
          <w:lang w:val="en-US" w:eastAsia="zh-CN"/>
          <w14:ligatures w14:val="standardContextual"/>
        </w:rPr>
        <w:t>]提出了一种基于相邻符号差分的CFO估计方法，有效消除了信道引入的线性偏移影响，在信噪比为15 dB的条件下，对16个Zigbee设备实现了超过90%的识别准确率。针对环境因素对特征稳定性的影响，Gu等人</w:t>
      </w:r>
      <w:r>
        <w:rPr>
          <w:rFonts w:hint="eastAsia" w:cstheme="minorBidi"/>
          <w:sz w:val="24"/>
          <w:szCs w:val="24"/>
          <w:lang w:val="en-US" w:eastAsia="zh-CN"/>
          <w14:ligatures w14:val="standardContextual"/>
        </w:rPr>
        <w:t>[41</w:t>
      </w:r>
      <w:r>
        <w:rPr>
          <w:rFonts w:hint="default" w:ascii="Times New Roman" w:hAnsi="Times New Roman" w:eastAsia="宋体" w:cstheme="minorBidi"/>
          <w:sz w:val="24"/>
          <w:szCs w:val="24"/>
          <w:lang w:val="en-US" w:eastAsia="zh-CN"/>
          <w14:ligatures w14:val="standardContextual"/>
        </w:rPr>
        <w:t>]开发了TeRFF系统，建立了温度与CFO之间的映射关系模型，在动态温度变化场景下仍能保持约70%的识别准确率，相比传统CFO方法提升达40%。此外，Brik等人[</w:t>
      </w:r>
      <w:r>
        <w:rPr>
          <w:rFonts w:hint="eastAsia" w:ascii="Times New Roman" w:hAnsi="Times New Roman" w:eastAsia="宋体" w:cstheme="minorBidi"/>
          <w:sz w:val="24"/>
          <w:szCs w:val="24"/>
          <w:lang w:val="en-US" w:eastAsia="zh-CN"/>
          <w14:ligatures w14:val="standardContextual"/>
        </w:rPr>
        <w:t>4</w:t>
      </w:r>
      <w:r>
        <w:rPr>
          <w:rFonts w:hint="eastAsia" w:cstheme="minorBidi"/>
          <w:sz w:val="24"/>
          <w:szCs w:val="24"/>
          <w:lang w:val="en-US" w:eastAsia="zh-CN"/>
          <w14:ligatures w14:val="standardContextual"/>
        </w:rPr>
        <w:t>2</w:t>
      </w:r>
      <w:r>
        <w:rPr>
          <w:rFonts w:hint="default" w:ascii="Times New Roman" w:hAnsi="Times New Roman" w:eastAsia="宋体" w:cstheme="minorBidi"/>
          <w:sz w:val="24"/>
          <w:szCs w:val="24"/>
          <w:lang w:val="en-US" w:eastAsia="zh-CN"/>
          <w14:ligatures w14:val="standardContextual"/>
        </w:rPr>
        <w:t>]设计了PARADIS系统，通过联合分析调制域中的多类特征，包括CFO与I/Q不平衡参数，结合K近邻与支持向量机分类器，成功对超过100个802.11b网卡进行身份识别，整体准确率达到99%以上。</w:t>
      </w:r>
    </w:p>
    <w:p w14:paraId="583BAA7A">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default" w:ascii="Times New Roman" w:hAnsi="Times New Roman" w:eastAsia="宋体" w:cstheme="minorBidi"/>
          <w:sz w:val="24"/>
          <w:szCs w:val="24"/>
          <w:lang w:val="en-US" w:eastAsia="zh-CN"/>
          <w14:ligatures w14:val="standardContextual"/>
        </w:rPr>
        <w:t>除了上述典型研究，近年来多篇论文进一步拓展了特征工程在射频指纹识别中的应用边界。例如，Wang等人[</w:t>
      </w:r>
      <w:r>
        <w:rPr>
          <w:rFonts w:hint="eastAsia" w:ascii="Times New Roman" w:hAnsi="Times New Roman" w:eastAsia="宋体" w:cstheme="minorBidi"/>
          <w:sz w:val="24"/>
          <w:szCs w:val="24"/>
          <w:lang w:val="en-US" w:eastAsia="zh-CN"/>
          <w14:ligatures w14:val="standardContextual"/>
        </w:rPr>
        <w:t>4</w:t>
      </w:r>
      <w:r>
        <w:rPr>
          <w:rFonts w:hint="eastAsia" w:cstheme="minorBidi"/>
          <w:sz w:val="24"/>
          <w:szCs w:val="24"/>
          <w:lang w:val="en-US" w:eastAsia="zh-CN"/>
          <w14:ligatures w14:val="standardContextual"/>
        </w:rPr>
        <w:t>3</w:t>
      </w:r>
      <w:r>
        <w:rPr>
          <w:rFonts w:hint="default" w:ascii="Times New Roman" w:hAnsi="Times New Roman" w:eastAsia="宋体" w:cstheme="minorBidi"/>
          <w:sz w:val="24"/>
          <w:szCs w:val="24"/>
          <w:lang w:val="en-US" w:eastAsia="zh-CN"/>
          <w14:ligatures w14:val="standardContextual"/>
        </w:rPr>
        <w:t>]提出了一种结合手工特征与深度学习自动特征的融合方法，显著增强了模型对低功率设备的辨识能力。Restuccia等</w:t>
      </w:r>
      <w:r>
        <w:rPr>
          <w:rFonts w:hint="eastAsia" w:ascii="Times New Roman" w:hAnsi="Times New Roman" w:eastAsia="宋体" w:cstheme="minorBidi"/>
          <w:sz w:val="24"/>
          <w:szCs w:val="24"/>
          <w:lang w:val="en-US" w:eastAsia="zh-CN"/>
          <w14:ligatures w14:val="standardContextual"/>
        </w:rPr>
        <w:t>人[4</w:t>
      </w:r>
      <w:r>
        <w:rPr>
          <w:rFonts w:hint="eastAsia" w:cstheme="minorBidi"/>
          <w:sz w:val="24"/>
          <w:szCs w:val="24"/>
          <w:lang w:val="en-US" w:eastAsia="zh-CN"/>
          <w14:ligatures w14:val="standardContextual"/>
        </w:rPr>
        <w:t>4</w:t>
      </w:r>
      <w:r>
        <w:rPr>
          <w:rFonts w:hint="eastAsia" w:ascii="Times New Roman" w:hAnsi="Times New Roman" w:eastAsia="宋体" w:cstheme="minorBidi"/>
          <w:sz w:val="24"/>
          <w:szCs w:val="24"/>
          <w:lang w:val="en-US" w:eastAsia="zh-CN"/>
          <w14:ligatures w14:val="standardContextual"/>
        </w:rPr>
        <w:t>]</w:t>
      </w:r>
      <w:r>
        <w:rPr>
          <w:rFonts w:hint="default" w:ascii="Times New Roman" w:hAnsi="Times New Roman" w:eastAsia="宋体" w:cstheme="minorBidi"/>
          <w:sz w:val="24"/>
          <w:szCs w:val="24"/>
          <w:lang w:val="en-US" w:eastAsia="zh-CN"/>
          <w14:ligatures w14:val="standardContextual"/>
        </w:rPr>
        <w:t>系统评估了多种时域与频域特征在蓝牙设备识别中的有效性，并采用集成特征选择策略提升系统效率。Soltani等人在“Robust Wireless Device Fingerprinting with Multi-view Learning”[4</w:t>
      </w:r>
      <w:r>
        <w:rPr>
          <w:rFonts w:hint="eastAsia" w:cstheme="minorBidi"/>
          <w:sz w:val="24"/>
          <w:szCs w:val="24"/>
          <w:lang w:val="en-US" w:eastAsia="zh-CN"/>
          <w14:ligatures w14:val="standardContextual"/>
        </w:rPr>
        <w:t>5</w:t>
      </w:r>
      <w:r>
        <w:rPr>
          <w:rFonts w:hint="default" w:ascii="Times New Roman" w:hAnsi="Times New Roman" w:eastAsia="宋体" w:cstheme="minorBidi"/>
          <w:sz w:val="24"/>
          <w:szCs w:val="24"/>
          <w:lang w:val="en-US" w:eastAsia="zh-CN"/>
          <w14:ligatures w14:val="standardContextual"/>
        </w:rPr>
        <w:t>]中则探索了多视图特征学习方法，结合瞬态信号与稳态信号特征，构建了对抗设备固件更新的鲁棒识别系统。</w:t>
      </w:r>
    </w:p>
    <w:p w14:paraId="71C57D91">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default" w:ascii="Times New Roman" w:hAnsi="Times New Roman" w:eastAsia="宋体" w:cstheme="minorBidi"/>
          <w:sz w:val="24"/>
          <w:szCs w:val="24"/>
          <w:lang w:val="en-US" w:eastAsia="zh-CN"/>
          <w14:ligatures w14:val="standardContextual"/>
        </w:rPr>
      </w:pPr>
      <w:r>
        <w:rPr>
          <w:rFonts w:hint="default" w:ascii="Times New Roman" w:hAnsi="Times New Roman" w:eastAsia="宋体" w:cstheme="minorBidi"/>
          <w:sz w:val="24"/>
          <w:szCs w:val="24"/>
          <w:lang w:val="en-US" w:eastAsia="zh-CN"/>
          <w14:ligatures w14:val="standardContextual"/>
        </w:rPr>
        <w:t>特征工程本质上是一个迭代且高度依赖创造力的过程，其效果不仅取决于数据本身的特点，也紧密关联具体任务的目标设定。优秀的特征工程能够极大程度地释放模型潜力，甚至在某些场景下比模型结构本身更具影响力。然而，其设计与优化通常需要结合深入的领域知识、反复的实验验证与细致的分析评估。在实际工业应用中，特征工程往往是整个机器学习项目中耗时最长、对最终效果影响最为关键的环节之一。随着自动化机器学习（AutoML）与基于深度学习的端到端特征学习技术的发展，特征工程正逐步从人工设计向半自动化、自动化方向演进，但其核心地位与挑战性依然不容忽视</w:t>
      </w:r>
    </w:p>
    <w:p w14:paraId="6BF8E9D0">
      <w:pPr>
        <w:widowControl/>
        <w:numPr>
          <w:ilvl w:val="0"/>
          <w:numId w:val="0"/>
        </w:numPr>
        <w:spacing w:before="156" w:beforeLines="50"/>
        <w:ind w:left="357" w:leftChars="0" w:hanging="357"/>
        <w:jc w:val="both"/>
        <w:outlineLvl w:val="1"/>
        <w:rPr>
          <w:rFonts w:hint="default" w:cstheme="minorBidi"/>
          <w:b/>
          <w:bCs/>
          <w:sz w:val="32"/>
          <w:szCs w:val="32"/>
          <w:lang w:val="en-US" w:eastAsia="zh-CN"/>
          <w14:ligatures w14:val="standardContextual"/>
        </w:rPr>
      </w:pPr>
      <w:bookmarkStart w:id="29" w:name="_Toc8712"/>
      <w:r>
        <w:rPr>
          <w:rFonts w:hint="eastAsia" w:cstheme="minorBidi"/>
          <w:b/>
          <w:bCs/>
          <w:sz w:val="32"/>
          <w:szCs w:val="32"/>
          <w:lang w:val="en-US" w:eastAsia="zh-CN"/>
          <w14:ligatures w14:val="standardContextual"/>
        </w:rPr>
        <w:t xml:space="preserve">2.5 </w:t>
      </w:r>
      <w:bookmarkStart w:id="30" w:name="_Toc32747"/>
      <w:r>
        <w:rPr>
          <w:rFonts w:hint="eastAsia" w:cstheme="minorBidi"/>
          <w:b/>
          <w:bCs/>
          <w:sz w:val="32"/>
          <w:szCs w:val="32"/>
          <w:lang w:val="en-US" w:eastAsia="zh-CN"/>
          <w14:ligatures w14:val="standardContextual"/>
        </w:rPr>
        <w:t>小结</w:t>
      </w:r>
      <w:bookmarkEnd w:id="29"/>
      <w:bookmarkEnd w:id="30"/>
    </w:p>
    <w:p w14:paraId="0FB5425C">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31" w:name="_Toc25417"/>
      <w:r>
        <w:rPr>
          <w:rFonts w:hint="eastAsia" w:ascii="Times New Roman" w:hAnsi="Times New Roman" w:eastAsia="宋体" w:cstheme="minorBidi"/>
          <w:b/>
          <w:bCs/>
          <w:sz w:val="28"/>
          <w:szCs w:val="28"/>
          <w:lang w:val="en-US" w:eastAsia="zh-CN"/>
          <w14:ligatures w14:val="standardContextual"/>
        </w:rPr>
        <w:t>（1）目前研究的局限性</w:t>
      </w:r>
      <w:bookmarkEnd w:id="31"/>
    </w:p>
    <w:p w14:paraId="76BFB109">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1）基于深度学习的方案</w:t>
      </w:r>
    </w:p>
    <w:p w14:paraId="6301F306">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当前神经网络在LoRa设备指纹识别中的应用虽然取得了较高的准确率，但仍面临诸多挑战，限制了其在实际场景中的广泛部署。首先，模型的泛化能力不足。许多研究表明，该类模型对信道条件的时变性高度敏感，一旦训练与测试数据采集的时间间隔拉长，识别性能将大幅下降。Al-Shawabka 等人（2021）的研究显示，在10台 LoRa 设备的实验中，若训练集和测试集的采集时间间隔超过 24 小时，模型识别准确率会从 98%骤降至 36%，揭示了严重的时间泛化失效问题[4</w:t>
      </w:r>
      <w:r>
        <w:rPr>
          <w:rFonts w:hint="eastAsia" w:cstheme="minorBidi"/>
          <w:sz w:val="24"/>
          <w:szCs w:val="24"/>
          <w:lang w:val="en-US" w:eastAsia="zh-CN"/>
          <w14:ligatures w14:val="standardContextual"/>
        </w:rPr>
        <w:t>6</w:t>
      </w:r>
      <w:r>
        <w:rPr>
          <w:rFonts w:hint="eastAsia" w:ascii="Times New Roman" w:hAnsi="Times New Roman" w:eastAsia="宋体" w:cstheme="minorBidi"/>
          <w:sz w:val="24"/>
          <w:szCs w:val="24"/>
          <w:lang w:val="en-US" w:eastAsia="zh-CN"/>
          <w14:ligatures w14:val="standardContextual"/>
        </w:rPr>
        <w:t>]。这说明模型可能在学习过程中将信道特征误判为设备指纹，从而导致过拟合风险显著增加。</w:t>
      </w:r>
    </w:p>
    <w:p w14:paraId="5DCD4076">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其次，当前方法在系统可扩展性方面也存在明显瓶颈。由于神经网络通常是“闭集”学习，设备集合一旦发生变化，例如新设备的加入或已有设备的离网，就需要重新训练整个模型，这对于实际部署场景尤其是在大规模动态环境中来说，代价极其高昂。此外，训练和推理过程往往依赖于GPU等高性能计算资源，尤其是在引入Transformer结构后对算力的需求进一步提高。这使得模型难以迁移到资源受限的边缘设备或低功耗场景中运行，严重限制了其实用性[4</w:t>
      </w:r>
      <w:r>
        <w:rPr>
          <w:rFonts w:hint="eastAsia" w:cstheme="minorBidi"/>
          <w:sz w:val="24"/>
          <w:szCs w:val="24"/>
          <w:lang w:val="en-US" w:eastAsia="zh-CN"/>
          <w14:ligatures w14:val="standardContextual"/>
        </w:rPr>
        <w:t>7</w:t>
      </w:r>
      <w:r>
        <w:rPr>
          <w:rFonts w:hint="eastAsia" w:ascii="Times New Roman" w:hAnsi="Times New Roman" w:eastAsia="宋体" w:cstheme="minorBidi"/>
          <w:sz w:val="24"/>
          <w:szCs w:val="24"/>
          <w:lang w:val="en-US" w:eastAsia="zh-CN"/>
          <w14:ligatures w14:val="standardContextual"/>
        </w:rPr>
        <w:t>]。</w:t>
      </w:r>
    </w:p>
    <w:p w14:paraId="1A827CD9">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综上所述，LoRa设备指纹识别的神经网络方法亟需在提高时空泛化能力、降低过拟合风险、增强系统弹性和适应边缘部署等方面进行改进和优化，以实现更加稳定和可持续的实际应用。</w:t>
      </w:r>
    </w:p>
    <w:p w14:paraId="52E6D968">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2）基于特征工程的方案</w:t>
      </w:r>
    </w:p>
    <w:p w14:paraId="569D416B">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尽</w:t>
      </w:r>
      <w:r>
        <w:rPr>
          <w:rFonts w:hint="eastAsia" w:ascii="Times New Roman" w:hAnsi="Times New Roman" w:eastAsia="宋体" w:cstheme="minorBidi"/>
          <w:sz w:val="24"/>
          <w:szCs w:val="24"/>
          <w:lang w:val="en-US" w:eastAsia="zh-CN"/>
          <w14:ligatures w14:val="standardContextual"/>
        </w:rPr>
        <w:t>管当前的无线设备指纹识别技术在理想条件下表现出较高的识别准确率，但在实际复杂环境中仍面临诸多技术挑战。首先，方法的协议依赖性较强。以差分星座图（Differential Constellation Trace, DCT）为代表的一类方法，需要针对特定通信协议进行定制化设计。例如在 LoRa 系统中，必须精确地进行符号边界对齐以获得有判别力的星座轨迹[4</w:t>
      </w:r>
      <w:r>
        <w:rPr>
          <w:rFonts w:hint="eastAsia" w:cstheme="minorBidi"/>
          <w:sz w:val="24"/>
          <w:szCs w:val="24"/>
          <w:lang w:val="en-US" w:eastAsia="zh-CN"/>
          <w14:ligatures w14:val="standardContextual"/>
        </w:rPr>
        <w:t>8</w:t>
      </w:r>
      <w:r>
        <w:rPr>
          <w:rFonts w:hint="eastAsia" w:ascii="Times New Roman" w:hAnsi="Times New Roman" w:eastAsia="宋体" w:cstheme="minorBidi"/>
          <w:sz w:val="24"/>
          <w:szCs w:val="24"/>
          <w:lang w:val="en-US" w:eastAsia="zh-CN"/>
          <w14:ligatures w14:val="standardContextual"/>
        </w:rPr>
        <w:t>]。然而，该对齐算法通常 tightly coupled 于 LoRa 的跳频调制和符号结构，难以直接泛化或迁移到其他调制方式如 OFDM（正交频分复用）等通信协议中。这种强依赖限制了设备指纹识别技术在跨协议、跨系统场景下的通用性和可复用性。</w:t>
      </w:r>
    </w:p>
    <w:p w14:paraId="29D20A29">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其次，关键物理层特征的稳定性存在矛盾。载波频率偏移（Carrier Frequency Offset, CFO）是当前广泛采用的区分性强的指纹特征之一，但其值容易受到设备温度、老化和硬件漂移等外部环境的影响，导致长期稳定性较差[4</w:t>
      </w:r>
      <w:r>
        <w:rPr>
          <w:rFonts w:hint="eastAsia" w:cstheme="minorBidi"/>
          <w:sz w:val="24"/>
          <w:szCs w:val="24"/>
          <w:lang w:val="en-US" w:eastAsia="zh-CN"/>
          <w14:ligatures w14:val="standardContextual"/>
        </w:rPr>
        <w:t>9</w:t>
      </w:r>
      <w:r>
        <w:rPr>
          <w:rFonts w:hint="eastAsia" w:ascii="Times New Roman" w:hAnsi="Times New Roman" w:eastAsia="宋体" w:cstheme="minorBidi"/>
          <w:sz w:val="24"/>
          <w:szCs w:val="24"/>
          <w:lang w:val="en-US" w:eastAsia="zh-CN"/>
          <w14:ligatures w14:val="standardContextual"/>
        </w:rPr>
        <w:t>]。虽然相位噪声（Phase Noise）具有相对更高的稳定性，但其提取过程往往需要复杂的预处理步骤，如相位展开、去趋势与滤波等，显著增加了系统实现的复杂度。这种在“判别力”与“稳定性”之间的矛盾，成为影响指纹识别性能的关键因素。</w:t>
      </w:r>
    </w:p>
    <w:p w14:paraId="6A665EFB">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此外，在低信噪比（SNR）条件下的鲁棒性仍是技术瓶颈。大量研究表明，当SNR低于10 dB时，无论是基于神经网络的方法，还是传统的特征提取方法，其识别准确率普遍下降至80%以下[</w:t>
      </w:r>
      <w:r>
        <w:rPr>
          <w:rFonts w:hint="eastAsia" w:cstheme="minorBidi"/>
          <w:sz w:val="24"/>
          <w:szCs w:val="24"/>
          <w:lang w:val="en-US" w:eastAsia="zh-CN"/>
          <w14:ligatures w14:val="standardContextual"/>
        </w:rPr>
        <w:t>50</w:t>
      </w:r>
      <w:r>
        <w:rPr>
          <w:rFonts w:hint="eastAsia" w:ascii="Times New Roman" w:hAnsi="Times New Roman" w:eastAsia="宋体" w:cstheme="minorBidi"/>
          <w:sz w:val="24"/>
          <w:szCs w:val="24"/>
          <w:lang w:val="en-US" w:eastAsia="zh-CN"/>
          <w14:ligatures w14:val="standardContextual"/>
        </w:rPr>
        <w:t>]。这使得系统在实际部署过程中，例如在复杂城市环境、远距离通信或强干扰场景下，易出现性能骤降甚至误识别，影响系统的可靠性与安全性。</w:t>
      </w:r>
    </w:p>
    <w:p w14:paraId="6B0E7767">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因此，如何设计协议无关、环境鲁棒且在低SNR下依旧表现优异的指纹识别方法，是当前研究亟待解决的问题。</w:t>
      </w:r>
    </w:p>
    <w:p w14:paraId="18BAD377">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3）共性挑战</w:t>
      </w:r>
    </w:p>
    <w:p w14:paraId="773957A1">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在射频指纹识别系统中，非法设备检测能力的缺失仍是一项关键挑战。当前多数研究聚焦于封闭集分类，即假设所有待识别设备在训练阶段均已见过，这种设定难以应对实际中新设备动态加入或恶意设备接入的开放环境。在这种情况下，模型往往无法判断未知设备属于“非法”类，导致较高的误接受率（False Acceptance Rate, FAR），通常在15%至20%之间[</w:t>
      </w:r>
      <w:r>
        <w:rPr>
          <w:rFonts w:hint="eastAsia" w:cstheme="minorBidi"/>
          <w:sz w:val="24"/>
          <w:szCs w:val="24"/>
          <w:lang w:val="en-US" w:eastAsia="zh-CN"/>
          <w14:ligatures w14:val="standardContextual"/>
        </w:rPr>
        <w:t>51</w:t>
      </w:r>
      <w:r>
        <w:rPr>
          <w:rFonts w:hint="eastAsia" w:ascii="Times New Roman" w:hAnsi="Times New Roman" w:eastAsia="宋体" w:cstheme="minorBidi"/>
          <w:sz w:val="24"/>
          <w:szCs w:val="24"/>
          <w:lang w:val="en-US" w:eastAsia="zh-CN"/>
          <w14:ligatures w14:val="standardContextual"/>
        </w:rPr>
        <w:t>][5</w:t>
      </w:r>
      <w:r>
        <w:rPr>
          <w:rFonts w:hint="eastAsia" w:cstheme="minorBidi"/>
          <w:sz w:val="24"/>
          <w:szCs w:val="24"/>
          <w:lang w:val="en-US" w:eastAsia="zh-CN"/>
          <w14:ligatures w14:val="standardContextual"/>
        </w:rPr>
        <w:t>2</w:t>
      </w:r>
      <w:r>
        <w:rPr>
          <w:rFonts w:hint="eastAsia" w:ascii="Times New Roman" w:hAnsi="Times New Roman" w:eastAsia="宋体" w:cstheme="minorBidi"/>
          <w:sz w:val="24"/>
          <w:szCs w:val="24"/>
          <w:lang w:val="en-US" w:eastAsia="zh-CN"/>
          <w14:ligatures w14:val="standardContextual"/>
        </w:rPr>
        <w:t>]。为应对这一问题，Shen 等人[5</w:t>
      </w:r>
      <w:r>
        <w:rPr>
          <w:rFonts w:hint="eastAsia" w:cstheme="minorBidi"/>
          <w:sz w:val="24"/>
          <w:szCs w:val="24"/>
          <w:lang w:val="en-US" w:eastAsia="zh-CN"/>
          <w14:ligatures w14:val="standardContextual"/>
        </w:rPr>
        <w:t>3</w:t>
      </w:r>
      <w:r>
        <w:rPr>
          <w:rFonts w:hint="eastAsia" w:ascii="Times New Roman" w:hAnsi="Times New Roman" w:eastAsia="宋体" w:cstheme="minorBidi"/>
          <w:sz w:val="24"/>
          <w:szCs w:val="24"/>
          <w:lang w:val="en-US" w:eastAsia="zh-CN"/>
          <w14:ligatures w14:val="standardContextual"/>
        </w:rPr>
        <w:t>]提出了一种基于异常检测机制的RF指纹识别方案，设计了可泛化至未见设备的频谱图提取器，并通过监督对比学习构建判别边界，显著降低非法设备的接受率至约10%。然而，该方法仍需依赖大量的数据扩增与手动设定阈值，鲁棒性和自动性尚不足。</w:t>
      </w:r>
    </w:p>
    <w:p w14:paraId="485B8A42">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此外，在低信噪比（SNR）环境下的识别性能下降也是深度学习方法面临的重要难题。传统基于相位噪声（Phase Noise）的指纹方案在SNR低于10dB时，准确率往往降至80%以下，主要由于相位信息极易被噪声污染[5</w:t>
      </w:r>
      <w:r>
        <w:rPr>
          <w:rFonts w:hint="eastAsia" w:cstheme="minorBidi"/>
          <w:sz w:val="24"/>
          <w:szCs w:val="24"/>
          <w:lang w:val="en-US" w:eastAsia="zh-CN"/>
          <w14:ligatures w14:val="standardContextual"/>
        </w:rPr>
        <w:t>4</w:t>
      </w:r>
      <w:r>
        <w:rPr>
          <w:rFonts w:hint="eastAsia" w:ascii="Times New Roman" w:hAnsi="Times New Roman" w:eastAsia="宋体" w:cstheme="minorBidi"/>
          <w:sz w:val="24"/>
          <w:szCs w:val="24"/>
          <w:lang w:val="en-US" w:eastAsia="zh-CN"/>
          <w14:ligatures w14:val="standardContextual"/>
        </w:rPr>
        <w:t>]。而深度学习方法尽管在高SNR条件下具有显著优势，但其在低SNR场景下的泛化能力严重依赖于复杂的数据增强技术（如混合样本、加噪重构、对比损失等）[5</w:t>
      </w:r>
      <w:r>
        <w:rPr>
          <w:rFonts w:hint="eastAsia" w:cstheme="minorBidi"/>
          <w:sz w:val="24"/>
          <w:szCs w:val="24"/>
          <w:lang w:val="en-US" w:eastAsia="zh-CN"/>
          <w14:ligatures w14:val="standardContextual"/>
        </w:rPr>
        <w:t>4</w:t>
      </w:r>
      <w:r>
        <w:rPr>
          <w:rFonts w:hint="eastAsia" w:ascii="Times New Roman" w:hAnsi="Times New Roman" w:eastAsia="宋体" w:cstheme="minorBidi"/>
          <w:sz w:val="24"/>
          <w:szCs w:val="24"/>
          <w:lang w:val="en-US" w:eastAsia="zh-CN"/>
          <w14:ligatures w14:val="standardContextual"/>
        </w:rPr>
        <w:t>][5</w:t>
      </w:r>
      <w:r>
        <w:rPr>
          <w:rFonts w:hint="eastAsia" w:cstheme="minorBidi"/>
          <w:sz w:val="24"/>
          <w:szCs w:val="24"/>
          <w:lang w:val="en-US" w:eastAsia="zh-CN"/>
          <w14:ligatures w14:val="standardContextual"/>
        </w:rPr>
        <w:t>6</w:t>
      </w:r>
      <w:r>
        <w:rPr>
          <w:rFonts w:hint="eastAsia" w:ascii="Times New Roman" w:hAnsi="Times New Roman" w:eastAsia="宋体" w:cstheme="minorBidi"/>
          <w:sz w:val="24"/>
          <w:szCs w:val="24"/>
          <w:lang w:val="en-US" w:eastAsia="zh-CN"/>
          <w14:ligatures w14:val="standardContextual"/>
        </w:rPr>
        <w:t>]。例如，Huang 等人[5</w:t>
      </w:r>
      <w:r>
        <w:rPr>
          <w:rFonts w:hint="eastAsia" w:cstheme="minorBidi"/>
          <w:sz w:val="24"/>
          <w:szCs w:val="24"/>
          <w:lang w:val="en-US" w:eastAsia="zh-CN"/>
          <w14:ligatures w14:val="standardContextual"/>
        </w:rPr>
        <w:t>7</w:t>
      </w:r>
      <w:r>
        <w:rPr>
          <w:rFonts w:hint="eastAsia" w:ascii="Times New Roman" w:hAnsi="Times New Roman" w:eastAsia="宋体" w:cstheme="minorBidi"/>
          <w:sz w:val="24"/>
          <w:szCs w:val="24"/>
          <w:lang w:val="en-US" w:eastAsia="zh-CN"/>
          <w14:ligatures w14:val="standardContextual"/>
        </w:rPr>
        <w:t>]引入傅里叶同步压缩变换（FSST）结合对比学习策略，在5dB下实现82%准确率，但仍需依赖大量训练数据与精细调参。Shen 等人[5</w:t>
      </w:r>
      <w:r>
        <w:rPr>
          <w:rFonts w:hint="eastAsia" w:cstheme="minorBidi"/>
          <w:sz w:val="24"/>
          <w:szCs w:val="24"/>
          <w:lang w:val="en-US" w:eastAsia="zh-CN"/>
          <w14:ligatures w14:val="standardContextual"/>
        </w:rPr>
        <w:t>8</w:t>
      </w:r>
      <w:r>
        <w:rPr>
          <w:rFonts w:hint="eastAsia" w:ascii="Times New Roman" w:hAnsi="Times New Roman" w:eastAsia="宋体" w:cstheme="minorBidi"/>
          <w:sz w:val="24"/>
          <w:szCs w:val="24"/>
          <w:lang w:val="en-US" w:eastAsia="zh-CN"/>
          <w14:ligatures w14:val="standardContextual"/>
        </w:rPr>
        <w:t>]则采用多包融合推理与Transformer结构提升抗噪能力，在低SNR下显著改善性能，但训练成本与计算复杂度也相应提高。</w:t>
      </w:r>
    </w:p>
    <w:p w14:paraId="4C21C849">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因此，未来的非法设备检测系统需兼顾开放集识别能力与低信噪比鲁棒性，亟待开发更加轻量级、泛化性强的深度学习模型，或结合统计学习方法构建更具解释性的指纹判别机制。</w:t>
      </w:r>
    </w:p>
    <w:p w14:paraId="442ED03A">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2"/>
        <w:rPr>
          <w:rFonts w:hint="eastAsia" w:ascii="Times New Roman" w:hAnsi="Times New Roman" w:eastAsia="宋体" w:cstheme="minorBidi"/>
          <w:b/>
          <w:bCs/>
          <w:sz w:val="28"/>
          <w:szCs w:val="28"/>
          <w:lang w:val="en-US" w:eastAsia="zh-CN"/>
          <w14:ligatures w14:val="standardContextual"/>
        </w:rPr>
      </w:pPr>
      <w:bookmarkStart w:id="32" w:name="_Toc15046"/>
      <w:r>
        <w:rPr>
          <w:rFonts w:hint="eastAsia" w:ascii="Times New Roman" w:hAnsi="Times New Roman" w:eastAsia="宋体" w:cstheme="minorBidi"/>
          <w:b/>
          <w:bCs/>
          <w:sz w:val="28"/>
          <w:szCs w:val="28"/>
          <w:lang w:val="en-US" w:eastAsia="zh-CN"/>
          <w14:ligatures w14:val="standardContextual"/>
        </w:rPr>
        <w:t>（2）未来的发展方向</w:t>
      </w:r>
      <w:bookmarkEnd w:id="32"/>
    </w:p>
    <w:p w14:paraId="00CF0526">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1）混合模型设计：融合自动特征提取与特征工程的可解释性</w:t>
      </w:r>
    </w:p>
    <w:p w14:paraId="6CE09F36">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在射频信号分类任务中，深度学习虽具备强大的自动特征提取能力，但其“黑盒”特性在某些应用场景下存在可解释性不足的问题。因此，近年来研究者提出将传统特征工程与深度模型融合，形成混合模型架构，以兼顾特征表达力与可解释性。例如，卷积神经网络（CNN）可以有效提取信号中的时频域高维特征，如能量分布、调制特性等[5</w:t>
      </w:r>
      <w:r>
        <w:rPr>
          <w:rFonts w:hint="eastAsia" w:cstheme="minorBidi"/>
          <w:sz w:val="24"/>
          <w:szCs w:val="24"/>
          <w:lang w:val="en-US" w:eastAsia="zh-CN"/>
          <w14:ligatures w14:val="standardContextual"/>
        </w:rPr>
        <w:t>9</w:t>
      </w:r>
      <w:r>
        <w:rPr>
          <w:rFonts w:hint="eastAsia" w:ascii="Times New Roman" w:hAnsi="Times New Roman" w:eastAsia="宋体" w:cstheme="minorBidi"/>
          <w:sz w:val="24"/>
          <w:szCs w:val="24"/>
          <w:lang w:val="en-US" w:eastAsia="zh-CN"/>
          <w14:ligatures w14:val="standardContextual"/>
        </w:rPr>
        <w:t>]，而传统物理层特征（如差分相位噪声、包络偏差、瞬时频率）则能提供与设备硬件特性密切相关的可解释信息[</w:t>
      </w:r>
      <w:r>
        <w:rPr>
          <w:rFonts w:hint="eastAsia" w:cstheme="minorBidi"/>
          <w:sz w:val="24"/>
          <w:szCs w:val="24"/>
          <w:lang w:val="en-US" w:eastAsia="zh-CN"/>
          <w14:ligatures w14:val="standardContextual"/>
        </w:rPr>
        <w:t>60</w:t>
      </w:r>
      <w:r>
        <w:rPr>
          <w:rFonts w:hint="eastAsia" w:ascii="Times New Roman" w:hAnsi="Times New Roman" w:eastAsia="宋体" w:cstheme="minorBidi"/>
          <w:sz w:val="24"/>
          <w:szCs w:val="24"/>
          <w:lang w:val="en-US" w:eastAsia="zh-CN"/>
          <w14:ligatures w14:val="standardContextual"/>
        </w:rPr>
        <w:t>]。本研究拟设计一种轻量化的混合分类模型，前端采用CNN提取数据驱动特征，中间融合统计型和物理层手工特征，后端引入可裁剪的判别模块以适应不同计算平台。该模型将重点在于在不牺牲识别精度的前提下，实现更低的计算复杂度与更高的泛化能力，适用于实际部署场景如移动或边缘设备</w:t>
      </w:r>
      <w:r>
        <w:rPr>
          <w:rFonts w:hint="eastAsia" w:cstheme="minorBidi"/>
          <w:sz w:val="24"/>
          <w:szCs w:val="24"/>
          <w:lang w:val="en-US" w:eastAsia="zh-CN"/>
          <w14:ligatures w14:val="standardContextual"/>
        </w:rPr>
        <w:t>[61</w:t>
      </w:r>
      <w:r>
        <w:rPr>
          <w:rFonts w:hint="eastAsia" w:ascii="Times New Roman" w:hAnsi="Times New Roman" w:eastAsia="宋体" w:cstheme="minorBidi"/>
          <w:sz w:val="24"/>
          <w:szCs w:val="24"/>
          <w:lang w:val="en-US" w:eastAsia="zh-CN"/>
          <w14:ligatures w14:val="standardContextual"/>
        </w:rPr>
        <w:t>]。</w:t>
      </w:r>
    </w:p>
    <w:p w14:paraId="7B3AC08C">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2）低功耗与高鲁棒性优化：面向物联网的边缘部署</w:t>
      </w:r>
    </w:p>
    <w:p w14:paraId="6C5D2760">
      <w:pPr>
        <w:keepNext w:val="0"/>
        <w:keepLines w:val="0"/>
        <w:pageBreakBefore w:val="0"/>
        <w:widowControl w:val="0"/>
        <w:kinsoku/>
        <w:wordWrap/>
        <w:overflowPunct/>
        <w:topLinePunct w:val="0"/>
        <w:autoSpaceDE/>
        <w:autoSpaceDN/>
        <w:bidi w:val="0"/>
        <w:adjustRightInd/>
        <w:snapToGrid/>
        <w:spacing w:before="50" w:beforeLines="50" w:line="300" w:lineRule="auto"/>
        <w:ind w:left="0" w:leftChars="0" w:firstLine="480" w:firstLineChars="200"/>
        <w:jc w:val="left"/>
        <w:textAlignment w:val="auto"/>
        <w:rPr>
          <w:rFonts w:hint="eastAsia" w:ascii="Times New Roman" w:hAnsi="Times New Roman" w:eastAsia="宋体" w:cstheme="minorBidi"/>
          <w:sz w:val="24"/>
          <w:szCs w:val="24"/>
          <w:lang w:val="en-US" w:eastAsia="zh-CN"/>
          <w14:ligatures w14:val="standardContextual"/>
        </w:rPr>
      </w:pPr>
      <w:r>
        <w:rPr>
          <w:rFonts w:hint="eastAsia" w:ascii="Times New Roman" w:hAnsi="Times New Roman" w:eastAsia="宋体" w:cstheme="minorBidi"/>
          <w:sz w:val="24"/>
          <w:szCs w:val="24"/>
          <w:lang w:val="en-US" w:eastAsia="zh-CN"/>
          <w14:ligatures w14:val="standardContextual"/>
        </w:rPr>
        <w:t>在物联网（IoT）终端设备上部署射频指纹识别（RFF）系统时，必须面对计算资源受限、电池供电及传输带宽狭窄等现实约束。因此，研究的另一个核心方向是构建面向边缘计算的轻量化RFF框架。为此，本文将探索轻量级神经网络结构（如MobileNet、TinyML）[6</w:t>
      </w:r>
      <w:r>
        <w:rPr>
          <w:rFonts w:hint="eastAsia" w:cstheme="minorBidi"/>
          <w:sz w:val="24"/>
          <w:szCs w:val="24"/>
          <w:lang w:val="en-US" w:eastAsia="zh-CN"/>
          <w14:ligatures w14:val="standardContextual"/>
        </w:rPr>
        <w:t>2</w:t>
      </w:r>
      <w:r>
        <w:rPr>
          <w:rFonts w:hint="eastAsia" w:ascii="Times New Roman" w:hAnsi="Times New Roman" w:eastAsia="宋体" w:cstheme="minorBidi"/>
          <w:sz w:val="24"/>
          <w:szCs w:val="24"/>
          <w:lang w:val="en-US" w:eastAsia="zh-CN"/>
          <w14:ligatures w14:val="standardContextual"/>
        </w:rPr>
        <w:t>]，同时引入模型剪枝与量化技术以压缩模型参数，提高在边缘设备上的推理效率。此外，为增强模型在实际复杂无线环境中的适应性，拟开发噪声自适应算法，在低信噪比（SNR &lt; 5 dB）条件下通过动态调节特征加权机制，提升系统对强干扰、噪声污染环境下的鲁棒性。这类自适应机制对于提升城市环境、远距离监测等场景中的识别稳定性具有重要意义[6</w:t>
      </w:r>
      <w:r>
        <w:rPr>
          <w:rFonts w:hint="eastAsia" w:cstheme="minorBidi"/>
          <w:sz w:val="24"/>
          <w:szCs w:val="24"/>
          <w:lang w:val="en-US" w:eastAsia="zh-CN"/>
          <w14:ligatures w14:val="standardContextual"/>
        </w:rPr>
        <w:t>3</w:t>
      </w:r>
      <w:r>
        <w:rPr>
          <w:rFonts w:hint="eastAsia" w:ascii="Times New Roman" w:hAnsi="Times New Roman" w:eastAsia="宋体" w:cstheme="minorBidi"/>
          <w:sz w:val="24"/>
          <w:szCs w:val="24"/>
          <w:lang w:val="en-US" w:eastAsia="zh-CN"/>
          <w14:ligatures w14:val="standardContextual"/>
        </w:rPr>
        <w:t>]。</w:t>
      </w:r>
    </w:p>
    <w:p w14:paraId="49C25136">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3）安全与开放集识别：构建双重安全防线</w:t>
      </w:r>
    </w:p>
    <w:p w14:paraId="488AB60F">
      <w:pPr>
        <w:pStyle w:val="2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300" w:lineRule="auto"/>
        <w:ind w:left="0" w:leftChars="0" w:right="0" w:firstLine="480" w:firstLineChars="200"/>
        <w:jc w:val="both"/>
        <w:textAlignment w:val="auto"/>
        <w:outlineLvl w:val="0"/>
        <w:rPr>
          <w:rFonts w:hint="eastAsia" w:ascii="Times New Roman" w:hAnsi="Times New Roman" w:eastAsia="宋体" w:cstheme="minorBidi"/>
          <w:kern w:val="2"/>
          <w:sz w:val="24"/>
          <w:szCs w:val="24"/>
          <w:lang w:val="en-US" w:eastAsia="zh-CN" w:bidi="ar-SA"/>
          <w14:ligatures w14:val="standardContextual"/>
        </w:rPr>
      </w:pPr>
      <w:bookmarkStart w:id="33" w:name="_Toc17859"/>
      <w:r>
        <w:rPr>
          <w:rFonts w:hint="eastAsia" w:ascii="Times New Roman" w:hAnsi="Times New Roman" w:eastAsia="宋体" w:cstheme="minorBidi"/>
          <w:kern w:val="2"/>
          <w:sz w:val="24"/>
          <w:szCs w:val="24"/>
          <w:lang w:val="en-US" w:eastAsia="zh-CN" w:bidi="ar-SA"/>
          <w14:ligatures w14:val="standardContextual"/>
        </w:rPr>
        <w:t>射频指纹识别系统在实际部署过程中面临伪造攻击与非法设备接入等安全挑战。因此，安全性设计将成为系统架构中的关键组成部分。本文提出结合射频指纹识别与物理层加密技术，构建“双重安全防线”架构。一方面，利用物理层不可克隆特性实现设备级身份验证；另一方面，引入轻量级加密机制（如物理不可克隆函数，PUF）保障通信链路的安全性[6</w:t>
      </w:r>
      <w:r>
        <w:rPr>
          <w:rFonts w:hint="eastAsia" w:cstheme="minorBidi"/>
          <w:kern w:val="2"/>
          <w:sz w:val="24"/>
          <w:szCs w:val="24"/>
          <w:lang w:val="en-US" w:eastAsia="zh-CN" w:bidi="ar-SA"/>
          <w14:ligatures w14:val="standardContextual"/>
        </w:rPr>
        <w:t>4</w:t>
      </w:r>
      <w:r>
        <w:rPr>
          <w:rFonts w:hint="eastAsia" w:ascii="Times New Roman" w:hAnsi="Times New Roman" w:eastAsia="宋体" w:cstheme="minorBidi"/>
          <w:kern w:val="2"/>
          <w:sz w:val="24"/>
          <w:szCs w:val="24"/>
          <w:lang w:val="en-US" w:eastAsia="zh-CN" w:bidi="ar-SA"/>
          <w14:ligatures w14:val="standardContextual"/>
        </w:rPr>
        <w:t>]。此外，传统分类模型往往难以应对“开放集”场景，即模型在部署后可能接收到未见过的新</w:t>
      </w:r>
      <w:bookmarkStart w:id="75" w:name="_GoBack"/>
      <w:bookmarkEnd w:id="75"/>
      <w:r>
        <w:rPr>
          <w:rFonts w:hint="eastAsia" w:ascii="Times New Roman" w:hAnsi="Times New Roman" w:eastAsia="宋体" w:cstheme="minorBidi"/>
          <w:kern w:val="2"/>
          <w:sz w:val="24"/>
          <w:szCs w:val="24"/>
          <w:lang w:val="en-US" w:eastAsia="zh-CN" w:bidi="ar-SA"/>
          <w14:ligatures w14:val="standardContextual"/>
        </w:rPr>
        <w:t>类设备信号。对此，本文将探索开放集识别方法，如基于最大熵或可信度边界的判别策略，确保系统在面对未知设备时能拒绝输出或进行后续审核[6</w:t>
      </w:r>
      <w:r>
        <w:rPr>
          <w:rFonts w:hint="eastAsia" w:cstheme="minorBidi"/>
          <w:kern w:val="2"/>
          <w:sz w:val="24"/>
          <w:szCs w:val="24"/>
          <w:lang w:val="en-US" w:eastAsia="zh-CN" w:bidi="ar-SA"/>
          <w14:ligatures w14:val="standardContextual"/>
        </w:rPr>
        <w:t>5</w:t>
      </w:r>
      <w:r>
        <w:rPr>
          <w:rFonts w:hint="eastAsia" w:ascii="Times New Roman" w:hAnsi="Times New Roman" w:eastAsia="宋体" w:cstheme="minorBidi"/>
          <w:kern w:val="2"/>
          <w:sz w:val="24"/>
          <w:szCs w:val="24"/>
          <w:lang w:val="en-US" w:eastAsia="zh-CN" w:bidi="ar-SA"/>
          <w14:ligatures w14:val="standardContextual"/>
        </w:rPr>
        <w:t>]，从而显著提升整体系统的安全鲁棒性。</w:t>
      </w:r>
      <w:bookmarkEnd w:id="9"/>
      <w:bookmarkEnd w:id="33"/>
    </w:p>
    <w:p w14:paraId="43A38FD8">
      <w:pPr>
        <w:pStyle w:val="22"/>
        <w:keepNext w:val="0"/>
        <w:keepLines w:val="0"/>
        <w:pageBreakBefore w:val="0"/>
        <w:widowControl/>
        <w:suppressLineNumbers w:val="0"/>
        <w:kinsoku/>
        <w:wordWrap/>
        <w:overflowPunct/>
        <w:topLinePunct w:val="0"/>
        <w:autoSpaceDE/>
        <w:autoSpaceDN/>
        <w:bidi w:val="0"/>
        <w:adjustRightInd/>
        <w:snapToGrid/>
        <w:spacing w:before="0" w:beforeLines="50" w:beforeAutospacing="0" w:after="157" w:afterLines="50" w:afterAutospacing="0" w:line="300" w:lineRule="auto"/>
        <w:ind w:left="505" w:right="0" w:hanging="505"/>
        <w:jc w:val="both"/>
        <w:textAlignment w:val="auto"/>
        <w:outlineLvl w:val="0"/>
        <w:rPr>
          <w:rFonts w:hint="eastAsia"/>
          <w:b/>
          <w:bCs/>
          <w:lang w:val="en-US" w:eastAsia="zh-CN"/>
          <w14:ligatures w14:val="standardContextual"/>
        </w:rPr>
      </w:pPr>
      <w:bookmarkStart w:id="34" w:name="_Toc1763"/>
      <w:r>
        <w:rPr>
          <w:rFonts w:hint="eastAsia"/>
          <w:b/>
          <w:bCs/>
          <w:lang w:val="en-US" w:eastAsia="zh-CN"/>
          <w14:ligatures w14:val="standardContextual"/>
        </w:rPr>
        <w:t>参考文献</w:t>
      </w:r>
      <w:bookmarkEnd w:id="6"/>
      <w:bookmarkEnd w:id="34"/>
    </w:p>
    <w:p w14:paraId="36824712">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IoT devices installed base worldwide 2015-2025[EB/OL]. [2023-02-10]. </w:t>
      </w:r>
      <w:r>
        <w:rPr>
          <w:rFonts w:hint="default" w:ascii="Times New Roman" w:hAnsi="Times New Roman" w:eastAsia="宋体" w:cs="Times New Roman"/>
          <w:kern w:val="0"/>
          <w:sz w:val="21"/>
          <w:szCs w:val="21"/>
          <w:woUserID w:val="3"/>
        </w:rPr>
        <w:fldChar w:fldCharType="begin"/>
      </w:r>
      <w:r>
        <w:rPr>
          <w:rFonts w:hint="default" w:ascii="Times New Roman" w:hAnsi="Times New Roman" w:eastAsia="宋体" w:cs="Times New Roman"/>
          <w:kern w:val="0"/>
          <w:sz w:val="21"/>
          <w:szCs w:val="21"/>
          <w:woUserID w:val="3"/>
        </w:rPr>
        <w:instrText xml:space="preserve"> HYPERLINK "https://www.statista.com/statistics/471264/iot-number-of-connected-devices-worldwide/." </w:instrText>
      </w:r>
      <w:r>
        <w:rPr>
          <w:rFonts w:hint="default" w:ascii="Times New Roman" w:hAnsi="Times New Roman" w:eastAsia="宋体" w:cs="Times New Roman"/>
          <w:kern w:val="0"/>
          <w:sz w:val="21"/>
          <w:szCs w:val="21"/>
          <w:woUserID w:val="3"/>
        </w:rPr>
        <w:fldChar w:fldCharType="separate"/>
      </w:r>
      <w:r>
        <w:rPr>
          <w:rStyle w:val="17"/>
          <w:rFonts w:hint="default" w:ascii="Times New Roman" w:hAnsi="Times New Roman" w:eastAsia="宋体" w:cs="Times New Roman"/>
          <w:kern w:val="0"/>
          <w:sz w:val="21"/>
          <w:szCs w:val="21"/>
          <w:woUserID w:val="3"/>
        </w:rPr>
        <w:t>https://www.statista.com/statistics/471264/iot-number-of-connected-devices-worldwide/.</w:t>
      </w:r>
      <w:r>
        <w:rPr>
          <w:rFonts w:hint="default" w:ascii="Times New Roman" w:hAnsi="Times New Roman" w:eastAsia="宋体" w:cs="Times New Roman"/>
          <w:kern w:val="0"/>
          <w:sz w:val="21"/>
          <w:szCs w:val="21"/>
          <w:woUserID w:val="3"/>
        </w:rPr>
        <w:fldChar w:fldCharType="end"/>
      </w:r>
    </w:p>
    <w:p w14:paraId="178F80AA">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Li C, Cao Z. LoRa Networking Techniques for Large-scale and Long-term IoT: A Down-to-top Survey[J]. ACM Computing Surveys, 2023, 55(3): 1-36.</w:t>
      </w:r>
    </w:p>
    <w:p w14:paraId="7BAFE0D9">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Radio Frequency Fingerprint Identification for LoRa Using Spectrogram and CNN[C]//IEEE INFOCOM 2021 - IEEE Conference on Computer Communications. 2021: 1-10.</w:t>
      </w:r>
    </w:p>
    <w:p w14:paraId="0110C673">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Gu X, Wu W, Guo N, et al. TeRFF: Temperature-aware Radio Frequency Fingerprinting for Smartphones[C]//2022 19th Annual IEEE International Conference on Sensing, Communication, and Networking (SECON). 2022: 127-135.</w:t>
      </w:r>
    </w:p>
    <w:p w14:paraId="2E9E6EBC">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Zhang J, Woods R, Sandell M, et al. Radio Frequency Fingerprint Identification for Narrowband Systems, Modelling and Classification[J]. IEEE Transactions on Information Forensics and Security, 2021, 16: 3974-3987.</w:t>
      </w:r>
    </w:p>
    <w:p w14:paraId="3020B6B0">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New York, NY, USA: Association for Computing Machinery, 2021: 251-260.</w:t>
      </w:r>
    </w:p>
    <w:p w14:paraId="4141D91B">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Robyns P, Marin E, Lamotte W, et al. Physical-layer fingerprinting of LoRa devices using supervised and zero-shot learning[C]//Proceedings of the 10th ACM Conference on Security and Privacy in Wireless and Mobile Networks. New York, NY, USA: Association for Computing Machinery, 2017: 58-63.</w:t>
      </w:r>
    </w:p>
    <w:p w14:paraId="1D5783CE">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Riyaz S, Sankhe K, Ioannidis S, et al. Deep Learning Convolutional Neural Networks for Radio Identification[J]. IEEE Communications Magazine, 2018, 56(9): 146-152.</w:t>
      </w:r>
    </w:p>
    <w:p w14:paraId="75DC9FD0">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Radio Frequency Fingerprint Identification for LoRa Using Spectrogram and CNN[C]//IEEE INFOCOM 2021 - IEEE Conference on Computer Communications. 2021: 1-10.</w:t>
      </w:r>
    </w:p>
    <w:p w14:paraId="14DDC562">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New York, NY, USA: Association for Computing Machinery, 2021: 251-260.</w:t>
      </w:r>
    </w:p>
    <w:p w14:paraId="5F2E0993">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Zhang J, Woods R, Sandell M, et al. Radio Frequency Fingerprint Identification for Narrowband Systems, Modelling and Classification[J]. IEEE Transactions on Information Forensics and Security, 2021, 16: 3974-3987.</w:t>
      </w:r>
    </w:p>
    <w:p w14:paraId="694309D8">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Hanna S S, Cabric D. Deep Learning Based Transmitter Identification using Power Amplifier Nonlinearity[C]//2019 International Conference on Computing, Networking and Communications (ICNC). 2019: 674-680.</w:t>
      </w:r>
    </w:p>
    <w:p w14:paraId="700CC2F5">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Restuccia F, D’Oro S, Al-Shawabka A, et al. DeepRadioID: Real-Time Channel-Resilient Optimization of Deep Learning-based Radio Fingerprinting Algorithms[C]//Proceedings of the Twentieth ACM International Symposium on Mobile Ad Hoc Networking and Computing. New York, NY, USA: Association for Computing Machinery, 2019: 51-60.</w:t>
      </w:r>
    </w:p>
    <w:p w14:paraId="20FA4596">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Towards Scalable and Channel-Robust Radio Frequency Fingerprint Identification for LoRa[J]. IEEE Transactions on Information Forensics and Security, 2022, 17: 774-787.</w:t>
      </w:r>
    </w:p>
    <w:p w14:paraId="67AC77BE">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Li G, Yu J, Xing Y, et al. Location-Invariant Physical Layer Identification Approach for WiFi Devices[J]. IEEE Access, 2019, 7: 106974-106986.</w:t>
      </w:r>
    </w:p>
    <w:p w14:paraId="10DEAFA7">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Gong J, Xu X, Lei Y. Unsupervised Specific Emitter Identification Method Using Radio-Frequency Fingerprint Embedded InfoGAN[J]. IEEE Transactions on Information Forensics and Security, 2020, 15: 2898-2913.</w:t>
      </w:r>
    </w:p>
    <w:p w14:paraId="0D9E7746">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Peng L, Hu A, Jiang Y, et al. A differential constellation trace figure based device identification method for ZigBee nodes[C]//2016 8th International Conference on Wireless Communications &amp; Signal Processing (WCSP). 2016: 1-6.</w:t>
      </w:r>
    </w:p>
    <w:p w14:paraId="3B1DFE96">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Wu X, Jiang Y, Hu A. LoRa Devices Identification Based on Differential Constellation Trace Figure[C]//Sun X, Wang J, Bertino E. Artificial Intelligence and Security. Cham: Springer International Publishing, 2020: 658-669.</w:t>
      </w:r>
    </w:p>
    <w:p w14:paraId="07E5A6BB">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宋宇波, 耿益瑾, 李古月, 等. 基于差分星座轨迹图的LoRa设备识别方法[J]. 信息网络安全, 2021, 21(01): 41-48.</w:t>
      </w:r>
    </w:p>
    <w:p w14:paraId="4F13D9BC">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Brik V, Banerjee S, Gruteser M, et al. Wireless device identification with radiometric signatures[C]//Proceedings of the 14th ACM international conference on Mobile computing and networking. New York, NY, USA: Association for Computing Machinery, 2008: 116-127.</w:t>
      </w:r>
    </w:p>
    <w:p w14:paraId="1462440E">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Kandel L N, Zhang Z, Yu S. Exploiting CSI-MIMO for Accurate and Efficient Device Identification[C]//2019 IEEE Global Communications Conference (GLOBECOM). 2019: 1-6.</w:t>
      </w:r>
    </w:p>
    <w:p w14:paraId="5D43FCEE">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Yan W, Voigt T, Rohner C. RRF: A Robust Radiometric Fingerprint System that Embraces Wireless Channel Diversity[C]//Proceedings of the 15th ACM Conference on Security and Privacy in Wireless and Mobile Networks. New York, NY, USA: Association for Computing Machinery, 2022: 85-97.</w:t>
      </w:r>
    </w:p>
    <w:p w14:paraId="654268B2">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Gu X, Wu W, Guo N, et al. TeRFF: Temperature-aware Radio Frequency Fingerprinting for Smartphones[C]//2022 19th Annual IEEE International Conference on Sensing, Communication, and Networking (SECON). 2022: 127-135.</w:t>
      </w:r>
    </w:p>
    <w:p w14:paraId="01F88121">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Zheng T, Sun Z, Ren K. FID: Function Modeling-based Data-Independent and Channel-Robust Physical-Layer Identification[C]//IEEE INFOCOM 2019 - IEEE Conference on Computer Communications. 2019: 199-207.</w:t>
      </w:r>
    </w:p>
    <w:p w14:paraId="239114F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Schmidl T M, Cox D C. Robust frequency and timing synchronization for OFDM[J]. IEEE transactions on communications, 1997, 45(12): 1613-1621.</w:t>
      </w:r>
    </w:p>
    <w:p w14:paraId="43C23222">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Robyns P, Quax P, Lamotte W, et al. A Multi-Channel Software Decoder for the LoRa Modulation Scheme[C]//IoTBDS. 2018: 41-51. </w:t>
      </w:r>
    </w:p>
    <w:p w14:paraId="7FE212B4">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Radio frequency fingerprint identification for LoRa using deep learning[J]. IEEE Journal on Selected Areas in Communications, 2021, 39(8): 2604-2616.</w:t>
      </w:r>
    </w:p>
    <w:p w14:paraId="65C12449">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R. Xie, W. Xu, J. Yu, A. Hu, D. W. K. Ng and A. L. Swindlehurst, "Disentangled Representation Learning for RF Fingerprint Extraction Under Unknown Channel Statistics," in IEEE Transactions on Communications, vol. 71, no. 7, pp. 3946-3962, July 2023, doi: 10.1109/TCOMM.2023.3268286.</w:t>
      </w:r>
    </w:p>
    <w:p w14:paraId="2FC4B4C6">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R. Kong and H. Chen, "DeepCRF: Deep Learning-Enhanced CSI-Based RF Fingerprinting for Channel-Resilient WiFi Device Identification," in IEEE Transactions on Information Forensics and Security, vol. 20, pp. 264-278, 2025.</w:t>
      </w:r>
    </w:p>
    <w:p w14:paraId="3F53A928">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Tiras F E, Altinoluk H S. CrossRF: A Domain-Invariant Deep Learning Approach for RF Fingerprinting[J/OL]. arXiv preprint, 2024, arXiv:2505.18200.</w:t>
      </w:r>
    </w:p>
    <w:p w14:paraId="4FA5E464">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R. Kong and H. Chen, "DeepCRF: Deep Learning-Enhanced CSI-Based RF Fingerprinting for Channel-Resilient WiFi Device Identification," in IEEE Transactions on Information Forensics and Security, vol. 20, pp. 264-278, 2025, doi: 10.1109/TIFS.2024.3515796.</w:t>
      </w:r>
    </w:p>
    <w:p w14:paraId="1A87AF69">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Zhou, Y., et al. (2021). "Multi-modal signal fusion for human activity recognition using deep learning." Information Fusion, 74, 99–110.  </w:t>
      </w:r>
    </w:p>
    <w:p w14:paraId="1C069150">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Vaswani, A., et al. (2017). "Attention is all you need." In *NeurIPS*, 5998–6008.  </w:t>
      </w:r>
    </w:p>
    <w:p w14:paraId="6B091E37">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Kirkpatrick, J., et al. (2017). "Overcoming catastrophic forgetting in neural networks." PNAS, 114(13), 3521–3526.  </w:t>
      </w:r>
    </w:p>
    <w:p w14:paraId="5E0B2D04">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Rusu, A. A., et al. (2016). "Progressive neural networks." arXiv preprint arXiv:1606.04671*.  </w:t>
      </w:r>
    </w:p>
    <w:p w14:paraId="705E2404">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Shin, H., et al. (2017). "Continual learning with deep generative replay." NeurIPS, 2990–2999.</w:t>
      </w:r>
    </w:p>
    <w:p w14:paraId="12032BE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leftChars="0" w:right="0" w:rightChars="0" w:hanging="505" w:firstLineChars="0"/>
        <w:jc w:val="both"/>
        <w:textAlignment w:val="auto"/>
        <w:rPr>
          <w:rFonts w:hint="default" w:ascii="Times New Roman" w:hAnsi="Times New Roman" w:eastAsia="宋体" w:cs="Times New Roman"/>
          <w:kern w:val="0"/>
          <w:sz w:val="21"/>
          <w:szCs w:val="21"/>
          <w:woUserID w:val="3"/>
        </w:rPr>
      </w:pPr>
      <w:r>
        <w:rPr>
          <w:rFonts w:ascii="Segoe UI" w:hAnsi="Segoe UI" w:eastAsia="Segoe UI" w:cs="Segoe UI"/>
          <w:i w:val="0"/>
          <w:iCs w:val="0"/>
          <w:caps w:val="0"/>
          <w:color w:val="0F1115"/>
          <w:spacing w:val="0"/>
          <w:sz w:val="19"/>
          <w:szCs w:val="19"/>
          <w:shd w:val="clear" w:fill="FFFFFF"/>
        </w:rPr>
        <w:t xml:space="preserve"> Aljundi R, Rohrbach M, Tuytelaars T. Learning to Learn without Forgetting by Maximizing Transfer and Minimizing Interference[C]//International Conference on Learning Representations (ICLR). 2018</w:t>
      </w:r>
    </w:p>
    <w:p w14:paraId="749ECDFF">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Chen Z, Wu Y. Feature Engineering for Image Classification Using Deep Learning[C]//2019 IEEE Conference on Computer Vision and Pattern Recognition (CVPR). 2019: 1-9</w:t>
      </w:r>
    </w:p>
    <w:p w14:paraId="2CD75DC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Liu Y, Zhang X. A Comprehensive Study on Feature Engineering for Influence Maximization in Social Networks[J]. Social Network Analysis and Mining, 2021, 11(1): 1-20.</w:t>
      </w:r>
    </w:p>
    <w:p w14:paraId="3571CC07">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Pan Y, Yang S, Peng H, et al. Specific Emitter Identification Based on Deep Residual Networks[J]. IEEE Access, 2019, 7: 54425-54434.</w:t>
      </w:r>
    </w:p>
    <w:p w14:paraId="27D8B399">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Gu X, Wu W, Guo N, et al. TeRFF: Temperature-aware Radio Frequency Fingerprinting for Smartphones[C]//2022 19th Annual IEEE International Conference on Sensing, Communication, and Networking (SECON). 2022: 127-135.</w:t>
      </w:r>
    </w:p>
    <w:p w14:paraId="7C9D5BFB">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Brik V, Banerjee S, Gruteser M, et al. Wireless device identification with radiometric signatures[C]//Proceedings of the 14th ACM international conference on Mobile computing and networking. New York, NY, USA: Association for Computing Machinery, 2008: 116-127.</w:t>
      </w:r>
    </w:p>
    <w:p w14:paraId="01C69B82">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Wang X, Wang Q, Fang L, et al. Radio frequency fingerprint authentication based on feature fusion and contrastive learning[J]. Expert Systems with Applications, 2024, 255: 124537</w:t>
      </w:r>
    </w:p>
    <w:p w14:paraId="3280BFA3">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Restuccia, F., D'Oro, S., Melodia, T., &amp; Das, S. K. (2021). Bluetooth-based Device Identification Using Ensemble Feature Selection. Proceedings of the ACM on Interactive, Mobile, Wearable and Ubiquitous Technologies (IMWUT), 5(3), 1-26.</w:t>
      </w:r>
    </w:p>
    <w:p w14:paraId="14F82FC4">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Soltani, S., Reus-Muns, G., Wang, B., Sankhe, K., Dy, J., &amp; Chowdhury, K. R. (2020). Robust Wireless Device Fingerprinting with Multi-view Learning. IEEE International Conference on Computer Communications (INFOCOM), 271-279.</w:t>
      </w:r>
    </w:p>
    <w:p w14:paraId="5D479610">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et al. (2021). Exposing the Fingerprint of LoRa Devices via CNN-based Classification. IEEE Symposium on Security and Privacy (S&amp;P).</w:t>
      </w:r>
    </w:p>
    <w:p w14:paraId="08578999">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Vaswani, A. et al. (2017). Attention is All You Need. Advances in Neural Information Processing Systems (NeurIPS).</w:t>
      </w:r>
    </w:p>
    <w:p w14:paraId="1EE6B923">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Sankhe, K. et al. (2020). *No Radio Left Behind: Radio Fingerprinting Through Deep Learning of Physical-Layer Hardware Impairments*. In *MobiCom*.</w:t>
      </w:r>
    </w:p>
    <w:p w14:paraId="166BD6D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Soltanieh, M. et al. (2022). *On the Stability of RF Fingerprinting Features in Dynamic Environments*. *IEEE Transactions on Mobile Computing (TMC)*.</w:t>
      </w:r>
    </w:p>
    <w:p w14:paraId="102A4E1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et al. (2021). *Exposing the Fingerprint of LoRa Devices via CNN-based Classification*. In *IEEE S&amp;P*.</w:t>
      </w:r>
    </w:p>
    <w:p w14:paraId="43691399">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 Danev, H. Luecken, S. Capkun, and K. El Defrawy, "Attacks on physical-layer identification," *Proceedings of the third ACM conference on Wireless network security*, 2010.</w:t>
      </w:r>
    </w:p>
    <w:p w14:paraId="4F11C47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 Xiao, Y. Li, G. Han, et al., "PHY-layer spoofing detection with reinforcement learning in wireless networks," *IEEE Transactions on Vehicular Technology*, 2017.</w:t>
      </w:r>
    </w:p>
    <w:p w14:paraId="4C66A5BF">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C. Shen, F. Restuccia, et al., "One-Shot RF Fingerprint Learning for Unauthorized Device Detection," *IEEE Transactions on Information Forensics and Security*, 2022.</w:t>
      </w:r>
    </w:p>
    <w:p w14:paraId="5481FAE4">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M. Lichtman et al., "A primer on physical layer identification: Techniques, applications and challenges," *IEEE Communications Surveys &amp; Tutorials*, 2018.</w:t>
      </w:r>
    </w:p>
    <w:p w14:paraId="7061A705">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Y. Liu, Z. Zhang, and Z. Han, "Adversarial Data Augmentation for Deep RF Fingerprint Learning under Low SNR," *IEEE Transactions on Wireless Communications*, 2022.</w:t>
      </w:r>
    </w:p>
    <w:p w14:paraId="08D11007">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 Riyaz et al., "Deep Learning for RF Fingerprinting in LoRaWAN," *IEEE Internet of Things Journal*, 2021.</w:t>
      </w:r>
    </w:p>
    <w:p w14:paraId="543CA239">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Y. Huang et al., "FSST and Supervised Contrastive Learning for Robust RF Fingerprinting," *IEEE Transactions on Communications*, 2022.</w:t>
      </w:r>
    </w:p>
    <w:p w14:paraId="70B4EFB0">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C. Shen et al., "Robust Deep Learning-Based RF Fingerprinting under Time-Varying Channel Conditions," *IEEE Transactions on Cognitive Communications and Networking*, 2023.</w:t>
      </w:r>
    </w:p>
    <w:p w14:paraId="147DAFD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O’Shea, T. J., &amp; Corgan, J. (2016). "Convolutional radio modulation recognition networks." *International Conference on Engineering Applications of Neural Networks*.  </w:t>
      </w:r>
    </w:p>
    <w:p w14:paraId="645145D1">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Reising, D. R., et al. (2010). "Exploiting RF-DNA for Device Classification in Cognitive Radio Networks." *IEEE International Symposium on Dynamic Spectrum Access Networks*.  </w:t>
      </w:r>
    </w:p>
    <w:p w14:paraId="78F8A9C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Zhang, X., et al. (2021). "Efficient Neural Network Design for Embedded AI: A Review." *ACM Transactions on Embedded Computing Systems*, 20(5s), 1–27.  </w:t>
      </w:r>
    </w:p>
    <w:p w14:paraId="046492A0">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Howard, A. G., et al. (2017). "MobileNets: Efficient Convolutional Neural Networks for Mobile Vision Applications." *arXiv preprint arXiv:1704.04861*.  </w:t>
      </w:r>
    </w:p>
    <w:p w14:paraId="2233990D">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Ali, M., et al. (2022). "Robust and Low-Complexity RF Fingerprinting for IoT Authentication in Noisy Environments." *IEEE Internet of Things Journal*, 9(6), 4567–4579.  </w:t>
      </w:r>
    </w:p>
    <w:p w14:paraId="48CCB35E">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Maes, R. (2013). *Physically Unclonable Functions: Constructions, Properties and Applications*. Springer.  </w:t>
      </w:r>
    </w:p>
    <w:p w14:paraId="4FB2B85B">
      <w:pPr>
        <w:pStyle w:val="2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Scheirer, W. J., et al. (2013). "Toward Open Set Recognition." *IEEE Transactions on Pattern Analysis and Machine Intelligence*, 35(7), 1757–1772.</w:t>
      </w:r>
    </w:p>
    <w:p w14:paraId="7657712C">
      <w:pPr>
        <w:pStyle w:val="2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Lines="0" w:beforeAutospacing="0" w:after="0" w:afterAutospacing="0" w:line="60" w:lineRule="auto"/>
        <w:ind w:right="0" w:rightChars="0"/>
        <w:jc w:val="both"/>
        <w:textAlignment w:val="auto"/>
        <w:rPr>
          <w:rFonts w:hint="default" w:ascii="Times New Roman" w:hAnsi="Times New Roman" w:eastAsia="宋体" w:cs="Times New Roman"/>
          <w:kern w:val="0"/>
          <w:sz w:val="21"/>
          <w:szCs w:val="21"/>
          <w:woUserID w:val="3"/>
        </w:rPr>
      </w:pPr>
    </w:p>
    <w:p w14:paraId="1E559327">
      <w:pPr>
        <w:pStyle w:val="2"/>
        <w:numPr>
          <w:ilvl w:val="0"/>
          <w:numId w:val="0"/>
        </w:numPr>
        <w:spacing w:before="156"/>
        <w:ind w:leftChars="0"/>
        <w:rPr>
          <w:rFonts w:hint="default" w:ascii="Times New Roman" w:hAnsi="Times New Roman" w:eastAsia="宋体"/>
          <w:lang w:val="en-US" w:eastAsia="zh-CN"/>
        </w:rPr>
      </w:pPr>
      <w:bookmarkStart w:id="35" w:name="_Toc8672"/>
      <w:bookmarkStart w:id="36" w:name="_Toc6635"/>
      <w:r>
        <w:rPr>
          <w:rFonts w:hint="eastAsia"/>
          <w:lang w:val="en-US" w:eastAsia="zh-CN"/>
        </w:rPr>
        <w:t>3.</w:t>
      </w:r>
      <w:r>
        <w:rPr>
          <w:rFonts w:hint="eastAsia" w:ascii="Times New Roman" w:hAnsi="Times New Roman" w:eastAsia="宋体"/>
        </w:rPr>
        <w:t>前期项目</w:t>
      </w:r>
      <w:bookmarkEnd w:id="7"/>
      <w:bookmarkEnd w:id="8"/>
      <w:r>
        <w:rPr>
          <w:rFonts w:hint="eastAsia"/>
          <w:lang w:val="en-US" w:eastAsia="zh-CN"/>
        </w:rPr>
        <w:t>研究总结</w:t>
      </w:r>
      <w:bookmarkEnd w:id="35"/>
      <w:bookmarkEnd w:id="36"/>
    </w:p>
    <w:p w14:paraId="4F32CBD3">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sz w:val="24"/>
          <w:szCs w:val="24"/>
          <w:lang w:val="en-US" w:eastAsia="zh-CN"/>
        </w:rPr>
      </w:pPr>
      <w:bookmarkStart w:id="37" w:name="_Toc162202671"/>
      <w:bookmarkStart w:id="38" w:name="_Toc162202524"/>
      <w:r>
        <w:rPr>
          <w:rFonts w:hint="default"/>
          <w:sz w:val="24"/>
          <w:szCs w:val="24"/>
          <w:lang w:val="en-US" w:eastAsia="zh-CN"/>
        </w:rPr>
        <w:t>自2024年10月立项以来，项目已实施12个月。期间，项目组围绕射频指纹设备识别与LoRa物理层信号预处理开展了系统性研究，完成了LoRa信号的数据采集与预处理方案设计与实现。在</w:t>
      </w:r>
      <w:r>
        <w:rPr>
          <w:rFonts w:hint="eastAsia"/>
          <w:sz w:val="24"/>
          <w:szCs w:val="24"/>
          <w:lang w:val="en-US" w:eastAsia="zh-CN"/>
        </w:rPr>
        <w:t>前期</w:t>
      </w:r>
      <w:r>
        <w:rPr>
          <w:rFonts w:hint="default"/>
          <w:sz w:val="24"/>
          <w:szCs w:val="24"/>
          <w:lang w:val="en-US" w:eastAsia="zh-CN"/>
        </w:rPr>
        <w:t>基于连续双帧相位差分特征提取与分类的</w:t>
      </w:r>
      <w:r>
        <w:rPr>
          <w:rFonts w:hint="eastAsia"/>
          <w:sz w:val="24"/>
          <w:szCs w:val="24"/>
          <w:lang w:val="en-US" w:eastAsia="zh-CN"/>
        </w:rPr>
        <w:t>方案</w:t>
      </w:r>
      <w:r>
        <w:rPr>
          <w:rFonts w:hint="default"/>
          <w:sz w:val="24"/>
          <w:szCs w:val="24"/>
          <w:lang w:val="en-US" w:eastAsia="zh-CN"/>
        </w:rPr>
        <w:t>基础上，进一步构建并比较了多种射频指纹识别模型，涵盖多种特征提取方法、机器学习分类算法及深度学习模型。研究重点评估了在连续双帧条件下各类算法的识别准确率、鲁棒性与计算成本。结果表明，相较于单帧输入及基线方案，</w:t>
      </w:r>
      <w:r>
        <w:rPr>
          <w:rFonts w:hint="eastAsia"/>
          <w:sz w:val="24"/>
          <w:szCs w:val="24"/>
          <w:lang w:val="en-US" w:eastAsia="zh-CN"/>
        </w:rPr>
        <w:t>后期</w:t>
      </w:r>
      <w:r>
        <w:rPr>
          <w:rFonts w:hint="default"/>
          <w:sz w:val="24"/>
          <w:szCs w:val="24"/>
          <w:lang w:val="en-US" w:eastAsia="zh-CN"/>
        </w:rPr>
        <w:t>基于连续双帧的</w:t>
      </w:r>
      <w:r>
        <w:rPr>
          <w:rFonts w:hint="eastAsia"/>
          <w:sz w:val="24"/>
          <w:szCs w:val="24"/>
          <w:lang w:val="en-US" w:eastAsia="zh-CN"/>
        </w:rPr>
        <w:t>部分分类</w:t>
      </w:r>
      <w:r>
        <w:rPr>
          <w:rFonts w:hint="default"/>
          <w:sz w:val="24"/>
          <w:szCs w:val="24"/>
          <w:lang w:val="en-US" w:eastAsia="zh-CN"/>
        </w:rPr>
        <w:t>方法在准确率和鲁棒性方面均实现显著提升。</w:t>
      </w:r>
      <w:r>
        <w:rPr>
          <w:rFonts w:hint="eastAsia"/>
          <w:sz w:val="24"/>
          <w:szCs w:val="24"/>
          <w:lang w:val="en-US" w:eastAsia="zh-CN"/>
        </w:rPr>
        <w:t>并且</w:t>
      </w:r>
      <w:r>
        <w:rPr>
          <w:rFonts w:hint="default"/>
          <w:sz w:val="24"/>
          <w:szCs w:val="24"/>
          <w:lang w:val="en-US" w:eastAsia="zh-CN"/>
        </w:rPr>
        <w:t>，项目组开展</w:t>
      </w:r>
      <w:r>
        <w:rPr>
          <w:rFonts w:hint="eastAsia"/>
          <w:sz w:val="24"/>
          <w:szCs w:val="24"/>
          <w:lang w:val="en-US" w:eastAsia="zh-CN"/>
        </w:rPr>
        <w:t>了</w:t>
      </w:r>
      <w:r>
        <w:rPr>
          <w:rFonts w:hint="default"/>
          <w:sz w:val="24"/>
          <w:szCs w:val="24"/>
          <w:lang w:val="en-US" w:eastAsia="zh-CN"/>
        </w:rPr>
        <w:t>系统的实验验证与结果分析，</w:t>
      </w:r>
      <w:r>
        <w:rPr>
          <w:rFonts w:hint="eastAsia"/>
          <w:sz w:val="24"/>
          <w:szCs w:val="24"/>
          <w:lang w:val="en-US" w:eastAsia="zh-CN"/>
        </w:rPr>
        <w:t>将</w:t>
      </w:r>
      <w:r>
        <w:rPr>
          <w:rFonts w:hint="default"/>
          <w:sz w:val="24"/>
          <w:szCs w:val="24"/>
          <w:lang w:val="en-US" w:eastAsia="zh-CN"/>
        </w:rPr>
        <w:t>总结并形成了一套适用于多种应用场景、兼顾识别精度与算法效率的完整方案，</w:t>
      </w:r>
      <w:r>
        <w:rPr>
          <w:rFonts w:hint="eastAsia"/>
          <w:sz w:val="24"/>
          <w:szCs w:val="24"/>
          <w:lang w:val="en-US" w:eastAsia="zh-CN"/>
        </w:rPr>
        <w:t>并</w:t>
      </w:r>
      <w:r>
        <w:rPr>
          <w:rFonts w:hint="default"/>
          <w:sz w:val="24"/>
          <w:szCs w:val="24"/>
          <w:lang w:val="en-US" w:eastAsia="zh-CN"/>
        </w:rPr>
        <w:t>充分验证所提出模型与方法的有效性和可行性。</w:t>
      </w:r>
    </w:p>
    <w:p w14:paraId="5EF8B396">
      <w:pPr>
        <w:widowControl/>
        <w:numPr>
          <w:ilvl w:val="0"/>
          <w:numId w:val="0"/>
        </w:numPr>
        <w:spacing w:before="156" w:beforeLines="50"/>
        <w:ind w:left="357" w:leftChars="0" w:hanging="357"/>
        <w:jc w:val="both"/>
        <w:outlineLvl w:val="1"/>
        <w:rPr>
          <w:rFonts w:hint="default" w:cstheme="minorBidi"/>
          <w:b/>
          <w:bCs/>
          <w:sz w:val="32"/>
          <w:szCs w:val="32"/>
          <w:lang w:val="en-US" w:eastAsia="zh-CN"/>
          <w14:ligatures w14:val="standardContextual"/>
        </w:rPr>
      </w:pPr>
      <w:bookmarkStart w:id="39" w:name="_Toc10119"/>
      <w:bookmarkStart w:id="40" w:name="_Toc18141"/>
      <w:r>
        <w:rPr>
          <w:rFonts w:hint="eastAsia" w:cstheme="minorBidi"/>
          <w:b/>
          <w:bCs/>
          <w:sz w:val="32"/>
          <w:szCs w:val="32"/>
          <w:lang w:val="en-US" w:eastAsia="zh-CN"/>
          <w14:ligatures w14:val="standardContextual"/>
        </w:rPr>
        <w:t>3.1 技术</w:t>
      </w:r>
      <w:r>
        <w:rPr>
          <w:rFonts w:hint="eastAsia" w:cstheme="minorBidi"/>
          <w:b/>
          <w:bCs/>
          <w:sz w:val="32"/>
          <w:szCs w:val="32"/>
          <w:lang w:val="en-US" w:eastAsia="zh"/>
          <w14:ligatures w14:val="standardContextual"/>
        </w:rPr>
        <w:t>调研</w:t>
      </w:r>
      <w:bookmarkEnd w:id="37"/>
      <w:bookmarkEnd w:id="38"/>
      <w:bookmarkEnd w:id="39"/>
      <w:bookmarkEnd w:id="40"/>
    </w:p>
    <w:p w14:paraId="55A88FA1">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woUserID w:val="1"/>
        </w:rPr>
      </w:pPr>
      <w:r>
        <w:rPr>
          <w:rFonts w:hint="eastAsia" w:ascii="Times New Roman" w:hAnsi="Times New Roman" w:eastAsia="宋体"/>
          <w:sz w:val="24"/>
          <w:szCs w:val="24"/>
          <w:woUserID w:val="1"/>
        </w:rPr>
        <w:t xml:space="preserve">调研工作的核心目的是全面掌握课题的研究背景与核心任务，系统梳理现有的解决方案，从中发现存在的不足与挑战，进而提出改进思路，并为新方法的设计提供理论依据与技术参考。对于本科阶段的科研训练而言，研究基础相对薄弱，我们通过广泛阅读国内外相关文献，系统学习已有研究成果，以确保后续研究能够在坚实的理论与技术基础上展开。  </w:t>
      </w:r>
    </w:p>
    <w:p w14:paraId="77776583">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woUserID w:val="1"/>
        </w:rPr>
      </w:pPr>
      <w:r>
        <w:rPr>
          <w:rFonts w:hint="eastAsia" w:ascii="Times New Roman" w:hAnsi="Times New Roman" w:eastAsia="宋体"/>
          <w:sz w:val="24"/>
          <w:szCs w:val="24"/>
          <w:woUserID w:val="1"/>
        </w:rPr>
        <w:t xml:space="preserve">本研究小组的调研工作聚焦于基于连续双帧的射频指纹识别，共阅读分析了二十余篇高质量的中外文献。项目组从射频指纹识别的总体框架出发，系统梳理了不同研究团队在物理层信号处理、特征工程以及深度学习建模等方面的主要研究成果与技术路线。此外，项目组对部分代表性论文中的关键算法进行了复现与实验对比，以验证文献中方法的可行性与适用性。通过实证分析，我们更加深入地理解了不同模型的特征提取机制及其对识别性能的影响，为后续算法的改进与优化提供了实践依据。  </w:t>
      </w:r>
    </w:p>
    <w:p w14:paraId="33A05631">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woUserID w:val="1"/>
        </w:rPr>
      </w:pPr>
      <w:r>
        <w:rPr>
          <w:rFonts w:hint="eastAsia" w:ascii="Times New Roman" w:hAnsi="Times New Roman" w:eastAsia="宋体"/>
          <w:sz w:val="24"/>
          <w:szCs w:val="24"/>
          <w:woUserID w:val="1"/>
        </w:rPr>
        <w:t xml:space="preserve">在此基础上，研究小组整理归纳了核心文献的主要方法、实验数据集、特征提取策略与实验结果等关键信息，并汇总形成对比表格，以便直观展示各研究方案的优缺点。调研工作的核心目的是全面掌握课题的研究背景与核心任务，系统梳理现有的解决方案，从中发现存在的不足与挑战，进而提出改进思路，并为新方法的设计提供理论依据与技术参考。对于本科阶段的科研训练而言，系统性的文献调研不仅是了解研究前沿的重要途径，也是建立学术思维与研究方法体系的关键环节。鉴于研究基础相对薄弱，我们通过广泛阅读国内外相关文献，系统学习已有研究成果，以确保后续研究能够在坚实的理论与技术基础上展开。  </w:t>
      </w:r>
    </w:p>
    <w:p w14:paraId="0C7603A1">
      <w:pPr>
        <w:keepNext/>
        <w:spacing w:before="156"/>
        <w:rPr>
          <w:rFonts w:hint="eastAsia" w:ascii="Times New Roman" w:hAnsi="Times New Roman" w:eastAsia="宋体"/>
          <w:lang w:eastAsia="zh"/>
        </w:rPr>
      </w:pPr>
      <w:r>
        <w:rPr>
          <w:rFonts w:hint="eastAsia" w:ascii="Times New Roman" w:hAnsi="Times New Roman" w:eastAsia="宋体"/>
          <w:lang w:eastAsia="zh"/>
        </w:rPr>
        <w:drawing>
          <wp:inline distT="0" distB="0" distL="114300" distR="114300">
            <wp:extent cx="5264785" cy="3077845"/>
            <wp:effectExtent l="0" t="0" r="5715" b="825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13"/>
                    <a:stretch>
                      <a:fillRect/>
                    </a:stretch>
                  </pic:blipFill>
                  <pic:spPr>
                    <a:xfrm>
                      <a:off x="0" y="0"/>
                      <a:ext cx="5264785" cy="3077845"/>
                    </a:xfrm>
                    <a:prstGeom prst="rect">
                      <a:avLst/>
                    </a:prstGeom>
                  </pic:spPr>
                </pic:pic>
              </a:graphicData>
            </a:graphic>
          </wp:inline>
        </w:drawing>
      </w:r>
    </w:p>
    <w:p w14:paraId="78CC347A">
      <w:pPr>
        <w:pStyle w:val="4"/>
        <w:spacing w:before="156"/>
        <w:jc w:val="center"/>
        <w:rPr>
          <w:rFonts w:hint="eastAsia" w:ascii="Times New Roman" w:hAnsi="Times New Roman" w:eastAsia="宋体"/>
          <w:lang w:val="en-US" w:eastAsia="zh-CN"/>
        </w:rPr>
      </w:pPr>
      <w:bookmarkStart w:id="41" w:name="_Ref162130961"/>
      <w:bookmarkStart w:id="42" w:name="_Ref162130950"/>
      <w:r>
        <w:rPr>
          <w:rFonts w:hint="eastAsia" w:ascii="Times New Roman" w:hAnsi="Times New Roman" w:eastAsia="宋体"/>
        </w:rPr>
        <w:t>图</w:t>
      </w:r>
      <w:bookmarkEnd w:id="41"/>
      <w:r>
        <w:rPr>
          <w:rFonts w:hint="eastAsia" w:ascii="Times New Roman" w:hAnsi="Times New Roman" w:eastAsia="宋体"/>
          <w:lang w:val="en-US" w:eastAsia="zh-CN"/>
        </w:rPr>
        <w:t>3</w:t>
      </w:r>
      <w:r>
        <w:rPr>
          <w:rFonts w:hint="eastAsia" w:ascii="Times New Roman" w:hAnsi="Times New Roman" w:eastAsia="宋体"/>
        </w:rPr>
        <w:t xml:space="preserve"> 文献调研表</w:t>
      </w:r>
      <w:bookmarkEnd w:id="42"/>
      <w:r>
        <w:rPr>
          <w:rFonts w:hint="eastAsia" w:ascii="Times New Roman" w:hAnsi="Times New Roman" w:eastAsia="宋体"/>
          <w:lang w:val="en-US" w:eastAsia="zh-CN"/>
        </w:rPr>
        <w:t>1</w:t>
      </w:r>
    </w:p>
    <w:p w14:paraId="112FDD15">
      <w:r>
        <w:drawing>
          <wp:inline distT="0" distB="0" distL="114300" distR="114300">
            <wp:extent cx="5264785" cy="3135630"/>
            <wp:effectExtent l="0" t="0" r="5715" b="12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5264785" cy="3135630"/>
                    </a:xfrm>
                    <a:prstGeom prst="rect">
                      <a:avLst/>
                    </a:prstGeom>
                    <a:noFill/>
                    <a:ln>
                      <a:noFill/>
                    </a:ln>
                  </pic:spPr>
                </pic:pic>
              </a:graphicData>
            </a:graphic>
          </wp:inline>
        </w:drawing>
      </w:r>
    </w:p>
    <w:p w14:paraId="07A72641">
      <w:pPr>
        <w:pStyle w:val="4"/>
        <w:spacing w:before="156"/>
        <w:jc w:val="center"/>
        <w:rPr>
          <w:rFonts w:hint="eastAsia"/>
          <w:lang w:val="en-US" w:eastAsia="zh-CN"/>
        </w:rPr>
      </w:pPr>
      <w:r>
        <w:rPr>
          <w:rFonts w:hint="eastAsia" w:ascii="Times New Roman" w:hAnsi="Times New Roman" w:eastAsia="宋体"/>
        </w:rPr>
        <w:t>图</w:t>
      </w:r>
      <w:r>
        <w:rPr>
          <w:rFonts w:hint="eastAsia" w:ascii="Times New Roman" w:hAnsi="Times New Roman" w:eastAsia="宋体"/>
          <w:lang w:val="en-US" w:eastAsia="zh-CN"/>
        </w:rPr>
        <w:t>4</w:t>
      </w:r>
      <w:r>
        <w:rPr>
          <w:rFonts w:hint="eastAsia" w:ascii="Times New Roman" w:hAnsi="Times New Roman" w:eastAsia="宋体"/>
        </w:rPr>
        <w:t xml:space="preserve"> 文献调研表</w:t>
      </w:r>
      <w:r>
        <w:rPr>
          <w:rFonts w:hint="eastAsia" w:ascii="Times New Roman" w:hAnsi="Times New Roman" w:eastAsia="宋体"/>
          <w:lang w:val="en-US" w:eastAsia="zh-CN"/>
        </w:rPr>
        <w:t>2</w:t>
      </w:r>
    </w:p>
    <w:p w14:paraId="27BB037D">
      <w:pPr>
        <w:widowControl/>
        <w:numPr>
          <w:ilvl w:val="0"/>
          <w:numId w:val="0"/>
        </w:numPr>
        <w:spacing w:before="156" w:beforeLines="50"/>
        <w:ind w:left="357" w:leftChars="0" w:hanging="357"/>
        <w:jc w:val="both"/>
        <w:outlineLvl w:val="1"/>
        <w:rPr>
          <w:rFonts w:hint="eastAsia" w:cstheme="minorBidi"/>
          <w:b/>
          <w:bCs/>
          <w:sz w:val="32"/>
          <w:szCs w:val="32"/>
          <w:lang w:val="en-US" w:eastAsia="zh-CN"/>
          <w14:ligatures w14:val="standardContextual"/>
        </w:rPr>
      </w:pPr>
      <w:bookmarkStart w:id="43" w:name="_Toc9495"/>
      <w:bookmarkStart w:id="44" w:name="_Toc3275"/>
      <w:r>
        <w:rPr>
          <w:rFonts w:hint="eastAsia" w:cstheme="minorBidi"/>
          <w:b/>
          <w:bCs/>
          <w:sz w:val="32"/>
          <w:szCs w:val="32"/>
          <w:lang w:val="en-US" w:eastAsia="zh-CN"/>
          <w14:ligatures w14:val="standardContextual"/>
        </w:rPr>
        <w:t>3</w:t>
      </w:r>
      <w:r>
        <w:rPr>
          <w:rFonts w:hint="eastAsia" w:cstheme="minorBidi"/>
          <w:b/>
          <w:bCs/>
          <w:sz w:val="32"/>
          <w:szCs w:val="32"/>
          <w:lang w:val="en-US" w:eastAsia="zh"/>
          <w14:ligatures w14:val="standardContextual"/>
        </w:rPr>
        <w:t>.2</w:t>
      </w:r>
      <w:r>
        <w:rPr>
          <w:rFonts w:hint="eastAsia" w:cstheme="minorBidi"/>
          <w:b/>
          <w:bCs/>
          <w:sz w:val="32"/>
          <w:szCs w:val="32"/>
          <w:lang w:val="en-US" w:eastAsia="zh-CN"/>
          <w14:ligatures w14:val="standardContextual"/>
        </w:rPr>
        <w:t xml:space="preserve"> LoRa信号数据的采集</w:t>
      </w:r>
      <w:bookmarkEnd w:id="43"/>
      <w:bookmarkEnd w:id="44"/>
    </w:p>
    <w:p w14:paraId="63670D6D">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eastAsia" w:ascii="Times New Roman" w:hAnsi="Times New Roman" w:eastAsia="宋体"/>
          <w:b/>
          <w:bCs/>
          <w:sz w:val="28"/>
          <w:szCs w:val="28"/>
          <w:lang w:val="en-US" w:eastAsia="zh-CN"/>
        </w:rPr>
      </w:pPr>
      <w:bookmarkStart w:id="45" w:name="_Toc19497"/>
      <w:r>
        <w:rPr>
          <w:rFonts w:hint="eastAsia" w:ascii="Times New Roman" w:hAnsi="Times New Roman" w:eastAsia="宋体"/>
          <w:b/>
          <w:bCs/>
          <w:sz w:val="28"/>
          <w:szCs w:val="28"/>
          <w:lang w:val="en-US" w:eastAsia="zh-CN"/>
        </w:rPr>
        <w:t>（1）数据采集</w:t>
      </w:r>
      <w:bookmarkEnd w:id="45"/>
    </w:p>
    <w:p w14:paraId="5E246C42">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在服务侧，服务器需要使用USRP进行原始I/Q射频信号接收和采集，其具体型号为USRP N210。本项目使用GNU Radio软件进行信号采集，GNU Radio项目流程如图4-2-1所示。其中采样率设置为1MSps，中心频率为433MHz，带宽为125kHz。启动该GNU Radio项目可以采集中心频率为433MHz的原始I/Q射频信号。采集到的原始I/Q射频信号中就包含了LoRa终端发送的帧。然后，本项目基于开源项目gr-lora进行修改，将LoRa帧解析并保存成以帧为单位的文件。LoRa帧解析项目GNU Radio流程图如图4-2-2所示。本项目在采集信号时将两个流程合并，在采集信号的同时将LoRa帧解析并保存，合并后流程如图4-2-3所示。</w:t>
      </w:r>
    </w:p>
    <w:p w14:paraId="6DB17C9E">
      <w:pPr>
        <w:keepNext w:val="0"/>
        <w:keepLines w:val="0"/>
        <w:pageBreakBefore w:val="0"/>
        <w:widowControl/>
        <w:kinsoku/>
        <w:wordWrap/>
        <w:overflowPunct/>
        <w:topLinePunct w:val="0"/>
        <w:autoSpaceDE/>
        <w:autoSpaceDN/>
        <w:bidi w:val="0"/>
        <w:adjustRightInd/>
        <w:snapToGrid/>
        <w:spacing w:line="300" w:lineRule="auto"/>
        <w:textAlignment w:val="auto"/>
        <w:rPr>
          <w:rFonts w:hint="eastAsia" w:ascii="Times New Roman" w:hAnsi="Times New Roman" w:eastAsia="宋体"/>
          <w:sz w:val="24"/>
          <w:szCs w:val="24"/>
          <w:lang w:val="en-US" w:eastAsia="zh-CN"/>
          <w:woUserID w:val="2"/>
        </w:rPr>
      </w:pPr>
    </w:p>
    <w:p w14:paraId="25C625BA">
      <w:pPr>
        <w:keepNext w:val="0"/>
        <w:keepLines w:val="0"/>
        <w:pageBreakBefore w:val="0"/>
        <w:widowControl/>
        <w:kinsoku/>
        <w:wordWrap/>
        <w:overflowPunct/>
        <w:topLinePunct w:val="0"/>
        <w:autoSpaceDE/>
        <w:autoSpaceDN/>
        <w:bidi w:val="0"/>
        <w:adjustRightInd/>
        <w:snapToGrid/>
        <w:spacing w:line="300" w:lineRule="auto"/>
        <w:ind w:left="0" w:leftChars="0" w:firstLine="420" w:firstLineChars="200"/>
        <w:jc w:val="center"/>
        <w:textAlignment w:val="auto"/>
      </w:pPr>
      <w:r>
        <w:drawing>
          <wp:inline distT="0" distB="0" distL="114300" distR="114300">
            <wp:extent cx="4226560" cy="1598930"/>
            <wp:effectExtent l="9525" t="9525" r="1841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rcRect t="4672"/>
                    <a:stretch>
                      <a:fillRect/>
                    </a:stretch>
                  </pic:blipFill>
                  <pic:spPr>
                    <a:xfrm>
                      <a:off x="0" y="0"/>
                      <a:ext cx="4226560" cy="1598930"/>
                    </a:xfrm>
                    <a:prstGeom prst="rect">
                      <a:avLst/>
                    </a:prstGeom>
                    <a:noFill/>
                    <a:ln>
                      <a:solidFill>
                        <a:schemeClr val="tx1"/>
                      </a:solidFill>
                    </a:ln>
                  </pic:spPr>
                </pic:pic>
              </a:graphicData>
            </a:graphic>
          </wp:inline>
        </w:drawing>
      </w:r>
    </w:p>
    <w:p w14:paraId="3492F83C">
      <w:pPr>
        <w:keepNext w:val="0"/>
        <w:keepLines w:val="0"/>
        <w:pageBreakBefore w:val="0"/>
        <w:widowControl/>
        <w:kinsoku/>
        <w:wordWrap/>
        <w:overflowPunct/>
        <w:topLinePunct w:val="0"/>
        <w:autoSpaceDE/>
        <w:autoSpaceDN/>
        <w:bidi w:val="0"/>
        <w:adjustRightInd/>
        <w:snapToGrid/>
        <w:spacing w:line="300" w:lineRule="auto"/>
        <w:ind w:left="0" w:leftChars="0" w:firstLine="420" w:firstLineChars="200"/>
        <w:jc w:val="center"/>
        <w:textAlignment w:val="auto"/>
        <w:rPr>
          <w:rFonts w:hint="eastAsia" w:ascii="Times New Roman" w:hAnsi="Times New Roman" w:eastAsia="宋体"/>
          <w:lang w:val="en-US" w:eastAsia="zh-CN"/>
          <w:woUserID w:val="2"/>
        </w:rPr>
      </w:pPr>
      <w:r>
        <w:rPr>
          <w:rFonts w:hint="eastAsia" w:ascii="Times New Roman" w:hAnsi="Times New Roman" w:eastAsia="宋体"/>
          <w:lang w:val="en-US" w:eastAsia="zh-CN"/>
          <w:woUserID w:val="2"/>
        </w:rPr>
        <w:t>图</w:t>
      </w:r>
      <w:r>
        <w:rPr>
          <w:rFonts w:hint="eastAsia"/>
          <w:lang w:val="en-US" w:eastAsia="zh-CN"/>
          <w:woUserID w:val="2"/>
        </w:rPr>
        <w:t xml:space="preserve">5 </w:t>
      </w:r>
      <w:r>
        <w:rPr>
          <w:rFonts w:hint="eastAsia" w:ascii="Times New Roman" w:hAnsi="Times New Roman" w:eastAsia="宋体"/>
          <w:lang w:val="en-US" w:eastAsia="zh-CN"/>
          <w:woUserID w:val="2"/>
        </w:rPr>
        <w:t>GNU Radio信号采集项目流程图</w:t>
      </w:r>
    </w:p>
    <w:p w14:paraId="1BF759E0">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lang w:val="en-US" w:eastAsia="zh-CN"/>
          <w:woUserID w:val="2"/>
        </w:rPr>
      </w:pPr>
      <w:r>
        <w:rPr>
          <w:rFonts w:hint="eastAsia" w:ascii="Times New Roman" w:hAnsi="Times New Roman" w:eastAsia="宋体"/>
          <w:lang w:val="en-US" w:eastAsia="zh"/>
          <w:woUserID w:val="2"/>
        </w:rPr>
        <w:drawing>
          <wp:inline distT="0" distB="0" distL="114300" distR="114300">
            <wp:extent cx="5230495" cy="1635125"/>
            <wp:effectExtent l="9525" t="9525" r="17780" b="1905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16"/>
                    <a:srcRect l="603" b="6364"/>
                    <a:stretch>
                      <a:fillRect/>
                    </a:stretch>
                  </pic:blipFill>
                  <pic:spPr>
                    <a:xfrm>
                      <a:off x="0" y="0"/>
                      <a:ext cx="5230495" cy="1635125"/>
                    </a:xfrm>
                    <a:prstGeom prst="rect">
                      <a:avLst/>
                    </a:prstGeom>
                    <a:ln>
                      <a:solidFill>
                        <a:schemeClr val="tx1"/>
                      </a:solidFill>
                    </a:ln>
                  </pic:spPr>
                </pic:pic>
              </a:graphicData>
            </a:graphic>
          </wp:inline>
        </w:drawing>
      </w:r>
      <w:r>
        <w:rPr>
          <w:rFonts w:hint="eastAsia" w:ascii="Times New Roman" w:hAnsi="Times New Roman" w:eastAsia="宋体"/>
          <w:lang w:val="en-US" w:eastAsia="zh-CN"/>
          <w:woUserID w:val="2"/>
        </w:rPr>
        <w:t>图</w:t>
      </w:r>
      <w:r>
        <w:rPr>
          <w:rFonts w:hint="eastAsia"/>
          <w:lang w:val="en-US" w:eastAsia="zh-CN"/>
          <w:woUserID w:val="2"/>
        </w:rPr>
        <w:t>6</w:t>
      </w:r>
      <w:r>
        <w:rPr>
          <w:rFonts w:hint="eastAsia" w:ascii="Times New Roman" w:hAnsi="Times New Roman" w:eastAsia="宋体"/>
          <w:lang w:val="en-US" w:eastAsia="zh-CN"/>
          <w:woUserID w:val="2"/>
        </w:rPr>
        <w:t xml:space="preserve"> GNU Radio 报文解析项目流程</w:t>
      </w:r>
    </w:p>
    <w:p w14:paraId="00261E11">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lang w:val="en-US" w:eastAsia="zh-CN"/>
          <w:woUserID w:val="2"/>
        </w:rPr>
      </w:pPr>
      <w:r>
        <w:rPr>
          <w:rFonts w:hint="eastAsia" w:ascii="Times New Roman" w:hAnsi="Times New Roman" w:eastAsia="宋体"/>
          <w:lang w:val="en-US" w:eastAsia="zh"/>
          <w:woUserID w:val="2"/>
        </w:rPr>
        <w:drawing>
          <wp:inline distT="0" distB="0" distL="114300" distR="114300">
            <wp:extent cx="5231765" cy="1134110"/>
            <wp:effectExtent l="9525" t="9525" r="16510" b="1206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17"/>
                    <a:srcRect l="663" t="13656" b="10602"/>
                    <a:stretch>
                      <a:fillRect/>
                    </a:stretch>
                  </pic:blipFill>
                  <pic:spPr>
                    <a:xfrm>
                      <a:off x="0" y="0"/>
                      <a:ext cx="5231765" cy="1134110"/>
                    </a:xfrm>
                    <a:prstGeom prst="rect">
                      <a:avLst/>
                    </a:prstGeom>
                    <a:ln>
                      <a:solidFill>
                        <a:schemeClr val="tx1"/>
                      </a:solidFill>
                    </a:ln>
                  </pic:spPr>
                </pic:pic>
              </a:graphicData>
            </a:graphic>
          </wp:inline>
        </w:drawing>
      </w:r>
      <w:r>
        <w:rPr>
          <w:rFonts w:hint="eastAsia" w:ascii="Times New Roman" w:hAnsi="Times New Roman" w:eastAsia="宋体"/>
          <w:lang w:val="en-US" w:eastAsia="zh-CN"/>
          <w:woUserID w:val="2"/>
        </w:rPr>
        <w:t>图</w:t>
      </w:r>
      <w:r>
        <w:rPr>
          <w:rFonts w:hint="eastAsia"/>
          <w:lang w:val="en-US" w:eastAsia="zh-CN"/>
          <w:woUserID w:val="2"/>
        </w:rPr>
        <w:t>7</w:t>
      </w:r>
      <w:r>
        <w:rPr>
          <w:rFonts w:hint="eastAsia" w:ascii="Times New Roman" w:hAnsi="Times New Roman" w:eastAsia="宋体"/>
          <w:lang w:val="en-US" w:eastAsia="zh-CN"/>
          <w:woUserID w:val="2"/>
        </w:rPr>
        <w:t xml:space="preserve"> GNU Radio信号采集与解析流程图</w:t>
      </w:r>
    </w:p>
    <w:p w14:paraId="59D22C7B">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woUserID w:val="2"/>
        </w:rPr>
      </w:pPr>
    </w:p>
    <w:p w14:paraId="269F5889">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在发射端，项目组主要基于arduino软件已完成5种型号LoRa设备的连续双帧信号发射的代码编写与调试，实现了对各型号设备的统一配置与控制，确保其在不同硬件平台上均能稳定进行数据发送。</w:t>
      </w:r>
    </w:p>
    <w:p w14:paraId="7BC59472">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64785" cy="3135630"/>
            <wp:effectExtent l="0" t="0" r="571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5264785" cy="3135630"/>
                    </a:xfrm>
                    <a:prstGeom prst="rect">
                      <a:avLst/>
                    </a:prstGeom>
                    <a:noFill/>
                    <a:ln>
                      <a:noFill/>
                    </a:ln>
                  </pic:spPr>
                </pic:pic>
              </a:graphicData>
            </a:graphic>
          </wp:inline>
        </w:drawing>
      </w:r>
    </w:p>
    <w:p w14:paraId="1EEBA92B">
      <w:pPr>
        <w:keepNext w:val="0"/>
        <w:keepLines w:val="0"/>
        <w:pageBreakBefore w:val="0"/>
        <w:widowControl/>
        <w:kinsoku/>
        <w:wordWrap/>
        <w:overflowPunct/>
        <w:topLinePunct w:val="0"/>
        <w:autoSpaceDE/>
        <w:autoSpaceDN/>
        <w:bidi w:val="0"/>
        <w:adjustRightInd/>
        <w:snapToGrid/>
        <w:spacing w:line="300" w:lineRule="auto"/>
        <w:ind w:left="0" w:leftChars="0" w:firstLine="420" w:firstLineChars="200"/>
        <w:jc w:val="center"/>
        <w:textAlignment w:val="auto"/>
        <w:rPr>
          <w:rFonts w:hint="default"/>
          <w:lang w:val="en-US"/>
        </w:rPr>
      </w:pPr>
      <w:r>
        <w:rPr>
          <w:rFonts w:hint="eastAsia" w:ascii="Times New Roman" w:hAnsi="Times New Roman" w:eastAsia="宋体"/>
          <w:lang w:val="en-US" w:eastAsia="zh-CN"/>
          <w:woUserID w:val="2"/>
        </w:rPr>
        <w:t>图</w:t>
      </w:r>
      <w:r>
        <w:rPr>
          <w:rFonts w:hint="eastAsia"/>
          <w:lang w:val="en-US" w:eastAsia="zh-CN"/>
          <w:woUserID w:val="2"/>
        </w:rPr>
        <w:t>8 发射端代码截屏1</w:t>
      </w:r>
    </w:p>
    <w:p w14:paraId="7725B039">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54625" cy="3137535"/>
            <wp:effectExtent l="0" t="0" r="3175"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9"/>
                    <a:stretch>
                      <a:fillRect/>
                    </a:stretch>
                  </pic:blipFill>
                  <pic:spPr>
                    <a:xfrm>
                      <a:off x="0" y="0"/>
                      <a:ext cx="5254625" cy="3137535"/>
                    </a:xfrm>
                    <a:prstGeom prst="rect">
                      <a:avLst/>
                    </a:prstGeom>
                    <a:noFill/>
                    <a:ln>
                      <a:noFill/>
                    </a:ln>
                  </pic:spPr>
                </pic:pic>
              </a:graphicData>
            </a:graphic>
          </wp:inline>
        </w:drawing>
      </w:r>
    </w:p>
    <w:p w14:paraId="6F5DAF73">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lang w:val="en-US" w:eastAsia="zh-CN"/>
        </w:rPr>
      </w:pPr>
      <w:r>
        <w:rPr>
          <w:rFonts w:hint="eastAsia"/>
          <w:lang w:val="en-US" w:eastAsia="zh-CN"/>
        </w:rPr>
        <w:t>图9 发射段代码截屏2</w:t>
      </w:r>
    </w:p>
    <w:p w14:paraId="61BD2280">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default"/>
          <w:lang w:val="en-US" w:eastAsia="zh-CN"/>
        </w:rPr>
      </w:pPr>
    </w:p>
    <w:p w14:paraId="687DC4DD">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sz w:val="24"/>
          <w:szCs w:val="24"/>
          <w:lang w:val="en-US" w:eastAsia="zh-CN"/>
          <w:woUserID w:val="2"/>
        </w:rPr>
      </w:pPr>
      <w:bookmarkStart w:id="46" w:name="_Toc13378"/>
      <w:r>
        <w:rPr>
          <w:rFonts w:hint="eastAsia" w:ascii="Times New Roman" w:hAnsi="Times New Roman" w:eastAsia="宋体"/>
          <w:b/>
          <w:bCs/>
          <w:sz w:val="28"/>
          <w:szCs w:val="28"/>
          <w:lang w:val="en-US" w:eastAsia="zh-CN"/>
        </w:rPr>
        <w:t>（2）数据</w:t>
      </w:r>
      <w:r>
        <w:rPr>
          <w:rFonts w:hint="eastAsia"/>
          <w:b/>
          <w:bCs/>
          <w:sz w:val="28"/>
          <w:szCs w:val="28"/>
          <w:lang w:val="en-US" w:eastAsia="zh-CN"/>
        </w:rPr>
        <w:t>库建立</w:t>
      </w:r>
      <w:bookmarkEnd w:id="46"/>
    </w:p>
    <w:p w14:paraId="449B269D">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在数据库建设方面，项目组已初步建立射频指纹数据库，用于存储和管理不同设备的原始信号及预处理数据。目前已完成的数据采集工作覆盖多种设备类型，其中包括18台型号为RA01-SC、搭载LLCC68芯片的设备，8台型号为Heltec LoRa32、搭载SX1262芯片的设备，以及15台型号为Heltec Cube Cell、搭载SX1262芯片的设备。所有LoRa设备均配置为扩频因子（SF）= 7、带宽（B）= 15 kHz、载波频率（ƒc）= 433 MHz。在模型训练阶段，每台设备采集了500帧信号数据（即250组连续双帧），为后续特征提取与算法对比实验提供了充足且高质量的数据支撑。</w:t>
      </w:r>
    </w:p>
    <w:p w14:paraId="2B372E0B">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default" w:ascii="Times New Roman" w:hAnsi="Times New Roman" w:eastAsia="宋体"/>
          <w:lang w:val="en-US" w:eastAsia="zh-CN"/>
          <w:woUserID w:val="2"/>
        </w:rPr>
      </w:pPr>
      <w:r>
        <w:rPr>
          <w:rFonts w:hint="eastAsia"/>
          <w:lang w:val="en-US" w:eastAsia="zh-CN"/>
          <w:woUserID w:val="2"/>
        </w:rPr>
        <w:t>表1 目前已建立的数据库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AEF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vAlign w:val="top"/>
          </w:tcPr>
          <w:p w14:paraId="3F3967D1">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设别型号</w:t>
            </w:r>
          </w:p>
        </w:tc>
        <w:tc>
          <w:tcPr>
            <w:tcW w:w="2841"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5C99B5A3">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芯片</w:t>
            </w:r>
          </w:p>
        </w:tc>
        <w:tc>
          <w:tcPr>
            <w:tcW w:w="2841" w:type="dxa"/>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vAlign w:val="top"/>
          </w:tcPr>
          <w:p w14:paraId="4B461082">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数量</w:t>
            </w:r>
          </w:p>
        </w:tc>
      </w:tr>
      <w:tr w14:paraId="52E9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4423E06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RA01-SC</w:t>
            </w:r>
          </w:p>
        </w:tc>
        <w:tc>
          <w:tcPr>
            <w:tcW w:w="2841"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39981DE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LLCC68</w:t>
            </w:r>
          </w:p>
        </w:tc>
        <w:tc>
          <w:tcPr>
            <w:tcW w:w="2841" w:type="dxa"/>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7895C1A6">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18</w:t>
            </w:r>
          </w:p>
        </w:tc>
      </w:tr>
      <w:tr w14:paraId="12E0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3909F7AF">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Heltec LoRa32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766E6DB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25D7455C">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8</w:t>
            </w:r>
          </w:p>
        </w:tc>
      </w:tr>
      <w:tr w14:paraId="0357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FFFFF"/>
            <w:vAlign w:val="top"/>
          </w:tcPr>
          <w:p w14:paraId="27C9243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Heltec Cube Cell</w:t>
            </w:r>
          </w:p>
        </w:tc>
        <w:tc>
          <w:tcPr>
            <w:tcW w:w="2841"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vAlign w:val="top"/>
          </w:tcPr>
          <w:p w14:paraId="65A426F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SX1262</w:t>
            </w:r>
          </w:p>
        </w:tc>
        <w:tc>
          <w:tcPr>
            <w:tcW w:w="2841" w:type="dxa"/>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FFFFF"/>
            <w:vAlign w:val="top"/>
          </w:tcPr>
          <w:p w14:paraId="47699B5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15</w:t>
            </w:r>
          </w:p>
        </w:tc>
      </w:tr>
    </w:tbl>
    <w:p w14:paraId="6A539F72">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lang w:val="en-US" w:eastAsia="zh-CN"/>
          <w:woUserID w:val="2"/>
        </w:rPr>
      </w:pPr>
      <w:r>
        <w:rPr>
          <w:rFonts w:hint="eastAsia" w:ascii="Times New Roman" w:hAnsi="Times New Roman" w:eastAsia="宋体"/>
          <w:lang w:val="en-US" w:eastAsia="zh"/>
          <w:woUserID w:val="2"/>
        </w:rPr>
        <w:drawing>
          <wp:inline distT="0" distB="0" distL="114300" distR="114300">
            <wp:extent cx="5257800" cy="2851150"/>
            <wp:effectExtent l="0" t="0" r="0" b="635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20"/>
                    <a:srcRect t="9806" b="17890"/>
                    <a:stretch>
                      <a:fillRect/>
                    </a:stretch>
                  </pic:blipFill>
                  <pic:spPr>
                    <a:xfrm>
                      <a:off x="0" y="0"/>
                      <a:ext cx="5257800" cy="2851150"/>
                    </a:xfrm>
                    <a:prstGeom prst="rect">
                      <a:avLst/>
                    </a:prstGeom>
                  </pic:spPr>
                </pic:pic>
              </a:graphicData>
            </a:graphic>
          </wp:inline>
        </w:drawing>
      </w:r>
      <w:r>
        <w:rPr>
          <w:rFonts w:hint="eastAsia" w:ascii="Times New Roman" w:hAnsi="Times New Roman" w:eastAsia="宋体"/>
          <w:lang w:val="en-US" w:eastAsia="zh-CN"/>
          <w:woUserID w:val="2"/>
        </w:rPr>
        <w:t>图</w:t>
      </w:r>
      <w:r>
        <w:rPr>
          <w:rFonts w:hint="eastAsia"/>
          <w:lang w:val="en-US" w:eastAsia="zh-CN"/>
          <w:woUserID w:val="2"/>
        </w:rPr>
        <w:t>10</w:t>
      </w:r>
      <w:r>
        <w:rPr>
          <w:rFonts w:hint="eastAsia" w:ascii="Times New Roman" w:hAnsi="Times New Roman" w:eastAsia="宋体"/>
          <w:lang w:val="en-US" w:eastAsia="zh-CN"/>
          <w:woUserID w:val="2"/>
        </w:rPr>
        <w:t xml:space="preserve"> 正在发射信号的LoRa设备</w:t>
      </w:r>
    </w:p>
    <w:p w14:paraId="6757751A">
      <w:pPr>
        <w:widowControl w:val="0"/>
        <w:jc w:val="both"/>
        <w:rPr>
          <w:rFonts w:ascii="Times New Roman" w:hAnsi="Times New Roman" w:eastAsia="宋体"/>
          <w:woUserID w:val="1"/>
        </w:rPr>
      </w:pPr>
      <w:r>
        <w:rPr>
          <w:rFonts w:hint="eastAsia" w:ascii="Times New Roman" w:hAnsi="Times New Roman" w:eastAsia="宋体"/>
          <w:lang w:val="en-US" w:eastAsia="zh"/>
          <w:woUserID w:val="2"/>
        </w:rPr>
        <w:drawing>
          <wp:inline distT="0" distB="0" distL="114300" distR="114300">
            <wp:extent cx="5257800" cy="3684905"/>
            <wp:effectExtent l="0" t="0" r="0" b="1079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21"/>
                    <a:srcRect t="4267" b="2287"/>
                    <a:stretch>
                      <a:fillRect/>
                    </a:stretch>
                  </pic:blipFill>
                  <pic:spPr>
                    <a:xfrm>
                      <a:off x="0" y="0"/>
                      <a:ext cx="5257800" cy="3684905"/>
                    </a:xfrm>
                    <a:prstGeom prst="rect">
                      <a:avLst/>
                    </a:prstGeom>
                  </pic:spPr>
                </pic:pic>
              </a:graphicData>
            </a:graphic>
          </wp:inline>
        </w:drawing>
      </w:r>
    </w:p>
    <w:p w14:paraId="0B16BFD5">
      <w:pPr>
        <w:keepNext/>
        <w:keepLines w:val="0"/>
        <w:pageBreakBefore w:val="0"/>
        <w:widowControl w:val="0"/>
        <w:kinsoku/>
        <w:wordWrap/>
        <w:overflowPunct/>
        <w:topLinePunct w:val="0"/>
        <w:autoSpaceDE/>
        <w:autoSpaceDN/>
        <w:bidi w:val="0"/>
        <w:adjustRightInd/>
        <w:snapToGrid/>
        <w:spacing w:before="156" w:after="120"/>
        <w:ind w:left="0" w:firstLine="0"/>
        <w:jc w:val="center"/>
        <w:textAlignment w:val="auto"/>
        <w:rPr>
          <w:rFonts w:hint="eastAsia" w:ascii="Times New Roman" w:hAnsi="Times New Roman" w:eastAsia="宋体"/>
          <w:lang w:val="en-US" w:eastAsia="zh-CN"/>
          <w:woUserID w:val="2"/>
        </w:rPr>
      </w:pPr>
      <w:r>
        <w:rPr>
          <w:rFonts w:hint="eastAsia" w:ascii="Times New Roman" w:hAnsi="Times New Roman" w:eastAsia="宋体"/>
          <w:lang w:val="en-US" w:eastAsia="zh-CN"/>
          <w:woUserID w:val="2"/>
        </w:rPr>
        <w:drawing>
          <wp:inline distT="0" distB="0" distL="114300" distR="114300">
            <wp:extent cx="3989705" cy="5259070"/>
            <wp:effectExtent l="0" t="0" r="11430" b="10795"/>
            <wp:docPr id="3" name="图片 3" descr="f53b5f41b0c3a4a02e7f22026c917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53b5f41b0c3a4a02e7f22026c9179d0"/>
                    <pic:cNvPicPr>
                      <a:picLocks noChangeAspect="1"/>
                    </pic:cNvPicPr>
                  </pic:nvPicPr>
                  <pic:blipFill>
                    <a:blip r:embed="rId22"/>
                    <a:srcRect l="4036" b="5175"/>
                    <a:stretch>
                      <a:fillRect/>
                    </a:stretch>
                  </pic:blipFill>
                  <pic:spPr>
                    <a:xfrm rot="5400000">
                      <a:off x="0" y="0"/>
                      <a:ext cx="3989705" cy="5259070"/>
                    </a:xfrm>
                    <a:prstGeom prst="rect">
                      <a:avLst/>
                    </a:prstGeom>
                  </pic:spPr>
                </pic:pic>
              </a:graphicData>
            </a:graphic>
          </wp:inline>
        </w:drawing>
      </w:r>
      <w:r>
        <w:rPr>
          <w:rFonts w:hint="eastAsia" w:ascii="Times New Roman" w:hAnsi="Times New Roman" w:eastAsia="宋体"/>
          <w:lang w:val="en-US" w:eastAsia="zh-CN"/>
          <w:woUserID w:val="2"/>
        </w:rPr>
        <w:t>图</w:t>
      </w:r>
      <w:r>
        <w:rPr>
          <w:rFonts w:hint="eastAsia"/>
          <w:lang w:val="en-US" w:eastAsia="zh-CN"/>
          <w:woUserID w:val="2"/>
        </w:rPr>
        <w:t>11</w:t>
      </w:r>
      <w:r>
        <w:rPr>
          <w:rFonts w:hint="eastAsia" w:ascii="Times New Roman" w:hAnsi="Times New Roman" w:eastAsia="宋体"/>
          <w:lang w:val="en-US" w:eastAsia="zh-CN"/>
          <w:woUserID w:val="2"/>
        </w:rPr>
        <w:t xml:space="preserve"> 本</w:t>
      </w:r>
      <w:r>
        <w:rPr>
          <w:rFonts w:hint="eastAsia"/>
          <w:lang w:val="en-US" w:eastAsia="zh-CN"/>
          <w:woUserID w:val="2"/>
        </w:rPr>
        <w:t>项目</w:t>
      </w:r>
      <w:r>
        <w:rPr>
          <w:rFonts w:hint="eastAsia" w:ascii="Times New Roman" w:hAnsi="Times New Roman" w:eastAsia="宋体"/>
          <w:lang w:val="en-US" w:eastAsia="zh-CN"/>
          <w:woUserID w:val="2"/>
        </w:rPr>
        <w:t>用到的LoRa设备</w:t>
      </w:r>
    </w:p>
    <w:p w14:paraId="32BABA28">
      <w:pPr>
        <w:widowControl/>
        <w:numPr>
          <w:ilvl w:val="0"/>
          <w:numId w:val="0"/>
        </w:numPr>
        <w:spacing w:before="156" w:beforeLines="50"/>
        <w:ind w:left="357" w:leftChars="0" w:hanging="357"/>
        <w:jc w:val="both"/>
        <w:outlineLvl w:val="1"/>
        <w:rPr>
          <w:rFonts w:hint="default" w:cstheme="minorBidi"/>
          <w:b/>
          <w:bCs/>
          <w:sz w:val="32"/>
          <w:szCs w:val="32"/>
          <w:lang w:val="en-US" w:eastAsia="zh-CN"/>
          <w14:ligatures w14:val="standardContextual"/>
        </w:rPr>
      </w:pPr>
      <w:bookmarkStart w:id="47" w:name="_Toc28235"/>
      <w:r>
        <w:rPr>
          <w:rFonts w:hint="eastAsia" w:cstheme="minorBidi"/>
          <w:b/>
          <w:bCs/>
          <w:sz w:val="32"/>
          <w:szCs w:val="32"/>
          <w:lang w:val="en-US" w:eastAsia="zh-CN"/>
          <w14:ligatures w14:val="standardContextual"/>
        </w:rPr>
        <w:t>3</w:t>
      </w:r>
      <w:r>
        <w:rPr>
          <w:rFonts w:hint="eastAsia" w:cstheme="minorBidi"/>
          <w:b/>
          <w:bCs/>
          <w:sz w:val="32"/>
          <w:szCs w:val="32"/>
          <w:lang w:val="en-US" w:eastAsia="zh"/>
          <w14:ligatures w14:val="standardContextual"/>
        </w:rPr>
        <w:t>.</w:t>
      </w:r>
      <w:r>
        <w:rPr>
          <w:rFonts w:hint="eastAsia" w:cstheme="minorBidi"/>
          <w:b/>
          <w:bCs/>
          <w:sz w:val="32"/>
          <w:szCs w:val="32"/>
          <w:lang w:val="en-US" w:eastAsia="zh-CN"/>
          <w14:ligatures w14:val="standardContextual"/>
        </w:rPr>
        <w:t>3 相关论文复现</w:t>
      </w:r>
      <w:bookmarkEnd w:id="47"/>
    </w:p>
    <w:p w14:paraId="21455A15">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项目组复现了两篇典型的深度学习信号分类论文，并将其方法应用于本项目的基于连续双帧的 LoRa 信号识别任务中，针对不同模型在识别准确率、鲁棒性及计算复杂度等方面的表现进行了系统的对比与分析，总结了各算法在LoRa射频指纹识别中的适用性与改进方向。</w:t>
      </w:r>
    </w:p>
    <w:p w14:paraId="591C9A54">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outlineLvl w:val="2"/>
        <w:rPr>
          <w:rFonts w:hint="eastAsia" w:ascii="Times New Roman" w:hAnsi="Times New Roman" w:eastAsia="宋体"/>
          <w:b/>
          <w:bCs/>
          <w:sz w:val="28"/>
          <w:szCs w:val="28"/>
          <w:lang w:val="en-US" w:eastAsia="zh-CN"/>
        </w:rPr>
      </w:pPr>
      <w:bookmarkStart w:id="48" w:name="_Toc31336"/>
      <w:r>
        <w:rPr>
          <w:rFonts w:hint="eastAsia"/>
          <w:b/>
          <w:bCs/>
          <w:sz w:val="28"/>
          <w:szCs w:val="28"/>
          <w:lang w:val="en-US" w:eastAsia="zh-CN"/>
        </w:rPr>
        <w:t>DR-RFF</w:t>
      </w:r>
      <w:bookmarkEnd w:id="48"/>
    </w:p>
    <w:p w14:paraId="587486F1">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DR-RFF（Disentangled Representation Learning for RF Fingerprint Extraction Under Unknown Channel Statistics在未知信道统计下进行射频指纹提取的解耦表示学习）针对深度学习射频指纹识别中易出现的信道过拟合与泛化性能不足问题，提出了一种基于解耦表示学习（Disentangled Representation Learning）的射频特征提取框架。该方法通过对抗训练将接收信号分解为设备相关的射频指纹特征与设备无关的信道背景分量，并利用特征重组与信号生成实现隐式数据增强，从而有效消除了信道特性对识别性能的影响，显著提升了模型在未知信道环境下的鲁棒性与泛化能力。</w:t>
      </w:r>
    </w:p>
    <w:p w14:paraId="5E7D796F">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default"/>
          <w:lang w:val="en-US" w:eastAsia="zh-CN"/>
        </w:rPr>
      </w:pPr>
      <w:r>
        <w:rPr>
          <w:rFonts w:hint="eastAsia" w:ascii="Times New Roman" w:hAnsi="Times New Roman" w:eastAsia="宋体" w:cstheme="minorBidi"/>
          <w:b/>
          <w:bCs/>
          <w:sz w:val="24"/>
          <w:szCs w:val="24"/>
          <w:lang w:val="en-US" w:eastAsia="zh-CN"/>
          <w14:ligatures w14:val="standardContextual"/>
        </w:rPr>
        <w:t>1）</w:t>
      </w:r>
      <w:r>
        <w:rPr>
          <w:rFonts w:hint="default" w:ascii="Times New Roman" w:hAnsi="Times New Roman" w:eastAsia="宋体" w:cstheme="minorBidi"/>
          <w:b/>
          <w:bCs/>
          <w:sz w:val="24"/>
          <w:szCs w:val="24"/>
          <w:lang w:val="en-US" w:eastAsia="zh-CN"/>
          <w14:ligatures w14:val="standardContextual"/>
        </w:rPr>
        <w:t>DR-RFF方法概述</w:t>
      </w:r>
    </w:p>
    <w:p w14:paraId="781BFEA7">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DR-RFF 的核心是基于解耦表示学习的“信号分解 + 背景洗牌”。通过对抗式训练，接收信号</w:t>
      </w:r>
      <w:r>
        <w:rPr>
          <w:rFonts w:hint="eastAsia" w:ascii="Times New Roman" w:hAnsi="Times New Roman" w:eastAsia="宋体"/>
          <w:sz w:val="24"/>
          <w:szCs w:val="24"/>
          <w:lang w:val="en-US" w:eastAsia="zh-CN"/>
          <w:woUserID w:val="1"/>
        </w:rPr>
        <w:t xml:space="preserve"> </w:t>
      </w:r>
      <m:oMath>
        <m:r>
          <m:rPr>
            <m:sty m:val="p"/>
          </m:rPr>
          <w:rPr>
            <w:rFonts w:hint="default" w:ascii="Times New Roman" w:hAnsi="Times New Roman" w:eastAsia="宋体"/>
            <w:sz w:val="24"/>
            <w:szCs w:val="24"/>
            <w:lang w:val="en-US" w:eastAsia="zh-CN"/>
            <w:woUserID w:val="1"/>
          </w:rPr>
          <m:t>x</m:t>
        </m:r>
      </m:oMath>
      <w:r>
        <w:rPr>
          <w:rFonts w:hint="eastAsia" w:ascii="Times New Roman" w:hAnsi="Times New Roman" w:eastAsia="宋体"/>
          <w:sz w:val="24"/>
          <w:szCs w:val="24"/>
          <w:lang w:val="en-US" w:eastAsia="zh-CN"/>
          <w:woUserID w:val="1"/>
        </w:rPr>
        <w:t xml:space="preserve"> </w:t>
      </w:r>
      <w:r>
        <w:rPr>
          <w:rFonts w:hint="default" w:ascii="Times New Roman" w:hAnsi="Times New Roman" w:eastAsia="宋体"/>
          <w:sz w:val="24"/>
          <w:szCs w:val="24"/>
          <w:lang w:val="en-US" w:eastAsia="zh-CN"/>
          <w:woUserID w:val="1"/>
        </w:rPr>
        <w:t>被因子化为两部分：设备相关表示</w:t>
      </w:r>
      <w:r>
        <w:rPr>
          <w:rFonts w:hint="eastAsia" w:ascii="Times New Roman" w:hAnsi="Times New Roman" w:eastAsia="宋体"/>
          <w:sz w:val="24"/>
          <w:szCs w:val="24"/>
          <w:lang w:val="en-US" w:eastAsia="zh-CN"/>
          <w:woUserID w:val="1"/>
        </w:rPr>
        <w:t xml:space="preserve"> </w:t>
      </w:r>
      <m:oMath>
        <m:r>
          <m:rPr>
            <m:sty m:val="p"/>
          </m:rPr>
          <w:rPr>
            <w:rFonts w:hint="eastAsia" w:ascii="Times New Roman" w:hAnsi="Times New Roman" w:eastAsia="宋体"/>
            <w:sz w:val="24"/>
            <w:szCs w:val="24"/>
            <w:lang w:val="en-US"/>
            <w:woUserID w:val="1"/>
          </w:rPr>
          <m:t>z</m:t>
        </m:r>
      </m:oMath>
      <w:r>
        <w:rPr>
          <w:rFonts w:hint="default" w:ascii="Times New Roman" w:hAnsi="Times New Roman" w:eastAsia="宋体"/>
          <w:sz w:val="24"/>
          <w:szCs w:val="24"/>
          <w:lang w:val="en-US" w:eastAsia="zh-CN"/>
          <w:woUserID w:val="1"/>
        </w:rPr>
        <w:t xml:space="preserve">（真实 RFF，随信道不变）与设备无关表示 </w:t>
      </w:r>
      <m:oMath>
        <m:bar>
          <m:barPr>
            <m:pos m:val="top"/>
            <m:ctrlPr>
              <w:rPr>
                <w:rFonts w:hint="default" w:ascii="Cambria Math" w:hAnsi="Cambria Math" w:eastAsia="宋体"/>
                <w:sz w:val="24"/>
                <w:szCs w:val="24"/>
                <w:lang w:val="en-US" w:eastAsia="zh-CN"/>
                <w:woUserID w:val="1"/>
              </w:rPr>
            </m:ctrlPr>
          </m:barPr>
          <m:e>
            <m:r>
              <m:rPr>
                <m:sty m:val="p"/>
              </m:rPr>
              <w:rPr>
                <w:rFonts w:hint="default" w:ascii="Times New Roman" w:hAnsi="Times New Roman" w:eastAsia="宋体"/>
                <w:sz w:val="24"/>
                <w:szCs w:val="24"/>
                <w:lang w:val="en-US" w:eastAsia="zh-CN"/>
                <w:woUserID w:val="1"/>
              </w:rPr>
              <m:t>x</m:t>
            </m:r>
            <m:ctrlPr>
              <w:rPr>
                <w:rFonts w:hint="default" w:ascii="Cambria Math" w:hAnsi="Cambria Math" w:eastAsia="宋体"/>
                <w:sz w:val="24"/>
                <w:szCs w:val="24"/>
                <w:lang w:val="en-US" w:eastAsia="zh-CN"/>
                <w:woUserID w:val="1"/>
              </w:rPr>
            </m:ctrlPr>
          </m:e>
        </m:bar>
      </m:oMath>
      <w:r>
        <w:rPr>
          <w:rFonts w:hint="default" w:ascii="Times New Roman" w:hAnsi="Times New Roman" w:eastAsia="宋体"/>
          <w:sz w:val="24"/>
          <w:szCs w:val="24"/>
          <w:lang w:val="en-US" w:eastAsia="zh-CN"/>
          <w:woUserID w:val="1"/>
        </w:rPr>
        <w:t xml:space="preserve">（背景，包含衰落、多径与噪声）。随后跨样本随机重组 </w:t>
      </w:r>
      <w:r>
        <w:rPr>
          <w:rFonts w:hint="eastAsia" w:ascii="Times New Roman" w:hAnsi="Times New Roman" w:eastAsia="宋体"/>
          <w:sz w:val="24"/>
          <w:szCs w:val="24"/>
          <w:lang w:val="en-US" w:eastAsia="zh-CN"/>
          <w:woUserID w:val="1"/>
        </w:rPr>
        <w:t>z</w:t>
      </w:r>
      <w:r>
        <w:rPr>
          <w:rFonts w:hint="default" w:ascii="Times New Roman" w:hAnsi="Times New Roman" w:eastAsia="宋体"/>
          <w:sz w:val="24"/>
          <w:szCs w:val="24"/>
          <w:lang w:val="en-US" w:eastAsia="zh-CN"/>
          <w:woUserID w:val="1"/>
        </w:rPr>
        <w:t xml:space="preserve">与 </w:t>
      </w:r>
      <m:oMath>
        <m:bar>
          <m:barPr>
            <m:pos m:val="top"/>
            <m:ctrlPr>
              <w:rPr>
                <w:rFonts w:hint="default" w:ascii="Cambria Math" w:hAnsi="Cambria Math" w:eastAsia="宋体"/>
                <w:sz w:val="24"/>
                <w:szCs w:val="24"/>
                <w:lang w:val="en-US" w:eastAsia="zh-CN"/>
                <w:woUserID w:val="1"/>
              </w:rPr>
            </m:ctrlPr>
          </m:barPr>
          <m:e>
            <m:r>
              <m:rPr>
                <m:sty m:val="p"/>
              </m:rPr>
              <w:rPr>
                <w:rFonts w:hint="default" w:ascii="Times New Roman" w:hAnsi="Times New Roman" w:eastAsia="宋体"/>
                <w:sz w:val="24"/>
                <w:szCs w:val="24"/>
                <w:lang w:val="en-US" w:eastAsia="zh-CN"/>
                <w:woUserID w:val="1"/>
              </w:rPr>
              <m:t>x</m:t>
            </m:r>
            <m:ctrlPr>
              <w:rPr>
                <w:rFonts w:hint="default" w:ascii="Cambria Math" w:hAnsi="Cambria Math" w:eastAsia="宋体"/>
                <w:sz w:val="24"/>
                <w:szCs w:val="24"/>
                <w:lang w:val="en-US" w:eastAsia="zh-CN"/>
                <w:woUserID w:val="1"/>
              </w:rPr>
            </m:ctrlPr>
          </m:e>
        </m:bar>
      </m:oMath>
      <w:r>
        <w:rPr>
          <w:rFonts w:hint="default" w:ascii="Times New Roman" w:hAnsi="Times New Roman" w:eastAsia="宋体"/>
          <w:sz w:val="24"/>
          <w:szCs w:val="24"/>
          <w:lang w:val="en-US" w:eastAsia="zh-CN"/>
          <w:woUserID w:val="1"/>
        </w:rPr>
        <w:t>，生成合成信号</w:t>
      </w:r>
      <w:r>
        <w:rPr>
          <w:rFonts w:hint="eastAsia" w:ascii="Times New Roman" w:hAnsi="Times New Roman" w:eastAsia="宋体"/>
          <w:sz w:val="24"/>
          <w:szCs w:val="24"/>
          <w:lang w:val="en-US" w:eastAsia="zh-CN"/>
          <w:woUserID w:val="1"/>
        </w:rPr>
        <w:t xml:space="preserve"> </w:t>
      </w:r>
      <m:oMath>
        <m:acc>
          <m:accPr>
            <m:ctrlPr>
              <w:rPr>
                <w:rFonts w:hint="default" w:ascii="Cambria Math" w:hAnsi="Cambria Math" w:eastAsia="宋体"/>
                <w:sz w:val="24"/>
                <w:szCs w:val="24"/>
                <w:lang w:val="en-US" w:eastAsia="zh-CN"/>
                <w:woUserID w:val="1"/>
              </w:rPr>
            </m:ctrlPr>
          </m:accPr>
          <m:e>
            <m:r>
              <m:rPr>
                <m:sty m:val="p"/>
              </m:rPr>
              <w:rPr>
                <w:rFonts w:hint="default" w:ascii="Times New Roman" w:hAnsi="Times New Roman" w:eastAsia="宋体"/>
                <w:sz w:val="24"/>
                <w:szCs w:val="24"/>
                <w:lang w:val="en-US" w:eastAsia="zh-CN"/>
                <w:woUserID w:val="1"/>
              </w:rPr>
              <m:t>x</m:t>
            </m:r>
            <m:ctrlPr>
              <w:rPr>
                <w:rFonts w:hint="default" w:ascii="Cambria Math" w:hAnsi="Cambria Math" w:eastAsia="宋体"/>
                <w:sz w:val="24"/>
                <w:szCs w:val="24"/>
                <w:lang w:val="en-US" w:eastAsia="zh-CN"/>
                <w:woUserID w:val="1"/>
              </w:rPr>
            </m:ctrlPr>
          </m:e>
        </m:acc>
        <m:r>
          <m:rPr>
            <m:sty m:val="p"/>
          </m:rPr>
          <w:rPr>
            <w:rFonts w:hint="default" w:ascii="Times New Roman" w:hAnsi="Times New Roman" w:eastAsia="宋体"/>
            <w:sz w:val="24"/>
            <w:szCs w:val="24"/>
            <w:lang w:val="en-US" w:eastAsia="zh-CN"/>
            <w:woUserID w:val="1"/>
          </w:rPr>
          <m:t xml:space="preserve"> = G(z,</m:t>
        </m:r>
        <m:acc>
          <m:accPr>
            <m:chr m:val="̅"/>
            <m:ctrlPr>
              <w:rPr>
                <w:rFonts w:hint="default" w:ascii="Cambria Math" w:hAnsi="Cambria Math" w:eastAsia="宋体"/>
                <w:sz w:val="24"/>
                <w:szCs w:val="24"/>
                <w:lang w:val="en-US" w:eastAsia="zh-CN"/>
                <w:woUserID w:val="1"/>
              </w:rPr>
            </m:ctrlPr>
          </m:accPr>
          <m:e>
            <m:r>
              <m:rPr>
                <m:sty m:val="p"/>
              </m:rPr>
              <w:rPr>
                <w:rFonts w:hint="default" w:ascii="Times New Roman" w:hAnsi="Times New Roman" w:eastAsia="宋体"/>
                <w:sz w:val="24"/>
                <w:szCs w:val="24"/>
                <w:lang w:val="en-US" w:eastAsia="zh-CN"/>
                <w:woUserID w:val="1"/>
              </w:rPr>
              <m:t>x</m:t>
            </m:r>
            <m:ctrlPr>
              <w:rPr>
                <w:rFonts w:hint="default" w:ascii="Cambria Math" w:hAnsi="Cambria Math" w:eastAsia="宋体"/>
                <w:sz w:val="24"/>
                <w:szCs w:val="24"/>
                <w:lang w:val="en-US" w:eastAsia="zh-CN"/>
                <w:woUserID w:val="1"/>
              </w:rPr>
            </m:ctrlPr>
          </m:e>
        </m:acc>
        <m:r>
          <m:rPr>
            <m:sty m:val="p"/>
          </m:rPr>
          <w:rPr>
            <w:rFonts w:hint="default" w:ascii="Times New Roman" w:hAnsi="Times New Roman" w:eastAsia="宋体"/>
            <w:sz w:val="24"/>
            <w:szCs w:val="24"/>
            <w:lang w:val="en-US" w:eastAsia="zh-CN"/>
            <w:woUserID w:val="1"/>
          </w:rPr>
          <m:t>)</m:t>
        </m:r>
      </m:oMath>
      <w:r>
        <w:rPr>
          <w:rFonts w:hint="eastAsia" w:ascii="Times New Roman" w:hAnsi="Times New Roman" w:eastAsia="宋体"/>
          <w:sz w:val="24"/>
          <w:szCs w:val="24"/>
          <w:lang w:val="en-US" w:eastAsia="zh-CN"/>
          <w:woUserID w:val="1"/>
        </w:rPr>
        <w:t xml:space="preserve"> </w:t>
      </w:r>
      <w:r>
        <w:rPr>
          <w:rFonts w:hint="default" w:ascii="Times New Roman" w:hAnsi="Times New Roman" w:eastAsia="宋体"/>
          <w:sz w:val="24"/>
          <w:szCs w:val="24"/>
          <w:lang w:val="en-US" w:eastAsia="zh-CN"/>
          <w:woUserID w:val="1"/>
        </w:rPr>
        <w:t>作为隐式数据增强，迫使模型仅保留与设备相关的稳健特征，从而在未知信道下保持高鲁棒性。</w:t>
      </w:r>
    </w:p>
    <w:p w14:paraId="73D9402F">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DR-RFF 框架由三个相互连接的深度神经网络（DNN）模块组成，它们以对抗性的方式迭代训练：</w:t>
      </w:r>
    </w:p>
    <w:p w14:paraId="1EF60234">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b/>
          <w:bCs/>
          <w:sz w:val="24"/>
          <w:szCs w:val="24"/>
          <w:lang w:val="en-US" w:eastAsia="zh-CN"/>
          <w:woUserID w:val="1"/>
        </w:rPr>
        <w:t>RFF 提取器 (</w:t>
      </w:r>
      <m:oMath>
        <m:r>
          <m:rPr>
            <m:sty m:val="b"/>
          </m:rPr>
          <w:rPr>
            <w:rFonts w:hint="default" w:ascii="Times New Roman" w:hAnsi="Times New Roman" w:eastAsia="宋体"/>
            <w:sz w:val="24"/>
            <w:szCs w:val="24"/>
            <w:lang w:val="en-US" w:eastAsia="zh-CN"/>
            <w:woUserID w:val="1"/>
          </w:rPr>
          <m:t>F(⋅)</m:t>
        </m:r>
      </m:oMath>
      <w:r>
        <w:rPr>
          <w:rFonts w:hint="default" w:ascii="Times New Roman" w:hAnsi="Times New Roman" w:eastAsia="宋体"/>
          <w:b/>
          <w:bCs/>
          <w:sz w:val="24"/>
          <w:szCs w:val="24"/>
          <w:lang w:val="en-US" w:eastAsia="zh-CN"/>
          <w:woUserID w:val="1"/>
        </w:rPr>
        <w:t>)：</w:t>
      </w:r>
      <w:r>
        <w:rPr>
          <w:rFonts w:hint="default" w:ascii="Times New Roman" w:hAnsi="Times New Roman" w:eastAsia="宋体"/>
          <w:sz w:val="24"/>
          <w:szCs w:val="24"/>
          <w:lang w:val="en-US" w:eastAsia="zh-CN"/>
          <w:woUserID w:val="1"/>
        </w:rPr>
        <w:t>从输入信号中提取设备相关的射频指纹（RFF）特征，既作为最终的身份识别模型，又在训练中充当对抗性判别器，用于约束背景提取器去除设备信息。通过超球面投影（HP）损失进行优化，使同一设备特征在高维空间中紧密聚类、不同设备间保持最大间隔，从而确保RFF特征的高可分性与稳定性。</w:t>
      </w:r>
    </w:p>
    <w:p w14:paraId="7C4DF4A6">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b/>
          <w:bCs/>
          <w:sz w:val="24"/>
          <w:szCs w:val="24"/>
          <w:lang w:val="en-US" w:eastAsia="zh-CN"/>
          <w:woUserID w:val="1"/>
        </w:rPr>
        <w:t>背景提取器 (</w:t>
      </w:r>
      <m:oMath>
        <m:r>
          <m:rPr>
            <m:sty m:val="b"/>
          </m:rPr>
          <w:rPr>
            <w:rFonts w:hint="default" w:ascii="Times New Roman" w:hAnsi="Times New Roman" w:eastAsia="宋体"/>
            <w:sz w:val="24"/>
            <w:szCs w:val="24"/>
            <w:lang w:val="en-US" w:eastAsia="zh-CN"/>
            <w:woUserID w:val="1"/>
          </w:rPr>
          <m:t>Q(⋅,n)</m:t>
        </m:r>
      </m:oMath>
      <w:r>
        <w:rPr>
          <w:rFonts w:hint="default" w:ascii="Times New Roman" w:hAnsi="Times New Roman" w:eastAsia="宋体"/>
          <w:b/>
          <w:bCs/>
          <w:sz w:val="24"/>
          <w:szCs w:val="24"/>
          <w:lang w:val="en-US" w:eastAsia="zh-CN"/>
          <w:woUserID w:val="1"/>
        </w:rPr>
        <w:t>)：</w:t>
      </w:r>
      <w:r>
        <w:rPr>
          <w:rFonts w:hint="default" w:ascii="Times New Roman" w:hAnsi="Times New Roman" w:eastAsia="宋体"/>
          <w:sz w:val="24"/>
          <w:szCs w:val="24"/>
          <w:lang w:val="en-US" w:eastAsia="zh-CN"/>
          <w:woUserID w:val="1"/>
        </w:rPr>
        <w:t>从接收信号中提取设备无关的背景特征，作为信道解耦核心，仅保留信道和噪声信息，并通过对抗训练抑制设备特征，从而实现设备特征与信道效应的有效分离。</w:t>
      </w:r>
    </w:p>
    <w:p w14:paraId="7580E238">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b/>
          <w:bCs/>
          <w:sz w:val="24"/>
          <w:szCs w:val="24"/>
          <w:lang w:val="en-US" w:eastAsia="zh-CN"/>
          <w:woUserID w:val="1"/>
        </w:rPr>
        <w:t>信号生成器 (</w:t>
      </w:r>
      <m:oMath>
        <m:r>
          <m:rPr>
            <m:sty m:val="b"/>
          </m:rPr>
          <w:rPr>
            <w:rFonts w:hint="default" w:ascii="Times New Roman" w:hAnsi="Times New Roman" w:eastAsia="宋体"/>
            <w:sz w:val="24"/>
            <w:szCs w:val="24"/>
            <w:lang w:val="en-US" w:eastAsia="zh-CN"/>
            <w:woUserID w:val="1"/>
          </w:rPr>
          <m:t>G(⋅,⋅)</m:t>
        </m:r>
      </m:oMath>
      <w:r>
        <w:rPr>
          <w:rFonts w:hint="default" w:ascii="Times New Roman" w:hAnsi="Times New Roman" w:eastAsia="宋体"/>
          <w:b/>
          <w:bCs/>
          <w:sz w:val="24"/>
          <w:szCs w:val="24"/>
          <w:lang w:val="en-US" w:eastAsia="zh-CN"/>
          <w:woUserID w:val="1"/>
        </w:rPr>
        <w:t>)：</w:t>
      </w:r>
      <w:r>
        <w:rPr>
          <w:rFonts w:hint="default" w:ascii="Times New Roman" w:hAnsi="Times New Roman" w:eastAsia="宋体"/>
          <w:sz w:val="24"/>
          <w:szCs w:val="24"/>
          <w:lang w:val="en-US" w:eastAsia="zh-CN"/>
          <w:woUserID w:val="1"/>
        </w:rPr>
        <w:t>接收 RFF 特征与背景信号，通过特征重组生成高质量的合成信号，实现不同信道条件下的信号重建。该模块利用洗牌后的特征组合进行数据增强，为 RFF 提取器提供多样化且逼真的训练样本，从而显著提升模型的鲁棒性与泛化能力。</w:t>
      </w:r>
    </w:p>
    <w:p w14:paraId="20B5C015">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DR-RFF框架的训练采用交替优化策略，分为两个核心阶段：F-step 与 Q/G-step。两者相互配合、循环迭代，使模型逐步实现射频信号中设备特征与信道特性的深度解耦，从而获得高鲁棒性、高泛化性的 RFF 表征。</w:t>
      </w:r>
    </w:p>
    <w:p w14:paraId="29991A07">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eastAsia" w:ascii="Times New Roman" w:hAnsi="Times New Roman" w:eastAsia="宋体"/>
          <w:b/>
          <w:bCs/>
          <w:sz w:val="24"/>
          <w:szCs w:val="24"/>
          <w:lang w:val="en-US" w:eastAsia="zh-CN"/>
          <w:woUserID w:val="1"/>
        </w:rPr>
        <w:t>F-step：</w:t>
      </w:r>
      <w:r>
        <w:rPr>
          <w:rFonts w:hint="default" w:ascii="Times New Roman" w:hAnsi="Times New Roman" w:eastAsia="宋体"/>
          <w:sz w:val="24"/>
          <w:szCs w:val="24"/>
          <w:lang w:val="en-US" w:eastAsia="zh-CN"/>
          <w:woUserID w:val="1"/>
        </w:rPr>
        <w:t>用于射频信号提取的DR学习框架（F</w:t>
      </w:r>
      <w:r>
        <w:rPr>
          <w:rFonts w:hint="eastAsia" w:ascii="Times New Roman" w:hAnsi="Times New Roman" w:eastAsia="宋体"/>
          <w:sz w:val="24"/>
          <w:szCs w:val="24"/>
          <w:lang w:val="en-US" w:eastAsia="zh-CN"/>
          <w:woUserID w:val="1"/>
        </w:rPr>
        <w:t>-step</w:t>
      </w:r>
      <w:r>
        <w:rPr>
          <w:rFonts w:hint="default" w:ascii="Times New Roman" w:hAnsi="Times New Roman" w:eastAsia="宋体"/>
          <w:sz w:val="24"/>
          <w:szCs w:val="24"/>
          <w:lang w:val="en-US" w:eastAsia="zh-CN"/>
          <w:woUserID w:val="1"/>
        </w:rPr>
        <w:t>）。给定两个接收到的训练信号，RFF提取器（粉色）和背景提取器（蓝色）分别提取RFF和背景信号。将RFF和背景信号输入信号发生器（红色）生成合成信号。原始信号和合成信号具有相同的RFF，但信号背景不同，用于训练RFF提取器（粉色虚线框）。</w:t>
      </w:r>
    </w:p>
    <w:p w14:paraId="4334E6DD">
      <w:pPr>
        <w:rPr>
          <w:rFonts w:hint="default"/>
          <w:lang w:val="en-US" w:eastAsia="zh-CN"/>
        </w:rPr>
      </w:pPr>
      <w:r>
        <w:rPr>
          <w:rFonts w:hint="default"/>
          <w:lang w:val="en-US" w:eastAsia="zh-CN"/>
        </w:rPr>
        <w:drawing>
          <wp:inline distT="0" distB="0" distL="114300" distR="114300">
            <wp:extent cx="5271770" cy="1510665"/>
            <wp:effectExtent l="0" t="0" r="11430" b="635"/>
            <wp:docPr id="9" name="图片 9" descr="F-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step"/>
                    <pic:cNvPicPr>
                      <a:picLocks noChangeAspect="1"/>
                    </pic:cNvPicPr>
                  </pic:nvPicPr>
                  <pic:blipFill>
                    <a:blip r:embed="rId23"/>
                    <a:stretch>
                      <a:fillRect/>
                    </a:stretch>
                  </pic:blipFill>
                  <pic:spPr>
                    <a:xfrm>
                      <a:off x="0" y="0"/>
                      <a:ext cx="5271770" cy="1510665"/>
                    </a:xfrm>
                    <a:prstGeom prst="rect">
                      <a:avLst/>
                    </a:prstGeom>
                  </pic:spPr>
                </pic:pic>
              </a:graphicData>
            </a:graphic>
          </wp:inline>
        </w:drawing>
      </w:r>
    </w:p>
    <w:p w14:paraId="1ADDB516">
      <w:pPr>
        <w:keepNext/>
        <w:keepLines w:val="0"/>
        <w:pageBreakBefore w:val="0"/>
        <w:widowControl w:val="0"/>
        <w:kinsoku/>
        <w:wordWrap/>
        <w:overflowPunct/>
        <w:topLinePunct w:val="0"/>
        <w:autoSpaceDE/>
        <w:autoSpaceDN/>
        <w:bidi w:val="0"/>
        <w:adjustRightInd/>
        <w:snapToGrid/>
        <w:spacing w:before="156" w:after="120"/>
        <w:ind w:left="0" w:firstLine="0"/>
        <w:jc w:val="center"/>
        <w:textAlignment w:val="auto"/>
        <w:rPr>
          <w:rFonts w:hint="default"/>
          <w:lang w:val="en-US" w:eastAsia="zh-CN"/>
        </w:rPr>
      </w:pPr>
      <w:r>
        <w:rPr>
          <w:rFonts w:hint="eastAsia" w:ascii="Times New Roman" w:hAnsi="Times New Roman" w:eastAsia="宋体"/>
          <w:lang w:val="en-US" w:eastAsia="zh-CN"/>
          <w:woUserID w:val="2"/>
        </w:rPr>
        <w:t>图</w:t>
      </w:r>
      <w:r>
        <w:rPr>
          <w:rFonts w:hint="eastAsia"/>
          <w:lang w:val="en-US" w:eastAsia="zh-CN"/>
          <w:woUserID w:val="2"/>
        </w:rPr>
        <w:t>12</w:t>
      </w:r>
      <w:r>
        <w:rPr>
          <w:rFonts w:hint="eastAsia" w:ascii="Times New Roman" w:hAnsi="Times New Roman" w:eastAsia="宋体"/>
          <w:lang w:val="en-US" w:eastAsia="zh-CN"/>
          <w:woUserID w:val="2"/>
        </w:rPr>
        <w:t xml:space="preserve"> 用于RFF提取的降维学习框架（F步骤）</w:t>
      </w:r>
    </w:p>
    <w:p w14:paraId="013FF744">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eastAsia"/>
          <w:sz w:val="24"/>
          <w:szCs w:val="24"/>
          <w:lang w:val="en-US" w:eastAsia="zh-CN"/>
          <w:woUserID w:val="2"/>
        </w:rPr>
      </w:pPr>
    </w:p>
    <w:p w14:paraId="2007F97B">
      <w:pPr>
        <w:keepNext w:val="0"/>
        <w:keepLines w:val="0"/>
        <w:pageBreakBefore w:val="0"/>
        <w:widowControl/>
        <w:kinsoku/>
        <w:wordWrap/>
        <w:overflowPunct/>
        <w:topLinePunct w:val="0"/>
        <w:autoSpaceDE/>
        <w:autoSpaceDN/>
        <w:bidi w:val="0"/>
        <w:adjustRightInd/>
        <w:snapToGrid/>
        <w:spacing w:line="300" w:lineRule="auto"/>
        <w:ind w:left="0" w:leftChars="0" w:firstLine="482" w:firstLineChars="200"/>
        <w:textAlignment w:val="auto"/>
        <w:rPr>
          <w:rFonts w:hint="default"/>
          <w:sz w:val="24"/>
          <w:szCs w:val="24"/>
          <w:lang w:val="en-US" w:eastAsia="zh-CN"/>
          <w:woUserID w:val="2"/>
        </w:rPr>
      </w:pPr>
      <w:r>
        <w:rPr>
          <w:rFonts w:hint="eastAsia" w:ascii="Times New Roman" w:hAnsi="Times New Roman" w:eastAsia="宋体"/>
          <w:b/>
          <w:bCs/>
          <w:sz w:val="24"/>
          <w:szCs w:val="24"/>
          <w:lang w:val="en-US" w:eastAsia="zh-CN"/>
          <w:woUserID w:val="1"/>
        </w:rPr>
        <w:t>Q/G-step：</w:t>
      </w:r>
      <w:r>
        <w:rPr>
          <w:rFonts w:hint="default" w:ascii="Times New Roman" w:hAnsi="Times New Roman" w:eastAsia="宋体"/>
          <w:sz w:val="24"/>
          <w:szCs w:val="24"/>
          <w:lang w:val="en-US" w:eastAsia="zh-CN"/>
          <w:woUserID w:val="1"/>
        </w:rPr>
        <w:t>用于 RFF 提取的 DR 学习框架（Q/G</w:t>
      </w:r>
      <w:r>
        <w:rPr>
          <w:rFonts w:hint="eastAsia" w:ascii="Times New Roman" w:hAnsi="Times New Roman" w:eastAsia="宋体"/>
          <w:sz w:val="24"/>
          <w:szCs w:val="24"/>
          <w:lang w:val="en-US" w:eastAsia="zh-CN"/>
          <w:woUserID w:val="1"/>
        </w:rPr>
        <w:t>-step</w:t>
      </w:r>
      <w:r>
        <w:rPr>
          <w:rFonts w:hint="default" w:ascii="Times New Roman" w:hAnsi="Times New Roman" w:eastAsia="宋体"/>
          <w:sz w:val="24"/>
          <w:szCs w:val="24"/>
          <w:lang w:val="en-US" w:eastAsia="zh-CN"/>
          <w:woUserID w:val="1"/>
        </w:rPr>
        <w:t>）。给定一个接收信号，背景提取器（蓝色虚线框）学习提取无法为固定 RFF 提取器（粉色）提供任何判别能力的背景信号。信号生成器（红色虚线框）学习使用给定的 RFF 和背景信号重建信号。重建的信号也应保留与原始信号相同的 RFF。</w:t>
      </w:r>
    </w:p>
    <w:p w14:paraId="565C93CB">
      <w:pPr>
        <w:rPr>
          <w:rFonts w:hint="default"/>
          <w:lang w:val="en-US" w:eastAsia="zh-CN"/>
        </w:rPr>
      </w:pPr>
      <w:r>
        <w:rPr>
          <w:rFonts w:hint="default"/>
          <w:lang w:val="en-US" w:eastAsia="zh-CN"/>
        </w:rPr>
        <w:drawing>
          <wp:inline distT="0" distB="0" distL="114300" distR="114300">
            <wp:extent cx="5267325" cy="1718945"/>
            <wp:effectExtent l="0" t="0" r="3175" b="8255"/>
            <wp:docPr id="10" name="图片 10" descr="QG-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G-step"/>
                    <pic:cNvPicPr>
                      <a:picLocks noChangeAspect="1"/>
                    </pic:cNvPicPr>
                  </pic:nvPicPr>
                  <pic:blipFill>
                    <a:blip r:embed="rId24"/>
                    <a:stretch>
                      <a:fillRect/>
                    </a:stretch>
                  </pic:blipFill>
                  <pic:spPr>
                    <a:xfrm>
                      <a:off x="0" y="0"/>
                      <a:ext cx="5267325" cy="1718945"/>
                    </a:xfrm>
                    <a:prstGeom prst="rect">
                      <a:avLst/>
                    </a:prstGeom>
                  </pic:spPr>
                </pic:pic>
              </a:graphicData>
            </a:graphic>
          </wp:inline>
        </w:drawing>
      </w:r>
    </w:p>
    <w:p w14:paraId="5D28CFED">
      <w:pPr>
        <w:keepNext/>
        <w:keepLines w:val="0"/>
        <w:pageBreakBefore w:val="0"/>
        <w:widowControl w:val="0"/>
        <w:kinsoku/>
        <w:wordWrap/>
        <w:overflowPunct/>
        <w:topLinePunct w:val="0"/>
        <w:autoSpaceDE/>
        <w:autoSpaceDN/>
        <w:bidi w:val="0"/>
        <w:adjustRightInd/>
        <w:snapToGrid/>
        <w:spacing w:before="156" w:after="120"/>
        <w:ind w:left="0" w:firstLine="0"/>
        <w:jc w:val="center"/>
        <w:textAlignment w:val="auto"/>
        <w:rPr>
          <w:rFonts w:hint="default"/>
          <w:lang w:val="en-US" w:eastAsia="zh-CN"/>
        </w:rPr>
      </w:pPr>
      <w:r>
        <w:rPr>
          <w:rFonts w:hint="eastAsia" w:ascii="Times New Roman" w:hAnsi="Times New Roman" w:eastAsia="宋体"/>
          <w:lang w:val="en-US" w:eastAsia="zh-CN"/>
          <w:woUserID w:val="2"/>
        </w:rPr>
        <w:t>图</w:t>
      </w:r>
      <w:r>
        <w:rPr>
          <w:rFonts w:hint="eastAsia"/>
          <w:lang w:val="en-US" w:eastAsia="zh-CN"/>
          <w:woUserID w:val="2"/>
        </w:rPr>
        <w:t>13</w:t>
      </w:r>
      <w:r>
        <w:rPr>
          <w:rFonts w:hint="eastAsia" w:ascii="Times New Roman" w:hAnsi="Times New Roman" w:eastAsia="宋体"/>
          <w:lang w:val="en-US" w:eastAsia="zh-CN"/>
          <w:woUserID w:val="2"/>
        </w:rPr>
        <w:t xml:space="preserve"> 用于RFF提取的降维学习框架（Q/G步）</w:t>
      </w:r>
    </w:p>
    <w:p w14:paraId="40901497">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default"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2）</w:t>
      </w:r>
      <w:r>
        <w:rPr>
          <w:rFonts w:hint="default" w:ascii="Times New Roman" w:hAnsi="Times New Roman" w:eastAsia="宋体" w:cstheme="minorBidi"/>
          <w:b/>
          <w:bCs/>
          <w:sz w:val="24"/>
          <w:szCs w:val="24"/>
          <w:lang w:val="en-US" w:eastAsia="zh-CN"/>
          <w14:ligatures w14:val="standardContextual"/>
        </w:rPr>
        <w:t>DR-RFF</w:t>
      </w:r>
      <w:r>
        <w:rPr>
          <w:rFonts w:hint="eastAsia" w:ascii="Times New Roman" w:hAnsi="Times New Roman" w:eastAsia="宋体" w:cstheme="minorBidi"/>
          <w:b/>
          <w:bCs/>
          <w:sz w:val="24"/>
          <w:szCs w:val="24"/>
          <w:lang w:val="en-US" w:eastAsia="zh-CN"/>
          <w14:ligatures w14:val="standardContextual"/>
        </w:rPr>
        <w:t>结果与对比</w:t>
      </w:r>
    </w:p>
    <w:p w14:paraId="60BFE7BE">
      <w:pPr>
        <w:jc w:val="center"/>
        <w:rPr>
          <w:rFonts w:hint="default" w:ascii="Times New Roman" w:hAnsi="Times New Roman" w:eastAsia="宋体"/>
          <w:lang w:val="en-US" w:eastAsia="zh-CN"/>
          <w:woUserID w:val="2"/>
        </w:rPr>
      </w:pPr>
      <w:r>
        <w:rPr>
          <w:rFonts w:hint="default"/>
          <w:lang w:val="en-US" w:eastAsia="zh-CN"/>
        </w:rPr>
        <w:drawing>
          <wp:inline distT="0" distB="0" distL="114300" distR="114300">
            <wp:extent cx="5271135" cy="3133090"/>
            <wp:effectExtent l="0" t="0" r="12065" b="3810"/>
            <wp:docPr id="13" name="图片 13" descr="Fig1_AUC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1_AUC_Comparison"/>
                    <pic:cNvPicPr>
                      <a:picLocks noChangeAspect="1"/>
                    </pic:cNvPicPr>
                  </pic:nvPicPr>
                  <pic:blipFill>
                    <a:blip r:embed="rId25"/>
                    <a:stretch>
                      <a:fillRect/>
                    </a:stretch>
                  </pic:blipFill>
                  <pic:spPr>
                    <a:xfrm>
                      <a:off x="0" y="0"/>
                      <a:ext cx="5271135" cy="3133090"/>
                    </a:xfrm>
                    <a:prstGeom prst="rect">
                      <a:avLst/>
                    </a:prstGeom>
                  </pic:spPr>
                </pic:pic>
              </a:graphicData>
            </a:graphic>
          </wp:inline>
        </w:drawing>
      </w:r>
      <w:r>
        <w:rPr>
          <w:rFonts w:hint="eastAsia" w:ascii="Times New Roman" w:hAnsi="Times New Roman" w:eastAsia="宋体"/>
          <w:lang w:val="en-US" w:eastAsia="zh-CN"/>
          <w:woUserID w:val="2"/>
        </w:rPr>
        <w:t>图</w:t>
      </w:r>
      <w:r>
        <w:rPr>
          <w:rFonts w:hint="eastAsia"/>
          <w:lang w:val="en-US" w:eastAsia="zh-CN"/>
          <w:woUserID w:val="2"/>
        </w:rPr>
        <w:t xml:space="preserve">14 </w:t>
      </w:r>
      <w:r>
        <w:rPr>
          <w:rFonts w:hint="eastAsia" w:ascii="Times New Roman" w:hAnsi="Times New Roman" w:eastAsia="宋体"/>
          <w:lang w:val="en-US" w:eastAsia="zh-CN"/>
          <w:woUserID w:val="2"/>
        </w:rPr>
        <w:t>在6个数据集上的AUC结果</w:t>
      </w:r>
    </w:p>
    <w:p w14:paraId="1ACEB746">
      <w:pPr>
        <w:rPr>
          <w:rFonts w:hint="default"/>
          <w:lang w:val="en-US" w:eastAsia="zh-CN"/>
        </w:rPr>
      </w:pPr>
      <w:r>
        <w:rPr>
          <w:rFonts w:hint="default"/>
          <w:lang w:val="en-US" w:eastAsia="zh-CN"/>
        </w:rPr>
        <w:drawing>
          <wp:inline distT="0" distB="0" distL="114300" distR="114300">
            <wp:extent cx="5273040" cy="3133090"/>
            <wp:effectExtent l="0" t="0" r="10160" b="3810"/>
            <wp:docPr id="11" name="图片 11" descr="Fig2_EE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2_EER_Comparison"/>
                    <pic:cNvPicPr>
                      <a:picLocks noChangeAspect="1"/>
                    </pic:cNvPicPr>
                  </pic:nvPicPr>
                  <pic:blipFill>
                    <a:blip r:embed="rId26"/>
                    <a:stretch>
                      <a:fillRect/>
                    </a:stretch>
                  </pic:blipFill>
                  <pic:spPr>
                    <a:xfrm>
                      <a:off x="0" y="0"/>
                      <a:ext cx="5273040" cy="3133090"/>
                    </a:xfrm>
                    <a:prstGeom prst="rect">
                      <a:avLst/>
                    </a:prstGeom>
                  </pic:spPr>
                </pic:pic>
              </a:graphicData>
            </a:graphic>
          </wp:inline>
        </w:drawing>
      </w:r>
    </w:p>
    <w:p w14:paraId="2BB726FB">
      <w:pPr>
        <w:jc w:val="center"/>
        <w:rPr>
          <w:rFonts w:hint="default" w:ascii="Times New Roman" w:hAnsi="Times New Roman" w:eastAsia="宋体"/>
          <w:lang w:val="en-US" w:eastAsia="zh-CN"/>
          <w:woUserID w:val="2"/>
        </w:rPr>
      </w:pPr>
      <w:r>
        <w:rPr>
          <w:rFonts w:hint="eastAsia" w:ascii="Times New Roman" w:hAnsi="Times New Roman" w:eastAsia="宋体"/>
          <w:lang w:val="en-US" w:eastAsia="zh-CN"/>
          <w:woUserID w:val="2"/>
        </w:rPr>
        <w:t>图15 在6个数据集上的EER结果</w:t>
      </w:r>
    </w:p>
    <w:p w14:paraId="4C0CBFE8">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lang w:val="en-US" w:eastAsia="zh-CN"/>
        </w:rPr>
      </w:pPr>
      <w:bookmarkStart w:id="49" w:name="_Toc13272"/>
      <w:r>
        <w:rPr>
          <w:rFonts w:hint="eastAsia" w:ascii="Times New Roman" w:hAnsi="Times New Roman" w:eastAsia="宋体"/>
          <w:b/>
          <w:bCs/>
          <w:sz w:val="28"/>
          <w:szCs w:val="28"/>
          <w:lang w:val="en-US" w:eastAsia="zh-CN"/>
        </w:rPr>
        <w:t>（</w:t>
      </w:r>
      <w:r>
        <w:rPr>
          <w:rFonts w:hint="eastAsia"/>
          <w:b/>
          <w:bCs/>
          <w:sz w:val="28"/>
          <w:szCs w:val="28"/>
          <w:lang w:val="en-US" w:eastAsia="zh-CN"/>
        </w:rPr>
        <w:t>2</w:t>
      </w:r>
      <w:r>
        <w:rPr>
          <w:rFonts w:hint="eastAsia" w:ascii="Times New Roman" w:hAnsi="Times New Roman" w:eastAsia="宋体"/>
          <w:b/>
          <w:bCs/>
          <w:sz w:val="28"/>
          <w:szCs w:val="28"/>
          <w:lang w:val="en-US" w:eastAsia="zh-CN"/>
        </w:rPr>
        <w:t>）</w:t>
      </w:r>
      <w:r>
        <w:rPr>
          <w:rFonts w:hint="eastAsia"/>
          <w:b/>
          <w:bCs/>
          <w:sz w:val="28"/>
          <w:szCs w:val="28"/>
          <w:lang w:val="en-US" w:eastAsia="zh-CN"/>
        </w:rPr>
        <w:t>DeepCRF</w:t>
      </w:r>
      <w:bookmarkEnd w:id="49"/>
    </w:p>
    <w:p w14:paraId="1BBCB71C">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sz w:val="24"/>
          <w:szCs w:val="24"/>
          <w:lang w:val="en-US" w:eastAsia="zh-CN"/>
          <w:woUserID w:val="1"/>
        </w:rPr>
      </w:pPr>
      <w:r>
        <w:rPr>
          <w:rFonts w:hint="default"/>
          <w:sz w:val="24"/>
          <w:szCs w:val="24"/>
          <w:lang w:val="en-US" w:eastAsia="zh-CN"/>
          <w:woUserID w:val="2"/>
        </w:rPr>
        <w:t xml:space="preserve"> </w:t>
      </w:r>
      <w:r>
        <w:rPr>
          <w:rFonts w:hint="eastAsia" w:ascii="Times New Roman" w:hAnsi="Times New Roman" w:eastAsia="宋体"/>
          <w:sz w:val="24"/>
          <w:szCs w:val="24"/>
          <w:lang w:val="en-US" w:eastAsia="zh-CN"/>
          <w:woUserID w:val="1"/>
        </w:rPr>
        <w:t>DeepCRF（</w:t>
      </w:r>
      <w:r>
        <w:rPr>
          <w:rFonts w:hint="default" w:ascii="Times New Roman" w:hAnsi="Times New Roman" w:eastAsia="宋体"/>
          <w:sz w:val="24"/>
          <w:szCs w:val="24"/>
          <w:lang w:val="en-US" w:eastAsia="zh-CN"/>
          <w:woUserID w:val="1"/>
        </w:rPr>
        <w:t>DeepCRF: Deep Learning-Enhanced CSI-Based RF Fingerprinting for Channel-Resilient WiFi Device Identification一种面向信道鲁棒性的深度学习增强型基于CSI的WiFi设备射频指纹识别方法</w:t>
      </w:r>
      <w:r>
        <w:rPr>
          <w:rFonts w:hint="eastAsia" w:ascii="Times New Roman" w:hAnsi="Times New Roman" w:eastAsia="宋体"/>
          <w:sz w:val="24"/>
          <w:szCs w:val="24"/>
          <w:lang w:val="en-US" w:eastAsia="zh-CN"/>
          <w:woUserID w:val="1"/>
        </w:rPr>
        <w:t>）</w:t>
      </w:r>
      <w:r>
        <w:rPr>
          <w:rFonts w:hint="default" w:ascii="Times New Roman" w:hAnsi="Times New Roman" w:eastAsia="宋体"/>
          <w:sz w:val="24"/>
          <w:szCs w:val="24"/>
          <w:lang w:val="en-US" w:eastAsia="zh-CN"/>
          <w:woUserID w:val="1"/>
        </w:rPr>
        <w:t>提出了一种名为 DeepCRF 的深度学习增强型射频指纹识别框架，专门针对在复杂无线信道（包括非视距环境）下 WiFi 设备识别准确率下降的问题。该方法利用 CSI 中微小但稳定的硬件失真特征（micro-CSI）作为设备指纹，通过模型驱动的数据增强、监督对比学习和决策融合等策略，有效提升系统在不同信道条件下的鲁棒性和泛化能力。实验证明，DeepCRF 在 19 个商用 WiFi 设备上实现了平均识别准确率 99.53%，显著优于现有方法，展示出在实际应用中广泛部署的潜力。</w:t>
      </w:r>
    </w:p>
    <w:p w14:paraId="20C3E745">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default"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1）</w:t>
      </w:r>
      <w:r>
        <w:rPr>
          <w:rFonts w:hint="default" w:ascii="Times New Roman" w:hAnsi="Times New Roman" w:eastAsia="宋体" w:cstheme="minorBidi"/>
          <w:b/>
          <w:bCs/>
          <w:sz w:val="24"/>
          <w:szCs w:val="24"/>
          <w:lang w:val="en-US" w:eastAsia="zh-CN"/>
          <w14:ligatures w14:val="standardContextual"/>
        </w:rPr>
        <w:t>D</w:t>
      </w:r>
      <w:r>
        <w:rPr>
          <w:rFonts w:hint="eastAsia" w:cstheme="minorBidi"/>
          <w:b/>
          <w:bCs/>
          <w:sz w:val="24"/>
          <w:szCs w:val="24"/>
          <w:lang w:val="en-US" w:eastAsia="zh-CN"/>
          <w14:ligatures w14:val="standardContextual"/>
        </w:rPr>
        <w:t>eepCRF</w:t>
      </w:r>
      <w:r>
        <w:rPr>
          <w:rFonts w:hint="default" w:ascii="Times New Roman" w:hAnsi="Times New Roman" w:eastAsia="宋体" w:cstheme="minorBidi"/>
          <w:b/>
          <w:bCs/>
          <w:sz w:val="24"/>
          <w:szCs w:val="24"/>
          <w:lang w:val="en-US" w:eastAsia="zh-CN"/>
          <w14:ligatures w14:val="standardContextual"/>
        </w:rPr>
        <w:t>方法概述</w:t>
      </w:r>
    </w:p>
    <w:p w14:paraId="4BBA6573">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DeepCRF 针对动态信道下射频指纹识别易受干扰的问题，提出了一套基于深度学习的 CSI-RFF（基于信道状态信息的射频指纹识别）框架。该方法利用商用 WiFi 设备的 CSI 数据中蕴含的微小硬件特征（micro-CSI），在复杂的无线环境中实现高鲁棒性、高精度的设备身份识别。</w:t>
      </w:r>
    </w:p>
    <w:p w14:paraId="22F1E492">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为了解决 RFF 特征微弱、信道主导干扰强、传统方法泛化性差等核心挑战，DeepCRF 引入了三项关键策略：</w:t>
      </w:r>
    </w:p>
    <w:p w14:paraId="3F8343B9">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default" w:ascii="Times New Roman" w:hAnsi="Times New Roman" w:eastAsia="宋体"/>
          <w:b/>
          <w:bCs/>
          <w:sz w:val="24"/>
          <w:szCs w:val="24"/>
          <w:lang w:val="en-US" w:eastAsia="zh-CN"/>
          <w:woUserID w:val="1"/>
        </w:rPr>
        <w:t>模型启发的数据增强 (DA)</w:t>
      </w:r>
      <w:r>
        <w:rPr>
          <w:rFonts w:hint="eastAsia" w:ascii="Times New Roman" w:hAnsi="Times New Roman" w:eastAsia="宋体"/>
          <w:b/>
          <w:bCs/>
          <w:sz w:val="24"/>
          <w:szCs w:val="24"/>
          <w:lang w:val="en-US" w:eastAsia="zh-CN"/>
          <w:woUserID w:val="1"/>
        </w:rPr>
        <w:t>：</w:t>
      </w:r>
      <w:r>
        <w:rPr>
          <w:rFonts w:hint="default" w:ascii="Times New Roman" w:hAnsi="Times New Roman" w:eastAsia="宋体"/>
          <w:sz w:val="24"/>
          <w:szCs w:val="24"/>
          <w:lang w:val="en-US" w:eastAsia="zh-CN"/>
          <w:woUserID w:val="1"/>
        </w:rPr>
        <w:t>通过模型启发的数据增强机制，将少量去噪后的真实 CSI 与合成信道和合成噪声进行组合，生成大量具有信道多样性的训练样本，从而促使网络学习与信道无关的稳定微特征</w:t>
      </w:r>
      <w:r>
        <w:rPr>
          <w:rFonts w:hint="eastAsia" w:ascii="Times New Roman" w:hAnsi="Times New Roman" w:eastAsia="宋体"/>
          <w:sz w:val="24"/>
          <w:szCs w:val="24"/>
          <w:lang w:val="en-US" w:eastAsia="zh-CN"/>
          <w:woUserID w:val="1"/>
        </w:rPr>
        <w:t>。</w:t>
      </w:r>
    </w:p>
    <w:p w14:paraId="2B263A68">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default" w:ascii="Times New Roman" w:hAnsi="Times New Roman" w:eastAsia="宋体"/>
          <w:b/>
          <w:bCs/>
          <w:sz w:val="24"/>
          <w:szCs w:val="24"/>
          <w:lang w:val="en-US" w:eastAsia="zh-CN"/>
          <w:woUserID w:val="1"/>
        </w:rPr>
        <w:t>监督对比学习 (SCL)</w:t>
      </w:r>
      <w:r>
        <w:rPr>
          <w:rFonts w:hint="eastAsia" w:ascii="Times New Roman" w:hAnsi="Times New Roman" w:eastAsia="宋体"/>
          <w:b/>
          <w:bCs/>
          <w:sz w:val="24"/>
          <w:szCs w:val="24"/>
          <w:lang w:val="en-US" w:eastAsia="zh-CN"/>
          <w:woUserID w:val="1"/>
        </w:rPr>
        <w:t>：</w:t>
      </w:r>
      <w:r>
        <w:rPr>
          <w:rFonts w:hint="default" w:ascii="Times New Roman" w:hAnsi="Times New Roman" w:eastAsia="宋体"/>
          <w:sz w:val="24"/>
          <w:szCs w:val="24"/>
          <w:lang w:val="en-US" w:eastAsia="zh-CN"/>
          <w:woUserID w:val="1"/>
        </w:rPr>
        <w:t>采用监督对比学习，在训练初期对网络进行预训练，使得同一设备的 CSI 特征在表示空间中更为紧密，不同设备之间的特征距离更大，显著提升了特征的辨别力与抗噪声能力</w:t>
      </w:r>
      <w:r>
        <w:rPr>
          <w:rFonts w:hint="eastAsia" w:ascii="Times New Roman" w:hAnsi="Times New Roman" w:eastAsia="宋体"/>
          <w:sz w:val="24"/>
          <w:szCs w:val="24"/>
          <w:lang w:val="en-US" w:eastAsia="zh-CN"/>
          <w:woUserID w:val="1"/>
        </w:rPr>
        <w:t>。</w:t>
      </w:r>
    </w:p>
    <w:p w14:paraId="79143180">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b/>
          <w:bCs/>
          <w:sz w:val="24"/>
          <w:szCs w:val="24"/>
          <w:lang w:val="en-US" w:eastAsia="zh-CN"/>
          <w:woUserID w:val="1"/>
        </w:rPr>
        <w:t>决策融合（Decision Fusion）</w:t>
      </w:r>
      <w:r>
        <w:rPr>
          <w:rFonts w:hint="eastAsia" w:ascii="Times New Roman" w:hAnsi="Times New Roman" w:eastAsia="宋体"/>
          <w:b/>
          <w:bCs/>
          <w:sz w:val="24"/>
          <w:szCs w:val="24"/>
          <w:lang w:val="en-US" w:eastAsia="zh-CN"/>
          <w:woUserID w:val="1"/>
        </w:rPr>
        <w:t>：</w:t>
      </w:r>
      <w:r>
        <w:rPr>
          <w:rFonts w:hint="default" w:ascii="Times New Roman" w:hAnsi="Times New Roman" w:eastAsia="宋体"/>
          <w:sz w:val="24"/>
          <w:szCs w:val="24"/>
          <w:lang w:val="en-US" w:eastAsia="zh-CN"/>
          <w:woUserID w:val="1"/>
        </w:rPr>
        <w:t>在实际识别过程中，引入决策融合策略，利用多个 CSI 测量的预测概率进行平均，提高了对偶然噪声和信道扰动的鲁棒性。</w:t>
      </w:r>
    </w:p>
    <w:p w14:paraId="485DFE58">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网络结构方面，DeepCRF 使用分为两阶段训练的轻量化卷积神经网络，仅包含 12.5 万参数，接收实部与虚部分离的 CSI 输入。特征提取器由两层卷积层（分别使用 1×3 和 2×3 滤波器）以及两个空间模块组成，空间模块结合多尺度卷积（1×1、1×3、1×5）以提取局部与全局特征，并通过 GELU 激活函数和 LayerNorm 优化收敛效果；最后使用一个全连接层进行特征降维。</w:t>
      </w:r>
    </w:p>
    <w:p w14:paraId="34204BF9">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训练分为两个阶段：第一阶段使用对比学习损失配合投影头训练提取器，使其具备噪声鲁棒的特征表达能力；第二阶段冻结投影头，使用交叉熵损失联合微调提取器和训练分类器，实现最终的设备身份判别。整体方法在多个真实和合成场景中均展现出强大的信道泛化能力和近乎完美的识别精度，验证了 DeepCRF 在复杂无线环境下的实际应用潜力。</w:t>
      </w:r>
    </w:p>
    <w:p w14:paraId="21FFBF37">
      <w:pPr>
        <w:keepNext w:val="0"/>
        <w:keepLines w:val="0"/>
        <w:pageBreakBefore w:val="0"/>
        <w:widowControl/>
        <w:kinsoku/>
        <w:wordWrap/>
        <w:overflowPunct/>
        <w:topLinePunct w:val="0"/>
        <w:autoSpaceDE/>
        <w:autoSpaceDN/>
        <w:bidi w:val="0"/>
        <w:adjustRightInd/>
        <w:snapToGrid/>
        <w:spacing w:line="300" w:lineRule="auto"/>
        <w:jc w:val="center"/>
        <w:textAlignment w:val="auto"/>
      </w:pPr>
      <w:r>
        <w:drawing>
          <wp:inline distT="0" distB="0" distL="114300" distR="114300">
            <wp:extent cx="4057015" cy="3268980"/>
            <wp:effectExtent l="0" t="0" r="6985"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7"/>
                    <a:srcRect t="2294" b="3347"/>
                    <a:stretch>
                      <a:fillRect/>
                    </a:stretch>
                  </pic:blipFill>
                  <pic:spPr>
                    <a:xfrm>
                      <a:off x="0" y="0"/>
                      <a:ext cx="4057015" cy="3268980"/>
                    </a:xfrm>
                    <a:prstGeom prst="rect">
                      <a:avLst/>
                    </a:prstGeom>
                    <a:noFill/>
                    <a:ln>
                      <a:noFill/>
                    </a:ln>
                  </pic:spPr>
                </pic:pic>
              </a:graphicData>
            </a:graphic>
          </wp:inline>
        </w:drawing>
      </w:r>
    </w:p>
    <w:p w14:paraId="5974F425">
      <w:pPr>
        <w:jc w:val="center"/>
        <w:rPr>
          <w:rFonts w:hint="default" w:ascii="Times New Roman" w:hAnsi="Times New Roman" w:eastAsia="宋体"/>
          <w:lang w:val="en-US" w:eastAsia="zh-CN"/>
          <w:woUserID w:val="2"/>
        </w:rPr>
      </w:pPr>
      <w:r>
        <w:rPr>
          <w:rFonts w:hint="eastAsia" w:ascii="Times New Roman" w:hAnsi="Times New Roman" w:eastAsia="宋体"/>
          <w:lang w:val="en-US" w:eastAsia="zh-CN"/>
          <w:woUserID w:val="2"/>
        </w:rPr>
        <w:t>图1</w:t>
      </w:r>
      <w:r>
        <w:rPr>
          <w:rFonts w:hint="eastAsia"/>
          <w:lang w:val="en-US" w:eastAsia="zh-CN"/>
          <w:woUserID w:val="2"/>
        </w:rPr>
        <w:t>6</w:t>
      </w:r>
      <w:r>
        <w:rPr>
          <w:rFonts w:hint="eastAsia" w:ascii="Times New Roman" w:hAnsi="Times New Roman" w:eastAsia="宋体"/>
          <w:lang w:val="en-US" w:eastAsia="zh-CN"/>
          <w:woUserID w:val="2"/>
        </w:rPr>
        <w:t xml:space="preserve"> </w:t>
      </w:r>
      <w:r>
        <w:rPr>
          <w:rFonts w:hint="eastAsia"/>
          <w:lang w:val="en-US" w:eastAsia="zh-CN"/>
          <w:woUserID w:val="2"/>
        </w:rPr>
        <w:t>DeepCRF整体框架</w:t>
      </w:r>
    </w:p>
    <w:p w14:paraId="4C74D53E">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default" w:ascii="Times New Roman" w:hAnsi="Times New Roman" w:eastAsia="宋体" w:cstheme="minorBidi"/>
          <w:b/>
          <w:bCs/>
          <w:sz w:val="24"/>
          <w:szCs w:val="24"/>
          <w:lang w:val="en-US" w:eastAsia="zh-CN"/>
          <w14:ligatures w14:val="standardContextual"/>
        </w:rPr>
      </w:pPr>
      <w:r>
        <w:rPr>
          <w:rFonts w:hint="eastAsia" w:ascii="Times New Roman" w:hAnsi="Times New Roman" w:eastAsia="宋体" w:cstheme="minorBidi"/>
          <w:b/>
          <w:bCs/>
          <w:sz w:val="24"/>
          <w:szCs w:val="24"/>
          <w:lang w:val="en-US" w:eastAsia="zh-CN"/>
          <w14:ligatures w14:val="standardContextual"/>
        </w:rPr>
        <w:t>2）</w:t>
      </w:r>
      <w:r>
        <w:rPr>
          <w:rFonts w:hint="default" w:ascii="Times New Roman" w:hAnsi="Times New Roman" w:eastAsia="宋体" w:cstheme="minorBidi"/>
          <w:b/>
          <w:bCs/>
          <w:sz w:val="24"/>
          <w:szCs w:val="24"/>
          <w:lang w:val="en-US" w:eastAsia="zh-CN"/>
          <w14:ligatures w14:val="standardContextual"/>
        </w:rPr>
        <w:t>D</w:t>
      </w:r>
      <w:r>
        <w:rPr>
          <w:rFonts w:hint="eastAsia" w:ascii="Times New Roman" w:hAnsi="Times New Roman" w:eastAsia="宋体" w:cstheme="minorBidi"/>
          <w:b/>
          <w:bCs/>
          <w:sz w:val="24"/>
          <w:szCs w:val="24"/>
          <w:lang w:val="en-US" w:eastAsia="zh-CN"/>
          <w14:ligatures w14:val="standardContextual"/>
        </w:rPr>
        <w:t>eepCRF结果与对比</w:t>
      </w:r>
    </w:p>
    <w:p w14:paraId="7E9E9C85">
      <w:pPr>
        <w:rPr>
          <w:rFonts w:hint="default"/>
          <w:lang w:val="en-US" w:eastAsia="zh-CN"/>
        </w:rPr>
      </w:pPr>
      <w:r>
        <w:rPr>
          <w:rFonts w:hint="default"/>
          <w:lang w:val="en-US" w:eastAsia="zh-CN"/>
        </w:rPr>
        <w:drawing>
          <wp:inline distT="0" distB="0" distL="114300" distR="114300">
            <wp:extent cx="5269230" cy="3042920"/>
            <wp:effectExtent l="0" t="0" r="1270" b="5080"/>
            <wp:docPr id="19" name="图片 19" descr="Fig7_DeepCRF_Variant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7_DeepCRF_Variants_Comparison"/>
                    <pic:cNvPicPr>
                      <a:picLocks noChangeAspect="1"/>
                    </pic:cNvPicPr>
                  </pic:nvPicPr>
                  <pic:blipFill>
                    <a:blip r:embed="rId28"/>
                    <a:stretch>
                      <a:fillRect/>
                    </a:stretch>
                  </pic:blipFill>
                  <pic:spPr>
                    <a:xfrm>
                      <a:off x="0" y="0"/>
                      <a:ext cx="5269230" cy="3042920"/>
                    </a:xfrm>
                    <a:prstGeom prst="rect">
                      <a:avLst/>
                    </a:prstGeom>
                  </pic:spPr>
                </pic:pic>
              </a:graphicData>
            </a:graphic>
          </wp:inline>
        </w:drawing>
      </w:r>
    </w:p>
    <w:p w14:paraId="33263C8A">
      <w:pPr>
        <w:jc w:val="center"/>
        <w:rPr>
          <w:rFonts w:hint="eastAsia" w:ascii="Times New Roman" w:hAnsi="Times New Roman" w:eastAsia="宋体"/>
          <w:lang w:val="en-US" w:eastAsia="zh-CN"/>
          <w:woUserID w:val="2"/>
        </w:rPr>
      </w:pPr>
      <w:r>
        <w:rPr>
          <w:rFonts w:hint="eastAsia" w:ascii="Times New Roman" w:hAnsi="Times New Roman" w:eastAsia="宋体"/>
          <w:lang w:val="en-US" w:eastAsia="zh-CN"/>
          <w:woUserID w:val="2"/>
        </w:rPr>
        <w:t>图1</w:t>
      </w:r>
      <w:r>
        <w:rPr>
          <w:rFonts w:hint="eastAsia"/>
          <w:lang w:val="en-US" w:eastAsia="zh-CN"/>
          <w:woUserID w:val="2"/>
        </w:rPr>
        <w:t>7</w:t>
      </w:r>
      <w:r>
        <w:rPr>
          <w:rFonts w:hint="eastAsia" w:ascii="Times New Roman" w:hAnsi="Times New Roman" w:eastAsia="宋体"/>
          <w:lang w:val="en-US" w:eastAsia="zh-CN"/>
          <w:woUserID w:val="2"/>
        </w:rPr>
        <w:t xml:space="preserve"> </w:t>
      </w:r>
      <w:r>
        <w:rPr>
          <w:rFonts w:hint="eastAsia"/>
          <w:lang w:val="en-US" w:eastAsia="zh-CN"/>
          <w:woUserID w:val="2"/>
        </w:rPr>
        <w:t>D</w:t>
      </w:r>
      <w:r>
        <w:rPr>
          <w:rFonts w:hint="eastAsia" w:ascii="Times New Roman" w:hAnsi="Times New Roman" w:eastAsia="宋体"/>
          <w:lang w:val="en-US" w:eastAsia="zh-CN"/>
          <w:woUserID w:val="2"/>
        </w:rPr>
        <w:t>eep</w:t>
      </w:r>
      <w:r>
        <w:rPr>
          <w:rFonts w:hint="eastAsia"/>
          <w:lang w:val="en-US" w:eastAsia="zh-CN"/>
          <w:woUserID w:val="2"/>
        </w:rPr>
        <w:t>CRF</w:t>
      </w:r>
      <w:r>
        <w:rPr>
          <w:rFonts w:hint="eastAsia" w:ascii="Times New Roman" w:hAnsi="Times New Roman" w:eastAsia="宋体"/>
          <w:lang w:val="en-US" w:eastAsia="zh-CN"/>
          <w:woUserID w:val="2"/>
        </w:rPr>
        <w:t>消融实验对比图</w:t>
      </w:r>
    </w:p>
    <w:p w14:paraId="6FA5E872">
      <w:pPr>
        <w:rPr>
          <w:rFonts w:hint="eastAsia"/>
          <w:lang w:val="en-US" w:eastAsia="zh-CN"/>
        </w:rPr>
      </w:pPr>
    </w:p>
    <w:p w14:paraId="704CC9F5">
      <w:pPr>
        <w:rPr>
          <w:rFonts w:hint="default"/>
          <w:lang w:val="en-US" w:eastAsia="zh-CN"/>
        </w:rPr>
      </w:pPr>
      <w:r>
        <w:rPr>
          <w:rFonts w:hint="default"/>
          <w:lang w:val="en-US" w:eastAsia="zh-CN"/>
        </w:rPr>
        <w:drawing>
          <wp:inline distT="0" distB="0" distL="114300" distR="114300">
            <wp:extent cx="5269865" cy="3327400"/>
            <wp:effectExtent l="0" t="0" r="635" b="0"/>
            <wp:docPr id="25" name="图片 25" descr="Fig8_Overall_Authentica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8_Overall_Authentication_Comparison"/>
                    <pic:cNvPicPr>
                      <a:picLocks noChangeAspect="1"/>
                    </pic:cNvPicPr>
                  </pic:nvPicPr>
                  <pic:blipFill>
                    <a:blip r:embed="rId29"/>
                    <a:stretch>
                      <a:fillRect/>
                    </a:stretch>
                  </pic:blipFill>
                  <pic:spPr>
                    <a:xfrm>
                      <a:off x="0" y="0"/>
                      <a:ext cx="5269865" cy="3327400"/>
                    </a:xfrm>
                    <a:prstGeom prst="rect">
                      <a:avLst/>
                    </a:prstGeom>
                  </pic:spPr>
                </pic:pic>
              </a:graphicData>
            </a:graphic>
          </wp:inline>
        </w:drawing>
      </w:r>
    </w:p>
    <w:p w14:paraId="718E9922">
      <w:pPr>
        <w:jc w:val="center"/>
        <w:rPr>
          <w:rFonts w:hint="eastAsia" w:ascii="Times New Roman" w:hAnsi="Times New Roman" w:eastAsia="宋体"/>
          <w:lang w:val="en-US" w:eastAsia="zh-CN"/>
          <w:woUserID w:val="2"/>
        </w:rPr>
      </w:pPr>
      <w:r>
        <w:rPr>
          <w:rFonts w:hint="eastAsia" w:ascii="Times New Roman" w:hAnsi="Times New Roman" w:eastAsia="宋体"/>
          <w:lang w:val="en-US" w:eastAsia="zh-CN"/>
          <w:woUserID w:val="2"/>
        </w:rPr>
        <w:t>图1</w:t>
      </w:r>
      <w:r>
        <w:rPr>
          <w:rFonts w:hint="eastAsia"/>
          <w:lang w:val="en-US" w:eastAsia="zh-CN"/>
          <w:woUserID w:val="2"/>
        </w:rPr>
        <w:t>8</w:t>
      </w:r>
      <w:r>
        <w:rPr>
          <w:rFonts w:hint="eastAsia" w:ascii="Times New Roman" w:hAnsi="Times New Roman" w:eastAsia="宋体"/>
          <w:lang w:val="en-US" w:eastAsia="zh-CN"/>
          <w:woUserID w:val="2"/>
        </w:rPr>
        <w:t xml:space="preserve"> </w:t>
      </w:r>
      <w:r>
        <w:rPr>
          <w:rFonts w:hint="eastAsia"/>
          <w:lang w:val="en-US" w:eastAsia="zh-CN"/>
          <w:woUserID w:val="2"/>
        </w:rPr>
        <w:t>深度学习的三种方案的</w:t>
      </w:r>
      <w:r>
        <w:rPr>
          <w:rFonts w:hint="eastAsia" w:ascii="Times New Roman" w:hAnsi="Times New Roman" w:eastAsia="宋体"/>
          <w:lang w:val="en-US" w:eastAsia="zh-CN"/>
          <w:woUserID w:val="2"/>
        </w:rPr>
        <w:t>成功率对比</w:t>
      </w:r>
    </w:p>
    <w:p w14:paraId="283A72AB">
      <w:pPr>
        <w:widowControl/>
        <w:numPr>
          <w:ilvl w:val="0"/>
          <w:numId w:val="0"/>
        </w:numPr>
        <w:spacing w:before="156" w:beforeLines="50"/>
        <w:ind w:left="357" w:leftChars="0" w:hanging="357"/>
        <w:jc w:val="both"/>
        <w:outlineLvl w:val="1"/>
        <w:rPr>
          <w:rFonts w:hint="eastAsia" w:cstheme="minorBidi"/>
          <w:b/>
          <w:bCs/>
          <w:sz w:val="32"/>
          <w:szCs w:val="32"/>
          <w:lang w:val="en-US" w:eastAsia="zh-CN"/>
          <w14:ligatures w14:val="standardContextual"/>
        </w:rPr>
      </w:pPr>
      <w:bookmarkStart w:id="50" w:name="_Toc2276"/>
      <w:r>
        <w:rPr>
          <w:rFonts w:hint="eastAsia" w:cstheme="minorBidi"/>
          <w:b/>
          <w:bCs/>
          <w:sz w:val="32"/>
          <w:szCs w:val="32"/>
          <w:lang w:val="en-US" w:eastAsia="zh-CN"/>
          <w14:ligatures w14:val="standardContextual"/>
        </w:rPr>
        <w:t>3</w:t>
      </w:r>
      <w:r>
        <w:rPr>
          <w:rFonts w:hint="eastAsia" w:cstheme="minorBidi"/>
          <w:b/>
          <w:bCs/>
          <w:sz w:val="32"/>
          <w:szCs w:val="32"/>
          <w:lang w:val="en-US" w:eastAsia="zh"/>
          <w14:ligatures w14:val="standardContextual"/>
        </w:rPr>
        <w:t>.</w:t>
      </w:r>
      <w:r>
        <w:rPr>
          <w:rFonts w:hint="eastAsia" w:cstheme="minorBidi"/>
          <w:b/>
          <w:bCs/>
          <w:sz w:val="32"/>
          <w:szCs w:val="32"/>
          <w:lang w:val="en-US" w:eastAsia="zh-CN"/>
          <w14:ligatures w14:val="standardContextual"/>
        </w:rPr>
        <w:t>4 基于连续双帧的射频指纹识别方案</w:t>
      </w:r>
      <w:bookmarkEnd w:id="50"/>
    </w:p>
    <w:p w14:paraId="2C5E4FE9">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在本阶段的项目中，我们系统性地尝试了多种特征组合与预处理策略，并结合 XGBoost、Random Forest、SVM 和 KNN 四种常见的机器学习分类模型，对基于无线信号（如相位、CFO、RSSI、IQ 等）提取的设备指纹进行识别分类。实验覆盖了“同一天”与“不同天”两个场景，以检验算法的稳定性与跨时间泛化能力。整体上，实验表明连续双帧信号下的CFO 特征在区分设备上具有极高的判别力，其在 KNN 中的单独使用达到了 99.8%（同一天） 和  93%（不同天）的最高识别准确率。同时，当将双帧相位差分与 CFO 结合使用时，在 XGBoost 和 Random Forest 中也可达到接近 99% 的准确率，显示出二者在特征互补性方面的良好表现。此外，RSSI 和 IQ 等基础特征组合也展现出中等水平的分类性能，而 STFT 和 EMD 等高级处理手段提升有限，甚至在部分模型中表现不佳，可能受到维度增加与噪声干扰的影响。完整结果见表2和表3。</w:t>
      </w:r>
    </w:p>
    <w:p w14:paraId="3CB97BE0">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default"/>
          <w:sz w:val="24"/>
          <w:szCs w:val="24"/>
          <w:lang w:val="en-US" w:eastAsia="zh-CN"/>
          <w:woUserID w:val="2"/>
        </w:rPr>
      </w:pPr>
      <w:r>
        <w:rPr>
          <w:rFonts w:hint="eastAsia"/>
          <w:lang w:val="en-US" w:eastAsia="zh-CN"/>
          <w:woUserID w:val="2"/>
        </w:rPr>
        <w:t>表2 训练集和测试集在同一天的识别结果</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6"/>
        <w:gridCol w:w="1063"/>
        <w:gridCol w:w="1176"/>
        <w:gridCol w:w="803"/>
        <w:gridCol w:w="794"/>
        <w:gridCol w:w="1297"/>
      </w:tblGrid>
      <w:tr w14:paraId="583E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987" w:type="pct"/>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tcPr>
          <w:p w14:paraId="629F93B9">
            <w:pPr>
              <w:jc w:val="center"/>
              <w:rPr>
                <w:rFonts w:hint="default"/>
                <w:b/>
                <w:i w:val="0"/>
                <w:color w:val="auto"/>
                <w:vertAlign w:val="baseline"/>
                <w:lang w:val="en-US" w:eastAsia="zh-CN"/>
              </w:rPr>
            </w:pPr>
            <w:r>
              <w:rPr>
                <w:rFonts w:hint="eastAsia"/>
                <w:b/>
                <w:i w:val="0"/>
                <w:color w:val="auto"/>
                <w:vertAlign w:val="baseline"/>
                <w:lang w:val="en-US" w:eastAsia="zh-CN"/>
              </w:rPr>
              <w:t>特征组合</w:t>
            </w:r>
          </w:p>
        </w:tc>
        <w:tc>
          <w:tcPr>
            <w:tcW w:w="623"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3D2940D4">
            <w:pPr>
              <w:jc w:val="center"/>
              <w:rPr>
                <w:rFonts w:hint="default"/>
                <w:b/>
                <w:i w:val="0"/>
                <w:color w:val="auto"/>
                <w:vertAlign w:val="baseline"/>
                <w:lang w:val="en-US" w:eastAsia="zh-CN"/>
              </w:rPr>
            </w:pPr>
            <w:r>
              <w:rPr>
                <w:rFonts w:hint="eastAsia"/>
                <w:b/>
                <w:i w:val="0"/>
                <w:color w:val="auto"/>
                <w:vertAlign w:val="baseline"/>
                <w:lang w:val="en-US" w:eastAsia="zh-CN"/>
              </w:rPr>
              <w:t>XGBoost</w:t>
            </w:r>
          </w:p>
        </w:tc>
        <w:tc>
          <w:tcPr>
            <w:tcW w:w="690"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2394F5B0">
            <w:pPr>
              <w:jc w:val="center"/>
              <w:rPr>
                <w:rFonts w:hint="default"/>
                <w:b/>
                <w:i w:val="0"/>
                <w:color w:val="auto"/>
                <w:vertAlign w:val="baseline"/>
                <w:lang w:val="en-US" w:eastAsia="zh-CN"/>
              </w:rPr>
            </w:pPr>
            <w:r>
              <w:rPr>
                <w:rFonts w:hint="eastAsia"/>
                <w:b/>
                <w:i w:val="0"/>
                <w:color w:val="auto"/>
                <w:vertAlign w:val="baseline"/>
                <w:lang w:val="en-US" w:eastAsia="zh-CN"/>
              </w:rPr>
              <w:t>随机森林</w:t>
            </w:r>
          </w:p>
        </w:tc>
        <w:tc>
          <w:tcPr>
            <w:tcW w:w="471"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40F28987">
            <w:pPr>
              <w:jc w:val="center"/>
              <w:rPr>
                <w:rFonts w:hint="default"/>
                <w:b/>
                <w:i w:val="0"/>
                <w:color w:val="auto"/>
                <w:vertAlign w:val="baseline"/>
                <w:lang w:val="en-US" w:eastAsia="zh-CN"/>
              </w:rPr>
            </w:pPr>
            <w:r>
              <w:rPr>
                <w:rFonts w:hint="eastAsia"/>
                <w:b/>
                <w:i w:val="0"/>
                <w:color w:val="auto"/>
                <w:vertAlign w:val="baseline"/>
                <w:lang w:val="en-US" w:eastAsia="zh-CN"/>
              </w:rPr>
              <w:t>SVM</w:t>
            </w:r>
          </w:p>
        </w:tc>
        <w:tc>
          <w:tcPr>
            <w:tcW w:w="466" w:type="pct"/>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tcPr>
          <w:p w14:paraId="418C8053">
            <w:pPr>
              <w:jc w:val="center"/>
              <w:rPr>
                <w:rFonts w:hint="default"/>
                <w:b/>
                <w:i w:val="0"/>
                <w:color w:val="auto"/>
                <w:vertAlign w:val="baseline"/>
                <w:lang w:val="en-US" w:eastAsia="zh-CN"/>
              </w:rPr>
            </w:pPr>
            <w:r>
              <w:rPr>
                <w:rFonts w:hint="eastAsia"/>
                <w:b/>
                <w:i w:val="0"/>
                <w:color w:val="auto"/>
                <w:vertAlign w:val="baseline"/>
                <w:lang w:val="en-US" w:eastAsia="zh-CN"/>
              </w:rPr>
              <w:t>KNN</w:t>
            </w:r>
          </w:p>
        </w:tc>
        <w:tc>
          <w:tcPr>
            <w:tcW w:w="761" w:type="pct"/>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tcPr>
          <w:p w14:paraId="30705E38">
            <w:pPr>
              <w:jc w:val="center"/>
              <w:rPr>
                <w:rFonts w:hint="default"/>
                <w:b/>
                <w:i w:val="0"/>
                <w:color w:val="auto"/>
                <w:vertAlign w:val="baseline"/>
                <w:lang w:val="en-US" w:eastAsia="zh-CN"/>
              </w:rPr>
            </w:pPr>
            <w:r>
              <w:rPr>
                <w:rFonts w:hint="eastAsia"/>
                <w:b/>
                <w:i w:val="0"/>
                <w:color w:val="auto"/>
                <w:vertAlign w:val="baseline"/>
                <w:lang w:val="en-US" w:eastAsia="zh-CN"/>
              </w:rPr>
              <w:t>最大正确率</w:t>
            </w:r>
          </w:p>
        </w:tc>
      </w:tr>
      <w:tr w14:paraId="13E4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24D5D580">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连续双帧差分相位+CFO（Base)</w:t>
            </w:r>
          </w:p>
        </w:tc>
        <w:tc>
          <w:tcPr>
            <w:tcW w:w="623"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FB67053">
            <w:pPr>
              <w:jc w:val="center"/>
              <w:rPr>
                <w:rFonts w:hint="default"/>
                <w:b w:val="0"/>
                <w:i w:val="0"/>
                <w:color w:val="auto"/>
                <w:vertAlign w:val="baseline"/>
                <w:lang w:val="en-US" w:eastAsia="zh-CN"/>
              </w:rPr>
            </w:pPr>
            <w:r>
              <w:rPr>
                <w:rFonts w:hint="eastAsia"/>
                <w:b w:val="0"/>
                <w:i w:val="0"/>
                <w:color w:val="auto"/>
                <w:vertAlign w:val="baseline"/>
                <w:lang w:val="en-US" w:eastAsia="zh-CN"/>
              </w:rPr>
              <w:t>63%</w:t>
            </w:r>
          </w:p>
        </w:tc>
        <w:tc>
          <w:tcPr>
            <w:tcW w:w="690"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07D11C7">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c>
          <w:tcPr>
            <w:tcW w:w="471"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54532C5">
            <w:pPr>
              <w:jc w:val="center"/>
              <w:rPr>
                <w:rFonts w:hint="default"/>
                <w:b w:val="0"/>
                <w:i w:val="0"/>
                <w:color w:val="auto"/>
                <w:vertAlign w:val="baseline"/>
                <w:lang w:val="en-US" w:eastAsia="zh-CN"/>
              </w:rPr>
            </w:pPr>
            <w:r>
              <w:rPr>
                <w:rFonts w:hint="eastAsia"/>
                <w:b w:val="0"/>
                <w:i w:val="0"/>
                <w:color w:val="auto"/>
                <w:vertAlign w:val="baseline"/>
                <w:lang w:val="en-US" w:eastAsia="zh-CN"/>
              </w:rPr>
              <w:t>85%</w:t>
            </w:r>
          </w:p>
        </w:tc>
        <w:tc>
          <w:tcPr>
            <w:tcW w:w="466" w:type="pct"/>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FA645F8">
            <w:pPr>
              <w:jc w:val="center"/>
              <w:rPr>
                <w:rFonts w:hint="default"/>
                <w:b w:val="0"/>
                <w:i w:val="0"/>
                <w:color w:val="auto"/>
                <w:vertAlign w:val="baseline"/>
                <w:lang w:val="en-US" w:eastAsia="zh-CN"/>
              </w:rPr>
            </w:pPr>
            <w:r>
              <w:rPr>
                <w:rFonts w:hint="eastAsia"/>
                <w:b w:val="0"/>
                <w:i w:val="0"/>
                <w:color w:val="auto"/>
                <w:vertAlign w:val="baseline"/>
                <w:lang w:val="en-US" w:eastAsia="zh-CN"/>
              </w:rPr>
              <w:t>61%</w:t>
            </w:r>
          </w:p>
        </w:tc>
        <w:tc>
          <w:tcPr>
            <w:tcW w:w="761" w:type="pct"/>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6A322F22">
            <w:pPr>
              <w:jc w:val="center"/>
              <w:rPr>
                <w:rFonts w:hint="default"/>
                <w:b w:val="0"/>
                <w:i w:val="0"/>
                <w:color w:val="auto"/>
                <w:vertAlign w:val="baseline"/>
                <w:lang w:val="en-US" w:eastAsia="zh-CN"/>
              </w:rPr>
            </w:pPr>
            <w:r>
              <w:rPr>
                <w:rFonts w:hint="eastAsia"/>
                <w:b w:val="0"/>
                <w:i w:val="0"/>
                <w:color w:val="auto"/>
                <w:vertAlign w:val="baseline"/>
                <w:lang w:val="en-US" w:eastAsia="zh-CN"/>
              </w:rPr>
              <w:t>85%</w:t>
            </w:r>
          </w:p>
        </w:tc>
      </w:tr>
      <w:tr w14:paraId="67FD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4BED2CB7">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连续双帧差分相位+CFO均值</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F6E5383">
            <w:pPr>
              <w:jc w:val="center"/>
              <w:rPr>
                <w:rFonts w:hint="default"/>
                <w:b w:val="0"/>
                <w:i w:val="0"/>
                <w:color w:val="auto"/>
                <w:vertAlign w:val="baseline"/>
                <w:lang w:val="en-US" w:eastAsia="zh-CN"/>
              </w:rPr>
            </w:pPr>
            <w:r>
              <w:rPr>
                <w:rFonts w:hint="eastAsia"/>
                <w:b w:val="0"/>
                <w:i w:val="0"/>
                <w:color w:val="auto"/>
                <w:vertAlign w:val="baseline"/>
                <w:lang w:val="en-US" w:eastAsia="zh-CN"/>
              </w:rPr>
              <w:t>32%</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63B16BF0">
            <w:pPr>
              <w:jc w:val="center"/>
              <w:rPr>
                <w:rFonts w:hint="default"/>
                <w:b w:val="0"/>
                <w:i w:val="0"/>
                <w:color w:val="auto"/>
                <w:vertAlign w:val="baseline"/>
                <w:lang w:val="en-US" w:eastAsia="zh-CN"/>
              </w:rPr>
            </w:pPr>
            <w:r>
              <w:rPr>
                <w:rFonts w:hint="eastAsia"/>
                <w:b w:val="0"/>
                <w:i w:val="0"/>
                <w:color w:val="auto"/>
                <w:vertAlign w:val="baseline"/>
                <w:lang w:val="en-US" w:eastAsia="zh-CN"/>
              </w:rPr>
              <w:t>60%</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1D6659BD">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75CACA9">
            <w:pPr>
              <w:jc w:val="center"/>
              <w:rPr>
                <w:rFonts w:hint="default"/>
                <w:b w:val="0"/>
                <w:i w:val="0"/>
                <w:color w:val="auto"/>
                <w:vertAlign w:val="baseline"/>
                <w:lang w:val="en-US" w:eastAsia="zh-CN"/>
              </w:rPr>
            </w:pPr>
            <w:r>
              <w:rPr>
                <w:rFonts w:hint="eastAsia"/>
                <w:b w:val="0"/>
                <w:i w:val="0"/>
                <w:color w:val="auto"/>
                <w:vertAlign w:val="baseline"/>
                <w:lang w:val="en-US" w:eastAsia="zh-CN"/>
              </w:rPr>
              <w:t>56%</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7704312F">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r>
      <w:tr w14:paraId="5E72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3831EFE0">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只用CFO特征（连续双帧下的）</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5D22293F">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99.3%</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7128C503">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99.3%</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4972DE6B">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49%</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5E195E16">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99.8%</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5DDAE94F">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99.8%</w:t>
            </w:r>
          </w:p>
        </w:tc>
      </w:tr>
      <w:tr w14:paraId="7117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C80A33C">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只用RSSI特征（连续双帧下的）</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4B156417">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71%</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6455AA2F">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70%</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7C28D01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67%</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3AD21E93">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72%</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16A9608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72%</w:t>
            </w:r>
          </w:p>
        </w:tc>
      </w:tr>
      <w:tr w14:paraId="1D4E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2A5B0BC8">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只用IQ特征（连续双帧下的）</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0F8B6151">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72%</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BF2D0E0">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69%</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7CD9ED7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62%</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76F8BCD0">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75%</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2051FC6F">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75%</w:t>
            </w:r>
          </w:p>
        </w:tc>
      </w:tr>
      <w:tr w14:paraId="6EBB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048EB0FE">
            <w:pPr>
              <w:jc w:val="center"/>
              <w:rPr>
                <w:rFonts w:hint="default"/>
                <w:b w:val="0"/>
                <w:i w:val="0"/>
                <w:color w:val="auto"/>
                <w:vertAlign w:val="baseline"/>
                <w:lang w:val="en-US" w:eastAsia="zh-CN"/>
              </w:rPr>
            </w:pPr>
            <w:r>
              <w:rPr>
                <w:rFonts w:hint="eastAsia"/>
                <w:b w:val="0"/>
                <w:i w:val="0"/>
                <w:color w:val="auto"/>
                <w:vertAlign w:val="baseline"/>
                <w:lang w:val="en-US" w:eastAsia="zh-CN"/>
              </w:rPr>
              <w:t>只用单帧相位特征</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2458A36B">
            <w:pPr>
              <w:jc w:val="center"/>
              <w:rPr>
                <w:rFonts w:hint="default"/>
                <w:b w:val="0"/>
                <w:i w:val="0"/>
                <w:color w:val="auto"/>
                <w:vertAlign w:val="baseline"/>
                <w:lang w:val="en-US" w:eastAsia="zh-CN"/>
              </w:rPr>
            </w:pPr>
            <w:r>
              <w:rPr>
                <w:rFonts w:hint="eastAsia"/>
                <w:b w:val="0"/>
                <w:i w:val="0"/>
                <w:color w:val="auto"/>
                <w:vertAlign w:val="baseline"/>
                <w:lang w:val="en-US" w:eastAsia="zh-CN"/>
              </w:rPr>
              <w:t>27%</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837732C">
            <w:pPr>
              <w:jc w:val="center"/>
              <w:rPr>
                <w:rFonts w:hint="default"/>
                <w:b w:val="0"/>
                <w:i w:val="0"/>
                <w:color w:val="auto"/>
                <w:vertAlign w:val="baseline"/>
                <w:lang w:val="en-US" w:eastAsia="zh-CN"/>
              </w:rPr>
            </w:pPr>
            <w:r>
              <w:rPr>
                <w:rFonts w:hint="eastAsia"/>
                <w:b w:val="0"/>
                <w:i w:val="0"/>
                <w:color w:val="auto"/>
                <w:vertAlign w:val="baseline"/>
                <w:lang w:val="en-US" w:eastAsia="zh-CN"/>
              </w:rPr>
              <w:t>28%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02BEBC5">
            <w:pPr>
              <w:jc w:val="center"/>
              <w:rPr>
                <w:rFonts w:hint="default"/>
                <w:b w:val="0"/>
                <w:i w:val="0"/>
                <w:color w:val="auto"/>
                <w:vertAlign w:val="baseline"/>
                <w:lang w:val="en-US" w:eastAsia="zh-CN"/>
              </w:rPr>
            </w:pPr>
            <w:r>
              <w:rPr>
                <w:rFonts w:hint="eastAsia"/>
                <w:b w:val="0"/>
                <w:i w:val="0"/>
                <w:color w:val="auto"/>
                <w:vertAlign w:val="baseline"/>
                <w:lang w:val="en-US" w:eastAsia="zh-CN"/>
              </w:rPr>
              <w:t>24%</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B75C61D">
            <w:pPr>
              <w:jc w:val="center"/>
              <w:rPr>
                <w:rFonts w:hint="default"/>
                <w:b w:val="0"/>
                <w:i w:val="0"/>
                <w:color w:val="auto"/>
                <w:vertAlign w:val="baseline"/>
                <w:lang w:val="en-US" w:eastAsia="zh-CN"/>
              </w:rPr>
            </w:pPr>
            <w:r>
              <w:rPr>
                <w:rFonts w:hint="eastAsia"/>
                <w:b w:val="0"/>
                <w:i w:val="0"/>
                <w:color w:val="auto"/>
                <w:vertAlign w:val="baseline"/>
                <w:lang w:val="en-US" w:eastAsia="zh-CN"/>
              </w:rPr>
              <w:t>26%</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2BE7F8C8">
            <w:pPr>
              <w:jc w:val="center"/>
              <w:rPr>
                <w:rFonts w:hint="default"/>
                <w:b w:val="0"/>
                <w:i w:val="0"/>
                <w:color w:val="auto"/>
                <w:vertAlign w:val="baseline"/>
                <w:lang w:val="en-US" w:eastAsia="zh-CN"/>
              </w:rPr>
            </w:pPr>
            <w:r>
              <w:rPr>
                <w:rFonts w:hint="eastAsia"/>
                <w:b w:val="0"/>
                <w:i w:val="0"/>
                <w:color w:val="auto"/>
                <w:vertAlign w:val="baseline"/>
                <w:lang w:val="en-US" w:eastAsia="zh-CN"/>
              </w:rPr>
              <w:t>28%</w:t>
            </w:r>
          </w:p>
        </w:tc>
      </w:tr>
      <w:tr w14:paraId="59E9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6810EBBB">
            <w:pPr>
              <w:jc w:val="center"/>
              <w:rPr>
                <w:rFonts w:hint="default"/>
                <w:b w:val="0"/>
                <w:i w:val="0"/>
                <w:color w:val="auto"/>
                <w:vertAlign w:val="baseline"/>
                <w:lang w:val="en-US" w:eastAsia="zh-CN"/>
              </w:rPr>
            </w:pPr>
            <w:r>
              <w:rPr>
                <w:rFonts w:hint="eastAsia"/>
                <w:b w:val="0"/>
                <w:i w:val="0"/>
                <w:color w:val="auto"/>
                <w:vertAlign w:val="baseline"/>
                <w:lang w:val="en-US" w:eastAsia="zh-CN"/>
              </w:rPr>
              <w:t>只用双帧相位特征</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2510F1D">
            <w:pPr>
              <w:jc w:val="center"/>
              <w:rPr>
                <w:rFonts w:hint="default"/>
                <w:b w:val="0"/>
                <w:i w:val="0"/>
                <w:color w:val="auto"/>
                <w:vertAlign w:val="baseline"/>
                <w:lang w:val="en-US" w:eastAsia="zh-CN"/>
              </w:rPr>
            </w:pPr>
            <w:r>
              <w:rPr>
                <w:rFonts w:hint="eastAsia"/>
                <w:b w:val="0"/>
                <w:i w:val="0"/>
                <w:color w:val="auto"/>
                <w:vertAlign w:val="baseline"/>
                <w:lang w:val="en-US" w:eastAsia="zh-CN"/>
              </w:rPr>
              <w:t>24%</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0F5E113">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74C0BCA2">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F7FA207">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7F6E4CE0">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r>
      <w:tr w14:paraId="28C7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643199C0">
            <w:pPr>
              <w:jc w:val="center"/>
              <w:rPr>
                <w:rFonts w:hint="default"/>
                <w:b w:val="0"/>
                <w:i w:val="0"/>
                <w:color w:val="auto"/>
                <w:vertAlign w:val="baseline"/>
                <w:lang w:val="en-US" w:eastAsia="zh-CN"/>
              </w:rPr>
            </w:pPr>
            <w:r>
              <w:rPr>
                <w:rFonts w:hint="eastAsia"/>
                <w:b w:val="0"/>
                <w:i w:val="0"/>
                <w:color w:val="auto"/>
                <w:vertAlign w:val="baseline"/>
                <w:lang w:val="en-US" w:eastAsia="zh-CN"/>
              </w:rPr>
              <w:t>双帧相位特征+CFO特征</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6232321">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6C6DDD24">
            <w:pPr>
              <w:jc w:val="center"/>
              <w:rPr>
                <w:rFonts w:hint="default"/>
                <w:b w:val="0"/>
                <w:i w:val="0"/>
                <w:color w:val="auto"/>
                <w:vertAlign w:val="baseline"/>
                <w:lang w:val="en-US" w:eastAsia="zh-CN"/>
              </w:rPr>
            </w:pPr>
            <w:r>
              <w:rPr>
                <w:rFonts w:hint="eastAsia"/>
                <w:b w:val="0"/>
                <w:i w:val="0"/>
                <w:color w:val="auto"/>
                <w:vertAlign w:val="baseline"/>
                <w:lang w:val="en-US" w:eastAsia="zh-CN"/>
              </w:rPr>
              <w:t>98%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BDF203A">
            <w:pPr>
              <w:jc w:val="center"/>
              <w:rPr>
                <w:rFonts w:hint="default"/>
                <w:b w:val="0"/>
                <w:i w:val="0"/>
                <w:color w:val="auto"/>
                <w:vertAlign w:val="baseline"/>
                <w:lang w:val="en-US" w:eastAsia="zh-CN"/>
              </w:rPr>
            </w:pPr>
            <w:r>
              <w:rPr>
                <w:rFonts w:hint="eastAsia"/>
                <w:b w:val="0"/>
                <w:i w:val="0"/>
                <w:color w:val="auto"/>
                <w:vertAlign w:val="baseline"/>
                <w:lang w:val="en-US" w:eastAsia="zh-CN"/>
              </w:rPr>
              <w:t>37%</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42469E6">
            <w:pPr>
              <w:jc w:val="center"/>
              <w:rPr>
                <w:rFonts w:hint="default"/>
                <w:b w:val="0"/>
                <w:i w:val="0"/>
                <w:color w:val="auto"/>
                <w:vertAlign w:val="baseline"/>
                <w:lang w:val="en-US" w:eastAsia="zh-CN"/>
              </w:rPr>
            </w:pPr>
            <w:r>
              <w:rPr>
                <w:rFonts w:hint="eastAsia"/>
                <w:b w:val="0"/>
                <w:i w:val="0"/>
                <w:color w:val="auto"/>
                <w:vertAlign w:val="baseline"/>
                <w:lang w:val="en-US" w:eastAsia="zh-CN"/>
              </w:rPr>
              <w:t>41%</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4D1BAF9C">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r>
      <w:tr w14:paraId="634A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7F8CB365">
            <w:pPr>
              <w:jc w:val="center"/>
              <w:rPr>
                <w:rFonts w:hint="default"/>
                <w:b w:val="0"/>
                <w:i w:val="0"/>
                <w:color w:val="auto"/>
                <w:vertAlign w:val="baseline"/>
                <w:lang w:val="en-US" w:eastAsia="zh-CN"/>
              </w:rPr>
            </w:pPr>
            <w:r>
              <w:rPr>
                <w:rFonts w:hint="eastAsia"/>
                <w:b w:val="0"/>
                <w:i w:val="0"/>
                <w:color w:val="auto"/>
                <w:vertAlign w:val="baseline"/>
                <w:lang w:val="en-US" w:eastAsia="zh-CN"/>
              </w:rPr>
              <w:t>单帧相位特征+CFO特征</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02873216">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61BD2545">
            <w:pPr>
              <w:jc w:val="center"/>
              <w:rPr>
                <w:rFonts w:hint="default"/>
                <w:b w:val="0"/>
                <w:i w:val="0"/>
                <w:color w:val="auto"/>
                <w:vertAlign w:val="baseline"/>
                <w:lang w:val="en-US" w:eastAsia="zh-CN"/>
              </w:rPr>
            </w:pPr>
            <w:r>
              <w:rPr>
                <w:rFonts w:hint="eastAsia"/>
                <w:b w:val="0"/>
                <w:i w:val="0"/>
                <w:color w:val="auto"/>
                <w:vertAlign w:val="baseline"/>
                <w:lang w:val="en-US" w:eastAsia="zh-CN"/>
              </w:rPr>
              <w:t>98%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53CFC50E">
            <w:pPr>
              <w:jc w:val="center"/>
              <w:rPr>
                <w:rFonts w:hint="default"/>
                <w:b w:val="0"/>
                <w:i w:val="0"/>
                <w:color w:val="auto"/>
                <w:vertAlign w:val="baseline"/>
                <w:lang w:val="en-US" w:eastAsia="zh-CN"/>
              </w:rPr>
            </w:pPr>
            <w:r>
              <w:rPr>
                <w:rFonts w:hint="eastAsia"/>
                <w:b w:val="0"/>
                <w:i w:val="0"/>
                <w:color w:val="auto"/>
                <w:vertAlign w:val="baseline"/>
                <w:lang w:val="en-US" w:eastAsia="zh-CN"/>
              </w:rPr>
              <w:t>40%</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75BF7A7B">
            <w:pPr>
              <w:jc w:val="center"/>
              <w:rPr>
                <w:rFonts w:hint="default"/>
                <w:b w:val="0"/>
                <w:i w:val="0"/>
                <w:color w:val="auto"/>
                <w:vertAlign w:val="baseline"/>
                <w:lang w:val="en-US" w:eastAsia="zh-CN"/>
              </w:rPr>
            </w:pPr>
            <w:r>
              <w:rPr>
                <w:rFonts w:hint="eastAsia"/>
                <w:b w:val="0"/>
                <w:i w:val="0"/>
                <w:color w:val="auto"/>
                <w:vertAlign w:val="baseline"/>
                <w:lang w:val="en-US" w:eastAsia="zh-CN"/>
              </w:rPr>
              <w:t>45%</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69C43115">
            <w:pPr>
              <w:jc w:val="center"/>
              <w:rPr>
                <w:rFonts w:hint="default"/>
                <w:b w:val="0"/>
                <w:i w:val="0"/>
                <w:color w:val="auto"/>
                <w:vertAlign w:val="baseline"/>
                <w:lang w:val="en-US" w:eastAsia="zh-CN"/>
              </w:rPr>
            </w:pPr>
            <w:r>
              <w:rPr>
                <w:rFonts w:hint="eastAsia"/>
                <w:b w:val="0"/>
                <w:i w:val="0"/>
                <w:color w:val="auto"/>
                <w:vertAlign w:val="baseline"/>
                <w:lang w:val="en-US" w:eastAsia="zh-CN"/>
              </w:rPr>
              <w:t>99%</w:t>
            </w:r>
          </w:p>
        </w:tc>
      </w:tr>
      <w:tr w14:paraId="7FF4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7" w:type="pct"/>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76698494">
            <w:pPr>
              <w:jc w:val="center"/>
              <w:rPr>
                <w:rFonts w:hint="default"/>
                <w:b w:val="0"/>
                <w:i w:val="0"/>
                <w:color w:val="auto"/>
                <w:vertAlign w:val="baseline"/>
                <w:lang w:val="en-US" w:eastAsia="zh-CN"/>
              </w:rPr>
            </w:pPr>
            <w:r>
              <w:rPr>
                <w:rFonts w:hint="eastAsia"/>
                <w:b w:val="0"/>
                <w:i w:val="0"/>
                <w:color w:val="auto"/>
                <w:vertAlign w:val="baseline"/>
                <w:lang w:val="en-US" w:eastAsia="zh-CN"/>
              </w:rPr>
              <w:t>Base+STFT</w:t>
            </w:r>
          </w:p>
        </w:tc>
        <w:tc>
          <w:tcPr>
            <w:tcW w:w="623"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B255BF1">
            <w:pPr>
              <w:jc w:val="center"/>
              <w:rPr>
                <w:rFonts w:hint="default"/>
                <w:b w:val="0"/>
                <w:i w:val="0"/>
                <w:color w:val="auto"/>
                <w:vertAlign w:val="baseline"/>
                <w:lang w:val="en-US" w:eastAsia="zh-CN"/>
              </w:rPr>
            </w:pPr>
            <w:r>
              <w:rPr>
                <w:rFonts w:hint="eastAsia"/>
                <w:b w:val="0"/>
                <w:i w:val="0"/>
                <w:color w:val="auto"/>
                <w:vertAlign w:val="baseline"/>
                <w:lang w:val="en-US" w:eastAsia="zh-CN"/>
              </w:rPr>
              <w:t>67%</w:t>
            </w:r>
          </w:p>
        </w:tc>
        <w:tc>
          <w:tcPr>
            <w:tcW w:w="690"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1D653C00">
            <w:pPr>
              <w:jc w:val="center"/>
              <w:rPr>
                <w:rFonts w:hint="default"/>
                <w:b w:val="0"/>
                <w:i w:val="0"/>
                <w:color w:val="auto"/>
                <w:vertAlign w:val="baseline"/>
                <w:lang w:val="en-US" w:eastAsia="zh-CN"/>
              </w:rPr>
            </w:pPr>
            <w:r>
              <w:rPr>
                <w:rFonts w:hint="eastAsia"/>
                <w:b w:val="0"/>
                <w:i w:val="0"/>
                <w:color w:val="auto"/>
                <w:vertAlign w:val="baseline"/>
                <w:lang w:val="en-US" w:eastAsia="zh-CN"/>
              </w:rPr>
              <w:t>68%</w:t>
            </w:r>
          </w:p>
        </w:tc>
        <w:tc>
          <w:tcPr>
            <w:tcW w:w="471"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9F73959">
            <w:pPr>
              <w:jc w:val="center"/>
              <w:rPr>
                <w:rFonts w:hint="default"/>
                <w:b w:val="0"/>
                <w:i w:val="0"/>
                <w:color w:val="auto"/>
                <w:vertAlign w:val="baseline"/>
                <w:lang w:val="en-US" w:eastAsia="zh-CN"/>
              </w:rPr>
            </w:pPr>
            <w:r>
              <w:rPr>
                <w:rFonts w:hint="eastAsia"/>
                <w:b w:val="0"/>
                <w:i w:val="0"/>
                <w:color w:val="auto"/>
                <w:vertAlign w:val="baseline"/>
                <w:lang w:val="en-US" w:eastAsia="zh-CN"/>
              </w:rPr>
              <w:t>12%</w:t>
            </w:r>
          </w:p>
        </w:tc>
        <w:tc>
          <w:tcPr>
            <w:tcW w:w="466" w:type="pct"/>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4450880">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761" w:type="pct"/>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1F8A3034">
            <w:pPr>
              <w:jc w:val="center"/>
              <w:rPr>
                <w:rFonts w:hint="default"/>
                <w:b w:val="0"/>
                <w:i w:val="0"/>
                <w:color w:val="auto"/>
                <w:vertAlign w:val="baseline"/>
                <w:lang w:val="en-US" w:eastAsia="zh-CN"/>
              </w:rPr>
            </w:pPr>
            <w:r>
              <w:rPr>
                <w:rFonts w:hint="eastAsia"/>
                <w:b w:val="0"/>
                <w:i w:val="0"/>
                <w:color w:val="auto"/>
                <w:vertAlign w:val="baseline"/>
                <w:lang w:val="en-US" w:eastAsia="zh-CN"/>
              </w:rPr>
              <w:t>68%</w:t>
            </w:r>
          </w:p>
        </w:tc>
      </w:tr>
      <w:tr w14:paraId="2A5A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1987" w:type="pct"/>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FFFFF"/>
          </w:tcPr>
          <w:p w14:paraId="281DF586">
            <w:pPr>
              <w:jc w:val="center"/>
              <w:rPr>
                <w:rFonts w:hint="default"/>
                <w:b w:val="0"/>
                <w:i w:val="0"/>
                <w:color w:val="auto"/>
                <w:vertAlign w:val="baseline"/>
                <w:lang w:val="en-US" w:eastAsia="zh-CN"/>
              </w:rPr>
            </w:pPr>
            <w:r>
              <w:rPr>
                <w:rFonts w:hint="eastAsia"/>
                <w:b w:val="0"/>
                <w:i w:val="0"/>
                <w:color w:val="auto"/>
                <w:vertAlign w:val="baseline"/>
                <w:lang w:val="en-US" w:eastAsia="zh-CN"/>
              </w:rPr>
              <w:t>Base+EMD</w:t>
            </w:r>
          </w:p>
        </w:tc>
        <w:tc>
          <w:tcPr>
            <w:tcW w:w="623"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69DE459A">
            <w:pPr>
              <w:jc w:val="center"/>
              <w:rPr>
                <w:rFonts w:hint="default"/>
                <w:b w:val="0"/>
                <w:i w:val="0"/>
                <w:color w:val="auto"/>
                <w:vertAlign w:val="baseline"/>
                <w:lang w:val="en-US" w:eastAsia="zh-CN"/>
              </w:rPr>
            </w:pPr>
            <w:r>
              <w:rPr>
                <w:rFonts w:hint="eastAsia"/>
                <w:b w:val="0"/>
                <w:i w:val="0"/>
                <w:color w:val="auto"/>
                <w:vertAlign w:val="baseline"/>
                <w:lang w:val="en-US" w:eastAsia="zh-CN"/>
              </w:rPr>
              <w:t>71%</w:t>
            </w:r>
          </w:p>
        </w:tc>
        <w:tc>
          <w:tcPr>
            <w:tcW w:w="690"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789991E2">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c>
          <w:tcPr>
            <w:tcW w:w="471"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037E9FA2">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466" w:type="pct"/>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tcPr>
          <w:p w14:paraId="7B8E04CB">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761" w:type="pct"/>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FFFFF"/>
          </w:tcPr>
          <w:p w14:paraId="4558F528">
            <w:pPr>
              <w:jc w:val="center"/>
              <w:rPr>
                <w:rFonts w:hint="default"/>
                <w:b w:val="0"/>
                <w:i w:val="0"/>
                <w:color w:val="auto"/>
                <w:vertAlign w:val="baseline"/>
                <w:lang w:val="en-US" w:eastAsia="zh-CN"/>
              </w:rPr>
            </w:pPr>
            <w:r>
              <w:rPr>
                <w:rFonts w:hint="eastAsia"/>
                <w:b w:val="0"/>
                <w:i w:val="0"/>
                <w:color w:val="auto"/>
                <w:vertAlign w:val="baseline"/>
                <w:lang w:val="en-US" w:eastAsia="zh-CN"/>
              </w:rPr>
              <w:t>71%</w:t>
            </w:r>
          </w:p>
        </w:tc>
      </w:tr>
    </w:tbl>
    <w:p w14:paraId="74D4C000">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lang w:val="en-US" w:eastAsia="zh-CN"/>
          <w:woUserID w:val="2"/>
        </w:rPr>
      </w:pPr>
    </w:p>
    <w:p w14:paraId="58CF19FB">
      <w:pPr>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default"/>
          <w:sz w:val="24"/>
          <w:szCs w:val="24"/>
          <w:lang w:val="en-US" w:eastAsia="zh-CN"/>
          <w:woUserID w:val="2"/>
        </w:rPr>
      </w:pPr>
      <w:r>
        <w:rPr>
          <w:rFonts w:hint="eastAsia"/>
          <w:lang w:val="en-US" w:eastAsia="zh-CN"/>
          <w:woUserID w:val="2"/>
        </w:rPr>
        <w:t>表3 训练集和测试集在不同天的识别结果</w:t>
      </w:r>
    </w:p>
    <w:tbl>
      <w:tblPr>
        <w:tblStyle w:val="14"/>
        <w:tblW w:w="85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4"/>
        <w:gridCol w:w="1062"/>
        <w:gridCol w:w="1213"/>
        <w:gridCol w:w="812"/>
        <w:gridCol w:w="738"/>
        <w:gridCol w:w="1337"/>
      </w:tblGrid>
      <w:tr w14:paraId="7358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3374" w:type="dxa"/>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vAlign w:val="top"/>
          </w:tcPr>
          <w:p w14:paraId="1AE3B513">
            <w:pPr>
              <w:jc w:val="center"/>
              <w:rPr>
                <w:rFonts w:hint="default"/>
                <w:b/>
                <w:i w:val="0"/>
                <w:color w:val="auto"/>
                <w:vertAlign w:val="baseline"/>
                <w:lang w:val="en-US" w:eastAsia="zh-CN"/>
              </w:rPr>
            </w:pPr>
            <w:r>
              <w:rPr>
                <w:rFonts w:hint="eastAsia"/>
                <w:b/>
                <w:i w:val="0"/>
                <w:color w:val="auto"/>
                <w:vertAlign w:val="baseline"/>
                <w:lang w:val="en-US" w:eastAsia="zh-CN"/>
              </w:rPr>
              <w:t>特征组合</w:t>
            </w:r>
          </w:p>
        </w:tc>
        <w:tc>
          <w:tcPr>
            <w:tcW w:w="1062"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0A82898F">
            <w:pPr>
              <w:jc w:val="center"/>
              <w:rPr>
                <w:rFonts w:hint="default"/>
                <w:b/>
                <w:i w:val="0"/>
                <w:color w:val="auto"/>
                <w:vertAlign w:val="baseline"/>
                <w:lang w:val="en-US" w:eastAsia="zh-CN"/>
              </w:rPr>
            </w:pPr>
            <w:r>
              <w:rPr>
                <w:rFonts w:hint="eastAsia"/>
                <w:b/>
                <w:i w:val="0"/>
                <w:color w:val="auto"/>
                <w:vertAlign w:val="baseline"/>
                <w:lang w:val="en-US" w:eastAsia="zh-CN"/>
              </w:rPr>
              <w:t>XGBoost</w:t>
            </w:r>
          </w:p>
        </w:tc>
        <w:tc>
          <w:tcPr>
            <w:tcW w:w="1213"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3C5EFC09">
            <w:pPr>
              <w:jc w:val="center"/>
              <w:rPr>
                <w:rFonts w:hint="default"/>
                <w:b/>
                <w:i w:val="0"/>
                <w:color w:val="auto"/>
                <w:vertAlign w:val="baseline"/>
                <w:lang w:val="en-US" w:eastAsia="zh-CN"/>
              </w:rPr>
            </w:pPr>
            <w:r>
              <w:rPr>
                <w:rFonts w:hint="eastAsia"/>
                <w:b/>
                <w:i w:val="0"/>
                <w:color w:val="auto"/>
                <w:vertAlign w:val="baseline"/>
                <w:lang w:val="en-US" w:eastAsia="zh-CN"/>
              </w:rPr>
              <w:t>随机森林</w:t>
            </w:r>
          </w:p>
        </w:tc>
        <w:tc>
          <w:tcPr>
            <w:tcW w:w="812"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60E0BBAA">
            <w:pPr>
              <w:jc w:val="center"/>
              <w:rPr>
                <w:rFonts w:hint="default"/>
                <w:b/>
                <w:i w:val="0"/>
                <w:color w:val="auto"/>
                <w:vertAlign w:val="baseline"/>
                <w:lang w:val="en-US" w:eastAsia="zh-CN"/>
              </w:rPr>
            </w:pPr>
            <w:r>
              <w:rPr>
                <w:rFonts w:hint="eastAsia"/>
                <w:b/>
                <w:i w:val="0"/>
                <w:color w:val="auto"/>
                <w:vertAlign w:val="baseline"/>
                <w:lang w:val="en-US" w:eastAsia="zh-CN"/>
              </w:rPr>
              <w:t>SVM</w:t>
            </w:r>
          </w:p>
        </w:tc>
        <w:tc>
          <w:tcPr>
            <w:tcW w:w="738"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320604F8">
            <w:pPr>
              <w:jc w:val="center"/>
              <w:rPr>
                <w:rFonts w:hint="default"/>
                <w:b/>
                <w:i w:val="0"/>
                <w:color w:val="auto"/>
                <w:vertAlign w:val="baseline"/>
                <w:lang w:val="en-US" w:eastAsia="zh-CN"/>
              </w:rPr>
            </w:pPr>
            <w:r>
              <w:rPr>
                <w:rFonts w:hint="eastAsia"/>
                <w:b/>
                <w:i w:val="0"/>
                <w:color w:val="auto"/>
                <w:vertAlign w:val="baseline"/>
                <w:lang w:val="en-US" w:eastAsia="zh-CN"/>
              </w:rPr>
              <w:t>KNN</w:t>
            </w:r>
          </w:p>
        </w:tc>
        <w:tc>
          <w:tcPr>
            <w:tcW w:w="1337" w:type="dxa"/>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vAlign w:val="top"/>
          </w:tcPr>
          <w:p w14:paraId="7A21216D">
            <w:pPr>
              <w:jc w:val="center"/>
              <w:rPr>
                <w:rFonts w:hint="default"/>
                <w:b/>
                <w:i w:val="0"/>
                <w:color w:val="auto"/>
                <w:vertAlign w:val="baseline"/>
                <w:lang w:val="en-US" w:eastAsia="zh-CN"/>
              </w:rPr>
            </w:pPr>
            <w:r>
              <w:rPr>
                <w:rFonts w:hint="eastAsia"/>
                <w:b/>
                <w:i w:val="0"/>
                <w:color w:val="auto"/>
                <w:vertAlign w:val="baseline"/>
                <w:lang w:val="en-US" w:eastAsia="zh-CN"/>
              </w:rPr>
              <w:t>最大正确率</w:t>
            </w:r>
          </w:p>
        </w:tc>
      </w:tr>
      <w:tr w14:paraId="7E67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099D141A">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连续双帧差分相位+CFO（Base)</w:t>
            </w:r>
          </w:p>
        </w:tc>
        <w:tc>
          <w:tcPr>
            <w:tcW w:w="1062"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2C10C80">
            <w:pPr>
              <w:jc w:val="center"/>
              <w:rPr>
                <w:rFonts w:hint="default"/>
                <w:b w:val="0"/>
                <w:i w:val="0"/>
                <w:color w:val="auto"/>
                <w:vertAlign w:val="baseline"/>
                <w:lang w:val="en-US" w:eastAsia="zh-CN"/>
              </w:rPr>
            </w:pPr>
            <w:r>
              <w:rPr>
                <w:rFonts w:hint="eastAsia"/>
                <w:b w:val="0"/>
                <w:i w:val="0"/>
                <w:color w:val="auto"/>
                <w:vertAlign w:val="baseline"/>
                <w:lang w:val="en-US" w:eastAsia="zh-CN"/>
              </w:rPr>
              <w:t>68%</w:t>
            </w:r>
          </w:p>
        </w:tc>
        <w:tc>
          <w:tcPr>
            <w:tcW w:w="1213"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3AA7D66C">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c>
          <w:tcPr>
            <w:tcW w:w="812"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30AE1692">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c>
          <w:tcPr>
            <w:tcW w:w="738"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08265040">
            <w:pPr>
              <w:jc w:val="center"/>
              <w:rPr>
                <w:rFonts w:hint="default"/>
                <w:b w:val="0"/>
                <w:i w:val="0"/>
                <w:color w:val="auto"/>
                <w:vertAlign w:val="baseline"/>
                <w:lang w:val="en-US" w:eastAsia="zh-CN"/>
              </w:rPr>
            </w:pPr>
            <w:r>
              <w:rPr>
                <w:rFonts w:hint="eastAsia"/>
                <w:b w:val="0"/>
                <w:i w:val="0"/>
                <w:color w:val="auto"/>
                <w:vertAlign w:val="baseline"/>
                <w:lang w:val="en-US" w:eastAsia="zh-CN"/>
              </w:rPr>
              <w:t>43%</w:t>
            </w:r>
          </w:p>
        </w:tc>
        <w:tc>
          <w:tcPr>
            <w:tcW w:w="1337" w:type="dxa"/>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09204AE8">
            <w:pPr>
              <w:jc w:val="center"/>
              <w:rPr>
                <w:rFonts w:hint="default"/>
                <w:b w:val="0"/>
                <w:i w:val="0"/>
                <w:color w:val="auto"/>
                <w:vertAlign w:val="baseline"/>
                <w:lang w:val="en-US" w:eastAsia="zh-CN"/>
              </w:rPr>
            </w:pPr>
            <w:r>
              <w:rPr>
                <w:rFonts w:hint="eastAsia"/>
                <w:b w:val="0"/>
                <w:i w:val="0"/>
                <w:color w:val="auto"/>
                <w:vertAlign w:val="baseline"/>
                <w:lang w:val="en-US" w:eastAsia="zh-CN"/>
              </w:rPr>
              <w:t>83%</w:t>
            </w:r>
          </w:p>
        </w:tc>
      </w:tr>
      <w:tr w14:paraId="5165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0607D23C">
            <w:pPr>
              <w:jc w:val="center"/>
              <w:rPr>
                <w:rFonts w:hint="default"/>
                <w:b w:val="0"/>
                <w:i w:val="0"/>
                <w:color w:val="auto"/>
                <w:vertAlign w:val="baseline"/>
                <w:lang w:val="en-US" w:eastAsia="zh-CN"/>
              </w:rPr>
            </w:pPr>
            <w:r>
              <w:rPr>
                <w:rFonts w:hint="eastAsia"/>
                <w:b w:val="0"/>
                <w:i w:val="0"/>
                <w:color w:val="auto"/>
                <w:vertAlign w:val="baseline"/>
                <w:lang w:val="en-US" w:eastAsia="zh-CN"/>
              </w:rPr>
              <w:t>连续双帧差分相位+CFO均值</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12C24D3">
            <w:pPr>
              <w:jc w:val="center"/>
              <w:rPr>
                <w:rFonts w:hint="default"/>
                <w:b w:val="0"/>
                <w:i w:val="0"/>
                <w:color w:val="auto"/>
                <w:vertAlign w:val="baseline"/>
                <w:lang w:val="en-US" w:eastAsia="zh-CN"/>
              </w:rPr>
            </w:pPr>
            <w:r>
              <w:rPr>
                <w:rFonts w:hint="eastAsia"/>
                <w:b w:val="0"/>
                <w:i w:val="0"/>
                <w:color w:val="auto"/>
                <w:vertAlign w:val="baseline"/>
                <w:lang w:val="en-US" w:eastAsia="zh-CN"/>
              </w:rPr>
              <w:t>43%</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3536A055">
            <w:pPr>
              <w:jc w:val="center"/>
              <w:rPr>
                <w:rFonts w:hint="default"/>
                <w:b w:val="0"/>
                <w:i w:val="0"/>
                <w:color w:val="auto"/>
                <w:vertAlign w:val="baseline"/>
                <w:lang w:val="en-US" w:eastAsia="zh-CN"/>
              </w:rPr>
            </w:pPr>
            <w:r>
              <w:rPr>
                <w:rFonts w:hint="eastAsia"/>
                <w:b w:val="0"/>
                <w:i w:val="0"/>
                <w:color w:val="auto"/>
                <w:vertAlign w:val="baseline"/>
                <w:lang w:val="en-US" w:eastAsia="zh-CN"/>
              </w:rPr>
              <w:t>74%</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543674C9">
            <w:pPr>
              <w:jc w:val="center"/>
              <w:rPr>
                <w:rFonts w:hint="default"/>
                <w:b w:val="0"/>
                <w:i w:val="0"/>
                <w:color w:val="auto"/>
                <w:vertAlign w:val="baseline"/>
                <w:lang w:val="en-US" w:eastAsia="zh-CN"/>
              </w:rPr>
            </w:pPr>
            <w:r>
              <w:rPr>
                <w:rFonts w:hint="eastAsia"/>
                <w:b w:val="0"/>
                <w:i w:val="0"/>
                <w:color w:val="auto"/>
                <w:vertAlign w:val="baseline"/>
                <w:lang w:val="en-US" w:eastAsia="zh-CN"/>
              </w:rPr>
              <w:t>66%</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24C25FE9">
            <w:pPr>
              <w:jc w:val="center"/>
              <w:rPr>
                <w:rFonts w:hint="default"/>
                <w:b w:val="0"/>
                <w:i w:val="0"/>
                <w:color w:val="auto"/>
                <w:vertAlign w:val="baseline"/>
                <w:lang w:val="en-US" w:eastAsia="zh-CN"/>
              </w:rPr>
            </w:pPr>
            <w:r>
              <w:rPr>
                <w:rFonts w:hint="eastAsia"/>
                <w:b w:val="0"/>
                <w:i w:val="0"/>
                <w:color w:val="auto"/>
                <w:vertAlign w:val="baseline"/>
                <w:lang w:val="en-US" w:eastAsia="zh-CN"/>
              </w:rPr>
              <w:t>42%</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6DA6924E">
            <w:pPr>
              <w:jc w:val="center"/>
              <w:rPr>
                <w:rFonts w:hint="default"/>
                <w:b w:val="0"/>
                <w:i w:val="0"/>
                <w:color w:val="auto"/>
                <w:vertAlign w:val="baseline"/>
                <w:lang w:val="en-US" w:eastAsia="zh-CN"/>
              </w:rPr>
            </w:pPr>
            <w:r>
              <w:rPr>
                <w:rFonts w:hint="eastAsia"/>
                <w:b w:val="0"/>
                <w:i w:val="0"/>
                <w:color w:val="auto"/>
                <w:vertAlign w:val="baseline"/>
                <w:lang w:val="en-US" w:eastAsia="zh-CN"/>
              </w:rPr>
              <w:t>74%</w:t>
            </w:r>
          </w:p>
        </w:tc>
      </w:tr>
      <w:tr w14:paraId="4188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11E7A747">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只用CFO特征（连续双帧下的）</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0E0FAF6">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72%</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7DEDE95">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79%</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3429E6E3">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40%</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53A5CD48">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93%</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717C0BF3">
            <w:pPr>
              <w:jc w:val="center"/>
              <w:rPr>
                <w:rFonts w:hint="eastAsia" w:ascii="Times New Roman" w:hAnsi="Times New Roman" w:eastAsia="宋体" w:cs="Times New Roman"/>
                <w:b/>
                <w:bCs/>
                <w:i w:val="0"/>
                <w:color w:val="auto"/>
                <w:kern w:val="2"/>
                <w:sz w:val="21"/>
                <w:szCs w:val="24"/>
                <w:vertAlign w:val="baseline"/>
                <w:lang w:val="en-US" w:eastAsia="zh-CN" w:bidi="ar-SA"/>
              </w:rPr>
            </w:pPr>
            <w:r>
              <w:rPr>
                <w:rFonts w:hint="eastAsia"/>
                <w:b/>
                <w:bCs/>
                <w:i w:val="0"/>
                <w:color w:val="auto"/>
                <w:vertAlign w:val="baseline"/>
                <w:lang w:val="en-US" w:eastAsia="zh-CN"/>
              </w:rPr>
              <w:t>93%</w:t>
            </w:r>
          </w:p>
        </w:tc>
      </w:tr>
      <w:tr w14:paraId="646F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2A429E23">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只用RSSI特征（连续双帧下的）</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28DC74AD">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067E0D06">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542C6566">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55%</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3D6400BE">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53%</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2077A4AC">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55%</w:t>
            </w:r>
          </w:p>
        </w:tc>
      </w:tr>
      <w:tr w14:paraId="0FCDD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0971F35C">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只用IQ特征（连续双帧下的）</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FD731D4">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49%</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7D92DDD">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50%</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5ECE0680">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261EF168">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467AF6CB">
            <w:pPr>
              <w:jc w:val="center"/>
              <w:rPr>
                <w:rFonts w:hint="eastAsia" w:ascii="Times New Roman" w:hAnsi="Times New Roman" w:eastAsia="宋体" w:cs="Times New Roman"/>
                <w:b w:val="0"/>
                <w:i w:val="0"/>
                <w:color w:val="auto"/>
                <w:kern w:val="2"/>
                <w:sz w:val="21"/>
                <w:szCs w:val="24"/>
                <w:vertAlign w:val="baseline"/>
                <w:lang w:val="en-US" w:eastAsia="zh-CN" w:bidi="ar-SA"/>
              </w:rPr>
            </w:pPr>
            <w:r>
              <w:rPr>
                <w:rFonts w:hint="eastAsia"/>
                <w:b w:val="0"/>
                <w:i w:val="0"/>
                <w:color w:val="auto"/>
                <w:vertAlign w:val="baseline"/>
                <w:lang w:val="en-US" w:eastAsia="zh-CN"/>
              </w:rPr>
              <w:t>52%</w:t>
            </w:r>
          </w:p>
        </w:tc>
      </w:tr>
      <w:tr w14:paraId="1786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0C06AA1B">
            <w:pPr>
              <w:jc w:val="center"/>
              <w:rPr>
                <w:rFonts w:hint="default"/>
                <w:b w:val="0"/>
                <w:i w:val="0"/>
                <w:color w:val="auto"/>
                <w:vertAlign w:val="baseline"/>
                <w:lang w:val="en-US" w:eastAsia="zh-CN"/>
              </w:rPr>
            </w:pPr>
            <w:r>
              <w:rPr>
                <w:rFonts w:hint="eastAsia"/>
                <w:b w:val="0"/>
                <w:i w:val="0"/>
                <w:color w:val="auto"/>
                <w:vertAlign w:val="baseline"/>
                <w:lang w:val="en-US" w:eastAsia="zh-CN"/>
              </w:rPr>
              <w:t>只用单帧相位特征</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392E09D">
            <w:pPr>
              <w:jc w:val="center"/>
              <w:rPr>
                <w:rFonts w:hint="default"/>
                <w:b w:val="0"/>
                <w:i w:val="0"/>
                <w:color w:val="auto"/>
                <w:vertAlign w:val="baseline"/>
                <w:lang w:val="en-US" w:eastAsia="zh-CN"/>
              </w:rPr>
            </w:pPr>
            <w:r>
              <w:rPr>
                <w:rFonts w:hint="eastAsia"/>
                <w:b w:val="0"/>
                <w:i w:val="0"/>
                <w:color w:val="auto"/>
                <w:vertAlign w:val="baseline"/>
                <w:lang w:val="en-US" w:eastAsia="zh-CN"/>
              </w:rPr>
              <w:t>15%</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07044773">
            <w:pPr>
              <w:jc w:val="center"/>
              <w:rPr>
                <w:rFonts w:hint="default"/>
                <w:b w:val="0"/>
                <w:i w:val="0"/>
                <w:color w:val="auto"/>
                <w:vertAlign w:val="baseline"/>
                <w:lang w:val="en-US" w:eastAsia="zh-CN"/>
              </w:rPr>
            </w:pPr>
            <w:r>
              <w:rPr>
                <w:rFonts w:hint="eastAsia"/>
                <w:b w:val="0"/>
                <w:i w:val="0"/>
                <w:color w:val="auto"/>
                <w:vertAlign w:val="baseline"/>
                <w:lang w:val="en-US" w:eastAsia="zh-CN"/>
              </w:rPr>
              <w:t>16%</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6F869620">
            <w:pPr>
              <w:jc w:val="center"/>
              <w:rPr>
                <w:rFonts w:hint="default"/>
                <w:b w:val="0"/>
                <w:i w:val="0"/>
                <w:color w:val="auto"/>
                <w:vertAlign w:val="baseline"/>
                <w:lang w:val="en-US" w:eastAsia="zh-CN"/>
              </w:rPr>
            </w:pPr>
            <w:r>
              <w:rPr>
                <w:rFonts w:hint="eastAsia"/>
                <w:b w:val="0"/>
                <w:i w:val="0"/>
                <w:color w:val="auto"/>
                <w:vertAlign w:val="baseline"/>
                <w:lang w:val="en-US" w:eastAsia="zh-CN"/>
              </w:rPr>
              <w:t>18%</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2778544">
            <w:pPr>
              <w:jc w:val="center"/>
              <w:rPr>
                <w:rFonts w:hint="default"/>
                <w:b w:val="0"/>
                <w:i w:val="0"/>
                <w:color w:val="auto"/>
                <w:vertAlign w:val="baseline"/>
                <w:lang w:val="en-US" w:eastAsia="zh-CN"/>
              </w:rPr>
            </w:pPr>
            <w:r>
              <w:rPr>
                <w:rFonts w:hint="eastAsia"/>
                <w:b w:val="0"/>
                <w:i w:val="0"/>
                <w:color w:val="auto"/>
                <w:vertAlign w:val="baseline"/>
                <w:lang w:val="en-US" w:eastAsia="zh-CN"/>
              </w:rPr>
              <w:t>16%</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061956DA">
            <w:pPr>
              <w:jc w:val="center"/>
              <w:rPr>
                <w:rFonts w:hint="default"/>
                <w:b w:val="0"/>
                <w:i w:val="0"/>
                <w:color w:val="auto"/>
                <w:vertAlign w:val="baseline"/>
                <w:lang w:val="en-US" w:eastAsia="zh-CN"/>
              </w:rPr>
            </w:pPr>
            <w:r>
              <w:rPr>
                <w:rFonts w:hint="eastAsia"/>
                <w:b w:val="0"/>
                <w:i w:val="0"/>
                <w:color w:val="auto"/>
                <w:vertAlign w:val="baseline"/>
                <w:lang w:val="en-US" w:eastAsia="zh-CN"/>
              </w:rPr>
              <w:t>18%</w:t>
            </w:r>
          </w:p>
        </w:tc>
      </w:tr>
      <w:tr w14:paraId="5BBF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7C03127C">
            <w:pPr>
              <w:jc w:val="center"/>
              <w:rPr>
                <w:rFonts w:hint="default"/>
                <w:b w:val="0"/>
                <w:i w:val="0"/>
                <w:color w:val="auto"/>
                <w:vertAlign w:val="baseline"/>
                <w:lang w:val="en-US" w:eastAsia="zh-CN"/>
              </w:rPr>
            </w:pPr>
            <w:r>
              <w:rPr>
                <w:rFonts w:hint="eastAsia"/>
                <w:b w:val="0"/>
                <w:i w:val="0"/>
                <w:color w:val="auto"/>
                <w:vertAlign w:val="baseline"/>
                <w:lang w:val="en-US" w:eastAsia="zh-CN"/>
              </w:rPr>
              <w:t>只用双帧相位特征</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78A68D98">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CBC9816">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06FB4DB7">
            <w:pPr>
              <w:jc w:val="center"/>
              <w:rPr>
                <w:rFonts w:hint="default"/>
                <w:b w:val="0"/>
                <w:i w:val="0"/>
                <w:color w:val="auto"/>
                <w:vertAlign w:val="baseline"/>
                <w:lang w:val="en-US" w:eastAsia="zh-CN"/>
              </w:rPr>
            </w:pPr>
            <w:r>
              <w:rPr>
                <w:rFonts w:hint="eastAsia"/>
                <w:b w:val="0"/>
                <w:i w:val="0"/>
                <w:color w:val="auto"/>
                <w:vertAlign w:val="baseline"/>
                <w:lang w:val="en-US" w:eastAsia="zh-CN"/>
              </w:rPr>
              <w:t>15%</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DEE3DA0">
            <w:pPr>
              <w:jc w:val="center"/>
              <w:rPr>
                <w:rFonts w:hint="default"/>
                <w:b w:val="0"/>
                <w:i w:val="0"/>
                <w:color w:val="auto"/>
                <w:vertAlign w:val="baseline"/>
                <w:lang w:val="en-US" w:eastAsia="zh-CN"/>
              </w:rPr>
            </w:pPr>
            <w:r>
              <w:rPr>
                <w:rFonts w:hint="eastAsia"/>
                <w:b w:val="0"/>
                <w:i w:val="0"/>
                <w:color w:val="auto"/>
                <w:vertAlign w:val="baseline"/>
                <w:lang w:val="en-US" w:eastAsia="zh-CN"/>
              </w:rPr>
              <w:t>14%</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5E0C879A">
            <w:pPr>
              <w:jc w:val="center"/>
              <w:rPr>
                <w:rFonts w:hint="default"/>
                <w:b w:val="0"/>
                <w:i w:val="0"/>
                <w:color w:val="auto"/>
                <w:vertAlign w:val="baseline"/>
                <w:lang w:val="en-US" w:eastAsia="zh-CN"/>
              </w:rPr>
            </w:pPr>
            <w:r>
              <w:rPr>
                <w:rFonts w:hint="eastAsia"/>
                <w:b w:val="0"/>
                <w:i w:val="0"/>
                <w:color w:val="auto"/>
                <w:vertAlign w:val="baseline"/>
                <w:lang w:val="en-US" w:eastAsia="zh-CN"/>
              </w:rPr>
              <w:t>15%</w:t>
            </w:r>
          </w:p>
        </w:tc>
      </w:tr>
      <w:tr w14:paraId="1C6F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1D017FCF">
            <w:pPr>
              <w:jc w:val="center"/>
              <w:rPr>
                <w:rFonts w:hint="default"/>
                <w:b w:val="0"/>
                <w:i w:val="0"/>
                <w:color w:val="auto"/>
                <w:vertAlign w:val="baseline"/>
                <w:lang w:val="en-US" w:eastAsia="zh-CN"/>
              </w:rPr>
            </w:pPr>
            <w:r>
              <w:rPr>
                <w:rFonts w:hint="eastAsia"/>
                <w:b w:val="0"/>
                <w:i w:val="0"/>
                <w:color w:val="auto"/>
                <w:vertAlign w:val="baseline"/>
                <w:lang w:val="en-US" w:eastAsia="zh-CN"/>
              </w:rPr>
              <w:t>双帧相位特征+CFO特征</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AD22852">
            <w:pPr>
              <w:jc w:val="center"/>
              <w:rPr>
                <w:rFonts w:hint="default"/>
                <w:b w:val="0"/>
                <w:i w:val="0"/>
                <w:color w:val="auto"/>
                <w:vertAlign w:val="baseline"/>
                <w:lang w:val="en-US" w:eastAsia="zh-CN"/>
              </w:rPr>
            </w:pPr>
            <w:r>
              <w:rPr>
                <w:rFonts w:hint="eastAsia"/>
                <w:b w:val="0"/>
                <w:i w:val="0"/>
                <w:color w:val="auto"/>
                <w:vertAlign w:val="baseline"/>
                <w:lang w:val="en-US" w:eastAsia="zh-CN"/>
              </w:rPr>
              <w:t>70%</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E662C0D">
            <w:pPr>
              <w:jc w:val="center"/>
              <w:rPr>
                <w:rFonts w:hint="default"/>
                <w:b w:val="0"/>
                <w:i w:val="0"/>
                <w:color w:val="auto"/>
                <w:vertAlign w:val="baseline"/>
                <w:lang w:val="en-US" w:eastAsia="zh-CN"/>
              </w:rPr>
            </w:pPr>
            <w:r>
              <w:rPr>
                <w:rFonts w:hint="eastAsia"/>
                <w:b w:val="0"/>
                <w:i w:val="0"/>
                <w:color w:val="auto"/>
                <w:vertAlign w:val="baseline"/>
                <w:lang w:val="en-US" w:eastAsia="zh-CN"/>
              </w:rPr>
              <w:t>70%</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5FD7B0CA">
            <w:pPr>
              <w:jc w:val="center"/>
              <w:rPr>
                <w:rFonts w:hint="default"/>
                <w:b w:val="0"/>
                <w:i w:val="0"/>
                <w:color w:val="auto"/>
                <w:vertAlign w:val="baseline"/>
                <w:lang w:val="en-US" w:eastAsia="zh-CN"/>
              </w:rPr>
            </w:pPr>
            <w:r>
              <w:rPr>
                <w:rFonts w:hint="eastAsia"/>
                <w:b w:val="0"/>
                <w:i w:val="0"/>
                <w:color w:val="auto"/>
                <w:vertAlign w:val="baseline"/>
                <w:lang w:val="en-US" w:eastAsia="zh-CN"/>
              </w:rPr>
              <w:t>22%</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39E56D5">
            <w:pPr>
              <w:jc w:val="center"/>
              <w:rPr>
                <w:rFonts w:hint="default"/>
                <w:b w:val="0"/>
                <w:i w:val="0"/>
                <w:color w:val="auto"/>
                <w:vertAlign w:val="baseline"/>
                <w:lang w:val="en-US" w:eastAsia="zh-CN"/>
              </w:rPr>
            </w:pPr>
            <w:r>
              <w:rPr>
                <w:rFonts w:hint="eastAsia"/>
                <w:b w:val="0"/>
                <w:i w:val="0"/>
                <w:color w:val="auto"/>
                <w:vertAlign w:val="baseline"/>
                <w:lang w:val="en-US" w:eastAsia="zh-CN"/>
              </w:rPr>
              <w:t>23%</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045EB690">
            <w:pPr>
              <w:jc w:val="center"/>
              <w:rPr>
                <w:rFonts w:hint="default"/>
                <w:b w:val="0"/>
                <w:i w:val="0"/>
                <w:color w:val="auto"/>
                <w:vertAlign w:val="baseline"/>
                <w:lang w:val="en-US" w:eastAsia="zh-CN"/>
              </w:rPr>
            </w:pPr>
            <w:r>
              <w:rPr>
                <w:rFonts w:hint="eastAsia"/>
                <w:b w:val="0"/>
                <w:i w:val="0"/>
                <w:color w:val="auto"/>
                <w:vertAlign w:val="baseline"/>
                <w:lang w:val="en-US" w:eastAsia="zh-CN"/>
              </w:rPr>
              <w:t>70%</w:t>
            </w:r>
          </w:p>
        </w:tc>
      </w:tr>
      <w:tr w14:paraId="2869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tcPr>
          <w:p w14:paraId="21040694">
            <w:pPr>
              <w:jc w:val="center"/>
              <w:rPr>
                <w:rFonts w:hint="default"/>
                <w:b w:val="0"/>
                <w:i w:val="0"/>
                <w:color w:val="auto"/>
                <w:vertAlign w:val="baseline"/>
                <w:lang w:val="en-US" w:eastAsia="zh-CN"/>
              </w:rPr>
            </w:pPr>
            <w:r>
              <w:rPr>
                <w:rFonts w:hint="eastAsia"/>
                <w:b w:val="0"/>
                <w:i w:val="0"/>
                <w:color w:val="auto"/>
                <w:vertAlign w:val="baseline"/>
                <w:lang w:val="en-US" w:eastAsia="zh-CN"/>
              </w:rPr>
              <w:t>单帧相位特征+CFO特征</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6D89FC61">
            <w:pPr>
              <w:jc w:val="center"/>
              <w:rPr>
                <w:rFonts w:hint="default"/>
                <w:b w:val="0"/>
                <w:i w:val="0"/>
                <w:color w:val="auto"/>
                <w:vertAlign w:val="baseline"/>
                <w:lang w:val="en-US" w:eastAsia="zh-CN"/>
              </w:rPr>
            </w:pPr>
            <w:r>
              <w:rPr>
                <w:rFonts w:hint="eastAsia"/>
                <w:b w:val="0"/>
                <w:i w:val="0"/>
                <w:color w:val="auto"/>
                <w:vertAlign w:val="baseline"/>
                <w:lang w:val="en-US" w:eastAsia="zh-CN"/>
              </w:rPr>
              <w:t>71%</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1324E965">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28A5B4EE">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tcPr>
          <w:p w14:paraId="41C705B6">
            <w:pPr>
              <w:jc w:val="center"/>
              <w:rPr>
                <w:rFonts w:hint="default"/>
                <w:b w:val="0"/>
                <w:i w:val="0"/>
                <w:color w:val="auto"/>
                <w:vertAlign w:val="baseline"/>
                <w:lang w:val="en-US" w:eastAsia="zh-CN"/>
              </w:rPr>
            </w:pPr>
            <w:r>
              <w:rPr>
                <w:rFonts w:hint="eastAsia"/>
                <w:b w:val="0"/>
                <w:i w:val="0"/>
                <w:color w:val="auto"/>
                <w:vertAlign w:val="baseline"/>
                <w:lang w:val="en-US" w:eastAsia="zh-CN"/>
              </w:rPr>
              <w:t>25%</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tcPr>
          <w:p w14:paraId="096B2159">
            <w:pPr>
              <w:jc w:val="center"/>
              <w:rPr>
                <w:rFonts w:hint="default"/>
                <w:b w:val="0"/>
                <w:i w:val="0"/>
                <w:color w:val="auto"/>
                <w:vertAlign w:val="baseline"/>
                <w:lang w:val="en-US" w:eastAsia="zh-CN"/>
              </w:rPr>
            </w:pPr>
            <w:r>
              <w:rPr>
                <w:rFonts w:hint="eastAsia"/>
                <w:b w:val="0"/>
                <w:i w:val="0"/>
                <w:color w:val="auto"/>
                <w:vertAlign w:val="baseline"/>
                <w:lang w:val="en-US" w:eastAsia="zh-CN"/>
              </w:rPr>
              <w:t>73%</w:t>
            </w:r>
          </w:p>
        </w:tc>
      </w:tr>
      <w:tr w14:paraId="6F8E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tcPr>
          <w:p w14:paraId="4147BEFA">
            <w:pPr>
              <w:jc w:val="center"/>
              <w:rPr>
                <w:rFonts w:hint="default"/>
                <w:b w:val="0"/>
                <w:i w:val="0"/>
                <w:color w:val="auto"/>
                <w:vertAlign w:val="baseline"/>
                <w:lang w:val="en-US" w:eastAsia="zh-CN"/>
              </w:rPr>
            </w:pPr>
            <w:r>
              <w:rPr>
                <w:rFonts w:hint="eastAsia"/>
                <w:b w:val="0"/>
                <w:i w:val="0"/>
                <w:color w:val="auto"/>
                <w:vertAlign w:val="baseline"/>
                <w:lang w:val="en-US" w:eastAsia="zh-CN"/>
              </w:rPr>
              <w:t>Base+STFT</w:t>
            </w:r>
          </w:p>
        </w:tc>
        <w:tc>
          <w:tcPr>
            <w:tcW w:w="106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2B5DC1B8">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c>
          <w:tcPr>
            <w:tcW w:w="1213"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4699A781">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c>
          <w:tcPr>
            <w:tcW w:w="812"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1AA1DB62">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738"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tcPr>
          <w:p w14:paraId="35CCB586">
            <w:pPr>
              <w:jc w:val="center"/>
              <w:rPr>
                <w:rFonts w:hint="default"/>
                <w:b w:val="0"/>
                <w:i w:val="0"/>
                <w:color w:val="auto"/>
                <w:vertAlign w:val="baseline"/>
                <w:lang w:val="en-US" w:eastAsia="zh-CN"/>
              </w:rPr>
            </w:pPr>
            <w:r>
              <w:rPr>
                <w:rFonts w:hint="eastAsia"/>
                <w:b w:val="0"/>
                <w:i w:val="0"/>
                <w:color w:val="auto"/>
                <w:vertAlign w:val="baseline"/>
                <w:lang w:val="en-US" w:eastAsia="zh-CN"/>
              </w:rPr>
              <w:t>13%</w:t>
            </w:r>
          </w:p>
        </w:tc>
        <w:tc>
          <w:tcPr>
            <w:tcW w:w="1337"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tcPr>
          <w:p w14:paraId="09EDA0F2">
            <w:pPr>
              <w:jc w:val="center"/>
              <w:rPr>
                <w:rFonts w:hint="default"/>
                <w:b w:val="0"/>
                <w:i w:val="0"/>
                <w:color w:val="auto"/>
                <w:vertAlign w:val="baseline"/>
                <w:lang w:val="en-US" w:eastAsia="zh-CN"/>
              </w:rPr>
            </w:pPr>
            <w:r>
              <w:rPr>
                <w:rFonts w:hint="eastAsia"/>
                <w:b w:val="0"/>
                <w:i w:val="0"/>
                <w:color w:val="auto"/>
                <w:vertAlign w:val="baseline"/>
                <w:lang w:val="en-US" w:eastAsia="zh-CN"/>
              </w:rPr>
              <w:t>49%</w:t>
            </w:r>
          </w:p>
        </w:tc>
      </w:tr>
      <w:tr w14:paraId="01BD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374" w:type="dxa"/>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5F8EE" w:themeFill="accent3" w:themeFillTint="19"/>
          </w:tcPr>
          <w:p w14:paraId="4CC78DF1">
            <w:pPr>
              <w:jc w:val="center"/>
              <w:rPr>
                <w:rFonts w:hint="default"/>
                <w:b w:val="0"/>
                <w:i w:val="0"/>
                <w:color w:val="auto"/>
                <w:vertAlign w:val="baseline"/>
                <w:lang w:val="en-US" w:eastAsia="zh-CN"/>
              </w:rPr>
            </w:pPr>
            <w:r>
              <w:rPr>
                <w:rFonts w:hint="eastAsia"/>
                <w:b w:val="0"/>
                <w:i w:val="0"/>
                <w:color w:val="auto"/>
                <w:vertAlign w:val="baseline"/>
                <w:lang w:val="en-US" w:eastAsia="zh-CN"/>
              </w:rPr>
              <w:t>Base+EMD</w:t>
            </w:r>
          </w:p>
        </w:tc>
        <w:tc>
          <w:tcPr>
            <w:tcW w:w="1062"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5F8EE" w:themeFill="accent3" w:themeFillTint="19"/>
          </w:tcPr>
          <w:p w14:paraId="1146EC67">
            <w:pPr>
              <w:jc w:val="center"/>
              <w:rPr>
                <w:rFonts w:hint="default"/>
                <w:b w:val="0"/>
                <w:i w:val="0"/>
                <w:color w:val="auto"/>
                <w:vertAlign w:val="baseline"/>
                <w:lang w:val="en-US" w:eastAsia="zh-CN"/>
              </w:rPr>
            </w:pPr>
            <w:r>
              <w:rPr>
                <w:rFonts w:hint="eastAsia"/>
                <w:b w:val="0"/>
                <w:i w:val="0"/>
                <w:color w:val="auto"/>
                <w:vertAlign w:val="baseline"/>
                <w:lang w:val="en-US" w:eastAsia="zh-CN"/>
              </w:rPr>
              <w:t>45%</w:t>
            </w:r>
          </w:p>
        </w:tc>
        <w:tc>
          <w:tcPr>
            <w:tcW w:w="1213"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5F8EE" w:themeFill="accent3" w:themeFillTint="19"/>
          </w:tcPr>
          <w:p w14:paraId="02BE8DAD">
            <w:pPr>
              <w:jc w:val="center"/>
              <w:rPr>
                <w:rFonts w:hint="default"/>
                <w:b w:val="0"/>
                <w:i w:val="0"/>
                <w:color w:val="auto"/>
                <w:vertAlign w:val="baseline"/>
                <w:lang w:val="en-US" w:eastAsia="zh-CN"/>
              </w:rPr>
            </w:pPr>
            <w:r>
              <w:rPr>
                <w:rFonts w:hint="eastAsia"/>
                <w:b w:val="0"/>
                <w:i w:val="0"/>
                <w:color w:val="auto"/>
                <w:vertAlign w:val="baseline"/>
                <w:lang w:val="en-US" w:eastAsia="zh-CN"/>
              </w:rPr>
              <w:t>39%</w:t>
            </w:r>
          </w:p>
        </w:tc>
        <w:tc>
          <w:tcPr>
            <w:tcW w:w="812"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5F8EE" w:themeFill="accent3" w:themeFillTint="19"/>
          </w:tcPr>
          <w:p w14:paraId="7FC65208">
            <w:pPr>
              <w:jc w:val="center"/>
              <w:rPr>
                <w:rFonts w:hint="default"/>
                <w:b w:val="0"/>
                <w:i w:val="0"/>
                <w:color w:val="auto"/>
                <w:vertAlign w:val="baseline"/>
                <w:lang w:val="en-US" w:eastAsia="zh-CN"/>
              </w:rPr>
            </w:pPr>
            <w:r>
              <w:rPr>
                <w:rFonts w:hint="eastAsia"/>
                <w:b w:val="0"/>
                <w:i w:val="0"/>
                <w:color w:val="auto"/>
                <w:vertAlign w:val="baseline"/>
                <w:lang w:val="en-US" w:eastAsia="zh-CN"/>
              </w:rPr>
              <w:t>12%</w:t>
            </w:r>
          </w:p>
        </w:tc>
        <w:tc>
          <w:tcPr>
            <w:tcW w:w="738"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5F8EE" w:themeFill="accent3" w:themeFillTint="19"/>
          </w:tcPr>
          <w:p w14:paraId="0C2F9B67">
            <w:pPr>
              <w:jc w:val="center"/>
              <w:rPr>
                <w:rFonts w:hint="default"/>
                <w:b w:val="0"/>
                <w:i w:val="0"/>
                <w:color w:val="auto"/>
                <w:vertAlign w:val="baseline"/>
                <w:lang w:val="en-US" w:eastAsia="zh-CN"/>
              </w:rPr>
            </w:pPr>
            <w:r>
              <w:rPr>
                <w:rFonts w:hint="eastAsia"/>
                <w:b w:val="0"/>
                <w:i w:val="0"/>
                <w:color w:val="auto"/>
                <w:vertAlign w:val="baseline"/>
                <w:lang w:val="en-US" w:eastAsia="zh-CN"/>
              </w:rPr>
              <w:t>12%</w:t>
            </w:r>
          </w:p>
        </w:tc>
        <w:tc>
          <w:tcPr>
            <w:tcW w:w="1337" w:type="dxa"/>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5F8EE" w:themeFill="accent3" w:themeFillTint="19"/>
          </w:tcPr>
          <w:p w14:paraId="5E533591">
            <w:pPr>
              <w:jc w:val="center"/>
              <w:rPr>
                <w:rFonts w:hint="default"/>
                <w:b w:val="0"/>
                <w:i w:val="0"/>
                <w:color w:val="auto"/>
                <w:vertAlign w:val="baseline"/>
                <w:lang w:val="en-US" w:eastAsia="zh-CN"/>
              </w:rPr>
            </w:pPr>
            <w:r>
              <w:rPr>
                <w:rFonts w:hint="eastAsia"/>
                <w:b w:val="0"/>
                <w:i w:val="0"/>
                <w:color w:val="auto"/>
                <w:vertAlign w:val="baseline"/>
                <w:lang w:val="en-US" w:eastAsia="zh-CN"/>
              </w:rPr>
              <w:t>45%</w:t>
            </w:r>
          </w:p>
        </w:tc>
      </w:tr>
    </w:tbl>
    <w:p w14:paraId="57C34668">
      <w:pPr>
        <w:keepNext w:val="0"/>
        <w:keepLines w:val="0"/>
        <w:pageBreakBefore w:val="0"/>
        <w:widowControl/>
        <w:kinsoku/>
        <w:wordWrap/>
        <w:overflowPunct/>
        <w:topLinePunct w:val="0"/>
        <w:autoSpaceDE/>
        <w:autoSpaceDN/>
        <w:bidi w:val="0"/>
        <w:adjustRightInd/>
        <w:snapToGrid/>
        <w:spacing w:line="300" w:lineRule="auto"/>
        <w:textAlignment w:val="auto"/>
        <w:rPr>
          <w:rFonts w:hint="eastAsia"/>
          <w:color w:val="auto"/>
          <w:sz w:val="24"/>
          <w:szCs w:val="24"/>
          <w:lang w:val="en-US" w:eastAsia="zh-CN"/>
          <w:woUserID w:val="2"/>
        </w:rPr>
      </w:pPr>
    </w:p>
    <w:p w14:paraId="659B21D1">
      <w:pPr>
        <w:widowControl w:val="0"/>
        <w:jc w:val="both"/>
        <w:rPr>
          <w:rFonts w:hint="eastAsia" w:ascii="Times New Roman" w:hAnsi="Times New Roman" w:eastAsia="宋体"/>
          <w:b/>
          <w:bCs/>
          <w:sz w:val="28"/>
          <w:szCs w:val="28"/>
          <w:lang w:val="en-US" w:eastAsia="zh-CN"/>
        </w:rPr>
      </w:pPr>
    </w:p>
    <w:p w14:paraId="0F10770A">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lang w:val="en-US" w:eastAsia="zh-CN"/>
        </w:rPr>
      </w:pPr>
      <w:bookmarkStart w:id="51" w:name="_Toc30110"/>
      <w:r>
        <w:rPr>
          <w:rFonts w:hint="eastAsia" w:ascii="Times New Roman" w:hAnsi="Times New Roman" w:eastAsia="宋体"/>
          <w:b/>
          <w:bCs/>
          <w:sz w:val="28"/>
          <w:szCs w:val="28"/>
          <w:lang w:val="en-US" w:eastAsia="zh-CN"/>
        </w:rPr>
        <w:t>（</w:t>
      </w:r>
      <w:r>
        <w:rPr>
          <w:rFonts w:hint="eastAsia"/>
          <w:b/>
          <w:bCs/>
          <w:sz w:val="28"/>
          <w:szCs w:val="28"/>
          <w:lang w:val="en-US" w:eastAsia="zh-CN"/>
        </w:rPr>
        <w:t>1</w:t>
      </w:r>
      <w:r>
        <w:rPr>
          <w:rFonts w:hint="eastAsia" w:ascii="Times New Roman" w:hAnsi="Times New Roman" w:eastAsia="宋体"/>
          <w:b/>
          <w:bCs/>
          <w:sz w:val="28"/>
          <w:szCs w:val="28"/>
          <w:lang w:val="en-US" w:eastAsia="zh-CN"/>
        </w:rPr>
        <w:t>）</w:t>
      </w:r>
      <w:r>
        <w:rPr>
          <w:rFonts w:hint="eastAsia"/>
          <w:b/>
          <w:bCs/>
          <w:sz w:val="28"/>
          <w:szCs w:val="28"/>
          <w:lang w:val="en-US" w:eastAsia="zh-CN"/>
        </w:rPr>
        <w:t>数据预处理</w:t>
      </w:r>
      <w:bookmarkEnd w:id="51"/>
    </w:p>
    <w:p w14:paraId="5ED23B1F">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接收到的信号受到硬件损伤的影响，这是制造过程的结果。为了提取硬件损伤引起的指纹，需要对接收信号进行处理，包括同步、前导提取、CFO估计、CFO补偿和幅度归一化。</w:t>
      </w:r>
    </w:p>
    <w:p w14:paraId="76C3C7B5">
      <w:pPr>
        <w:keepNext/>
        <w:spacing w:before="156"/>
        <w:ind w:left="0" w:firstLine="0"/>
        <w:rPr>
          <w:rFonts w:hint="eastAsia" w:ascii="Times New Roman" w:hAnsi="Times New Roman" w:eastAsia="宋体"/>
          <w:lang w:eastAsia="zh"/>
          <w:woUserID w:val="1"/>
        </w:rPr>
      </w:pPr>
      <w:r>
        <w:drawing>
          <wp:inline distT="0" distB="0" distL="114300" distR="114300">
            <wp:extent cx="5267960" cy="379730"/>
            <wp:effectExtent l="0" t="0" r="2540" b="127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30"/>
                    <a:stretch>
                      <a:fillRect/>
                    </a:stretch>
                  </pic:blipFill>
                  <pic:spPr>
                    <a:xfrm>
                      <a:off x="0" y="0"/>
                      <a:ext cx="5267960" cy="379730"/>
                    </a:xfrm>
                    <a:prstGeom prst="rect">
                      <a:avLst/>
                    </a:prstGeom>
                    <a:noFill/>
                    <a:ln>
                      <a:noFill/>
                    </a:ln>
                  </pic:spPr>
                </pic:pic>
              </a:graphicData>
            </a:graphic>
          </wp:inline>
        </w:drawing>
      </w:r>
    </w:p>
    <w:p w14:paraId="2DB4E242">
      <w:pPr>
        <w:keepNext/>
        <w:spacing w:before="156"/>
        <w:ind w:left="0" w:firstLine="0"/>
        <w:jc w:val="center"/>
        <w:rPr>
          <w:rFonts w:hint="eastAsia" w:ascii="Times New Roman" w:hAnsi="Times New Roman" w:eastAsia="宋体"/>
          <w:woUserID w:val="1"/>
        </w:rPr>
      </w:pPr>
      <w:r>
        <w:rPr>
          <w:rFonts w:hint="eastAsia" w:ascii="Times New Roman" w:hAnsi="Times New Roman" w:eastAsia="宋体"/>
          <w:woUserID w:val="1"/>
        </w:rPr>
        <w:t>图</w:t>
      </w:r>
      <w:r>
        <w:rPr>
          <w:rFonts w:hint="eastAsia"/>
          <w:lang w:val="en-US" w:eastAsia="zh-CN"/>
          <w:woUserID w:val="1"/>
        </w:rPr>
        <w:t>12</w:t>
      </w:r>
      <w:r>
        <w:rPr>
          <w:rFonts w:hint="eastAsia" w:ascii="Times New Roman" w:hAnsi="Times New Roman" w:eastAsia="宋体"/>
          <w:woUserID w:val="1"/>
        </w:rPr>
        <w:t xml:space="preserve"> 数据预处理模块流程图</w:t>
      </w:r>
    </w:p>
    <w:p w14:paraId="17483AC0">
      <w:pPr>
        <w:keepNext w:val="0"/>
        <w:keepLines w:val="0"/>
        <w:pageBreakBefore w:val="0"/>
        <w:widowControl w:val="0"/>
        <w:kinsoku/>
        <w:wordWrap/>
        <w:overflowPunct/>
        <w:topLinePunct w:val="0"/>
        <w:autoSpaceDE/>
        <w:autoSpaceDN/>
        <w:bidi w:val="0"/>
        <w:adjustRightInd/>
        <w:snapToGrid/>
        <w:spacing w:before="50" w:beforeLines="50" w:line="300" w:lineRule="auto"/>
        <w:ind w:left="357" w:hanging="357"/>
        <w:jc w:val="left"/>
        <w:textAlignment w:val="auto"/>
        <w:outlineLvl w:val="3"/>
        <w:rPr>
          <w:rFonts w:hint="eastAsia" w:ascii="Times New Roman" w:hAnsi="Times New Roman" w:eastAsia="宋体" w:cstheme="minorBidi"/>
          <w:b/>
          <w:bCs/>
          <w:sz w:val="24"/>
          <w:szCs w:val="24"/>
          <w:lang w:val="en-US" w:eastAsia="zh"/>
          <w14:ligatures w14:val="standardContextual"/>
        </w:rPr>
      </w:pPr>
      <w:r>
        <w:rPr>
          <w:rFonts w:hint="eastAsia" w:ascii="Times New Roman" w:hAnsi="Times New Roman" w:eastAsia="宋体" w:cstheme="minorBidi"/>
          <w:b/>
          <w:bCs/>
          <w:sz w:val="24"/>
          <w:szCs w:val="24"/>
          <w:lang w:val="en-US" w:eastAsia="zh-CN"/>
          <w14:ligatures w14:val="standardContextual"/>
        </w:rPr>
        <w:t>1）</w:t>
      </w:r>
      <w:r>
        <w:rPr>
          <w:rFonts w:hint="eastAsia" w:ascii="Times New Roman" w:hAnsi="Times New Roman" w:eastAsia="宋体" w:cstheme="minorBidi"/>
          <w:b/>
          <w:bCs/>
          <w:sz w:val="24"/>
          <w:szCs w:val="24"/>
          <w:lang w:val="en-US" w:eastAsia="zh"/>
          <w14:ligatures w14:val="standardContextual"/>
        </w:rPr>
        <w:t>帧同步</w:t>
      </w:r>
    </w:p>
    <w:p w14:paraId="561CBC33">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信号采集后往往是一串无间断的信号流，为了将 LoRa 设备发出的每个数据包分离出来作为后续的训练和测试样本，需要对定位每个 LoRa 帧的起点，这样的定位检测过程称为“同步”，本项目的数据预处理中“同步”操作主要分为两个步骤，分别是“粗同步”和“精同步”：</w:t>
      </w:r>
    </w:p>
    <w:p w14:paraId="4453D0D9">
      <w:pPr>
        <w:keepNext/>
        <w:spacing w:before="156"/>
        <w:jc w:val="center"/>
        <w:rPr>
          <w:rFonts w:hint="eastAsia" w:ascii="Times New Roman" w:hAnsi="Times New Roman" w:eastAsia="宋体"/>
          <w:lang w:eastAsia="zh-CN"/>
          <w:woUserID w:val="1"/>
        </w:rPr>
      </w:pPr>
      <w:r>
        <w:rPr>
          <w:rFonts w:hint="eastAsia" w:ascii="Times New Roman" w:hAnsi="Times New Roman" w:eastAsia="宋体"/>
          <w:lang w:eastAsia="zh-CN"/>
          <w:woUserID w:val="1"/>
        </w:rPr>
        <w:drawing>
          <wp:inline distT="0" distB="0" distL="114300" distR="114300">
            <wp:extent cx="3548380" cy="2632075"/>
            <wp:effectExtent l="0" t="0" r="7620" b="9525"/>
            <wp:docPr id="15" name="图片 15" descr="rm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mfunction"/>
                    <pic:cNvPicPr>
                      <a:picLocks noChangeAspect="1"/>
                    </pic:cNvPicPr>
                  </pic:nvPicPr>
                  <pic:blipFill>
                    <a:blip r:embed="rId31"/>
                    <a:srcRect l="5214" t="7803" r="5937" b="4351"/>
                    <a:stretch>
                      <a:fillRect/>
                    </a:stretch>
                  </pic:blipFill>
                  <pic:spPr>
                    <a:xfrm>
                      <a:off x="0" y="0"/>
                      <a:ext cx="3548380" cy="2632075"/>
                    </a:xfrm>
                    <a:prstGeom prst="rect">
                      <a:avLst/>
                    </a:prstGeom>
                  </pic:spPr>
                </pic:pic>
              </a:graphicData>
            </a:graphic>
          </wp:inline>
        </w:drawing>
      </w:r>
    </w:p>
    <w:p w14:paraId="464F14F2">
      <w:pPr>
        <w:keepNext/>
        <w:spacing w:before="156"/>
        <w:ind w:left="0" w:firstLine="0"/>
        <w:jc w:val="center"/>
        <w:rPr>
          <w:rFonts w:hint="eastAsia" w:ascii="Times New Roman" w:hAnsi="Times New Roman" w:eastAsia="宋体"/>
          <w:lang w:eastAsia="zh-CN"/>
          <w:woUserID w:val="1"/>
        </w:rPr>
      </w:pPr>
      <w:r>
        <w:rPr>
          <w:rFonts w:hint="eastAsia" w:ascii="Times New Roman" w:hAnsi="Times New Roman" w:eastAsia="宋体"/>
          <w:woUserID w:val="1"/>
        </w:rPr>
        <w:t>图</w:t>
      </w:r>
      <w:r>
        <w:rPr>
          <w:rFonts w:hint="eastAsia"/>
          <w:lang w:val="en-US" w:eastAsia="zh-CN"/>
          <w:woUserID w:val="1"/>
        </w:rPr>
        <w:t>13</w:t>
      </w:r>
      <w:r>
        <w:rPr>
          <w:rFonts w:hint="eastAsia" w:ascii="Times New Roman" w:hAnsi="Times New Roman" w:eastAsia="宋体"/>
          <w:woUserID w:val="1"/>
        </w:rPr>
        <w:t xml:space="preserve"> </w:t>
      </w:r>
      <w:r>
        <w:rPr>
          <w:rFonts w:hint="eastAsia"/>
          <w:lang w:val="en-US" w:eastAsia="zh-CN"/>
          <w:woUserID w:val="1"/>
        </w:rPr>
        <w:t>自相关检测啁啾起点</w:t>
      </w:r>
      <w:r>
        <w:rPr>
          <w:rFonts w:hint="eastAsia" w:ascii="Times New Roman" w:hAnsi="Times New Roman" w:eastAsia="宋体"/>
          <w:woUserID w:val="1"/>
        </w:rPr>
        <w:t>图</w:t>
      </w:r>
    </w:p>
    <w:p w14:paraId="196C82C1">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b/>
          <w:bCs/>
          <w:sz w:val="24"/>
          <w:szCs w:val="24"/>
          <w:lang w:val="en-US" w:eastAsia="zh-CN"/>
          <w:woUserID w:val="1"/>
        </w:rPr>
        <w:t>粗同步：</w:t>
      </w:r>
      <w:r>
        <w:rPr>
          <w:rFonts w:hint="eastAsia" w:ascii="Times New Roman" w:hAnsi="Times New Roman" w:eastAsia="宋体"/>
          <w:sz w:val="24"/>
          <w:szCs w:val="24"/>
          <w:lang w:val="en-US" w:eastAsia="zh-CN"/>
          <w:woUserID w:val="1"/>
        </w:rPr>
        <w:t>定位 LoRa 的关键是找到帧起点，LoRa 帧的第一部分是前导码，而前导码的起始部分是由多个相同的 upchirp组成的。为了利用 LoRa帧中前导码的重复性质，采用经典的帧同步算法 Schmidl-Cox 算法进行 LoRa 的粗同步操作。</w:t>
      </w:r>
    </w:p>
    <w:p w14:paraId="734AF066">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b/>
          <w:bCs/>
          <w:sz w:val="24"/>
          <w:szCs w:val="24"/>
          <w:lang w:val="en-US" w:eastAsia="zh-CN"/>
          <w:woUserID w:val="1"/>
        </w:rPr>
        <w:t>精同步：</w:t>
      </w:r>
      <w:r>
        <w:rPr>
          <w:rFonts w:hint="eastAsia" w:ascii="Times New Roman" w:hAnsi="Times New Roman" w:eastAsia="宋体"/>
          <w:sz w:val="24"/>
          <w:szCs w:val="24"/>
          <w:lang w:val="en-US" w:eastAsia="zh-CN"/>
          <w:woUserID w:val="1"/>
        </w:rPr>
        <w:t>虽然</w:t>
      </w:r>
      <w:r>
        <w:rPr>
          <w:rFonts w:hint="default" w:ascii="Times New Roman" w:hAnsi="Times New Roman" w:eastAsia="宋体"/>
          <w:sz w:val="24"/>
          <w:szCs w:val="24"/>
          <w:lang w:val="en-US" w:eastAsia="zh-CN"/>
          <w:woUserID w:val="1"/>
        </w:rPr>
        <w:t xml:space="preserve"> Schmidl-Cox </w:t>
      </w:r>
      <w:r>
        <w:rPr>
          <w:rFonts w:hint="eastAsia" w:ascii="Times New Roman" w:hAnsi="Times New Roman" w:eastAsia="宋体"/>
          <w:sz w:val="24"/>
          <w:szCs w:val="24"/>
          <w:lang w:val="en-US" w:eastAsia="zh-CN"/>
          <w:woUserID w:val="1"/>
        </w:rPr>
        <w:t xml:space="preserve">算法可以有效地确定 </w:t>
      </w:r>
      <w:r>
        <w:rPr>
          <w:rFonts w:hint="default" w:ascii="Times New Roman" w:hAnsi="Times New Roman" w:eastAsia="宋体"/>
          <w:sz w:val="24"/>
          <w:szCs w:val="24"/>
          <w:lang w:val="en-US" w:eastAsia="zh-CN"/>
          <w:woUserID w:val="1"/>
        </w:rPr>
        <w:t xml:space="preserve">LoRa </w:t>
      </w:r>
      <w:r>
        <w:rPr>
          <w:rFonts w:hint="eastAsia" w:ascii="Times New Roman" w:hAnsi="Times New Roman" w:eastAsia="宋体"/>
          <w:sz w:val="24"/>
          <w:szCs w:val="24"/>
          <w:lang w:val="en-US" w:eastAsia="zh-CN"/>
          <w:woUserID w:val="1"/>
        </w:rPr>
        <w:t xml:space="preserve">帧中前导码的存在，但本质是一个时序指标，极值附近会存在平台区域导致了对前导码开始的不确定性。为了解决该问题，本项目只使用带有阈值的标准 </w:t>
      </w:r>
      <w:r>
        <w:rPr>
          <w:rFonts w:hint="default" w:ascii="Times New Roman" w:hAnsi="Times New Roman" w:eastAsia="宋体"/>
          <w:sz w:val="24"/>
          <w:szCs w:val="24"/>
          <w:lang w:val="en-US" w:eastAsia="zh-CN"/>
          <w:woUserID w:val="1"/>
        </w:rPr>
        <w:t>Schmidl-Cox</w:t>
      </w:r>
      <w:r>
        <w:rPr>
          <w:rFonts w:hint="eastAsia" w:ascii="Times New Roman" w:hAnsi="Times New Roman" w:eastAsia="宋体"/>
          <w:sz w:val="24"/>
          <w:szCs w:val="24"/>
          <w:lang w:val="en-US" w:eastAsia="zh-CN"/>
          <w:woUserID w:val="1"/>
        </w:rPr>
        <w:t>度量来替代取的极值的方式对信号进行粗同步，此时的信号在真正的前导码前面仍会存在少量的噪声点，则需要进行精同步。</w:t>
      </w:r>
    </w:p>
    <w:p w14:paraId="7038D0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right="0"/>
        <w:jc w:val="both"/>
        <w:textAlignment w:val="auto"/>
        <w:rPr>
          <w:rFonts w:hint="eastAsia" w:ascii="Times New Roman" w:hAnsi="Times New Roman" w:eastAsia="宋体" w:cs="宋体"/>
          <w:kern w:val="2"/>
          <w:sz w:val="21"/>
          <w:szCs w:val="21"/>
          <w:lang w:val="en-US" w:eastAsia="zh" w:bidi="ar"/>
          <w14:ligatures w14:val="standardContextual"/>
          <w:woUserID w:val="1"/>
        </w:rPr>
      </w:pPr>
      <w:r>
        <w:rPr>
          <w:rFonts w:hint="eastAsia" w:ascii="Times New Roman" w:hAnsi="Times New Roman" w:eastAsia="宋体" w:cs="宋体"/>
          <w:kern w:val="2"/>
          <w:sz w:val="21"/>
          <w:szCs w:val="21"/>
          <w:lang w:val="en-US" w:eastAsia="zh" w:bidi="ar"/>
          <w14:ligatures w14:val="standardContextual"/>
          <w:woUserID w:val="1"/>
        </w:rPr>
        <w:drawing>
          <wp:inline distT="0" distB="0" distL="114300" distR="114300">
            <wp:extent cx="5144135" cy="2882265"/>
            <wp:effectExtent l="0" t="0" r="12065" b="63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32"/>
                    <a:stretch>
                      <a:fillRect/>
                    </a:stretch>
                  </pic:blipFill>
                  <pic:spPr>
                    <a:xfrm>
                      <a:off x="0" y="0"/>
                      <a:ext cx="5144135" cy="2882265"/>
                    </a:xfrm>
                    <a:prstGeom prst="rect">
                      <a:avLst/>
                    </a:prstGeom>
                  </pic:spPr>
                </pic:pic>
              </a:graphicData>
            </a:graphic>
          </wp:inline>
        </w:drawing>
      </w:r>
    </w:p>
    <w:p w14:paraId="624514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leftChars="0" w:right="0" w:firstLine="0" w:firstLineChars="0"/>
        <w:jc w:val="center"/>
        <w:textAlignment w:val="auto"/>
        <w:rPr>
          <w:rFonts w:hint="default" w:cs="宋体"/>
          <w:kern w:val="2"/>
          <w:sz w:val="21"/>
          <w:szCs w:val="21"/>
          <w:lang w:val="en-US" w:eastAsia="zh-CN" w:bidi="ar"/>
          <w14:ligatures w14:val="standardContextual"/>
          <w:woUserID w:val="1"/>
        </w:rPr>
      </w:pPr>
      <w:r>
        <w:rPr>
          <w:rFonts w:hint="eastAsia" w:cs="宋体"/>
          <w:kern w:val="2"/>
          <w:sz w:val="21"/>
          <w:szCs w:val="21"/>
          <w:lang w:val="en-US" w:eastAsia="zh-CN" w:bidi="ar"/>
          <w14:ligatures w14:val="standardContextual"/>
          <w:woUserID w:val="1"/>
        </w:rPr>
        <w:t>图14 同步处理结果</w:t>
      </w:r>
    </w:p>
    <w:p w14:paraId="6DCB4F75">
      <w:pPr>
        <w:keepNext w:val="0"/>
        <w:keepLines w:val="0"/>
        <w:pageBreakBefore w:val="0"/>
        <w:widowControl w:val="0"/>
        <w:kinsoku/>
        <w:wordWrap/>
        <w:overflowPunct/>
        <w:topLinePunct w:val="0"/>
        <w:autoSpaceDE/>
        <w:autoSpaceDN/>
        <w:bidi w:val="0"/>
        <w:adjustRightInd/>
        <w:snapToGrid/>
        <w:spacing w:line="300" w:lineRule="auto"/>
        <w:textAlignment w:val="auto"/>
        <w:outlineLvl w:val="3"/>
        <w:rPr>
          <w:rFonts w:hint="default" w:ascii="Times New Roman" w:hAnsi="Times New Roman" w:eastAsia="宋体"/>
          <w:b/>
          <w:bCs/>
          <w:sz w:val="24"/>
          <w:szCs w:val="24"/>
          <w:lang w:val="en-US" w:eastAsia="zh-CN"/>
        </w:rPr>
      </w:pPr>
      <w:r>
        <w:rPr>
          <w:rFonts w:hint="eastAsia" w:ascii="Times New Roman" w:hAnsi="Times New Roman" w:eastAsia="宋体"/>
          <w:b/>
          <w:bCs/>
          <w:sz w:val="24"/>
          <w:szCs w:val="24"/>
          <w:lang w:val="en-US" w:eastAsia="zh-CN"/>
        </w:rPr>
        <w:t>2）</w:t>
      </w:r>
      <w:r>
        <w:rPr>
          <w:rFonts w:hint="default" w:ascii="Times New Roman" w:hAnsi="Times New Roman" w:eastAsia="宋体"/>
          <w:b/>
          <w:bCs/>
          <w:sz w:val="24"/>
          <w:szCs w:val="24"/>
          <w:lang w:val="en-US" w:eastAsia="zh-CN"/>
        </w:rPr>
        <w:t>前导码提取</w:t>
      </w:r>
    </w:p>
    <w:p w14:paraId="7F8B4980">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default" w:ascii="Times New Roman" w:hAnsi="Times New Roman" w:eastAsia="宋体"/>
          <w:sz w:val="24"/>
          <w:szCs w:val="24"/>
          <w:lang w:val="en-US" w:eastAsia="zh-CN"/>
          <w:woUserID w:val="1"/>
        </w:rPr>
        <w:t>在本项目是基于特征工程的方法，所以 LoRa 帧的原始特征对于后续的分类起到关键作用。如图所示，前导码是LoRa帧的第一部分，由m个上啁啾符号组成，其中，默认值为8。前导部分的作用就是进行同步。由于前导出现在每一帧中，其内容具有确定性，因此常用于射频指纹识别。同步完成后，通过获取开头的前m个符号提取前导。</w:t>
      </w:r>
    </w:p>
    <w:p w14:paraId="39C2D8E0">
      <w:pPr>
        <w:keepNext w:val="0"/>
        <w:keepLines w:val="0"/>
        <w:widowControl w:val="0"/>
        <w:numPr>
          <w:ilvl w:val="0"/>
          <w:numId w:val="0"/>
        </w:numPr>
        <w:suppressLineNumbers w:val="0"/>
        <w:spacing w:before="0" w:beforeAutospacing="0" w:after="0" w:afterAutospacing="0"/>
        <w:ind w:leftChars="0" w:right="0" w:rightChars="0"/>
        <w:jc w:val="center"/>
        <w:rPr>
          <w:rFonts w:hint="eastAsia" w:ascii="Times New Roman" w:hAnsi="Times New Roman" w:eastAsia="宋体" w:cs="宋体"/>
          <w:kern w:val="2"/>
          <w:sz w:val="21"/>
          <w:szCs w:val="21"/>
          <w:lang w:val="en-US" w:eastAsia="zh" w:bidi="ar"/>
          <w14:ligatures w14:val="standardContextual"/>
          <w:woUserID w:val="1"/>
        </w:rPr>
      </w:pPr>
      <w:r>
        <w:rPr>
          <w:rFonts w:hint="eastAsia" w:ascii="Times New Roman" w:hAnsi="Times New Roman" w:eastAsia="宋体" w:cs="宋体"/>
          <w:kern w:val="2"/>
          <w:sz w:val="21"/>
          <w:szCs w:val="21"/>
          <w:lang w:val="en-US" w:eastAsia="zh" w:bidi="ar"/>
          <w14:ligatures w14:val="standardContextual"/>
          <w:woUserID w:val="1"/>
        </w:rPr>
        <w:drawing>
          <wp:inline distT="0" distB="0" distL="114300" distR="114300">
            <wp:extent cx="5244465" cy="740410"/>
            <wp:effectExtent l="0" t="0" r="635"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2"/>
                    <a:srcRect t="11043"/>
                    <a:stretch>
                      <a:fillRect/>
                    </a:stretch>
                  </pic:blipFill>
                  <pic:spPr>
                    <a:xfrm>
                      <a:off x="0" y="0"/>
                      <a:ext cx="5244465" cy="740410"/>
                    </a:xfrm>
                    <a:prstGeom prst="rect">
                      <a:avLst/>
                    </a:prstGeom>
                  </pic:spPr>
                </pic:pic>
              </a:graphicData>
            </a:graphic>
          </wp:inline>
        </w:drawing>
      </w:r>
    </w:p>
    <w:p w14:paraId="5D4B27B2">
      <w:pPr>
        <w:keepNext w:val="0"/>
        <w:keepLines w:val="0"/>
        <w:widowControl w:val="0"/>
        <w:numPr>
          <w:ilvl w:val="0"/>
          <w:numId w:val="0"/>
        </w:numPr>
        <w:suppressLineNumbers w:val="0"/>
        <w:spacing w:before="0" w:beforeAutospacing="0" w:after="0" w:afterAutospacing="0"/>
        <w:ind w:leftChars="0" w:right="0" w:rightChars="0"/>
        <w:jc w:val="center"/>
        <w:rPr>
          <w:rFonts w:hint="default" w:ascii="Times New Roman" w:hAnsi="Times New Roman" w:eastAsia="宋体" w:cs="宋体"/>
          <w:kern w:val="2"/>
          <w:sz w:val="21"/>
          <w:szCs w:val="21"/>
          <w:lang w:val="en-US" w:eastAsia="zh-CN" w:bidi="ar"/>
          <w14:ligatures w14:val="standardContextual"/>
          <w:woUserID w:val="1"/>
        </w:rPr>
      </w:pPr>
      <w:r>
        <w:rPr>
          <w:rFonts w:hint="eastAsia" w:cs="宋体"/>
          <w:kern w:val="2"/>
          <w:sz w:val="21"/>
          <w:szCs w:val="21"/>
          <w:lang w:val="en-US" w:eastAsia="zh-CN" w:bidi="ar"/>
          <w14:ligatures w14:val="standardContextual"/>
          <w:woUserID w:val="1"/>
        </w:rPr>
        <w:t>图13 LoRa帧结构图</w:t>
      </w:r>
    </w:p>
    <w:p w14:paraId="1B98EAA5">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eastAsia"/>
          <w:sz w:val="24"/>
          <w:szCs w:val="24"/>
          <w:lang w:val="en-US" w:eastAsia="zh-CN"/>
          <w:woUserID w:val="2"/>
        </w:rPr>
      </w:pPr>
    </w:p>
    <w:p w14:paraId="01FBA8C4">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eastAsia"/>
          <w:sz w:val="24"/>
          <w:szCs w:val="24"/>
          <w:lang w:val="en-US" w:eastAsia="zh-CN"/>
          <w:woUserID w:val="2"/>
        </w:rPr>
      </w:pPr>
      <w:bookmarkStart w:id="52" w:name="_Toc23556"/>
      <w:r>
        <w:rPr>
          <w:rFonts w:hint="eastAsia" w:ascii="Times New Roman" w:hAnsi="Times New Roman" w:eastAsia="宋体"/>
          <w:b/>
          <w:bCs/>
          <w:sz w:val="28"/>
          <w:szCs w:val="28"/>
          <w:lang w:val="en-US" w:eastAsia="zh-CN"/>
        </w:rPr>
        <w:t>（</w:t>
      </w:r>
      <w:r>
        <w:rPr>
          <w:rFonts w:hint="eastAsia"/>
          <w:b/>
          <w:bCs/>
          <w:sz w:val="28"/>
          <w:szCs w:val="28"/>
          <w:lang w:val="en-US" w:eastAsia="zh-CN"/>
        </w:rPr>
        <w:t>2</w:t>
      </w:r>
      <w:r>
        <w:rPr>
          <w:rFonts w:hint="eastAsia" w:ascii="Times New Roman" w:hAnsi="Times New Roman" w:eastAsia="宋体"/>
          <w:b/>
          <w:bCs/>
          <w:sz w:val="28"/>
          <w:szCs w:val="28"/>
          <w:lang w:val="en-US" w:eastAsia="zh-CN"/>
        </w:rPr>
        <w:t>）</w:t>
      </w:r>
      <w:r>
        <w:rPr>
          <w:rFonts w:hint="eastAsia"/>
          <w:b/>
          <w:bCs/>
          <w:sz w:val="28"/>
          <w:szCs w:val="28"/>
          <w:lang w:val="en-US" w:eastAsia="zh-CN"/>
        </w:rPr>
        <w:t>整体框架</w:t>
      </w:r>
      <w:bookmarkEnd w:id="52"/>
    </w:p>
    <w:p w14:paraId="6D800078">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本项目的核心模型基于连续双帧信号下的 CFO（Carrier Frequency Offset）特征，结合 KNN（K-Nearest Neighbors）分类算法，提出了一种用于无线设备指纹识别的高效方案。该方法充分利用了连续帧中频偏信息所携带的设备特有硬件缺陷特征，提取稳定的指纹信息，并通过简单而鲁棒的分类器实现高精度识别。整体系统框架包括信号采集、预处理、CFO 特征提取和 KNN 分类，如下图所示。</w:t>
      </w:r>
    </w:p>
    <w:p w14:paraId="210B0C20">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在特征构建方面，我们对 连续双帧的 CFO 特征 进行了深入的建模、提取与实验评估。CFO 是由于设备本地振荡器频率不完美同步造成的频率偏移，它在每台设备上呈现出微小但稳定的偏移量，长期以来被认为是射频指纹识别中的重要基础特征。传统方法多基于 单帧瞬时 CFO，然而此类特征容易受到环境变化（如温度波动、信道噪声等）的干扰，识别性能不稳定。</w:t>
      </w:r>
    </w:p>
    <w:p w14:paraId="44BF45BB">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为提升特征的稳健性与可区分性，我们创新性地提出基于连续双帧信号的 CFO 特征提取方法，可以有效抑制外部信道干扰带来的随机波动，并强化设备硬件指纹的稳定呈现。相比单帧 CFO能够更好地抵抗非理想信道效应，提高识别系统的抗干扰能力和跨时间一致性。图中展示了我们对比 单帧 CFO 特征 与 连续双帧的 CFO 特征 在相同分类器下的识别效果。结果显示，连续双帧 CFO 特征的识别准确率高。</w:t>
      </w:r>
    </w:p>
    <w:p w14:paraId="2366DE8F">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71135" cy="2180590"/>
            <wp:effectExtent l="0" t="0" r="1206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3"/>
                    <a:stretch>
                      <a:fillRect/>
                    </a:stretch>
                  </pic:blipFill>
                  <pic:spPr>
                    <a:xfrm>
                      <a:off x="0" y="0"/>
                      <a:ext cx="5271135" cy="2180590"/>
                    </a:xfrm>
                    <a:prstGeom prst="rect">
                      <a:avLst/>
                    </a:prstGeom>
                    <a:noFill/>
                    <a:ln>
                      <a:noFill/>
                    </a:ln>
                  </pic:spPr>
                </pic:pic>
              </a:graphicData>
            </a:graphic>
          </wp:inline>
        </w:drawing>
      </w:r>
    </w:p>
    <w:p w14:paraId="0866BDE6">
      <w:pPr>
        <w:jc w:val="center"/>
        <w:rPr>
          <w:rFonts w:hint="eastAsia" w:ascii="Times New Roman" w:hAnsi="Times New Roman" w:eastAsia="宋体"/>
          <w:lang w:val="en-US" w:eastAsia="zh-CN"/>
          <w:woUserID w:val="1"/>
        </w:rPr>
      </w:pPr>
      <w:r>
        <w:rPr>
          <w:rFonts w:hint="eastAsia" w:ascii="Times New Roman" w:hAnsi="Times New Roman" w:eastAsia="宋体"/>
          <w:lang w:eastAsia="zh"/>
          <w:woUserID w:val="1"/>
        </w:rPr>
        <w:t>图</w:t>
      </w:r>
      <w:r>
        <w:rPr>
          <w:rFonts w:hint="eastAsia"/>
          <w:lang w:val="en-US" w:eastAsia="zh-CN"/>
          <w:woUserID w:val="2"/>
        </w:rPr>
        <w:t>19</w:t>
      </w:r>
      <w:r>
        <w:rPr>
          <w:rFonts w:hint="eastAsia" w:ascii="Times New Roman" w:hAnsi="Times New Roman" w:eastAsia="宋体"/>
          <w:lang w:eastAsia="zh"/>
          <w:woUserID w:val="1"/>
        </w:rPr>
        <w:t xml:space="preserve"> 连续双帧的</w:t>
      </w:r>
      <w:r>
        <w:rPr>
          <w:rFonts w:hint="eastAsia"/>
          <w:lang w:val="en-US" w:eastAsia="zh-CN"/>
          <w:woUserID w:val="1"/>
        </w:rPr>
        <w:t>示意图</w:t>
      </w:r>
    </w:p>
    <w:p w14:paraId="4300B731">
      <w:pPr>
        <w:keepNext w:val="0"/>
        <w:keepLines w:val="0"/>
        <w:pageBreakBefore w:val="0"/>
        <w:widowControl/>
        <w:kinsoku/>
        <w:wordWrap/>
        <w:overflowPunct/>
        <w:topLinePunct w:val="0"/>
        <w:autoSpaceDE/>
        <w:autoSpaceDN/>
        <w:bidi w:val="0"/>
        <w:adjustRightInd/>
        <w:snapToGrid/>
        <w:spacing w:line="300" w:lineRule="auto"/>
        <w:textAlignment w:val="auto"/>
      </w:pPr>
    </w:p>
    <w:p w14:paraId="4EAEF0DB">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70500" cy="2031365"/>
            <wp:effectExtent l="0" t="0" r="0" b="63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4"/>
                    <a:stretch>
                      <a:fillRect/>
                    </a:stretch>
                  </pic:blipFill>
                  <pic:spPr>
                    <a:xfrm>
                      <a:off x="0" y="0"/>
                      <a:ext cx="5270500" cy="2031365"/>
                    </a:xfrm>
                    <a:prstGeom prst="rect">
                      <a:avLst/>
                    </a:prstGeom>
                    <a:noFill/>
                    <a:ln>
                      <a:noFill/>
                    </a:ln>
                  </pic:spPr>
                </pic:pic>
              </a:graphicData>
            </a:graphic>
          </wp:inline>
        </w:drawing>
      </w:r>
    </w:p>
    <w:p w14:paraId="0FFE583C">
      <w:pPr>
        <w:jc w:val="center"/>
        <w:rPr>
          <w:rFonts w:hint="eastAsia" w:eastAsia="宋体"/>
          <w:sz w:val="24"/>
          <w:szCs w:val="24"/>
          <w:lang w:val="en-US" w:eastAsia="zh-CN"/>
          <w:woUserID w:val="2"/>
        </w:rPr>
      </w:pPr>
      <w:r>
        <w:rPr>
          <w:rFonts w:hint="eastAsia" w:ascii="Times New Roman" w:hAnsi="Times New Roman" w:eastAsia="宋体"/>
          <w:lang w:eastAsia="zh"/>
          <w:woUserID w:val="1"/>
        </w:rPr>
        <w:t>图</w:t>
      </w:r>
      <w:r>
        <w:rPr>
          <w:rFonts w:hint="eastAsia"/>
          <w:lang w:val="en-US" w:eastAsia="zh-CN"/>
          <w:woUserID w:val="1"/>
        </w:rPr>
        <w:t>16 连续双帧信号下的cfo+Knn</w:t>
      </w:r>
      <w:r>
        <w:rPr>
          <w:rFonts w:hint="eastAsia" w:ascii="Times New Roman" w:hAnsi="Times New Roman" w:eastAsia="宋体"/>
          <w:lang w:eastAsia="zh"/>
          <w:woUserID w:val="1"/>
        </w:rPr>
        <w:t>框</w:t>
      </w:r>
      <w:r>
        <w:rPr>
          <w:rFonts w:hint="eastAsia"/>
          <w:lang w:val="en-US" w:eastAsia="zh-CN"/>
          <w:woUserID w:val="1"/>
        </w:rPr>
        <w:t>架</w:t>
      </w:r>
    </w:p>
    <w:p w14:paraId="4B584912">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72405" cy="2730500"/>
            <wp:effectExtent l="0" t="0" r="10795" b="0"/>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35"/>
                    <a:stretch>
                      <a:fillRect/>
                    </a:stretch>
                  </pic:blipFill>
                  <pic:spPr>
                    <a:xfrm>
                      <a:off x="0" y="0"/>
                      <a:ext cx="5272405" cy="2730500"/>
                    </a:xfrm>
                    <a:prstGeom prst="rect">
                      <a:avLst/>
                    </a:prstGeom>
                    <a:noFill/>
                    <a:ln>
                      <a:noFill/>
                    </a:ln>
                  </pic:spPr>
                </pic:pic>
              </a:graphicData>
            </a:graphic>
          </wp:inline>
        </w:drawing>
      </w:r>
    </w:p>
    <w:p w14:paraId="7F71341B">
      <w:pPr>
        <w:jc w:val="center"/>
        <w:rPr>
          <w:rFonts w:hint="default"/>
          <w:lang w:val="en-US"/>
        </w:rPr>
      </w:pPr>
      <w:r>
        <w:rPr>
          <w:rFonts w:hint="eastAsia" w:ascii="Times New Roman" w:hAnsi="Times New Roman" w:eastAsia="宋体"/>
          <w:lang w:eastAsia="zh"/>
          <w:woUserID w:val="1"/>
        </w:rPr>
        <w:t>图</w:t>
      </w:r>
      <w:r>
        <w:rPr>
          <w:rFonts w:hint="eastAsia"/>
          <w:lang w:val="en-US" w:eastAsia="zh-CN"/>
          <w:woUserID w:val="1"/>
        </w:rPr>
        <w:t>16 训练集和测试集在同一天</w:t>
      </w:r>
    </w:p>
    <w:p w14:paraId="30BE3D62">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67960" cy="2803525"/>
            <wp:effectExtent l="0" t="0" r="2540" b="3175"/>
            <wp:docPr id="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pic:cNvPicPr>
                      <a:picLocks noChangeAspect="1"/>
                    </pic:cNvPicPr>
                  </pic:nvPicPr>
                  <pic:blipFill>
                    <a:blip r:embed="rId36"/>
                    <a:stretch>
                      <a:fillRect/>
                    </a:stretch>
                  </pic:blipFill>
                  <pic:spPr>
                    <a:xfrm>
                      <a:off x="0" y="0"/>
                      <a:ext cx="5267960" cy="2803525"/>
                    </a:xfrm>
                    <a:prstGeom prst="rect">
                      <a:avLst/>
                    </a:prstGeom>
                    <a:noFill/>
                    <a:ln>
                      <a:noFill/>
                    </a:ln>
                  </pic:spPr>
                </pic:pic>
              </a:graphicData>
            </a:graphic>
          </wp:inline>
        </w:drawing>
      </w:r>
    </w:p>
    <w:p w14:paraId="4E193D6F">
      <w:pPr>
        <w:jc w:val="center"/>
        <w:rPr>
          <w:rFonts w:hint="default" w:ascii="Times New Roman" w:hAnsi="Times New Roman" w:eastAsia="宋体"/>
          <w:lang w:val="en-US" w:eastAsia="zh"/>
          <w:woUserID w:val="1"/>
        </w:rPr>
      </w:pPr>
      <w:r>
        <w:rPr>
          <w:rFonts w:hint="eastAsia" w:ascii="Times New Roman" w:hAnsi="Times New Roman" w:eastAsia="宋体"/>
          <w:lang w:eastAsia="zh"/>
          <w:woUserID w:val="1"/>
        </w:rPr>
        <w:t>图</w:t>
      </w:r>
      <w:r>
        <w:rPr>
          <w:rFonts w:hint="eastAsia"/>
          <w:lang w:val="en-US" w:eastAsia="zh-CN"/>
          <w:woUserID w:val="1"/>
        </w:rPr>
        <w:t>17 训练集和测试集在不同天</w:t>
      </w:r>
    </w:p>
    <w:p w14:paraId="2D1C33FB">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73040" cy="2910840"/>
            <wp:effectExtent l="0" t="0" r="10160" b="1016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37"/>
                    <a:stretch>
                      <a:fillRect/>
                    </a:stretch>
                  </pic:blipFill>
                  <pic:spPr>
                    <a:xfrm>
                      <a:off x="0" y="0"/>
                      <a:ext cx="5273040" cy="2910840"/>
                    </a:xfrm>
                    <a:prstGeom prst="rect">
                      <a:avLst/>
                    </a:prstGeom>
                    <a:noFill/>
                    <a:ln>
                      <a:noFill/>
                    </a:ln>
                  </pic:spPr>
                </pic:pic>
              </a:graphicData>
            </a:graphic>
          </wp:inline>
        </w:drawing>
      </w:r>
    </w:p>
    <w:p w14:paraId="1979ED96">
      <w:pPr>
        <w:jc w:val="center"/>
        <w:rPr>
          <w:rFonts w:hint="default" w:ascii="Times New Roman" w:hAnsi="Times New Roman" w:eastAsia="宋体"/>
          <w:lang w:val="en-US" w:eastAsia="zh"/>
          <w:woUserID w:val="1"/>
        </w:rPr>
      </w:pPr>
      <w:r>
        <w:rPr>
          <w:rFonts w:hint="eastAsia" w:ascii="Times New Roman" w:hAnsi="Times New Roman" w:eastAsia="宋体"/>
          <w:lang w:eastAsia="zh"/>
          <w:woUserID w:val="1"/>
        </w:rPr>
        <w:t>图</w:t>
      </w:r>
      <w:r>
        <w:rPr>
          <w:rFonts w:hint="eastAsia"/>
          <w:lang w:val="en-US" w:eastAsia="zh-CN"/>
          <w:woUserID w:val="1"/>
        </w:rPr>
        <w:t>18 准确率结果对比</w:t>
      </w:r>
    </w:p>
    <w:p w14:paraId="1036F31C">
      <w:pPr>
        <w:keepNext w:val="0"/>
        <w:keepLines w:val="0"/>
        <w:pageBreakBefore w:val="0"/>
        <w:widowControl/>
        <w:kinsoku/>
        <w:wordWrap/>
        <w:overflowPunct/>
        <w:topLinePunct w:val="0"/>
        <w:autoSpaceDE/>
        <w:autoSpaceDN/>
        <w:bidi w:val="0"/>
        <w:adjustRightInd/>
        <w:snapToGrid/>
        <w:spacing w:line="300" w:lineRule="auto"/>
        <w:textAlignment w:val="auto"/>
        <w:rPr>
          <w:rFonts w:hint="default"/>
          <w:lang w:val="en-US" w:eastAsia="zh-CN"/>
        </w:rPr>
      </w:pPr>
    </w:p>
    <w:p w14:paraId="5090E8BB">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 xml:space="preserve"> KNN（K-近邻算法） 在我们的研究中展现出对 CFO 特征的极高适应性和灵敏性。由于 CFO 是一个稳定的、低维且数值分布清晰的特征，KNN 在进行邻近投票时能够更准确地将测试样本归类到正确的设备类别中。KNN 的非参数性质也使其在样本数量适中、特征维度相对可控的任务中具有很强的实用性和鲁棒性。</w:t>
      </w:r>
    </w:p>
    <w:p w14:paraId="1A464195">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eastAsia"/>
          <w:sz w:val="24"/>
          <w:szCs w:val="24"/>
          <w:lang w:val="en-US" w:eastAsia="zh-CN"/>
          <w:woUserID w:val="2"/>
        </w:rPr>
      </w:pPr>
      <w:bookmarkStart w:id="53" w:name="_Toc4740"/>
      <w:r>
        <w:rPr>
          <w:rFonts w:hint="eastAsia" w:ascii="Times New Roman" w:hAnsi="Times New Roman" w:eastAsia="宋体"/>
          <w:b/>
          <w:bCs/>
          <w:sz w:val="28"/>
          <w:szCs w:val="28"/>
          <w:lang w:val="en-US" w:eastAsia="zh-CN"/>
        </w:rPr>
        <w:t>（</w:t>
      </w:r>
      <w:r>
        <w:rPr>
          <w:rFonts w:hint="eastAsia"/>
          <w:b/>
          <w:bCs/>
          <w:sz w:val="28"/>
          <w:szCs w:val="28"/>
          <w:lang w:val="en-US" w:eastAsia="zh-CN"/>
        </w:rPr>
        <w:t>3</w:t>
      </w:r>
      <w:r>
        <w:rPr>
          <w:rFonts w:hint="eastAsia" w:ascii="Times New Roman" w:hAnsi="Times New Roman" w:eastAsia="宋体"/>
          <w:b/>
          <w:bCs/>
          <w:sz w:val="28"/>
          <w:szCs w:val="28"/>
          <w:lang w:val="en-US" w:eastAsia="zh-CN"/>
        </w:rPr>
        <w:t>）</w:t>
      </w:r>
      <w:r>
        <w:rPr>
          <w:rFonts w:hint="eastAsia"/>
          <w:b/>
          <w:bCs/>
          <w:sz w:val="28"/>
          <w:szCs w:val="28"/>
          <w:lang w:val="en-US" w:eastAsia="zh-CN"/>
        </w:rPr>
        <w:t>实验结果</w:t>
      </w:r>
      <w:bookmarkEnd w:id="53"/>
    </w:p>
    <w:p w14:paraId="36832ED1">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实验表明在最初的八台设备中同一天数据中的识别准确率高达 99.8%，即使在跨天任务中依然能保持93%的准确率，充分说明连续双帧 CFO 特征具有良好的跨时间稳定性，而 KNN 算法则为此类特征提供了天然的匹配优势。因此，CFO 特征与 KNN 的结合为低复杂度、高准确率的无线设备识别提供了一种可行且高效的方案。</w:t>
      </w:r>
    </w:p>
    <w:p w14:paraId="1B8AF7C0">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default" w:ascii="Times New Roman" w:hAnsi="Times New Roman" w:eastAsia="宋体"/>
          <w:sz w:val="24"/>
          <w:szCs w:val="24"/>
          <w:lang w:val="en-US" w:eastAsia="zh-CN"/>
          <w:woUserID w:val="1"/>
        </w:rPr>
      </w:pPr>
      <w:r>
        <w:rPr>
          <w:rFonts w:hint="eastAsia" w:ascii="Times New Roman" w:hAnsi="Times New Roman" w:eastAsia="宋体"/>
          <w:sz w:val="24"/>
          <w:szCs w:val="24"/>
          <w:lang w:val="en-US" w:eastAsia="zh-CN"/>
          <w:woUserID w:val="1"/>
        </w:rPr>
        <w:t>此外我们进一步扩大设备范围，结果表明在两种型号总共26台设备且训练集和不同天测试集的采集环境相差较大的情况下，准确率结果仍处于较好水平，具体结果如图22所示，其中训练集和测试集在同一天的情况下的准确率有93.01%，测试集和训练集在不同天的情况下准确率有87.61%。</w:t>
      </w:r>
    </w:p>
    <w:p w14:paraId="306363D1">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261610" cy="2408555"/>
            <wp:effectExtent l="0" t="0" r="8890" b="4445"/>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38"/>
                    <a:stretch>
                      <a:fillRect/>
                    </a:stretch>
                  </pic:blipFill>
                  <pic:spPr>
                    <a:xfrm>
                      <a:off x="0" y="0"/>
                      <a:ext cx="5261610" cy="2408555"/>
                    </a:xfrm>
                    <a:prstGeom prst="rect">
                      <a:avLst/>
                    </a:prstGeom>
                    <a:noFill/>
                    <a:ln>
                      <a:noFill/>
                    </a:ln>
                  </pic:spPr>
                </pic:pic>
              </a:graphicData>
            </a:graphic>
          </wp:inline>
        </w:drawing>
      </w:r>
    </w:p>
    <w:p w14:paraId="774F8CE3">
      <w:pPr>
        <w:spacing w:before="156"/>
        <w:jc w:val="center"/>
      </w:pPr>
      <w:r>
        <w:rPr>
          <w:rFonts w:hint="eastAsia" w:ascii="Times New Roman" w:hAnsi="Times New Roman" w:eastAsia="宋体" w:cs="Times New Roman"/>
          <w:kern w:val="2"/>
          <w:sz w:val="21"/>
          <w:szCs w:val="22"/>
          <w:lang w:val="en-US" w:eastAsia="zh" w:bidi="ar"/>
          <w14:ligatures w14:val="standardContextual"/>
          <w:woUserID w:val="2"/>
        </w:rPr>
        <w:t>图</w:t>
      </w:r>
      <w:r>
        <w:rPr>
          <w:rFonts w:hint="eastAsia" w:cs="Times New Roman"/>
          <w:kern w:val="2"/>
          <w:sz w:val="21"/>
          <w:szCs w:val="22"/>
          <w:lang w:val="en-US" w:eastAsia="zh-CN" w:bidi="ar"/>
          <w14:ligatures w14:val="standardContextual"/>
          <w:woUserID w:val="2"/>
        </w:rPr>
        <w:t xml:space="preserve">21 </w:t>
      </w:r>
      <w:r>
        <w:rPr>
          <w:rFonts w:hint="eastAsia"/>
          <w:lang w:val="en-US" w:eastAsia="zh-CN"/>
          <w:woUserID w:val="1"/>
        </w:rPr>
        <w:t>cfo+Knn方案下</w:t>
      </w:r>
      <w:r>
        <w:rPr>
          <w:rFonts w:hint="eastAsia" w:cs="Times New Roman"/>
          <w:kern w:val="2"/>
          <w:sz w:val="21"/>
          <w:szCs w:val="22"/>
          <w:lang w:val="en-US" w:eastAsia="zh-CN" w:bidi="ar"/>
          <w14:ligatures w14:val="standardContextual"/>
          <w:woUserID w:val="2"/>
        </w:rPr>
        <w:t>8台设备的识别结果</w:t>
      </w:r>
    </w:p>
    <w:p w14:paraId="795B5F92">
      <w:pPr>
        <w:keepNext w:val="0"/>
        <w:keepLines w:val="0"/>
        <w:pageBreakBefore w:val="0"/>
        <w:widowControl/>
        <w:kinsoku/>
        <w:wordWrap/>
        <w:overflowPunct/>
        <w:topLinePunct w:val="0"/>
        <w:autoSpaceDE/>
        <w:autoSpaceDN/>
        <w:bidi w:val="0"/>
        <w:adjustRightInd/>
        <w:snapToGrid/>
        <w:spacing w:line="300" w:lineRule="auto"/>
        <w:textAlignment w:val="auto"/>
      </w:pPr>
      <w:r>
        <w:drawing>
          <wp:inline distT="0" distB="0" distL="114300" distR="114300">
            <wp:extent cx="5414645" cy="2404745"/>
            <wp:effectExtent l="0" t="0" r="8255" b="825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39"/>
                    <a:srcRect l="1569" r="3693"/>
                    <a:stretch>
                      <a:fillRect/>
                    </a:stretch>
                  </pic:blipFill>
                  <pic:spPr>
                    <a:xfrm>
                      <a:off x="0" y="0"/>
                      <a:ext cx="5414645" cy="2404745"/>
                    </a:xfrm>
                    <a:prstGeom prst="rect">
                      <a:avLst/>
                    </a:prstGeom>
                    <a:noFill/>
                    <a:ln>
                      <a:noFill/>
                    </a:ln>
                  </pic:spPr>
                </pic:pic>
              </a:graphicData>
            </a:graphic>
          </wp:inline>
        </w:drawing>
      </w:r>
    </w:p>
    <w:p w14:paraId="7436AE3D">
      <w:pPr>
        <w:spacing w:before="156"/>
        <w:jc w:val="center"/>
        <w:rPr>
          <w:rFonts w:hint="default" w:ascii="Times New Roman" w:hAnsi="Times New Roman" w:eastAsia="宋体"/>
          <w:lang w:val="en-US" w:eastAsia="zh"/>
        </w:rPr>
      </w:pPr>
      <w:r>
        <w:rPr>
          <w:rFonts w:hint="eastAsia" w:ascii="Times New Roman" w:hAnsi="Times New Roman" w:eastAsia="宋体" w:cs="Times New Roman"/>
          <w:kern w:val="2"/>
          <w:sz w:val="21"/>
          <w:szCs w:val="22"/>
          <w:lang w:val="en-US" w:eastAsia="zh" w:bidi="ar"/>
          <w14:ligatures w14:val="standardContextual"/>
          <w:woUserID w:val="2"/>
        </w:rPr>
        <w:t>图</w:t>
      </w:r>
      <w:r>
        <w:rPr>
          <w:rFonts w:hint="eastAsia" w:cs="Times New Roman"/>
          <w:kern w:val="2"/>
          <w:sz w:val="21"/>
          <w:szCs w:val="22"/>
          <w:lang w:val="en-US" w:eastAsia="zh-CN" w:bidi="ar"/>
          <w14:ligatures w14:val="standardContextual"/>
          <w:woUserID w:val="2"/>
        </w:rPr>
        <w:t xml:space="preserve">22 </w:t>
      </w:r>
      <w:r>
        <w:rPr>
          <w:rFonts w:hint="eastAsia"/>
          <w:lang w:val="en-US" w:eastAsia="zh-CN"/>
          <w:woUserID w:val="1"/>
        </w:rPr>
        <w:t>cfo+Knn方案下</w:t>
      </w:r>
      <w:r>
        <w:rPr>
          <w:rFonts w:hint="eastAsia" w:cs="Times New Roman"/>
          <w:kern w:val="2"/>
          <w:sz w:val="21"/>
          <w:szCs w:val="22"/>
          <w:lang w:val="en-US" w:eastAsia="zh-CN" w:bidi="ar"/>
          <w14:ligatures w14:val="standardContextual"/>
          <w:woUserID w:val="2"/>
        </w:rPr>
        <w:t>26台设备的识别结果</w:t>
      </w:r>
    </w:p>
    <w:p w14:paraId="119CF079">
      <w:pPr>
        <w:pStyle w:val="4"/>
        <w:spacing w:before="156"/>
        <w:jc w:val="both"/>
        <w:rPr>
          <w:rFonts w:hint="eastAsia" w:ascii="Times New Roman" w:hAnsi="Times New Roman" w:eastAsia="宋体"/>
        </w:rPr>
      </w:pPr>
    </w:p>
    <w:p w14:paraId="4EE958F6">
      <w:pPr>
        <w:pStyle w:val="2"/>
        <w:numPr>
          <w:ilvl w:val="0"/>
          <w:numId w:val="0"/>
        </w:numPr>
        <w:spacing w:before="156"/>
        <w:ind w:leftChars="0"/>
        <w:rPr>
          <w:rFonts w:hint="default"/>
          <w:lang w:val="en-US" w:eastAsia="zh-CN"/>
        </w:rPr>
      </w:pPr>
      <w:bookmarkStart w:id="54" w:name="_Toc9121"/>
      <w:bookmarkStart w:id="55" w:name="_Toc162202530"/>
      <w:bookmarkStart w:id="56" w:name="_Toc16879"/>
      <w:bookmarkStart w:id="57" w:name="_Toc162202677"/>
      <w:r>
        <w:rPr>
          <w:rFonts w:hint="eastAsia"/>
          <w:lang w:val="en-US" w:eastAsia="zh-CN"/>
        </w:rPr>
        <w:t>4.</w:t>
      </w:r>
      <w:r>
        <w:rPr>
          <w:rFonts w:hint="eastAsia" w:ascii="Times New Roman" w:hAnsi="Times New Roman" w:eastAsia="宋体"/>
        </w:rPr>
        <w:t>项目后期研究方案</w:t>
      </w:r>
      <w:bookmarkEnd w:id="54"/>
      <w:bookmarkEnd w:id="55"/>
      <w:bookmarkEnd w:id="56"/>
      <w:bookmarkEnd w:id="57"/>
      <w:r>
        <w:rPr>
          <w:rFonts w:hint="eastAsia" w:ascii="Times New Roman" w:hAnsi="Times New Roman" w:eastAsia="宋体"/>
        </w:rPr>
        <w:t xml:space="preserve">     </w:t>
      </w:r>
      <w:bookmarkStart w:id="58" w:name="_Toc162202531"/>
      <w:bookmarkStart w:id="59" w:name="_Toc162202678"/>
    </w:p>
    <w:p w14:paraId="1101B94F">
      <w:pPr>
        <w:numPr>
          <w:ilvl w:val="0"/>
          <w:numId w:val="0"/>
        </w:numPr>
        <w:spacing w:before="156"/>
        <w:ind w:leftChars="0"/>
        <w:jc w:val="both"/>
        <w:outlineLvl w:val="1"/>
        <w:rPr>
          <w:rFonts w:hint="eastAsia"/>
          <w:b/>
          <w:bCs/>
          <w:sz w:val="32"/>
          <w:szCs w:val="32"/>
          <w:lang w:val="en-US" w:eastAsia="zh-CN"/>
        </w:rPr>
      </w:pPr>
      <w:bookmarkStart w:id="60" w:name="_Toc18865"/>
      <w:bookmarkStart w:id="61" w:name="_Toc15711"/>
      <w:r>
        <w:rPr>
          <w:rFonts w:hint="eastAsia"/>
          <w:b/>
          <w:bCs/>
          <w:sz w:val="32"/>
          <w:szCs w:val="32"/>
          <w:lang w:val="en-US" w:eastAsia="zh-CN"/>
        </w:rPr>
        <w:t>4.1 模型完善优化方案</w:t>
      </w:r>
      <w:bookmarkEnd w:id="60"/>
      <w:bookmarkEnd w:id="61"/>
    </w:p>
    <w:p w14:paraId="1D72A96D">
      <w:pPr>
        <w:keepNext w:val="0"/>
        <w:keepLines w:val="0"/>
        <w:pageBreakBefore w:val="0"/>
        <w:widowControl w:val="0"/>
        <w:kinsoku/>
        <w:wordWrap/>
        <w:overflowPunct/>
        <w:topLinePunct w:val="0"/>
        <w:autoSpaceDE/>
        <w:autoSpaceDN/>
        <w:bidi w:val="0"/>
        <w:adjustRightInd/>
        <w:snapToGrid/>
        <w:spacing w:before="156" w:line="300" w:lineRule="auto"/>
        <w:ind w:left="0" w:firstLine="420"/>
        <w:jc w:val="both"/>
        <w:textAlignment w:val="auto"/>
        <w:rPr>
          <w:rFonts w:hint="eastAsia" w:ascii="Times New Roman" w:hAnsi="Times New Roman" w:eastAsia="宋体"/>
          <w:sz w:val="24"/>
          <w:szCs w:val="24"/>
          <w:lang w:val="en-US" w:eastAsia="zh"/>
          <w:woUserID w:val="1"/>
        </w:rPr>
      </w:pPr>
      <w:r>
        <w:rPr>
          <w:rFonts w:hint="eastAsia" w:ascii="Times New Roman" w:hAnsi="Times New Roman" w:eastAsia="宋体"/>
          <w:sz w:val="24"/>
          <w:szCs w:val="24"/>
          <w:lang w:val="en-US" w:eastAsia="zh"/>
          <w:woUserID w:val="1"/>
        </w:rPr>
        <w:t>当前射频指纹识别模型尚未完成对非视距（NLoS）环境、低信噪比（SNR）条件、信道动态特性以及连续帧操作特征提取方面的系统性评估与测试，</w:t>
      </w:r>
      <w:r>
        <w:rPr>
          <w:rFonts w:hint="eastAsia" w:ascii="Times New Roman" w:hAnsi="Times New Roman" w:eastAsia="宋体"/>
          <w:sz w:val="24"/>
          <w:szCs w:val="24"/>
          <w:lang w:val="en-US" w:eastAsia="zh-CN"/>
          <w:woUserID w:val="1"/>
        </w:rPr>
        <w:t>并且仍存在着一定程度上</w:t>
      </w:r>
      <w:r>
        <w:rPr>
          <w:rFonts w:hint="eastAsia" w:ascii="Times New Roman" w:hAnsi="Times New Roman" w:eastAsia="宋体"/>
          <w:sz w:val="24"/>
          <w:szCs w:val="24"/>
          <w:lang w:val="en-US" w:eastAsia="zh"/>
          <w:woUserID w:val="1"/>
        </w:rPr>
        <w:t>的鲁棒性与准确性不足的问题。为了系统地评估并提升模型性能，我们提出</w:t>
      </w:r>
      <w:r>
        <w:rPr>
          <w:rFonts w:hint="eastAsia" w:ascii="Times New Roman" w:hAnsi="Times New Roman" w:eastAsia="宋体"/>
          <w:sz w:val="24"/>
          <w:szCs w:val="24"/>
          <w:lang w:val="en-US" w:eastAsia="zh-CN"/>
          <w:woUserID w:val="1"/>
        </w:rPr>
        <w:t>并将实施</w:t>
      </w:r>
      <w:r>
        <w:rPr>
          <w:rFonts w:hint="eastAsia" w:ascii="Times New Roman" w:hAnsi="Times New Roman" w:eastAsia="宋体"/>
          <w:sz w:val="24"/>
          <w:szCs w:val="24"/>
          <w:lang w:val="en-US" w:eastAsia="zh"/>
          <w:woUserID w:val="1"/>
        </w:rPr>
        <w:t>以下模型优化方案：</w:t>
      </w:r>
    </w:p>
    <w:p w14:paraId="7A2D0802">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eastAsia"/>
          <w:b/>
          <w:bCs/>
          <w:sz w:val="28"/>
          <w:szCs w:val="28"/>
          <w:lang w:val="en-US" w:eastAsia="zh-CN"/>
        </w:rPr>
      </w:pPr>
      <w:bookmarkStart w:id="62" w:name="_Toc2067"/>
      <w:r>
        <w:rPr>
          <w:rFonts w:hint="eastAsia"/>
          <w:b/>
          <w:bCs/>
          <w:sz w:val="28"/>
          <w:szCs w:val="28"/>
          <w:lang w:val="en-US" w:eastAsia="zh-CN"/>
        </w:rPr>
        <w:t>（1）</w:t>
      </w:r>
      <w:r>
        <w:rPr>
          <w:rFonts w:hint="eastAsia"/>
          <w:b/>
          <w:bCs/>
          <w:sz w:val="28"/>
          <w:szCs w:val="28"/>
          <w:lang w:val="en-US" w:eastAsia="zh"/>
        </w:rPr>
        <w:t>数据采集优化</w:t>
      </w:r>
      <w:r>
        <w:rPr>
          <w:rFonts w:hint="eastAsia"/>
          <w:b/>
          <w:bCs/>
          <w:sz w:val="28"/>
          <w:szCs w:val="28"/>
          <w:lang w:val="en-US" w:eastAsia="zh-CN"/>
        </w:rPr>
        <w:t>方案</w:t>
      </w:r>
      <w:bookmarkEnd w:id="62"/>
    </w:p>
    <w:p w14:paraId="624C3015">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eastAsia"/>
          <w:sz w:val="24"/>
          <w:szCs w:val="24"/>
          <w:lang w:eastAsia="zh"/>
        </w:rPr>
      </w:pPr>
      <w:r>
        <w:rPr>
          <w:rFonts w:hint="eastAsia"/>
          <w:sz w:val="24"/>
          <w:szCs w:val="24"/>
          <w:lang w:val="en-US" w:eastAsia="zh-CN"/>
        </w:rPr>
        <w:t>进行</w:t>
      </w:r>
      <w:r>
        <w:rPr>
          <w:rFonts w:hint="eastAsia"/>
          <w:sz w:val="24"/>
          <w:szCs w:val="24"/>
          <w:lang w:eastAsia="zh"/>
        </w:rPr>
        <w:t>多环境、多场景数据扩充</w:t>
      </w:r>
      <w:r>
        <w:rPr>
          <w:rFonts w:hint="eastAsia"/>
          <w:sz w:val="24"/>
          <w:szCs w:val="24"/>
          <w:lang w:eastAsia="zh-CN"/>
        </w:rPr>
        <w:t>，</w:t>
      </w:r>
      <w:r>
        <w:rPr>
          <w:rFonts w:hint="eastAsia"/>
          <w:sz w:val="24"/>
          <w:szCs w:val="24"/>
          <w:lang w:eastAsia="zh"/>
        </w:rPr>
        <w:t>在LoS与NLoS条件下进行充分的数据采集，特别注重不同材料障碍物（如混凝土墙、金属板、木质材料）对信号传播的影响。扩展信噪比范围测试（从16 dB降低至5 dB），详细记录不同SNR条件下的识别准确率变化，提高模型在极端低信噪比条件下的鲁棒性</w:t>
      </w:r>
      <w:r>
        <w:rPr>
          <w:rFonts w:hint="eastAsia"/>
          <w:sz w:val="24"/>
          <w:szCs w:val="24"/>
          <w:lang w:eastAsia="zh-CN"/>
        </w:rPr>
        <w:t>。</w:t>
      </w:r>
      <w:r>
        <w:rPr>
          <w:rFonts w:hint="eastAsia"/>
          <w:sz w:val="24"/>
          <w:szCs w:val="24"/>
          <w:lang w:eastAsia="zh"/>
        </w:rPr>
        <w:t>收集来自多个不同设备、多位置、多时间段的数据，避免模型过拟合于特定环境或特定设备。</w:t>
      </w:r>
    </w:p>
    <w:p w14:paraId="632AD5C6">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eastAsia"/>
          <w:b/>
          <w:bCs/>
          <w:sz w:val="28"/>
          <w:szCs w:val="28"/>
          <w:lang w:val="en-US" w:eastAsia="zh-CN"/>
        </w:rPr>
      </w:pPr>
      <w:bookmarkStart w:id="63" w:name="_Toc8862"/>
      <w:r>
        <w:rPr>
          <w:rFonts w:hint="eastAsia"/>
          <w:b/>
          <w:bCs/>
          <w:sz w:val="28"/>
          <w:szCs w:val="28"/>
          <w:lang w:val="en-US" w:eastAsia="zh-CN"/>
        </w:rPr>
        <w:t>（2）</w:t>
      </w:r>
      <w:r>
        <w:rPr>
          <w:rFonts w:hint="eastAsia"/>
          <w:b/>
          <w:bCs/>
          <w:sz w:val="28"/>
          <w:szCs w:val="28"/>
          <w:lang w:val="en-US" w:eastAsia="zh"/>
        </w:rPr>
        <w:t>数据预处理优化</w:t>
      </w:r>
      <w:r>
        <w:rPr>
          <w:rFonts w:hint="eastAsia"/>
          <w:b/>
          <w:bCs/>
          <w:sz w:val="28"/>
          <w:szCs w:val="28"/>
          <w:lang w:val="en-US" w:eastAsia="zh-CN"/>
        </w:rPr>
        <w:t>方案</w:t>
      </w:r>
      <w:bookmarkEnd w:id="63"/>
    </w:p>
    <w:p w14:paraId="7D0D0363">
      <w:pPr>
        <w:keepNext w:val="0"/>
        <w:keepLines w:val="0"/>
        <w:pageBreakBefore w:val="0"/>
        <w:widowControl w:val="0"/>
        <w:kinsoku/>
        <w:wordWrap/>
        <w:overflowPunct/>
        <w:topLinePunct w:val="0"/>
        <w:autoSpaceDE/>
        <w:autoSpaceDN/>
        <w:bidi w:val="0"/>
        <w:adjustRightInd/>
        <w:snapToGrid/>
        <w:spacing w:line="300" w:lineRule="auto"/>
        <w:textAlignment w:val="auto"/>
        <w:outlineLvl w:val="3"/>
        <w:rPr>
          <w:rFonts w:hint="eastAsia"/>
          <w:b/>
          <w:bCs/>
          <w:sz w:val="24"/>
          <w:szCs w:val="24"/>
          <w:lang w:val="en-US" w:eastAsia="zh-CN"/>
        </w:rPr>
      </w:pPr>
      <w:r>
        <w:rPr>
          <w:rFonts w:hint="eastAsia" w:ascii="Times New Roman" w:hAnsi="Times New Roman" w:eastAsia="宋体"/>
          <w:b/>
          <w:bCs/>
          <w:sz w:val="24"/>
          <w:szCs w:val="24"/>
          <w:lang w:val="en-US" w:eastAsia="zh-CN"/>
        </w:rPr>
        <w:t>1）</w:t>
      </w:r>
      <w:r>
        <w:rPr>
          <w:rFonts w:hint="eastAsia"/>
          <w:b/>
          <w:bCs/>
          <w:sz w:val="24"/>
          <w:szCs w:val="24"/>
          <w:lang w:val="en-US" w:eastAsia="zh-CN"/>
        </w:rPr>
        <w:t>数据增强</w:t>
      </w:r>
    </w:p>
    <w:p w14:paraId="42FB6CBB">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default"/>
          <w:sz w:val="24"/>
          <w:szCs w:val="24"/>
          <w:lang w:val="en-US" w:eastAsia="zh-CN"/>
        </w:rPr>
      </w:pPr>
      <w:r>
        <w:rPr>
          <w:rFonts w:hint="default"/>
          <w:sz w:val="24"/>
          <w:szCs w:val="24"/>
          <w:lang w:val="en-US" w:eastAsia="zh-CN"/>
        </w:rPr>
        <w:t>数据增强是提升模型泛化能力的关键手段。考虑到实际场景下信道条件千变万化、样本量有限，我们分别在 DeepCRF 和 DR-RFF 框架中引入了不同形式的增强方法：</w:t>
      </w:r>
    </w:p>
    <w:p w14:paraId="7D17FFF7">
      <w:pPr>
        <w:keepNext w:val="0"/>
        <w:keepLines w:val="0"/>
        <w:pageBreakBefore w:val="0"/>
        <w:widowControl/>
        <w:kinsoku/>
        <w:wordWrap/>
        <w:overflowPunct/>
        <w:topLinePunct w:val="0"/>
        <w:autoSpaceDE/>
        <w:autoSpaceDN/>
        <w:bidi w:val="0"/>
        <w:adjustRightInd/>
        <w:snapToGrid/>
        <w:spacing w:line="300" w:lineRule="auto"/>
        <w:ind w:left="0" w:leftChars="0" w:firstLine="482" w:firstLineChars="200"/>
        <w:textAlignment w:val="auto"/>
        <w:rPr>
          <w:rFonts w:hint="default"/>
          <w:sz w:val="24"/>
          <w:szCs w:val="24"/>
          <w:lang w:val="en-US" w:eastAsia="zh-CN"/>
        </w:rPr>
      </w:pPr>
      <w:r>
        <w:rPr>
          <w:rFonts w:hint="default"/>
          <w:b/>
          <w:bCs/>
          <w:sz w:val="24"/>
          <w:szCs w:val="24"/>
          <w:lang w:val="en-US" w:eastAsia="zh-CN"/>
        </w:rPr>
        <w:t>模型启发式增强（Model-Inspired DA）：</w:t>
      </w:r>
      <w:r>
        <w:rPr>
          <w:rFonts w:hint="default"/>
          <w:sz w:val="24"/>
          <w:szCs w:val="24"/>
          <w:lang w:val="en-US" w:eastAsia="zh-CN"/>
        </w:rPr>
        <w:t>在 DeepCRF 中，通过将真实去噪 CSI 与仿真生成的多种信道模型（如 TGn Model B/C/D/F）以及不同 SNR 的加性噪声进行复合，构造出大量保持设备特征但变化信道条件的训练样本，实现对真实世界复杂信道环境的模拟学习。</w:t>
      </w:r>
    </w:p>
    <w:p w14:paraId="3F509495">
      <w:pPr>
        <w:keepNext w:val="0"/>
        <w:keepLines w:val="0"/>
        <w:pageBreakBefore w:val="0"/>
        <w:widowControl/>
        <w:kinsoku/>
        <w:wordWrap/>
        <w:overflowPunct/>
        <w:topLinePunct w:val="0"/>
        <w:autoSpaceDE/>
        <w:autoSpaceDN/>
        <w:bidi w:val="0"/>
        <w:adjustRightInd/>
        <w:snapToGrid/>
        <w:spacing w:line="300" w:lineRule="auto"/>
        <w:ind w:left="0" w:leftChars="0" w:firstLine="482" w:firstLineChars="200"/>
        <w:textAlignment w:val="auto"/>
        <w:rPr>
          <w:rFonts w:hint="default"/>
          <w:sz w:val="24"/>
          <w:szCs w:val="24"/>
          <w:lang w:val="en-US" w:eastAsia="zh-CN"/>
        </w:rPr>
      </w:pPr>
      <w:r>
        <w:rPr>
          <w:rFonts w:hint="default"/>
          <w:b/>
          <w:bCs/>
          <w:sz w:val="24"/>
          <w:szCs w:val="24"/>
          <w:lang w:val="en-US" w:eastAsia="zh-CN"/>
        </w:rPr>
        <w:t>解耦重组增强（Disentangled Shuffling）：</w:t>
      </w:r>
      <w:r>
        <w:rPr>
          <w:rFonts w:hint="default"/>
          <w:sz w:val="24"/>
          <w:szCs w:val="24"/>
          <w:lang w:val="en-US" w:eastAsia="zh-CN"/>
        </w:rPr>
        <w:t>在 DR-RFF 中，先将原始信号分解为设备相关 RFF 和设备无关背景信道信息，然后跨设备和背景进行随机组合生成全新样本。此策略避免直接依赖真实采集信道，实质上扩大了训练空间，使模型能更好地学习与信道无关的判别特征。</w:t>
      </w:r>
    </w:p>
    <w:p w14:paraId="24BB92F8">
      <w:pPr>
        <w:keepNext w:val="0"/>
        <w:keepLines w:val="0"/>
        <w:pageBreakBefore w:val="0"/>
        <w:widowControl w:val="0"/>
        <w:numPr>
          <w:ilvl w:val="0"/>
          <w:numId w:val="3"/>
        </w:numPr>
        <w:kinsoku/>
        <w:wordWrap/>
        <w:overflowPunct/>
        <w:topLinePunct w:val="0"/>
        <w:autoSpaceDE/>
        <w:autoSpaceDN/>
        <w:bidi w:val="0"/>
        <w:adjustRightInd/>
        <w:snapToGrid/>
        <w:spacing w:line="300" w:lineRule="auto"/>
        <w:textAlignment w:val="auto"/>
        <w:outlineLvl w:val="3"/>
        <w:rPr>
          <w:rFonts w:hint="eastAsia"/>
          <w:b/>
          <w:bCs/>
          <w:sz w:val="24"/>
          <w:szCs w:val="24"/>
          <w:lang w:val="en-US" w:eastAsia="zh-CN"/>
        </w:rPr>
      </w:pPr>
      <w:r>
        <w:rPr>
          <w:rFonts w:hint="eastAsia"/>
          <w:b/>
          <w:bCs/>
          <w:sz w:val="24"/>
          <w:szCs w:val="24"/>
          <w:lang w:val="en-US" w:eastAsia="zh-CN"/>
        </w:rPr>
        <w:t>背景噪音剔除</w:t>
      </w:r>
    </w:p>
    <w:p w14:paraId="0D286B0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jc w:val="both"/>
        <w:textAlignment w:val="auto"/>
        <w:outlineLvl w:val="3"/>
        <w:rPr>
          <w:rFonts w:hint="default"/>
          <w:b w:val="0"/>
          <w:bCs w:val="0"/>
          <w:sz w:val="24"/>
          <w:szCs w:val="24"/>
          <w:lang w:val="en-US" w:eastAsia="zh-CN"/>
        </w:rPr>
      </w:pPr>
      <w:r>
        <w:rPr>
          <w:rFonts w:hint="default"/>
          <w:b w:val="0"/>
          <w:bCs w:val="0"/>
          <w:sz w:val="24"/>
          <w:szCs w:val="24"/>
          <w:lang w:val="en-US" w:eastAsia="zh-CN"/>
        </w:rPr>
        <w:t>由于微弱的射频指纹极易被信道变化和环境噪声掩盖，有效的噪声剔除对模型性能至关重要</w:t>
      </w:r>
      <w:r>
        <w:rPr>
          <w:rFonts w:hint="eastAsia"/>
          <w:b w:val="0"/>
          <w:bCs w:val="0"/>
          <w:sz w:val="24"/>
          <w:szCs w:val="24"/>
          <w:lang w:val="en-US" w:eastAsia="zh-CN"/>
        </w:rPr>
        <w:t>。</w:t>
      </w:r>
    </w:p>
    <w:p w14:paraId="73551CB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both"/>
        <w:textAlignment w:val="auto"/>
        <w:outlineLvl w:val="3"/>
        <w:rPr>
          <w:rFonts w:hint="default"/>
          <w:b w:val="0"/>
          <w:bCs w:val="0"/>
          <w:sz w:val="24"/>
          <w:szCs w:val="24"/>
          <w:lang w:val="en-US" w:eastAsia="zh-CN"/>
        </w:rPr>
      </w:pPr>
      <w:r>
        <w:rPr>
          <w:rFonts w:hint="default"/>
          <w:b/>
          <w:bCs/>
          <w:sz w:val="24"/>
          <w:szCs w:val="24"/>
          <w:lang w:val="en-US" w:eastAsia="zh-CN"/>
        </w:rPr>
        <w:t>滑动窗口去噪：</w:t>
      </w:r>
      <w:r>
        <w:rPr>
          <w:rFonts w:hint="default"/>
          <w:b w:val="0"/>
          <w:bCs w:val="0"/>
          <w:sz w:val="24"/>
          <w:szCs w:val="24"/>
          <w:lang w:val="en-US" w:eastAsia="zh-CN"/>
        </w:rPr>
        <w:t>针对 CSI 中的瞬时相位波动，采用滑动窗口或平均滤波方法降低短时噪声干扰，提升连续帧信号稳定性。</w:t>
      </w:r>
    </w:p>
    <w:p w14:paraId="7F7EDEE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both"/>
        <w:textAlignment w:val="auto"/>
        <w:outlineLvl w:val="3"/>
        <w:rPr>
          <w:rFonts w:hint="default"/>
          <w:b w:val="0"/>
          <w:bCs w:val="0"/>
          <w:sz w:val="24"/>
          <w:szCs w:val="24"/>
          <w:lang w:val="en-US" w:eastAsia="zh-CN"/>
        </w:rPr>
      </w:pPr>
      <w:r>
        <w:rPr>
          <w:rFonts w:hint="default"/>
          <w:b/>
          <w:bCs/>
          <w:sz w:val="24"/>
          <w:szCs w:val="24"/>
          <w:lang w:val="en-US" w:eastAsia="zh-CN"/>
        </w:rPr>
        <w:t>帧间差分强化特征：</w:t>
      </w:r>
      <w:r>
        <w:rPr>
          <w:rFonts w:hint="default"/>
          <w:b w:val="0"/>
          <w:bCs w:val="0"/>
          <w:sz w:val="24"/>
          <w:szCs w:val="24"/>
          <w:lang w:val="en-US" w:eastAsia="zh-CN"/>
        </w:rPr>
        <w:t>通过构造连续双帧的 CFO 差分特征，增强硬件指纹在时间上的稳定表现，抑制信道和背景波动的影响。</w:t>
      </w:r>
    </w:p>
    <w:p w14:paraId="3F91EED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both"/>
        <w:textAlignment w:val="auto"/>
        <w:outlineLvl w:val="3"/>
        <w:rPr>
          <w:rFonts w:hint="default"/>
          <w:b w:val="0"/>
          <w:bCs w:val="0"/>
          <w:sz w:val="24"/>
          <w:szCs w:val="24"/>
          <w:lang w:val="en-US" w:eastAsia="zh-CN"/>
        </w:rPr>
      </w:pPr>
      <w:r>
        <w:rPr>
          <w:rFonts w:hint="default"/>
          <w:b/>
          <w:bCs/>
          <w:sz w:val="24"/>
          <w:szCs w:val="24"/>
          <w:lang w:val="en-US" w:eastAsia="zh-CN"/>
        </w:rPr>
        <w:t>对抗式背景隔离：</w:t>
      </w:r>
      <w:r>
        <w:rPr>
          <w:rFonts w:hint="default"/>
          <w:b w:val="0"/>
          <w:bCs w:val="0"/>
          <w:sz w:val="24"/>
          <w:szCs w:val="24"/>
          <w:lang w:val="en-US" w:eastAsia="zh-CN"/>
        </w:rPr>
        <w:t>在 DR-RFF 中，背景提取器被训练为专门“删除”RFF 相关信息，从而输出纯净的背景信号，极大减少背景信息对指纹提取器的干扰。</w:t>
      </w:r>
    </w:p>
    <w:p w14:paraId="508CDC6E">
      <w:pPr>
        <w:numPr>
          <w:ilvl w:val="0"/>
          <w:numId w:val="0"/>
        </w:numPr>
        <w:spacing w:before="156"/>
        <w:ind w:leftChars="0"/>
        <w:jc w:val="both"/>
        <w:outlineLvl w:val="1"/>
        <w:rPr>
          <w:rFonts w:hint="eastAsia"/>
          <w:b/>
          <w:bCs/>
          <w:sz w:val="32"/>
          <w:szCs w:val="32"/>
          <w:lang w:val="en-US" w:eastAsia="zh-CN"/>
        </w:rPr>
      </w:pPr>
      <w:bookmarkStart w:id="64" w:name="_Toc8846"/>
      <w:bookmarkStart w:id="65" w:name="_Toc23481"/>
      <w:r>
        <w:rPr>
          <w:rFonts w:hint="eastAsia"/>
          <w:b/>
          <w:bCs/>
          <w:sz w:val="32"/>
          <w:szCs w:val="32"/>
          <w:lang w:val="en-US" w:eastAsia="zh-CN"/>
        </w:rPr>
        <w:t>4.2 实验规模扩大方案</w:t>
      </w:r>
      <w:bookmarkEnd w:id="64"/>
      <w:bookmarkEnd w:id="65"/>
    </w:p>
    <w:p w14:paraId="62912B93">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eastAsia"/>
          <w:sz w:val="24"/>
          <w:szCs w:val="24"/>
          <w:lang w:val="en-US" w:eastAsia="zh-CN"/>
        </w:rPr>
      </w:pPr>
      <w:r>
        <w:rPr>
          <w:rFonts w:hint="eastAsia"/>
          <w:sz w:val="24"/>
          <w:szCs w:val="24"/>
          <w:lang w:val="en-US" w:eastAsia="zh-CN"/>
        </w:rPr>
        <w:t>目前我们已完成</w:t>
      </w:r>
      <w:r>
        <w:rPr>
          <w:rFonts w:hint="eastAsia" w:ascii="Times New Roman" w:hAnsi="Times New Roman" w:eastAsia="宋体"/>
          <w:sz w:val="24"/>
          <w:szCs w:val="24"/>
          <w:lang w:val="en-US" w:eastAsia="zh-CN"/>
          <w:woUserID w:val="1"/>
        </w:rPr>
        <w:t>18台型号为RA01-SC、搭载LLCC68芯片的设备，8台型号为Heltec LoRa32、搭载SX1262芯片的设备</w:t>
      </w:r>
      <w:r>
        <w:rPr>
          <w:rFonts w:hint="eastAsia"/>
          <w:sz w:val="24"/>
          <w:szCs w:val="24"/>
          <w:lang w:val="en-US" w:eastAsia="zh-CN"/>
          <w:woUserID w:val="1"/>
        </w:rPr>
        <w:t>，</w:t>
      </w:r>
      <w:r>
        <w:rPr>
          <w:rFonts w:hint="eastAsia" w:ascii="Times New Roman" w:hAnsi="Times New Roman" w:eastAsia="宋体"/>
          <w:sz w:val="24"/>
          <w:szCs w:val="24"/>
          <w:lang w:val="en-US" w:eastAsia="zh-CN"/>
          <w:woUserID w:val="1"/>
        </w:rPr>
        <w:t>以及15台型号为Heltec Cube Cell、搭载SX1262芯片的设备</w:t>
      </w:r>
      <w:r>
        <w:rPr>
          <w:rFonts w:hint="eastAsia"/>
          <w:sz w:val="24"/>
          <w:szCs w:val="24"/>
          <w:lang w:val="en-US" w:eastAsia="zh-CN"/>
        </w:rPr>
        <w:t>的数据采集并进行实验。这批设备表现稳定，实验结果的准确率和鲁棒性较为不错，已基本满足小规模实验的需求。在此基础上，我们初步验证了系统架构的可行性以及关键算法的有效性，为后续的大规模实验奠定了技术基础。</w:t>
      </w:r>
    </w:p>
    <w:p w14:paraId="352C5910">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eastAsia"/>
          <w:sz w:val="24"/>
          <w:szCs w:val="24"/>
          <w:lang w:val="en-US" w:eastAsia="zh-CN"/>
        </w:rPr>
      </w:pPr>
      <w:r>
        <w:rPr>
          <w:rFonts w:hint="eastAsia"/>
          <w:sz w:val="24"/>
          <w:szCs w:val="24"/>
          <w:lang w:val="en-US" w:eastAsia="zh-CN"/>
        </w:rPr>
        <w:t>随着项目的深入推进，实验需求将逐步扩大。我们计划引入更多型号（如RA02、RA08等）和更大量级（预估60台以上）的终端设备，以覆盖更大范围、更复杂环境下的数据采集任务。为更好的进行数据处理和模型结构问题查找和优化工作，以及为更之后的模型泛化性的提升做好基础。</w:t>
      </w:r>
    </w:p>
    <w:p w14:paraId="0F239B27">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eastAsia"/>
          <w:sz w:val="24"/>
          <w:szCs w:val="24"/>
          <w:lang w:val="en-US" w:eastAsia="zh-CN"/>
        </w:rPr>
      </w:pPr>
      <w:r>
        <w:rPr>
          <w:rFonts w:hint="eastAsia"/>
          <w:sz w:val="24"/>
          <w:szCs w:val="24"/>
          <w:lang w:val="en-US" w:eastAsia="zh-CN"/>
        </w:rPr>
        <w:t>我们预计的实验设备如下表所示：</w:t>
      </w:r>
    </w:p>
    <w:p w14:paraId="49C0714D">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jc w:val="center"/>
        <w:textAlignment w:val="auto"/>
        <w:rPr>
          <w:rFonts w:hint="eastAsia"/>
          <w:sz w:val="24"/>
          <w:szCs w:val="24"/>
          <w:lang w:val="en-US" w:eastAsia="zh-CN"/>
        </w:rPr>
      </w:pPr>
      <w:r>
        <w:rPr>
          <w:rFonts w:hint="eastAsia"/>
          <w:sz w:val="24"/>
          <w:szCs w:val="24"/>
          <w:lang w:val="en-US" w:eastAsia="zh-CN"/>
        </w:rPr>
        <w:t>表1 实验规模方案表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198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vAlign w:val="top"/>
          </w:tcPr>
          <w:p w14:paraId="10EF173C">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设别型号</w:t>
            </w:r>
          </w:p>
        </w:tc>
        <w:tc>
          <w:tcPr>
            <w:tcW w:w="2841"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top"/>
          </w:tcPr>
          <w:p w14:paraId="27913A0E">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芯片</w:t>
            </w:r>
          </w:p>
        </w:tc>
        <w:tc>
          <w:tcPr>
            <w:tcW w:w="2841" w:type="dxa"/>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vAlign w:val="top"/>
          </w:tcPr>
          <w:p w14:paraId="1C10092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i w:val="0"/>
                <w:color w:val="auto"/>
                <w:sz w:val="24"/>
                <w:szCs w:val="24"/>
                <w:vertAlign w:val="baseline"/>
                <w:lang w:val="en-US" w:eastAsia="zh-CN"/>
              </w:rPr>
            </w:pPr>
            <w:r>
              <w:rPr>
                <w:rFonts w:hint="eastAsia"/>
                <w:b/>
                <w:i w:val="0"/>
                <w:color w:val="auto"/>
                <w:sz w:val="24"/>
                <w:szCs w:val="24"/>
                <w:vertAlign w:val="baseline"/>
                <w:lang w:val="en-US" w:eastAsia="zh-CN"/>
              </w:rPr>
              <w:t>数量</w:t>
            </w:r>
          </w:p>
        </w:tc>
      </w:tr>
      <w:tr w14:paraId="11621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4AB8042F">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RA01-SC</w:t>
            </w:r>
          </w:p>
        </w:tc>
        <w:tc>
          <w:tcPr>
            <w:tcW w:w="2841"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6D19C351">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LLCC68</w:t>
            </w:r>
          </w:p>
        </w:tc>
        <w:tc>
          <w:tcPr>
            <w:tcW w:w="2841" w:type="dxa"/>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389420BF">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18</w:t>
            </w:r>
          </w:p>
        </w:tc>
      </w:tr>
      <w:tr w14:paraId="34C9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4E894C05">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Dragino SX127x Shield</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7C5DED4F">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SX127x</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590D612F">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10</w:t>
            </w:r>
          </w:p>
        </w:tc>
      </w:tr>
      <w:tr w14:paraId="6719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top"/>
          </w:tcPr>
          <w:p w14:paraId="2530F91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Heltec LoRa32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top"/>
          </w:tcPr>
          <w:p w14:paraId="4555D9EF">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top"/>
          </w:tcPr>
          <w:p w14:paraId="01F09A98">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15</w:t>
            </w:r>
          </w:p>
        </w:tc>
      </w:tr>
      <w:tr w14:paraId="094B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3E75AB6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Heltec Cube Cell</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5F8EE" w:themeFill="accent3" w:themeFillTint="19"/>
            <w:vAlign w:val="top"/>
          </w:tcPr>
          <w:p w14:paraId="75CE9A27">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SX1262</w:t>
            </w:r>
          </w:p>
        </w:tc>
        <w:tc>
          <w:tcPr>
            <w:tcW w:w="2841" w:type="dxa"/>
            <w:tcBorders>
              <w:top w:val="single" w:color="D6E3BC" w:themeColor="accent3" w:themeTint="66" w:sz="6" w:space="0"/>
              <w:left w:val="single" w:color="D6E3BC" w:themeColor="accent3" w:themeTint="66" w:sz="6" w:space="0"/>
              <w:bottom w:val="single" w:color="D6E3BC" w:themeColor="accent3" w:themeTint="66" w:sz="6" w:space="0"/>
              <w:right w:val="single" w:color="9BBB59" w:themeColor="accent3" w:sz="6" w:space="0"/>
            </w:tcBorders>
            <w:shd w:val="clear" w:color="auto" w:fill="F5F8EE" w:themeFill="accent3" w:themeFillTint="19"/>
            <w:vAlign w:val="top"/>
          </w:tcPr>
          <w:p w14:paraId="44879F75">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15</w:t>
            </w:r>
          </w:p>
        </w:tc>
      </w:tr>
      <w:tr w14:paraId="586F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FFFFF"/>
            <w:vAlign w:val="top"/>
          </w:tcPr>
          <w:p w14:paraId="45083697">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Ebyte EoRa S3</w:t>
            </w:r>
          </w:p>
        </w:tc>
        <w:tc>
          <w:tcPr>
            <w:tcW w:w="2841"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FFFFF"/>
            <w:vAlign w:val="top"/>
          </w:tcPr>
          <w:p w14:paraId="15D4E8E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SX1268</w:t>
            </w:r>
          </w:p>
        </w:tc>
        <w:tc>
          <w:tcPr>
            <w:tcW w:w="2841" w:type="dxa"/>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FFFFF"/>
            <w:vAlign w:val="top"/>
          </w:tcPr>
          <w:p w14:paraId="7E9CFDDF">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right="0"/>
              <w:jc w:val="center"/>
              <w:textAlignment w:val="auto"/>
              <w:rPr>
                <w:rFonts w:hint="default"/>
                <w:b w:val="0"/>
                <w:i w:val="0"/>
                <w:color w:val="auto"/>
                <w:sz w:val="24"/>
                <w:szCs w:val="24"/>
                <w:vertAlign w:val="baseline"/>
                <w:lang w:val="en-US" w:eastAsia="zh-CN"/>
              </w:rPr>
            </w:pPr>
            <w:r>
              <w:rPr>
                <w:rFonts w:hint="eastAsia"/>
                <w:b w:val="0"/>
                <w:i w:val="0"/>
                <w:color w:val="auto"/>
                <w:sz w:val="24"/>
                <w:szCs w:val="24"/>
                <w:vertAlign w:val="baseline"/>
                <w:lang w:val="en-US" w:eastAsia="zh-CN"/>
              </w:rPr>
              <w:t>10</w:t>
            </w:r>
          </w:p>
        </w:tc>
      </w:tr>
    </w:tbl>
    <w:p w14:paraId="6B7C7564">
      <w:pPr>
        <w:numPr>
          <w:ilvl w:val="0"/>
          <w:numId w:val="0"/>
        </w:numPr>
        <w:spacing w:before="156"/>
        <w:ind w:leftChars="0"/>
        <w:jc w:val="center"/>
        <w:outlineLvl w:val="1"/>
        <w:rPr>
          <w:rFonts w:hint="eastAsia"/>
          <w:b/>
          <w:bCs/>
          <w:sz w:val="32"/>
          <w:szCs w:val="32"/>
          <w:lang w:val="en-US" w:eastAsia="zh-CN"/>
        </w:rPr>
      </w:pPr>
      <w:bookmarkStart w:id="66" w:name="_Toc13694"/>
      <w:bookmarkStart w:id="67" w:name="_Toc27682"/>
      <w:r>
        <w:rPr>
          <w:rFonts w:hint="eastAsia"/>
          <w:b/>
          <w:bCs/>
          <w:sz w:val="32"/>
          <w:szCs w:val="32"/>
          <w:lang w:val="en-US" w:eastAsia="zh-CN"/>
        </w:rPr>
        <w:drawing>
          <wp:inline distT="0" distB="0" distL="114300" distR="114300">
            <wp:extent cx="4917440" cy="3726180"/>
            <wp:effectExtent l="0" t="0" r="10160" b="7620"/>
            <wp:docPr id="2" name="图片 2" descr="4bb185e8e9e935a761ed0b46af4ca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bb185e8e9e935a761ed0b46af4ca9d0"/>
                    <pic:cNvPicPr>
                      <a:picLocks noChangeAspect="1"/>
                    </pic:cNvPicPr>
                  </pic:nvPicPr>
                  <pic:blipFill>
                    <a:blip r:embed="rId40"/>
                    <a:stretch>
                      <a:fillRect/>
                    </a:stretch>
                  </pic:blipFill>
                  <pic:spPr>
                    <a:xfrm>
                      <a:off x="0" y="0"/>
                      <a:ext cx="4917440" cy="3726180"/>
                    </a:xfrm>
                    <a:prstGeom prst="rect">
                      <a:avLst/>
                    </a:prstGeom>
                  </pic:spPr>
                </pic:pic>
              </a:graphicData>
            </a:graphic>
          </wp:inline>
        </w:drawing>
      </w:r>
    </w:p>
    <w:p w14:paraId="060F77B0">
      <w:pPr>
        <w:spacing w:before="156"/>
        <w:jc w:val="center"/>
        <w:rPr>
          <w:rFonts w:hint="default"/>
          <w:b/>
          <w:bCs/>
          <w:sz w:val="32"/>
          <w:szCs w:val="32"/>
          <w:lang w:val="en-US" w:eastAsia="zh-CN"/>
        </w:rPr>
      </w:pPr>
      <w:r>
        <w:rPr>
          <w:rFonts w:hint="eastAsia" w:ascii="Times New Roman" w:hAnsi="Times New Roman" w:eastAsia="宋体" w:cs="Times New Roman"/>
          <w:kern w:val="2"/>
          <w:sz w:val="21"/>
          <w:szCs w:val="22"/>
          <w:lang w:val="en-US" w:eastAsia="zh" w:bidi="ar"/>
          <w14:ligatures w14:val="standardContextual"/>
          <w:woUserID w:val="2"/>
        </w:rPr>
        <w:t>图</w:t>
      </w:r>
      <w:r>
        <w:rPr>
          <w:rFonts w:hint="eastAsia" w:cs="Times New Roman"/>
          <w:kern w:val="2"/>
          <w:sz w:val="21"/>
          <w:szCs w:val="22"/>
          <w:lang w:val="en-US" w:eastAsia="zh-CN" w:bidi="ar"/>
          <w14:ligatures w14:val="standardContextual"/>
          <w:woUserID w:val="2"/>
        </w:rPr>
        <w:t xml:space="preserve">22 </w:t>
      </w:r>
      <w:r>
        <w:rPr>
          <w:rFonts w:hint="eastAsia"/>
          <w:lang w:val="en-US" w:eastAsia="zh-CN"/>
          <w:woUserID w:val="1"/>
        </w:rPr>
        <w:t>部分待采集设备</w:t>
      </w:r>
    </w:p>
    <w:p w14:paraId="41DF8CA9">
      <w:pPr>
        <w:numPr>
          <w:ilvl w:val="0"/>
          <w:numId w:val="0"/>
        </w:numPr>
        <w:spacing w:before="156"/>
        <w:ind w:leftChars="0"/>
        <w:jc w:val="both"/>
        <w:outlineLvl w:val="1"/>
        <w:rPr>
          <w:rFonts w:hint="eastAsia"/>
          <w:b/>
          <w:bCs/>
          <w:sz w:val="32"/>
          <w:szCs w:val="32"/>
          <w:lang w:val="en-US" w:eastAsia="zh-CN"/>
        </w:rPr>
      </w:pPr>
      <w:r>
        <w:rPr>
          <w:rFonts w:hint="eastAsia"/>
          <w:b/>
          <w:bCs/>
          <w:sz w:val="32"/>
          <w:szCs w:val="32"/>
          <w:lang w:val="en-US" w:eastAsia="zh-CN"/>
        </w:rPr>
        <w:t>4.3 泛化性水平提升方案</w:t>
      </w:r>
      <w:bookmarkEnd w:id="66"/>
      <w:bookmarkEnd w:id="67"/>
    </w:p>
    <w:p w14:paraId="405F404E">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default"/>
          <w:sz w:val="24"/>
          <w:szCs w:val="24"/>
          <w:lang w:val="en-US" w:eastAsia="zh-CN"/>
        </w:rPr>
      </w:pPr>
      <w:r>
        <w:rPr>
          <w:rFonts w:hint="default"/>
          <w:sz w:val="24"/>
          <w:szCs w:val="24"/>
          <w:lang w:val="en-US" w:eastAsia="zh-CN"/>
        </w:rPr>
        <w:t>为提升LoRa射频指纹识别模型在不同时间、设备、环境下的适应能力与鲁棒性，我们提出以下方案</w:t>
      </w:r>
      <w:r>
        <w:rPr>
          <w:rFonts w:hint="eastAsia"/>
          <w:sz w:val="24"/>
          <w:szCs w:val="24"/>
          <w:lang w:val="en-US" w:eastAsia="zh-CN"/>
        </w:rPr>
        <w:t>：</w:t>
      </w:r>
    </w:p>
    <w:p w14:paraId="60194C5C">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b/>
          <w:bCs/>
          <w:sz w:val="28"/>
          <w:szCs w:val="28"/>
          <w:lang w:val="en-US" w:eastAsia="zh-CN"/>
        </w:rPr>
      </w:pPr>
      <w:bookmarkStart w:id="68" w:name="_Toc17899"/>
      <w:r>
        <w:rPr>
          <w:rFonts w:hint="eastAsia"/>
          <w:b/>
          <w:bCs/>
          <w:sz w:val="28"/>
          <w:szCs w:val="28"/>
          <w:lang w:val="en-US" w:eastAsia="zh-CN"/>
        </w:rPr>
        <w:t>（1）</w:t>
      </w:r>
      <w:r>
        <w:rPr>
          <w:rFonts w:hint="default"/>
          <w:b/>
          <w:bCs/>
          <w:sz w:val="28"/>
          <w:szCs w:val="28"/>
          <w:lang w:val="en-US" w:eastAsia="zh-CN"/>
        </w:rPr>
        <w:t>抗遗忘能力增强</w:t>
      </w:r>
      <w:bookmarkEnd w:id="68"/>
    </w:p>
    <w:p w14:paraId="0030FC8A">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default"/>
          <w:sz w:val="24"/>
          <w:szCs w:val="24"/>
          <w:lang w:val="en-US" w:eastAsia="zh-CN"/>
        </w:rPr>
      </w:pPr>
      <w:r>
        <w:rPr>
          <w:rFonts w:hint="default"/>
          <w:sz w:val="24"/>
          <w:szCs w:val="24"/>
          <w:lang w:val="en-US" w:eastAsia="zh-CN"/>
        </w:rPr>
        <w:t>引入弹性权重保护（EWC）机制，避免新设备学习时覆盖原有知识。建立关键样本缓存库（Replay），每类设备保留代表性CFO与相位差分特征用于混合训练。</w:t>
      </w:r>
    </w:p>
    <w:p w14:paraId="1D3EA6AB">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b/>
          <w:bCs/>
          <w:sz w:val="28"/>
          <w:szCs w:val="28"/>
          <w:lang w:val="en-US" w:eastAsia="zh-CN"/>
        </w:rPr>
      </w:pPr>
      <w:bookmarkStart w:id="69" w:name="_Toc7414"/>
      <w:r>
        <w:rPr>
          <w:rFonts w:hint="eastAsia"/>
          <w:b/>
          <w:bCs/>
          <w:sz w:val="28"/>
          <w:szCs w:val="28"/>
          <w:lang w:val="en-US" w:eastAsia="zh-CN"/>
        </w:rPr>
        <w:t>（2）</w:t>
      </w:r>
      <w:r>
        <w:rPr>
          <w:rFonts w:hint="default"/>
          <w:b/>
          <w:bCs/>
          <w:sz w:val="28"/>
          <w:szCs w:val="28"/>
          <w:lang w:val="en-US" w:eastAsia="zh-CN"/>
        </w:rPr>
        <w:t>快速适应新设备/时间</w:t>
      </w:r>
      <w:bookmarkEnd w:id="69"/>
    </w:p>
    <w:p w14:paraId="4230D882">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default"/>
          <w:sz w:val="24"/>
          <w:szCs w:val="24"/>
          <w:lang w:val="en-US" w:eastAsia="zh-CN"/>
        </w:rPr>
      </w:pPr>
      <w:r>
        <w:rPr>
          <w:rFonts w:hint="default"/>
          <w:sz w:val="24"/>
          <w:szCs w:val="24"/>
          <w:lang w:val="en-US" w:eastAsia="zh-CN"/>
        </w:rPr>
        <w:t>采用局部微调机制</w:t>
      </w:r>
      <w:r>
        <w:rPr>
          <w:rFonts w:hint="eastAsia"/>
          <w:sz w:val="24"/>
          <w:szCs w:val="24"/>
          <w:lang w:val="en-US" w:eastAsia="zh-CN"/>
        </w:rPr>
        <w:t>，</w:t>
      </w:r>
      <w:r>
        <w:rPr>
          <w:rFonts w:hint="default"/>
          <w:sz w:val="24"/>
          <w:szCs w:val="24"/>
          <w:lang w:val="en-US" w:eastAsia="zh-CN"/>
        </w:rPr>
        <w:t>新样本仅更新分类器或Adapter模块，主干参数保持稳定</w:t>
      </w:r>
      <w:r>
        <w:rPr>
          <w:rFonts w:hint="eastAsia"/>
          <w:sz w:val="24"/>
          <w:szCs w:val="24"/>
          <w:lang w:val="en-US" w:eastAsia="zh-CN"/>
        </w:rPr>
        <w:t>。同时在</w:t>
      </w:r>
      <w:r>
        <w:rPr>
          <w:rFonts w:hint="default"/>
          <w:sz w:val="24"/>
          <w:szCs w:val="24"/>
          <w:lang w:val="en-US" w:eastAsia="zh-CN"/>
        </w:rPr>
        <w:t>推理阶段引入主模型+微调模型融合预测，提升新类识别的同时维持旧类准确性。</w:t>
      </w:r>
    </w:p>
    <w:p w14:paraId="0622A216">
      <w:pPr>
        <w:keepNext w:val="0"/>
        <w:keepLines w:val="0"/>
        <w:pageBreakBefore w:val="0"/>
        <w:widowControl w:val="0"/>
        <w:kinsoku/>
        <w:wordWrap/>
        <w:overflowPunct/>
        <w:topLinePunct w:val="0"/>
        <w:autoSpaceDE/>
        <w:autoSpaceDN/>
        <w:bidi w:val="0"/>
        <w:adjustRightInd/>
        <w:snapToGrid/>
        <w:spacing w:line="300" w:lineRule="auto"/>
        <w:textAlignment w:val="auto"/>
        <w:outlineLvl w:val="2"/>
        <w:rPr>
          <w:rFonts w:hint="default"/>
          <w:b/>
          <w:bCs/>
          <w:sz w:val="28"/>
          <w:szCs w:val="28"/>
          <w:lang w:val="en-US" w:eastAsia="zh-CN"/>
        </w:rPr>
      </w:pPr>
      <w:bookmarkStart w:id="70" w:name="_Toc6733"/>
      <w:r>
        <w:rPr>
          <w:rFonts w:hint="eastAsia"/>
          <w:b/>
          <w:bCs/>
          <w:sz w:val="28"/>
          <w:szCs w:val="28"/>
          <w:lang w:val="en-US" w:eastAsia="zh-CN"/>
        </w:rPr>
        <w:t>（3）</w:t>
      </w:r>
      <w:r>
        <w:rPr>
          <w:rFonts w:hint="default"/>
          <w:b/>
          <w:bCs/>
          <w:sz w:val="28"/>
          <w:szCs w:val="28"/>
          <w:lang w:val="en-US" w:eastAsia="zh-CN"/>
        </w:rPr>
        <w:t>存储与计算优化</w:t>
      </w:r>
      <w:bookmarkEnd w:id="70"/>
    </w:p>
    <w:p w14:paraId="4A4E85CD">
      <w:pPr>
        <w:keepNext w:val="0"/>
        <w:keepLines w:val="0"/>
        <w:pageBreakBefore w:val="0"/>
        <w:widowControl/>
        <w:kinsoku/>
        <w:wordWrap/>
        <w:overflowPunct/>
        <w:topLinePunct w:val="0"/>
        <w:autoSpaceDE/>
        <w:autoSpaceDN/>
        <w:bidi w:val="0"/>
        <w:adjustRightInd/>
        <w:snapToGrid/>
        <w:spacing w:line="300" w:lineRule="auto"/>
        <w:ind w:left="0" w:leftChars="0" w:firstLine="480" w:firstLineChars="200"/>
        <w:textAlignment w:val="auto"/>
        <w:rPr>
          <w:rFonts w:hint="default"/>
          <w:sz w:val="24"/>
          <w:szCs w:val="24"/>
          <w:lang w:val="en-US" w:eastAsia="zh-CN"/>
        </w:rPr>
      </w:pPr>
      <w:r>
        <w:rPr>
          <w:rFonts w:hint="default"/>
          <w:sz w:val="24"/>
          <w:szCs w:val="24"/>
          <w:lang w:val="en-US" w:eastAsia="zh-CN"/>
        </w:rPr>
        <w:t>使用Attention-PCA对设备指纹进行压缩，仅保存关键特征主成分，减少内存与计算开销。结合样本选择策略，提升数据代表性与模型泛化能力。</w:t>
      </w:r>
    </w:p>
    <w:p w14:paraId="347408F5">
      <w:pPr>
        <w:keepNext w:val="0"/>
        <w:keepLines w:val="0"/>
        <w:pageBreakBefore w:val="0"/>
        <w:widowControl/>
        <w:kinsoku/>
        <w:wordWrap/>
        <w:overflowPunct/>
        <w:topLinePunct w:val="0"/>
        <w:autoSpaceDE/>
        <w:autoSpaceDN/>
        <w:bidi w:val="0"/>
        <w:adjustRightInd/>
        <w:snapToGrid/>
        <w:spacing w:line="300" w:lineRule="auto"/>
        <w:textAlignment w:val="auto"/>
        <w:rPr>
          <w:rFonts w:hint="default"/>
          <w:sz w:val="24"/>
          <w:szCs w:val="24"/>
          <w:lang w:val="en-US" w:eastAsia="zh-CN"/>
        </w:rPr>
      </w:pPr>
    </w:p>
    <w:bookmarkEnd w:id="58"/>
    <w:bookmarkEnd w:id="59"/>
    <w:p w14:paraId="76D884DC">
      <w:pPr>
        <w:pStyle w:val="2"/>
        <w:numPr>
          <w:ilvl w:val="0"/>
          <w:numId w:val="0"/>
        </w:numPr>
        <w:spacing w:before="156"/>
        <w:ind w:leftChars="0"/>
        <w:rPr>
          <w:rFonts w:hint="eastAsia" w:ascii="Times New Roman" w:hAnsi="Times New Roman" w:eastAsia="宋体"/>
        </w:rPr>
      </w:pPr>
      <w:bookmarkStart w:id="71" w:name="_Toc19410"/>
      <w:bookmarkStart w:id="72" w:name="_Toc162202534"/>
      <w:bookmarkStart w:id="73" w:name="_Toc162202681"/>
      <w:bookmarkStart w:id="74" w:name="_Toc6727"/>
      <w:r>
        <w:rPr>
          <w:rFonts w:hint="eastAsia"/>
          <w:lang w:val="en-US" w:eastAsia="zh-CN"/>
        </w:rPr>
        <w:t>5.</w:t>
      </w:r>
      <w:r>
        <w:rPr>
          <w:rFonts w:hint="eastAsia" w:ascii="Times New Roman" w:hAnsi="Times New Roman" w:eastAsia="宋体"/>
        </w:rPr>
        <w:t>经费使用记录</w:t>
      </w:r>
      <w:bookmarkEnd w:id="71"/>
      <w:bookmarkEnd w:id="72"/>
      <w:bookmarkEnd w:id="73"/>
      <w:bookmarkEnd w:id="74"/>
    </w:p>
    <w:p w14:paraId="7F2F5DD9">
      <w:pPr>
        <w:numPr>
          <w:ilvl w:val="0"/>
          <w:numId w:val="0"/>
        </w:numPr>
        <w:spacing w:before="50" w:beforeLines="50"/>
        <w:jc w:val="center"/>
        <w:rPr>
          <w:rFonts w:hint="default" w:eastAsia="宋体"/>
          <w:lang w:val="en-US" w:eastAsia="zh-CN"/>
        </w:rPr>
      </w:pPr>
      <w:r>
        <w:rPr>
          <w:rFonts w:hint="eastAsia"/>
          <w:lang w:val="en-US" w:eastAsia="zh-CN"/>
        </w:rPr>
        <w:t>表2 项目经费使用记录表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7"/>
        <w:gridCol w:w="2504"/>
        <w:gridCol w:w="2841"/>
      </w:tblGrid>
      <w:tr w14:paraId="63B7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3177" w:type="dxa"/>
            <w:tcBorders>
              <w:top w:val="single" w:color="9BBB59" w:themeColor="accent3" w:sz="6" w:space="0"/>
              <w:left w:val="single" w:color="9BBB59" w:themeColor="accent3" w:sz="6" w:space="0"/>
              <w:bottom w:val="single" w:color="9BBB59" w:themeColor="accent3" w:sz="6" w:space="0"/>
              <w:right w:val="single" w:color="D6E3BC" w:themeColor="accent3" w:themeTint="66" w:sz="6" w:space="0"/>
            </w:tcBorders>
            <w:shd w:val="clear" w:color="auto" w:fill="9BBB59" w:themeFill="accent3"/>
            <w:vAlign w:val="center"/>
          </w:tcPr>
          <w:p w14:paraId="2C1DF9BD">
            <w:pPr>
              <w:keepNext w:val="0"/>
              <w:keepLines w:val="0"/>
              <w:widowControl/>
              <w:suppressLineNumbers w:val="0"/>
              <w:spacing w:before="156" w:beforeAutospacing="0" w:after="0" w:afterAutospacing="0"/>
              <w:ind w:right="0"/>
              <w:jc w:val="center"/>
              <w:rPr>
                <w:rFonts w:hint="default" w:ascii="Times New Roman" w:hAnsi="Times New Roman" w:eastAsia="宋体"/>
                <w:b/>
                <w:i w:val="0"/>
                <w:color w:val="auto"/>
                <w:sz w:val="24"/>
                <w:szCs w:val="24"/>
                <w:vertAlign w:val="baseline"/>
                <w:lang w:val="en-US" w:eastAsia="zh-CN"/>
              </w:rPr>
            </w:pPr>
            <w:r>
              <w:rPr>
                <w:rFonts w:hint="eastAsia"/>
                <w:b/>
                <w:i w:val="0"/>
                <w:color w:val="auto"/>
                <w:sz w:val="24"/>
                <w:szCs w:val="24"/>
                <w:vertAlign w:val="baseline"/>
                <w:lang w:val="en-US" w:eastAsia="zh-CN"/>
              </w:rPr>
              <w:t>名称</w:t>
            </w:r>
          </w:p>
        </w:tc>
        <w:tc>
          <w:tcPr>
            <w:tcW w:w="2504" w:type="dxa"/>
            <w:tcBorders>
              <w:top w:val="single" w:color="9BBB59" w:themeColor="accent3" w:sz="6" w:space="0"/>
              <w:left w:val="single" w:color="D6E3BC" w:themeColor="accent3" w:themeTint="66" w:sz="6" w:space="0"/>
              <w:bottom w:val="single" w:color="9BBB59" w:themeColor="accent3" w:sz="6" w:space="0"/>
              <w:right w:val="single" w:color="D6E3BC" w:themeColor="accent3" w:themeTint="66" w:sz="6" w:space="0"/>
            </w:tcBorders>
            <w:shd w:val="clear" w:color="auto" w:fill="9BBB59" w:themeFill="accent3"/>
            <w:vAlign w:val="center"/>
          </w:tcPr>
          <w:p w14:paraId="6529FBDC">
            <w:pPr>
              <w:keepNext w:val="0"/>
              <w:keepLines w:val="0"/>
              <w:widowControl/>
              <w:suppressLineNumbers w:val="0"/>
              <w:spacing w:before="156" w:beforeAutospacing="0" w:after="0" w:afterAutospacing="0"/>
              <w:ind w:right="0"/>
              <w:jc w:val="center"/>
              <w:rPr>
                <w:rFonts w:hint="eastAsia" w:ascii="Times New Roman" w:hAnsi="Times New Roman" w:eastAsia="宋体"/>
                <w:b/>
                <w:i w:val="0"/>
                <w:color w:val="auto"/>
                <w:sz w:val="24"/>
                <w:szCs w:val="24"/>
                <w:vertAlign w:val="baseline"/>
                <w:lang w:val="en-US" w:eastAsia="zh-CN"/>
              </w:rPr>
            </w:pPr>
            <w:r>
              <w:rPr>
                <w:rFonts w:hint="eastAsia"/>
                <w:b/>
                <w:i w:val="0"/>
                <w:color w:val="auto"/>
                <w:sz w:val="24"/>
                <w:szCs w:val="24"/>
                <w:vertAlign w:val="baseline"/>
                <w:lang w:val="en-US" w:eastAsia="zh-CN"/>
              </w:rPr>
              <w:t>数量</w:t>
            </w:r>
          </w:p>
        </w:tc>
        <w:tc>
          <w:tcPr>
            <w:tcW w:w="2841" w:type="dxa"/>
            <w:tcBorders>
              <w:top w:val="single" w:color="9BBB59" w:themeColor="accent3" w:sz="6" w:space="0"/>
              <w:left w:val="single" w:color="D6E3BC" w:themeColor="accent3" w:themeTint="66" w:sz="6" w:space="0"/>
              <w:bottom w:val="single" w:color="9BBB59" w:themeColor="accent3" w:sz="6" w:space="0"/>
              <w:right w:val="single" w:color="9BBB59" w:themeColor="accent3" w:sz="6" w:space="0"/>
            </w:tcBorders>
            <w:shd w:val="clear" w:color="auto" w:fill="9BBB59" w:themeFill="accent3"/>
            <w:vAlign w:val="center"/>
          </w:tcPr>
          <w:p w14:paraId="02D35CE5">
            <w:pPr>
              <w:keepNext w:val="0"/>
              <w:keepLines w:val="0"/>
              <w:widowControl/>
              <w:suppressLineNumbers w:val="0"/>
              <w:spacing w:before="156" w:beforeAutospacing="0" w:after="0" w:afterAutospacing="0"/>
              <w:ind w:right="0"/>
              <w:jc w:val="center"/>
              <w:rPr>
                <w:rFonts w:hint="eastAsia" w:ascii="Times New Roman" w:hAnsi="Times New Roman" w:eastAsia="宋体"/>
                <w:b/>
                <w:i w:val="0"/>
                <w:color w:val="auto"/>
                <w:sz w:val="24"/>
                <w:szCs w:val="24"/>
                <w:vertAlign w:val="baseline"/>
                <w:lang w:val="en-US" w:eastAsia="zh-CN"/>
              </w:rPr>
            </w:pPr>
            <w:r>
              <w:rPr>
                <w:rFonts w:hint="eastAsia"/>
                <w:b/>
                <w:i w:val="0"/>
                <w:color w:val="auto"/>
                <w:sz w:val="24"/>
                <w:szCs w:val="24"/>
                <w:vertAlign w:val="baseline"/>
                <w:lang w:val="en-US" w:eastAsia="zh-CN"/>
              </w:rPr>
              <w:t>总价</w:t>
            </w:r>
          </w:p>
        </w:tc>
      </w:tr>
      <w:tr w14:paraId="77516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7" w:type="dxa"/>
            <w:tcBorders>
              <w:top w:val="single" w:color="9BBB59" w:themeColor="accent3" w:sz="6" w:space="0"/>
              <w:left w:val="single" w:color="9BBB59" w:themeColor="accent3" w:sz="6" w:space="0"/>
              <w:bottom w:val="single" w:color="D6E3BC" w:themeColor="accent3" w:themeTint="66" w:sz="6" w:space="0"/>
              <w:right w:val="single" w:color="D6E3BC" w:themeColor="accent3" w:themeTint="66" w:sz="6" w:space="0"/>
            </w:tcBorders>
            <w:shd w:val="clear" w:color="auto" w:fill="FFFFFF"/>
            <w:vAlign w:val="center"/>
          </w:tcPr>
          <w:p w14:paraId="630AB690">
            <w:pPr>
              <w:keepNext w:val="0"/>
              <w:keepLines w:val="0"/>
              <w:widowControl/>
              <w:suppressLineNumbers w:val="0"/>
              <w:spacing w:before="156" w:beforeAutospacing="0" w:after="0" w:afterAutospacing="0"/>
              <w:ind w:right="0"/>
              <w:jc w:val="center"/>
              <w:rPr>
                <w:rFonts w:hint="default" w:ascii="Times New Roman" w:hAnsi="Times New Roman" w:eastAsia="宋体"/>
                <w:b w:val="0"/>
                <w:i w:val="0"/>
                <w:color w:val="auto"/>
                <w:sz w:val="24"/>
                <w:szCs w:val="24"/>
                <w:vertAlign w:val="baseline"/>
                <w:lang w:val="en-US" w:eastAsia="zh-CN"/>
              </w:rPr>
            </w:pPr>
            <w:r>
              <w:rPr>
                <w:rFonts w:hint="eastAsia"/>
                <w:b w:val="0"/>
                <w:i w:val="0"/>
                <w:color w:val="auto"/>
                <w:sz w:val="24"/>
                <w:szCs w:val="24"/>
                <w:vertAlign w:val="baseline"/>
                <w:lang w:val="en-US" w:eastAsia="zh-CN"/>
              </w:rPr>
              <w:t>LoRa模块 Ra-01SC</w:t>
            </w:r>
          </w:p>
        </w:tc>
        <w:tc>
          <w:tcPr>
            <w:tcW w:w="2504" w:type="dxa"/>
            <w:tcBorders>
              <w:top w:val="single" w:color="9BBB59" w:themeColor="accent3" w:sz="6" w:space="0"/>
              <w:left w:val="single" w:color="D6E3BC" w:themeColor="accent3" w:themeTint="66" w:sz="6" w:space="0"/>
              <w:bottom w:val="single" w:color="D6E3BC" w:themeColor="accent3" w:themeTint="66" w:sz="6" w:space="0"/>
              <w:right w:val="single" w:color="D6E3BC" w:themeColor="accent3" w:themeTint="66" w:sz="6" w:space="0"/>
            </w:tcBorders>
            <w:shd w:val="clear" w:color="auto" w:fill="FFFFFF"/>
            <w:vAlign w:val="center"/>
          </w:tcPr>
          <w:p w14:paraId="44157159">
            <w:pPr>
              <w:keepNext w:val="0"/>
              <w:keepLines w:val="0"/>
              <w:widowControl/>
              <w:suppressLineNumbers w:val="0"/>
              <w:spacing w:before="156" w:beforeAutospacing="0" w:after="0" w:afterAutospacing="0"/>
              <w:ind w:right="0"/>
              <w:jc w:val="center"/>
              <w:rPr>
                <w:rFonts w:hint="eastAsia" w:ascii="Times New Roman" w:hAnsi="Times New Roman" w:eastAsia="宋体"/>
                <w:b w:val="0"/>
                <w:i w:val="0"/>
                <w:color w:val="auto"/>
                <w:sz w:val="24"/>
                <w:szCs w:val="24"/>
                <w:vertAlign w:val="baseline"/>
                <w:lang w:val="en-US" w:eastAsia="zh-CN"/>
              </w:rPr>
            </w:pPr>
            <w:r>
              <w:rPr>
                <w:rFonts w:hint="eastAsia"/>
                <w:b w:val="0"/>
                <w:i w:val="0"/>
                <w:color w:val="auto"/>
                <w:sz w:val="24"/>
                <w:szCs w:val="24"/>
                <w:vertAlign w:val="baseline"/>
                <w:lang w:val="en-US" w:eastAsia="zh-CN"/>
              </w:rPr>
              <w:t>2</w:t>
            </w:r>
          </w:p>
        </w:tc>
        <w:tc>
          <w:tcPr>
            <w:tcW w:w="2841" w:type="dxa"/>
            <w:tcBorders>
              <w:top w:val="single" w:color="9BBB59" w:themeColor="accent3" w:sz="6" w:space="0"/>
              <w:left w:val="single" w:color="D6E3BC" w:themeColor="accent3" w:themeTint="66" w:sz="6" w:space="0"/>
              <w:bottom w:val="single" w:color="D6E3BC" w:themeColor="accent3" w:themeTint="66" w:sz="6" w:space="0"/>
              <w:right w:val="single" w:color="9BBB59" w:themeColor="accent3" w:sz="6" w:space="0"/>
            </w:tcBorders>
            <w:shd w:val="clear" w:color="auto" w:fill="FFFFFF"/>
            <w:vAlign w:val="center"/>
          </w:tcPr>
          <w:p w14:paraId="5C62F762">
            <w:pPr>
              <w:keepNext w:val="0"/>
              <w:keepLines w:val="0"/>
              <w:widowControl/>
              <w:suppressLineNumbers w:val="0"/>
              <w:spacing w:before="156" w:beforeAutospacing="0" w:after="0" w:afterAutospacing="0"/>
              <w:ind w:right="0"/>
              <w:jc w:val="center"/>
              <w:rPr>
                <w:rFonts w:hint="default" w:ascii="Times New Roman" w:hAnsi="Times New Roman" w:eastAsia="宋体"/>
                <w:b w:val="0"/>
                <w:i w:val="0"/>
                <w:color w:val="auto"/>
                <w:sz w:val="24"/>
                <w:szCs w:val="24"/>
                <w:vertAlign w:val="baseline"/>
                <w:lang w:val="en-US" w:eastAsia="zh-CN"/>
              </w:rPr>
            </w:pPr>
            <w:r>
              <w:rPr>
                <w:rFonts w:hint="eastAsia"/>
                <w:b w:val="0"/>
                <w:i w:val="0"/>
                <w:color w:val="auto"/>
                <w:sz w:val="24"/>
                <w:szCs w:val="24"/>
                <w:vertAlign w:val="baseline"/>
                <w:lang w:val="en-US" w:eastAsia="zh-CN"/>
              </w:rPr>
              <w:t>38.4</w:t>
            </w:r>
          </w:p>
        </w:tc>
      </w:tr>
      <w:tr w14:paraId="36E8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7" w:type="dxa"/>
            <w:tcBorders>
              <w:top w:val="single" w:color="D6E3BC" w:themeColor="accent3" w:themeTint="66" w:sz="6" w:space="0"/>
              <w:left w:val="single" w:color="9BBB59" w:themeColor="accent3" w:sz="6" w:space="0"/>
              <w:bottom w:val="single" w:color="9BBB59" w:themeColor="accent3" w:sz="6" w:space="0"/>
              <w:right w:val="single" w:color="D6E3BC" w:themeColor="accent3" w:themeTint="66" w:sz="6" w:space="0"/>
            </w:tcBorders>
            <w:shd w:val="clear" w:color="auto" w:fill="F5F8EE" w:themeFill="accent3" w:themeFillTint="19"/>
            <w:vAlign w:val="center"/>
          </w:tcPr>
          <w:p w14:paraId="6BEB93C0">
            <w:pPr>
              <w:keepNext w:val="0"/>
              <w:keepLines w:val="0"/>
              <w:widowControl/>
              <w:suppressLineNumbers w:val="0"/>
              <w:spacing w:before="156" w:beforeAutospacing="0" w:after="0" w:afterAutospacing="0"/>
              <w:ind w:right="0"/>
              <w:jc w:val="center"/>
              <w:rPr>
                <w:rFonts w:hint="default" w:ascii="Times New Roman" w:hAnsi="Times New Roman" w:eastAsia="宋体"/>
                <w:b w:val="0"/>
                <w:i w:val="0"/>
                <w:color w:val="auto"/>
                <w:sz w:val="24"/>
                <w:szCs w:val="24"/>
                <w:vertAlign w:val="baseline"/>
                <w:lang w:val="en-US" w:eastAsia="zh-CN"/>
              </w:rPr>
            </w:pPr>
            <w:r>
              <w:rPr>
                <w:rFonts w:hint="eastAsia"/>
                <w:b w:val="0"/>
                <w:i w:val="0"/>
                <w:color w:val="auto"/>
                <w:sz w:val="24"/>
                <w:szCs w:val="24"/>
                <w:vertAlign w:val="baseline"/>
                <w:lang w:val="en-US" w:eastAsia="zh-CN"/>
              </w:rPr>
              <w:t>LoRa模块 EoRa-S3-400TB</w:t>
            </w:r>
          </w:p>
        </w:tc>
        <w:tc>
          <w:tcPr>
            <w:tcW w:w="2504" w:type="dxa"/>
            <w:tcBorders>
              <w:top w:val="single" w:color="D6E3BC" w:themeColor="accent3" w:themeTint="66" w:sz="6" w:space="0"/>
              <w:left w:val="single" w:color="D6E3BC" w:themeColor="accent3" w:themeTint="66" w:sz="6" w:space="0"/>
              <w:bottom w:val="single" w:color="9BBB59" w:themeColor="accent3" w:sz="6" w:space="0"/>
              <w:right w:val="single" w:color="D6E3BC" w:themeColor="accent3" w:themeTint="66" w:sz="6" w:space="0"/>
            </w:tcBorders>
            <w:shd w:val="clear" w:color="auto" w:fill="F5F8EE" w:themeFill="accent3" w:themeFillTint="19"/>
            <w:vAlign w:val="center"/>
          </w:tcPr>
          <w:p w14:paraId="5E2DBDE6">
            <w:pPr>
              <w:keepNext w:val="0"/>
              <w:keepLines w:val="0"/>
              <w:widowControl/>
              <w:suppressLineNumbers w:val="0"/>
              <w:spacing w:before="156" w:beforeAutospacing="0" w:after="0" w:afterAutospacing="0"/>
              <w:ind w:right="0"/>
              <w:jc w:val="center"/>
              <w:rPr>
                <w:rFonts w:hint="eastAsia" w:ascii="Times New Roman" w:hAnsi="Times New Roman" w:eastAsia="宋体"/>
                <w:b w:val="0"/>
                <w:i w:val="0"/>
                <w:color w:val="auto"/>
                <w:sz w:val="24"/>
                <w:szCs w:val="24"/>
                <w:vertAlign w:val="baseline"/>
                <w:lang w:val="en-US" w:eastAsia="zh-CN"/>
              </w:rPr>
            </w:pPr>
            <w:r>
              <w:rPr>
                <w:rFonts w:hint="eastAsia"/>
                <w:b w:val="0"/>
                <w:i w:val="0"/>
                <w:color w:val="auto"/>
                <w:sz w:val="24"/>
                <w:szCs w:val="24"/>
                <w:vertAlign w:val="baseline"/>
                <w:lang w:val="en-US" w:eastAsia="zh-CN"/>
              </w:rPr>
              <w:t>2</w:t>
            </w:r>
          </w:p>
        </w:tc>
        <w:tc>
          <w:tcPr>
            <w:tcW w:w="2841" w:type="dxa"/>
            <w:tcBorders>
              <w:top w:val="single" w:color="D6E3BC" w:themeColor="accent3" w:themeTint="66" w:sz="6" w:space="0"/>
              <w:left w:val="single" w:color="D6E3BC" w:themeColor="accent3" w:themeTint="66" w:sz="6" w:space="0"/>
              <w:bottom w:val="single" w:color="9BBB59" w:themeColor="accent3" w:sz="6" w:space="0"/>
              <w:right w:val="single" w:color="9BBB59" w:themeColor="accent3" w:sz="6" w:space="0"/>
            </w:tcBorders>
            <w:shd w:val="clear" w:color="auto" w:fill="F5F8EE" w:themeFill="accent3" w:themeFillTint="19"/>
            <w:vAlign w:val="center"/>
          </w:tcPr>
          <w:p w14:paraId="504E0970">
            <w:pPr>
              <w:keepNext w:val="0"/>
              <w:keepLines w:val="0"/>
              <w:widowControl/>
              <w:suppressLineNumbers w:val="0"/>
              <w:spacing w:before="156" w:beforeAutospacing="0" w:after="0" w:afterAutospacing="0"/>
              <w:ind w:right="0"/>
              <w:jc w:val="center"/>
              <w:rPr>
                <w:rFonts w:hint="default" w:ascii="Times New Roman" w:hAnsi="Times New Roman" w:eastAsia="宋体"/>
                <w:b w:val="0"/>
                <w:i w:val="0"/>
                <w:color w:val="auto"/>
                <w:sz w:val="24"/>
                <w:szCs w:val="24"/>
                <w:vertAlign w:val="baseline"/>
                <w:lang w:val="en-US" w:eastAsia="zh-CN"/>
              </w:rPr>
            </w:pPr>
            <w:r>
              <w:rPr>
                <w:rFonts w:hint="eastAsia"/>
                <w:b w:val="0"/>
                <w:i w:val="0"/>
                <w:color w:val="auto"/>
                <w:sz w:val="24"/>
                <w:szCs w:val="24"/>
                <w:vertAlign w:val="baseline"/>
                <w:lang w:val="en-US" w:eastAsia="zh-CN"/>
              </w:rPr>
              <w:t>178.06</w:t>
            </w:r>
          </w:p>
        </w:tc>
      </w:tr>
    </w:tbl>
    <w:p w14:paraId="3010FD1B">
      <w:pPr>
        <w:keepNext w:val="0"/>
        <w:keepLines w:val="0"/>
        <w:pageBreakBefore w:val="0"/>
        <w:widowControl w:val="0"/>
        <w:kinsoku/>
        <w:wordWrap/>
        <w:overflowPunct/>
        <w:topLinePunct w:val="0"/>
        <w:autoSpaceDE/>
        <w:autoSpaceDN/>
        <w:bidi w:val="0"/>
        <w:adjustRightInd/>
        <w:snapToGrid/>
        <w:spacing w:before="156"/>
        <w:ind w:left="0" w:firstLine="0"/>
        <w:textAlignment w:val="auto"/>
        <w:rPr>
          <w:rFonts w:hint="eastAsia" w:ascii="Times New Roman" w:hAnsi="Times New Roman" w:eastAsia="宋体"/>
        </w:rPr>
      </w:pPr>
    </w:p>
    <w:p w14:paraId="3AD80BCA">
      <w:pPr>
        <w:rPr>
          <w:rFonts w:asciiTheme="minorEastAsia" w:hAnsiTheme="minorEastAsia" w:eastAsiaTheme="minorEastAsia"/>
          <w:sz w:val="32"/>
          <w:u w:val="single"/>
        </w:rPr>
      </w:pPr>
    </w:p>
    <w:sectPr>
      <w:headerReference r:id="rId5" w:type="first"/>
      <w:footerReference r:id="rId7" w:type="first"/>
      <w:headerReference r:id="rId4" w:type="default"/>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54"/>
      <w:docPartObj>
        <w:docPartGallery w:val="autotext"/>
      </w:docPartObj>
    </w:sdtPr>
    <w:sdtContent>
      <w:p w14:paraId="0E34CB92">
        <w:pPr>
          <w:pStyle w:val="8"/>
          <w:spacing w:before="120"/>
          <w:jc w:val="center"/>
        </w:pPr>
        <w:r>
          <w:fldChar w:fldCharType="begin"/>
        </w:r>
        <w:r>
          <w:instrText xml:space="preserve">PAGE   \* MERGEFORMAT</w:instrText>
        </w:r>
        <w:r>
          <w:fldChar w:fldCharType="separate"/>
        </w:r>
        <w:r>
          <w:rPr>
            <w:lang w:val="zh-CN"/>
          </w:rPr>
          <w:t>2</w:t>
        </w:r>
        <w:r>
          <w:fldChar w:fldCharType="end"/>
        </w:r>
      </w:p>
    </w:sdtContent>
  </w:sdt>
  <w:p w14:paraId="17F17B81">
    <w:pPr>
      <w:pStyle w:val="8"/>
      <w:spacing w:before="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996"/>
      <w:docPartObj>
        <w:docPartGallery w:val="autotext"/>
      </w:docPartObj>
    </w:sdtPr>
    <w:sdtContent>
      <w:p w14:paraId="5E340FFB">
        <w:pPr>
          <w:pStyle w:val="8"/>
          <w:spacing w:before="120"/>
          <w:jc w:val="center"/>
        </w:pPr>
        <w:r>
          <w:fldChar w:fldCharType="begin"/>
        </w:r>
        <w:r>
          <w:instrText xml:space="preserve">PAGE   \* MERGEFORMAT</w:instrText>
        </w:r>
        <w:r>
          <w:fldChar w:fldCharType="separate"/>
        </w:r>
        <w:r>
          <w:rPr>
            <w:lang w:val="zh-CN"/>
          </w:rPr>
          <w:t>2</w:t>
        </w:r>
        <w:r>
          <w:fldChar w:fldCharType="end"/>
        </w:r>
      </w:p>
    </w:sdtContent>
  </w:sdt>
  <w:p w14:paraId="0626855C">
    <w:pPr>
      <w:pStyle w:val="8"/>
      <w:spacing w:before="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C7CF">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E05E2">
    <w:pPr>
      <w:pStyle w:val="9"/>
      <w:pBdr>
        <w:bottom w:val="none" w:color="auto" w:sz="0" w:space="1"/>
      </w:pBdr>
      <w:spacing w:before="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0911F">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01796"/>
    <w:multiLevelType w:val="singleLevel"/>
    <w:tmpl w:val="04601796"/>
    <w:lvl w:ilvl="0" w:tentative="0">
      <w:start w:val="1"/>
      <w:numFmt w:val="decimal"/>
      <w:suff w:val="nothing"/>
      <w:lvlText w:val="（%1）"/>
      <w:lvlJc w:val="left"/>
    </w:lvl>
  </w:abstractNum>
  <w:abstractNum w:abstractNumId="1">
    <w:nsid w:val="4D47AFCA"/>
    <w:multiLevelType w:val="singleLevel"/>
    <w:tmpl w:val="4D47AFCA"/>
    <w:lvl w:ilvl="0" w:tentative="0">
      <w:start w:val="1"/>
      <w:numFmt w:val="decimal"/>
      <w:suff w:val="space"/>
      <w:lvlText w:val="[%1]"/>
      <w:lvlJc w:val="left"/>
    </w:lvl>
  </w:abstractNum>
  <w:abstractNum w:abstractNumId="2">
    <w:nsid w:val="5F5DECBD"/>
    <w:multiLevelType w:val="singleLevel"/>
    <w:tmpl w:val="5F5DECBD"/>
    <w:lvl w:ilvl="0" w:tentative="0">
      <w:start w:val="2"/>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7B1"/>
    <w:rsid w:val="000B6C75"/>
    <w:rsid w:val="00104336"/>
    <w:rsid w:val="0013709F"/>
    <w:rsid w:val="001651F6"/>
    <w:rsid w:val="001C7C9B"/>
    <w:rsid w:val="001D150E"/>
    <w:rsid w:val="00492EF9"/>
    <w:rsid w:val="004E1692"/>
    <w:rsid w:val="00592701"/>
    <w:rsid w:val="00654036"/>
    <w:rsid w:val="00680BAA"/>
    <w:rsid w:val="007E41F6"/>
    <w:rsid w:val="008155D5"/>
    <w:rsid w:val="00840E2F"/>
    <w:rsid w:val="00853959"/>
    <w:rsid w:val="00861A1C"/>
    <w:rsid w:val="009D1704"/>
    <w:rsid w:val="00C177B1"/>
    <w:rsid w:val="00C42683"/>
    <w:rsid w:val="00EB21ED"/>
    <w:rsid w:val="00F61C9E"/>
    <w:rsid w:val="2C970459"/>
    <w:rsid w:val="43257855"/>
    <w:rsid w:val="5FAD1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Body Text"/>
    <w:basedOn w:val="1"/>
    <w:link w:val="20"/>
    <w:unhideWhenUsed/>
    <w:qFormat/>
    <w:uiPriority w:val="99"/>
    <w:pPr>
      <w:spacing w:after="120"/>
    </w:pPr>
  </w:style>
  <w:style w:type="paragraph" w:styleId="6">
    <w:name w:val="toc 3"/>
    <w:basedOn w:val="1"/>
    <w:next w:val="1"/>
    <w:semiHidden/>
    <w:unhideWhenUsed/>
    <w:uiPriority w:val="39"/>
    <w:pPr>
      <w:ind w:left="840" w:leftChars="400"/>
    </w:pPr>
  </w:style>
  <w:style w:type="paragraph" w:styleId="7">
    <w:name w:val="Plain Text"/>
    <w:basedOn w:val="1"/>
    <w:link w:val="21"/>
    <w:qFormat/>
    <w:uiPriority w:val="0"/>
    <w:rPr>
      <w:rFonts w:ascii="宋体" w:hAnsi="Courier New" w:cs="Courier New"/>
      <w:szCs w:val="21"/>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ind w:left="0"/>
    </w:pPr>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keepNext w:val="0"/>
      <w:keepLines w:val="0"/>
      <w:widowControl w:val="0"/>
      <w:suppressLineNumbers w:val="0"/>
      <w:spacing w:before="0" w:beforeAutospacing="1" w:after="0" w:afterAutospacing="1"/>
      <w:ind w:left="0" w:right="0"/>
      <w:jc w:val="left"/>
    </w:pPr>
    <w:rPr>
      <w:rFonts w:hint="default" w:ascii="Calibri" w:hAnsi="Calibri" w:eastAsia="宋体" w:cs="Times New Roman"/>
      <w:kern w:val="0"/>
      <w:sz w:val="24"/>
      <w:szCs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themeColor="hyperlink"/>
      <w:u w:val="single"/>
      <w14:textFill>
        <w14:solidFill>
          <w14:schemeClr w14:val="hlink"/>
        </w14:solidFill>
      </w14:textFill>
    </w:rPr>
  </w:style>
  <w:style w:type="character" w:customStyle="1" w:styleId="18">
    <w:name w:val="页眉 字符"/>
    <w:basedOn w:val="15"/>
    <w:link w:val="9"/>
    <w:uiPriority w:val="99"/>
    <w:rPr>
      <w:sz w:val="18"/>
      <w:szCs w:val="18"/>
    </w:rPr>
  </w:style>
  <w:style w:type="character" w:customStyle="1" w:styleId="19">
    <w:name w:val="页脚 字符"/>
    <w:basedOn w:val="15"/>
    <w:link w:val="8"/>
    <w:qFormat/>
    <w:uiPriority w:val="99"/>
    <w:rPr>
      <w:sz w:val="18"/>
      <w:szCs w:val="18"/>
    </w:rPr>
  </w:style>
  <w:style w:type="character" w:customStyle="1" w:styleId="20">
    <w:name w:val="正文文本 字符"/>
    <w:basedOn w:val="15"/>
    <w:link w:val="5"/>
    <w:qFormat/>
    <w:uiPriority w:val="99"/>
    <w:rPr>
      <w:rFonts w:ascii="Times New Roman" w:hAnsi="Times New Roman" w:eastAsia="宋体" w:cs="Times New Roman"/>
      <w:szCs w:val="24"/>
    </w:rPr>
  </w:style>
  <w:style w:type="character" w:customStyle="1" w:styleId="21">
    <w:name w:val="纯文本 字符"/>
    <w:basedOn w:val="15"/>
    <w:link w:val="7"/>
    <w:qFormat/>
    <w:uiPriority w:val="0"/>
    <w:rPr>
      <w:rFonts w:ascii="宋体" w:hAnsi="Courier New" w:eastAsia="宋体" w:cs="Courier New"/>
      <w:szCs w:val="21"/>
    </w:rPr>
  </w:style>
  <w:style w:type="paragraph" w:customStyle="1" w:styleId="22">
    <w:name w:val="Bibliography"/>
    <w:basedOn w:val="1"/>
    <w:hidden/>
    <w:qFormat/>
    <w:uiPriority w:val="0"/>
    <w:pPr>
      <w:tabs>
        <w:tab w:val="left" w:pos="504"/>
      </w:tabs>
      <w:ind w:left="504" w:hanging="504"/>
      <w:jc w:val="left"/>
    </w:pPr>
    <w:rPr>
      <w:rFonts w:hint="default" w:ascii="Times New Roman" w:hAnsi="Times New Roman" w:eastAsia="宋体"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1.png"/><Relationship Id="rId4" Type="http://schemas.openxmlformats.org/officeDocument/2006/relationships/header" Target="head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44</Pages>
  <Words>21928</Words>
  <Characters>34338</Characters>
  <Lines>51</Lines>
  <Paragraphs>50</Paragraphs>
  <TotalTime>1</TotalTime>
  <ScaleCrop>false</ScaleCrop>
  <LinksUpToDate>false</LinksUpToDate>
  <CharactersWithSpaces>36714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2022-02-25T02:51:00Z</dcterms:created>
  <dc:creator>任亚梨</dc:creator>
  <cp:lastModifiedBy>玲珑</cp:lastModifiedBy>
  <dcterms:modified xsi:type="dcterms:W3CDTF">2025-10-06T11:07:29Z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eyJoZGlkIjoiNjJhNGI4NDY4ZWI0N2FlZTY3ZWZjYjRmNjM0M2M3YTAiLCJ1c2VySWQiOiI1MzgyNjE3NTIifQ==</vt:lpwstr>
  </property>
  <property fmtid="{D5CDD505-2E9C-101B-9397-08002B2CF9AE}" pid="3" name="KSOProductBuildVer">
    <vt:lpwstr>2052-12.1.0.22529</vt:lpwstr>
  </property>
  <property fmtid="{D5CDD505-2E9C-101B-9397-08002B2CF9AE}" pid="4" name="ICV">
    <vt:lpwstr>BE19A162E5D84949A949C24BBBF3DF9C_12</vt:lpwstr>
  </property>
</Properties>
</file>