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C1" w:rsidRDefault="000923C1" w:rsidP="000923C1">
      <w:r>
        <w:t>Document DB Design</w:t>
      </w:r>
    </w:p>
    <w:p w:rsidR="000923C1" w:rsidRDefault="000923C1" w:rsidP="000923C1">
      <w:pPr>
        <w:jc w:val="right"/>
        <w:rPr>
          <w:rtl/>
        </w:rPr>
      </w:pPr>
      <w:r>
        <w:rPr>
          <w:rFonts w:hint="cs"/>
          <w:rtl/>
        </w:rPr>
        <w:t>ארכיטקטורה:</w:t>
      </w:r>
    </w:p>
    <w:p w:rsidR="000923C1" w:rsidRPr="00146071" w:rsidRDefault="000923C1" w:rsidP="000923C1">
      <w:pPr>
        <w:jc w:val="right"/>
        <w:rPr>
          <w:b/>
          <w:bCs/>
          <w:color w:val="FF0000"/>
          <w:rtl/>
        </w:rPr>
      </w:pPr>
      <w:r w:rsidRPr="00146071">
        <w:rPr>
          <w:rFonts w:hint="cs"/>
          <w:b/>
          <w:bCs/>
          <w:color w:val="FF0000"/>
          <w:rtl/>
        </w:rPr>
        <w:t>הגדרת טבלה:</w:t>
      </w:r>
    </w:p>
    <w:p w:rsidR="000923C1" w:rsidRDefault="000923C1" w:rsidP="000923C1">
      <w:pPr>
        <w:jc w:val="right"/>
      </w:pPr>
      <w:r>
        <w:rPr>
          <w:rFonts w:hint="cs"/>
          <w:rtl/>
        </w:rPr>
        <w:t xml:space="preserve">הטבלה תמומש כך: </w:t>
      </w:r>
    </w:p>
    <w:p w:rsidR="00E50755" w:rsidRDefault="000923C1" w:rsidP="005D11DC">
      <w:pPr>
        <w:jc w:val="right"/>
      </w:pPr>
      <w:r>
        <w:t>{</w:t>
      </w:r>
      <w:r w:rsidR="00E50755">
        <w:t xml:space="preserve"> key: </w:t>
      </w:r>
      <w:r w:rsidR="005D11DC">
        <w:rPr>
          <w:rFonts w:hint="cs"/>
          <w:rtl/>
        </w:rPr>
        <w:t>{}</w:t>
      </w:r>
    </w:p>
    <w:p w:rsidR="00E50755" w:rsidRDefault="000923C1" w:rsidP="005D11DC">
      <w:pPr>
        <w:jc w:val="right"/>
      </w:pPr>
      <w:r>
        <w:t xml:space="preserve"> , </w:t>
      </w:r>
      <w:r w:rsidR="00E50755">
        <w:t xml:space="preserve">key: </w:t>
      </w:r>
      <w:r>
        <w:t xml:space="preserve"> </w:t>
      </w:r>
      <w:r w:rsidR="005D11DC">
        <w:rPr>
          <w:rFonts w:hint="cs"/>
          <w:rtl/>
        </w:rPr>
        <w:t>{}</w:t>
      </w:r>
    </w:p>
    <w:p w:rsidR="005D11DC" w:rsidRDefault="000923C1" w:rsidP="005D11DC">
      <w:pPr>
        <w:jc w:val="right"/>
      </w:pPr>
      <w:r>
        <w:t xml:space="preserve">, </w:t>
      </w:r>
      <w:r w:rsidRPr="000923C1">
        <w:t xml:space="preserve"> </w:t>
      </w:r>
      <w:r w:rsidR="00E50755">
        <w:t>key:</w:t>
      </w:r>
      <w:r>
        <w:t xml:space="preserve"> </w:t>
      </w:r>
      <w:r w:rsidR="005D11DC">
        <w:rPr>
          <w:rFonts w:hint="cs"/>
          <w:rtl/>
        </w:rPr>
        <w:t>{}</w:t>
      </w:r>
    </w:p>
    <w:p w:rsidR="000923C1" w:rsidRDefault="000923C1" w:rsidP="005D11DC">
      <w:pPr>
        <w:jc w:val="right"/>
      </w:pPr>
      <w:r>
        <w:t>….}</w:t>
      </w:r>
    </w:p>
    <w:p w:rsidR="00E50755" w:rsidRDefault="00E50755" w:rsidP="005D11DC">
      <w:pPr>
        <w:jc w:val="right"/>
        <w:rPr>
          <w:rtl/>
        </w:rPr>
      </w:pPr>
      <w:r>
        <w:rPr>
          <w:rFonts w:hint="cs"/>
          <w:rtl/>
        </w:rPr>
        <w:t xml:space="preserve">בדיקט הראשי מפתח מס 0 </w:t>
      </w:r>
      <w:r w:rsidR="005D11DC">
        <w:rPr>
          <w:rFonts w:hint="cs"/>
          <w:rtl/>
        </w:rPr>
        <w:t>יביא אותי לדיקט נוסף המכיל את</w:t>
      </w:r>
      <w:r w:rsidR="00146071">
        <w:rPr>
          <w:rFonts w:hint="cs"/>
          <w:rtl/>
        </w:rPr>
        <w:t xml:space="preserve"> </w:t>
      </w:r>
      <w:r>
        <w:rPr>
          <w:rFonts w:hint="cs"/>
          <w:rtl/>
        </w:rPr>
        <w:t>שדות החובה</w:t>
      </w:r>
      <w:r w:rsidR="005D11DC">
        <w:rPr>
          <w:rFonts w:hint="cs"/>
          <w:rtl/>
        </w:rPr>
        <w:t>,</w:t>
      </w:r>
    </w:p>
    <w:p w:rsidR="00146071" w:rsidRDefault="00146071" w:rsidP="005D11DC">
      <w:pPr>
        <w:jc w:val="right"/>
        <w:rPr>
          <w:rtl/>
        </w:rPr>
      </w:pPr>
      <w:r>
        <w:rPr>
          <w:rFonts w:hint="cs"/>
          <w:rtl/>
        </w:rPr>
        <w:t xml:space="preserve">בנוסף כל </w:t>
      </w:r>
      <w:r w:rsidR="005D11DC">
        <w:rPr>
          <w:rFonts w:hint="cs"/>
          <w:rtl/>
        </w:rPr>
        <w:t>מפתח</w:t>
      </w:r>
      <w:r>
        <w:rPr>
          <w:rFonts w:hint="cs"/>
          <w:rtl/>
        </w:rPr>
        <w:t xml:space="preserve"> </w:t>
      </w:r>
      <w:r w:rsidR="005D11DC">
        <w:rPr>
          <w:rFonts w:hint="cs"/>
          <w:rtl/>
        </w:rPr>
        <w:t>יביא</w:t>
      </w:r>
      <w:r>
        <w:rPr>
          <w:rFonts w:hint="cs"/>
          <w:rtl/>
        </w:rPr>
        <w:t xml:space="preserve"> </w:t>
      </w:r>
      <w:r w:rsidR="005D11DC">
        <w:rPr>
          <w:rFonts w:hint="cs"/>
          <w:rtl/>
        </w:rPr>
        <w:t>לדיקט המכיל את כל מאפייני האוביקט של אותו מפתח.</w:t>
      </w:r>
    </w:p>
    <w:p w:rsidR="00146071" w:rsidRDefault="00146071" w:rsidP="00146071">
      <w:pPr>
        <w:jc w:val="right"/>
        <w:rPr>
          <w:rtl/>
        </w:rPr>
      </w:pPr>
    </w:p>
    <w:p w:rsidR="00146071" w:rsidRDefault="00146071" w:rsidP="00146071">
      <w:pPr>
        <w:jc w:val="right"/>
        <w:rPr>
          <w:b/>
          <w:bCs/>
          <w:color w:val="FF0000"/>
          <w:rtl/>
        </w:rPr>
      </w:pPr>
      <w:r w:rsidRPr="00146071">
        <w:rPr>
          <w:rFonts w:hint="cs"/>
          <w:b/>
          <w:bCs/>
          <w:color w:val="FF0000"/>
          <w:rtl/>
        </w:rPr>
        <w:t>מחיקת טבלה:</w:t>
      </w:r>
    </w:p>
    <w:p w:rsidR="00146071" w:rsidRDefault="00146071" w:rsidP="005D11DC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עבור כל מפתח נמחק את </w:t>
      </w:r>
      <w:r w:rsidR="005D11DC">
        <w:rPr>
          <w:rFonts w:hint="cs"/>
          <w:rtl/>
        </w:rPr>
        <w:t>הדיקט אליו הוא מביא</w:t>
      </w:r>
      <w:r>
        <w:rPr>
          <w:rFonts w:hint="cs"/>
          <w:rtl/>
        </w:rPr>
        <w:t xml:space="preserve"> </w:t>
      </w:r>
      <w:r w:rsidR="005D11DC">
        <w:rPr>
          <w:rFonts w:hint="cs"/>
          <w:rtl/>
        </w:rPr>
        <w:t xml:space="preserve">כלומר הדיקט המכיל את מאפייניו, </w:t>
      </w:r>
      <w:r>
        <w:rPr>
          <w:rFonts w:hint="cs"/>
          <w:rtl/>
        </w:rPr>
        <w:t>לאחר מכן נמחק את הדיקשנרי הראשי</w:t>
      </w:r>
      <w:r w:rsidR="005D11DC">
        <w:rPr>
          <w:rFonts w:hint="cs"/>
          <w:rtl/>
        </w:rPr>
        <w:t>.</w:t>
      </w:r>
    </w:p>
    <w:p w:rsidR="00146071" w:rsidRPr="00146071" w:rsidRDefault="00146071" w:rsidP="005D11DC">
      <w:pPr>
        <w:jc w:val="right"/>
      </w:pPr>
      <w:r>
        <w:t>o(</w:t>
      </w:r>
      <w:r w:rsidR="005D11DC">
        <w:t>n</w:t>
      </w:r>
      <w:r>
        <w:t>)</w:t>
      </w:r>
      <w:r>
        <w:rPr>
          <w:rFonts w:hint="cs"/>
          <w:rtl/>
        </w:rPr>
        <w:t xml:space="preserve">סיבוכיות:        </w:t>
      </w:r>
    </w:p>
    <w:p w:rsidR="00146071" w:rsidRPr="001D5F79" w:rsidRDefault="001D5F79" w:rsidP="00146071">
      <w:pPr>
        <w:jc w:val="right"/>
        <w:rPr>
          <w:b/>
          <w:bCs/>
          <w:color w:val="FF0000"/>
          <w:rtl/>
        </w:rPr>
      </w:pPr>
      <w:r w:rsidRPr="001D5F79">
        <w:rPr>
          <w:rFonts w:hint="cs"/>
          <w:b/>
          <w:bCs/>
          <w:color w:val="FF0000"/>
          <w:rtl/>
        </w:rPr>
        <w:t>הכנסת רשומה לטבלה</w:t>
      </w:r>
      <w:r>
        <w:rPr>
          <w:rFonts w:hint="cs"/>
          <w:b/>
          <w:bCs/>
          <w:color w:val="FF0000"/>
          <w:rtl/>
        </w:rPr>
        <w:t>:</w:t>
      </w:r>
      <w:r w:rsidR="00146071" w:rsidRPr="001D5F79">
        <w:rPr>
          <w:b/>
          <w:bCs/>
          <w:color w:val="FF0000"/>
        </w:rPr>
        <w:t xml:space="preserve"> </w:t>
      </w:r>
      <w:r w:rsidR="00146071" w:rsidRPr="001D5F79">
        <w:rPr>
          <w:b/>
          <w:bCs/>
          <w:color w:val="FF0000"/>
        </w:rPr>
        <w:t xml:space="preserve"> </w:t>
      </w:r>
    </w:p>
    <w:p w:rsidR="000923C1" w:rsidRDefault="001D5F79" w:rsidP="005D11DC">
      <w:pPr>
        <w:jc w:val="right"/>
        <w:rPr>
          <w:rtl/>
        </w:rPr>
      </w:pPr>
      <w:r>
        <w:rPr>
          <w:rFonts w:hint="cs"/>
          <w:rtl/>
        </w:rPr>
        <w:t xml:space="preserve">כאשר מוסיפים רשומה לטבלה נבדוק אם יש לה את שדות החובה ורק אם כן נכניס את המפתח שלה לדיקשנרי הראשי </w:t>
      </w:r>
      <w:r w:rsidR="005D11DC">
        <w:rPr>
          <w:rFonts w:hint="cs"/>
          <w:rtl/>
        </w:rPr>
        <w:t xml:space="preserve"> כך שהוליו של אותו מפתח יהיה בעצם </w:t>
      </w:r>
      <w:r w:rsidR="009B58DC">
        <w:rPr>
          <w:rFonts w:hint="cs"/>
          <w:rtl/>
        </w:rPr>
        <w:t xml:space="preserve"> </w:t>
      </w:r>
      <w:r>
        <w:rPr>
          <w:rFonts w:hint="cs"/>
          <w:rtl/>
        </w:rPr>
        <w:t>דיקשנרי נוסף</w:t>
      </w:r>
      <w:r w:rsidR="005D11DC">
        <w:rPr>
          <w:rFonts w:hint="cs"/>
          <w:rtl/>
        </w:rPr>
        <w:t xml:space="preserve"> המכיל את שאר הנתונים שלו.</w:t>
      </w:r>
    </w:p>
    <w:p w:rsidR="001D5F79" w:rsidRDefault="001D5F79" w:rsidP="001D5F79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              </w:t>
      </w:r>
      <w:r>
        <w:t>o(1)</w:t>
      </w:r>
      <w:r w:rsidRPr="001D5F79">
        <w:rPr>
          <w:rFonts w:hint="cs"/>
          <w:rtl/>
        </w:rPr>
        <w:t xml:space="preserve"> </w:t>
      </w:r>
      <w:r>
        <w:rPr>
          <w:rFonts w:hint="cs"/>
          <w:rtl/>
        </w:rPr>
        <w:t>סיבוכיות</w:t>
      </w:r>
      <w:r>
        <w:rPr>
          <w:rFonts w:hint="cs"/>
          <w:rtl/>
        </w:rPr>
        <w:t xml:space="preserve">:    </w:t>
      </w:r>
    </w:p>
    <w:p w:rsidR="001D5F79" w:rsidRPr="001D5F79" w:rsidRDefault="001D5F79" w:rsidP="001D5F79">
      <w:pPr>
        <w:jc w:val="right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מחיקת</w:t>
      </w:r>
      <w:r w:rsidRPr="001D5F79">
        <w:rPr>
          <w:rFonts w:hint="cs"/>
          <w:b/>
          <w:bCs/>
          <w:color w:val="FF0000"/>
          <w:rtl/>
        </w:rPr>
        <w:t xml:space="preserve"> רשומה</w:t>
      </w:r>
      <w:r>
        <w:rPr>
          <w:rFonts w:hint="cs"/>
          <w:b/>
          <w:bCs/>
          <w:color w:val="FF0000"/>
          <w:rtl/>
        </w:rPr>
        <w:t xml:space="preserve"> מ</w:t>
      </w:r>
      <w:r w:rsidRPr="001D5F79">
        <w:rPr>
          <w:rFonts w:hint="cs"/>
          <w:b/>
          <w:bCs/>
          <w:color w:val="FF0000"/>
          <w:rtl/>
        </w:rPr>
        <w:t>טבלה</w:t>
      </w:r>
      <w:r>
        <w:rPr>
          <w:rFonts w:hint="cs"/>
          <w:b/>
          <w:bCs/>
          <w:color w:val="FF0000"/>
          <w:rtl/>
        </w:rPr>
        <w:t>:</w:t>
      </w:r>
      <w:r w:rsidRPr="001D5F79">
        <w:rPr>
          <w:b/>
          <w:bCs/>
          <w:color w:val="FF0000"/>
        </w:rPr>
        <w:t xml:space="preserve">  </w:t>
      </w:r>
    </w:p>
    <w:p w:rsidR="009B58DC" w:rsidRDefault="009B58DC" w:rsidP="005D11DC">
      <w:pPr>
        <w:jc w:val="right"/>
        <w:rPr>
          <w:rtl/>
        </w:rPr>
      </w:pPr>
      <w:r>
        <w:rPr>
          <w:rFonts w:hint="cs"/>
          <w:rtl/>
        </w:rPr>
        <w:t xml:space="preserve">כאשר </w:t>
      </w:r>
      <w:r>
        <w:rPr>
          <w:rFonts w:hint="cs"/>
          <w:rtl/>
        </w:rPr>
        <w:t>מוחקים רשומה מהטבלה נקבל את המפתח שלו למחיקה  ניגש לפי המפתח בדיקשנרי הראשי ונמחק את ה</w:t>
      </w:r>
      <w:r w:rsidR="005D11DC">
        <w:rPr>
          <w:rFonts w:hint="cs"/>
          <w:rtl/>
        </w:rPr>
        <w:t>דיקשנרי</w:t>
      </w:r>
      <w:r>
        <w:rPr>
          <w:rFonts w:hint="cs"/>
          <w:rtl/>
        </w:rPr>
        <w:t xml:space="preserve"> אליו המפתח מוביל.</w:t>
      </w:r>
    </w:p>
    <w:p w:rsidR="0056492C" w:rsidRDefault="0056492C" w:rsidP="0056492C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              </w:t>
      </w:r>
      <w:r>
        <w:t>o(1)</w:t>
      </w:r>
      <w:r w:rsidRPr="001D5F79">
        <w:rPr>
          <w:rFonts w:hint="cs"/>
          <w:rtl/>
        </w:rPr>
        <w:t xml:space="preserve"> </w:t>
      </w:r>
      <w:r>
        <w:rPr>
          <w:rFonts w:hint="cs"/>
          <w:rtl/>
        </w:rPr>
        <w:t xml:space="preserve">סיבוכיות:    </w:t>
      </w:r>
    </w:p>
    <w:p w:rsidR="001D5F79" w:rsidRDefault="001D5F79" w:rsidP="001D5F79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 xml:space="preserve"> </w:t>
      </w:r>
    </w:p>
    <w:p w:rsidR="009B58DC" w:rsidRDefault="009B58DC" w:rsidP="009B58DC">
      <w:pPr>
        <w:bidi/>
        <w:rPr>
          <w:b/>
          <w:bCs/>
          <w:color w:val="FF0000"/>
          <w:rtl/>
        </w:rPr>
      </w:pPr>
      <w:r w:rsidRPr="009B58DC">
        <w:rPr>
          <w:rFonts w:hint="cs"/>
          <w:b/>
          <w:bCs/>
          <w:color w:val="FF0000"/>
          <w:rtl/>
        </w:rPr>
        <w:t>עדכון רשומה בטבלה</w:t>
      </w:r>
      <w:r>
        <w:rPr>
          <w:rFonts w:hint="cs"/>
          <w:b/>
          <w:bCs/>
          <w:color w:val="FF0000"/>
          <w:rtl/>
        </w:rPr>
        <w:t>:</w:t>
      </w:r>
    </w:p>
    <w:p w:rsidR="009B58DC" w:rsidRDefault="009B58DC" w:rsidP="00E918D8">
      <w:pPr>
        <w:bidi/>
        <w:rPr>
          <w:rFonts w:hint="cs"/>
          <w:rtl/>
        </w:rPr>
      </w:pPr>
      <w:r w:rsidRPr="009B58DC">
        <w:rPr>
          <w:rFonts w:hint="cs"/>
          <w:rtl/>
        </w:rPr>
        <w:t xml:space="preserve">ניגש בדיקשנרי הראשי למפתח שנקבל </w:t>
      </w:r>
      <w:r>
        <w:rPr>
          <w:rFonts w:hint="cs"/>
          <w:rtl/>
        </w:rPr>
        <w:t xml:space="preserve">וממנו נגש </w:t>
      </w:r>
      <w:r w:rsidR="00E918D8">
        <w:rPr>
          <w:rFonts w:hint="cs"/>
          <w:rtl/>
        </w:rPr>
        <w:t>דיקשנרי</w:t>
      </w:r>
      <w:r>
        <w:rPr>
          <w:rFonts w:hint="cs"/>
          <w:rtl/>
        </w:rPr>
        <w:t xml:space="preserve"> בו מעודכנים נתוני </w:t>
      </w:r>
      <w:r w:rsidR="00D63EC0">
        <w:rPr>
          <w:rFonts w:hint="cs"/>
          <w:rtl/>
        </w:rPr>
        <w:t>הרשומה</w:t>
      </w:r>
      <w:r>
        <w:rPr>
          <w:rFonts w:hint="cs"/>
          <w:rtl/>
        </w:rPr>
        <w:t xml:space="preserve"> ונעדכן עפ"י הנתונים החדשים.</w:t>
      </w:r>
    </w:p>
    <w:p w:rsidR="0056492C" w:rsidRDefault="0056492C" w:rsidP="0056492C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              </w:t>
      </w:r>
      <w:r>
        <w:t>o(1)</w:t>
      </w:r>
      <w:r w:rsidRPr="001D5F79">
        <w:rPr>
          <w:rFonts w:hint="cs"/>
          <w:rtl/>
        </w:rPr>
        <w:t xml:space="preserve"> </w:t>
      </w:r>
      <w:r>
        <w:rPr>
          <w:rFonts w:hint="cs"/>
          <w:rtl/>
        </w:rPr>
        <w:t xml:space="preserve">סיבוכיות:    </w:t>
      </w:r>
    </w:p>
    <w:p w:rsidR="00D63EC0" w:rsidRDefault="00D63EC0" w:rsidP="00D63EC0">
      <w:pPr>
        <w:bidi/>
        <w:rPr>
          <w:b/>
          <w:bCs/>
          <w:color w:val="FF0000"/>
          <w:rtl/>
        </w:rPr>
      </w:pPr>
      <w:r w:rsidRPr="00D63EC0">
        <w:rPr>
          <w:rFonts w:hint="cs"/>
          <w:b/>
          <w:bCs/>
          <w:color w:val="FF0000"/>
          <w:rtl/>
        </w:rPr>
        <w:t>חיפוש רשומות העונות על תנאי/ים מסוימים בטבלה</w:t>
      </w:r>
      <w:r>
        <w:rPr>
          <w:rFonts w:hint="cs"/>
          <w:b/>
          <w:bCs/>
          <w:color w:val="FF0000"/>
          <w:rtl/>
        </w:rPr>
        <w:t>:</w:t>
      </w:r>
    </w:p>
    <w:p w:rsidR="00D63EC0" w:rsidRDefault="00D63EC0" w:rsidP="00E918D8">
      <w:pPr>
        <w:bidi/>
        <w:rPr>
          <w:rtl/>
        </w:rPr>
      </w:pPr>
      <w:r>
        <w:rPr>
          <w:rFonts w:hint="cs"/>
          <w:rtl/>
        </w:rPr>
        <w:t xml:space="preserve">מעבר על פני כל המפתחות בדיקשנרי הראשי ובדיקה האם </w:t>
      </w:r>
      <w:r w:rsidR="00E918D8">
        <w:rPr>
          <w:rFonts w:hint="cs"/>
          <w:rtl/>
        </w:rPr>
        <w:t>דיקשנרי הנוסף</w:t>
      </w:r>
      <w:r>
        <w:rPr>
          <w:rFonts w:hint="cs"/>
          <w:rtl/>
        </w:rPr>
        <w:t xml:space="preserve"> אליו הוא מפנה מקיים את התנאי א"כ </w:t>
      </w:r>
    </w:p>
    <w:p w:rsidR="00DC3E62" w:rsidRDefault="00DC3E62" w:rsidP="00DC3E62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נחזיר את הרשומה הנוכחית </w:t>
      </w:r>
      <w:r>
        <w:rPr>
          <w:rtl/>
        </w:rPr>
        <w:t>–</w:t>
      </w:r>
      <w:r>
        <w:rPr>
          <w:rFonts w:hint="cs"/>
          <w:rtl/>
        </w:rPr>
        <w:t>כך לכל רשומה.</w:t>
      </w:r>
    </w:p>
    <w:p w:rsidR="00D63EC0" w:rsidRPr="00146071" w:rsidRDefault="00D63EC0" w:rsidP="00D63EC0">
      <w:pPr>
        <w:jc w:val="right"/>
      </w:pPr>
      <w:r>
        <w:t>o(n)</w:t>
      </w:r>
      <w:r>
        <w:rPr>
          <w:rFonts w:hint="cs"/>
          <w:rtl/>
        </w:rPr>
        <w:t xml:space="preserve">סיבוכיות:        </w:t>
      </w:r>
    </w:p>
    <w:p w:rsidR="00D63EC0" w:rsidRPr="00D63EC0" w:rsidRDefault="00D63EC0" w:rsidP="00D63EC0">
      <w:pPr>
        <w:bidi/>
        <w:rPr>
          <w:rFonts w:hint="cs"/>
          <w:rtl/>
        </w:rPr>
      </w:pPr>
    </w:p>
    <w:p w:rsidR="00D63EC0" w:rsidRPr="00D63EC0" w:rsidRDefault="00D63EC0" w:rsidP="00342055">
      <w:pPr>
        <w:bidi/>
        <w:rPr>
          <w:b/>
          <w:bCs/>
          <w:color w:val="FF0000"/>
        </w:rPr>
      </w:pPr>
      <w:r w:rsidRPr="00D63EC0">
        <w:rPr>
          <w:rFonts w:hint="cs"/>
          <w:b/>
          <w:bCs/>
          <w:color w:val="FF0000"/>
          <w:rtl/>
        </w:rPr>
        <w:t>מחיקת מספר רשומות לפי תנאי/ים מסוימים מטבלה</w:t>
      </w:r>
      <w:r w:rsidR="00342055">
        <w:rPr>
          <w:rFonts w:hint="cs"/>
          <w:b/>
          <w:bCs/>
          <w:color w:val="FF0000"/>
          <w:rtl/>
        </w:rPr>
        <w:t>:</w:t>
      </w:r>
    </w:p>
    <w:p w:rsidR="00DC3E62" w:rsidRDefault="00DC3E62" w:rsidP="00E918D8">
      <w:pPr>
        <w:bidi/>
        <w:rPr>
          <w:rFonts w:hint="cs"/>
          <w:rtl/>
        </w:rPr>
      </w:pPr>
      <w:r>
        <w:rPr>
          <w:rFonts w:hint="cs"/>
          <w:rtl/>
        </w:rPr>
        <w:t xml:space="preserve">מעבר על פני כל המפתחות בדיקשנרי הראשי ובדיקה האם </w:t>
      </w:r>
      <w:r w:rsidR="00E918D8">
        <w:rPr>
          <w:rFonts w:hint="cs"/>
          <w:rtl/>
        </w:rPr>
        <w:t>דיקשנרי</w:t>
      </w:r>
      <w:r>
        <w:rPr>
          <w:rFonts w:hint="cs"/>
          <w:rtl/>
        </w:rPr>
        <w:t xml:space="preserve"> אליו הוא מפנה מקיים את התנאי א"כ נמחק את הקובץ ואת המפתח כפי שנבצע במחיקת רשומה מהטבלה.</w:t>
      </w:r>
    </w:p>
    <w:p w:rsidR="000923C1" w:rsidRDefault="00DC3E62" w:rsidP="00DC3E62">
      <w:pPr>
        <w:jc w:val="right"/>
        <w:rPr>
          <w:rtl/>
        </w:rPr>
      </w:pPr>
      <w:r>
        <w:t>o(n)</w:t>
      </w:r>
      <w:r>
        <w:rPr>
          <w:rFonts w:hint="cs"/>
          <w:rtl/>
        </w:rPr>
        <w:t xml:space="preserve">סיבוכיות:        </w:t>
      </w:r>
    </w:p>
    <w:p w:rsidR="00342055" w:rsidRDefault="00342055" w:rsidP="00DC3E62">
      <w:pPr>
        <w:jc w:val="right"/>
        <w:rPr>
          <w:rtl/>
        </w:rPr>
      </w:pPr>
    </w:p>
    <w:p w:rsidR="00342055" w:rsidRDefault="00342055" w:rsidP="00342055">
      <w:pPr>
        <w:jc w:val="right"/>
        <w:rPr>
          <w:rtl/>
        </w:rPr>
      </w:pPr>
      <w:r w:rsidRPr="00342055">
        <w:rPr>
          <w:rFonts w:hint="cs"/>
          <w:b/>
          <w:bCs/>
          <w:color w:val="FF0000"/>
          <w:rtl/>
        </w:rPr>
        <w:t>מעלות</w:t>
      </w:r>
      <w:r>
        <w:rPr>
          <w:rFonts w:hint="cs"/>
          <w:rtl/>
        </w:rPr>
        <w:t>:</w:t>
      </w:r>
    </w:p>
    <w:p w:rsidR="00342055" w:rsidRDefault="00342055" w:rsidP="00342055">
      <w:pPr>
        <w:jc w:val="right"/>
        <w:rPr>
          <w:rtl/>
        </w:rPr>
      </w:pPr>
      <w:r>
        <w:rPr>
          <w:rFonts w:hint="cs"/>
          <w:rtl/>
        </w:rPr>
        <w:t>גישה מהירה לכל אובי</w:t>
      </w:r>
      <w:r w:rsidR="00E918D8">
        <w:rPr>
          <w:rFonts w:hint="cs"/>
          <w:rtl/>
        </w:rPr>
        <w:t>י</w:t>
      </w:r>
      <w:r>
        <w:rPr>
          <w:rFonts w:hint="cs"/>
          <w:rtl/>
        </w:rPr>
        <w:t>קט בפני עצמו וע"כ יכולת ניתוח מהירה של כל הנתונים שלו,</w:t>
      </w:r>
      <w:r w:rsidR="00E918D8">
        <w:rPr>
          <w:rFonts w:hint="cs"/>
          <w:rtl/>
        </w:rPr>
        <w:t xml:space="preserve"> </w:t>
      </w:r>
      <w:r>
        <w:rPr>
          <w:rFonts w:hint="cs"/>
          <w:rtl/>
        </w:rPr>
        <w:t>הוספת ומחיקת אוב</w:t>
      </w:r>
      <w:r w:rsidR="00E918D8">
        <w:rPr>
          <w:rFonts w:hint="cs"/>
          <w:rtl/>
        </w:rPr>
        <w:t>י</w:t>
      </w:r>
      <w:r>
        <w:rPr>
          <w:rFonts w:hint="cs"/>
          <w:rtl/>
        </w:rPr>
        <w:t>יקט במהירות, גמישות- לכל אובי</w:t>
      </w:r>
      <w:r w:rsidR="00E918D8">
        <w:rPr>
          <w:rFonts w:hint="cs"/>
          <w:rtl/>
        </w:rPr>
        <w:t>י</w:t>
      </w:r>
      <w:r>
        <w:rPr>
          <w:rFonts w:hint="cs"/>
          <w:rtl/>
        </w:rPr>
        <w:t>קט יש נתונים שונים הנצרכים לו אין צורך במבנה יחיד לכל האובי</w:t>
      </w:r>
      <w:r w:rsidR="00E918D8">
        <w:rPr>
          <w:rFonts w:hint="cs"/>
          <w:rtl/>
        </w:rPr>
        <w:t>י</w:t>
      </w:r>
      <w:r>
        <w:rPr>
          <w:rFonts w:hint="cs"/>
          <w:rtl/>
        </w:rPr>
        <w:t>קטים.</w:t>
      </w:r>
    </w:p>
    <w:p w:rsidR="00342055" w:rsidRDefault="00342055" w:rsidP="00342055">
      <w:pPr>
        <w:jc w:val="right"/>
        <w:rPr>
          <w:b/>
          <w:bCs/>
          <w:color w:val="FF0000"/>
          <w:rtl/>
        </w:rPr>
      </w:pPr>
      <w:r w:rsidRPr="00342055">
        <w:rPr>
          <w:rFonts w:hint="cs"/>
          <w:b/>
          <w:bCs/>
          <w:color w:val="FF0000"/>
          <w:rtl/>
        </w:rPr>
        <w:t>חסרונות:</w:t>
      </w:r>
      <w:r>
        <w:rPr>
          <w:rFonts w:hint="cs"/>
          <w:b/>
          <w:bCs/>
          <w:color w:val="FF0000"/>
          <w:rtl/>
        </w:rPr>
        <w:t xml:space="preserve"> </w:t>
      </w:r>
    </w:p>
    <w:p w:rsidR="00342055" w:rsidRDefault="00342055" w:rsidP="00E918D8">
      <w:pPr>
        <w:jc w:val="right"/>
        <w:rPr>
          <w:rtl/>
        </w:rPr>
      </w:pPr>
      <w:r>
        <w:rPr>
          <w:rFonts w:hint="cs"/>
          <w:rtl/>
        </w:rPr>
        <w:t xml:space="preserve">אינו תומך בקשרים בין </w:t>
      </w:r>
      <w:r w:rsidR="00E918D8">
        <w:rPr>
          <w:rFonts w:hint="cs"/>
          <w:rtl/>
        </w:rPr>
        <w:t>אובייקטים שונים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חיפוש או מחיקת רשומות לפי תנאי מסוים יהיה בסיבוכיות גבוהה.</w:t>
      </w:r>
    </w:p>
    <w:p w:rsidR="00342055" w:rsidRDefault="00342055" w:rsidP="00342055">
      <w:pPr>
        <w:jc w:val="right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השיקולים לבחירה זו:</w:t>
      </w:r>
    </w:p>
    <w:p w:rsidR="00342055" w:rsidRDefault="00342055" w:rsidP="00342055">
      <w:pPr>
        <w:jc w:val="right"/>
        <w:rPr>
          <w:rtl/>
        </w:rPr>
      </w:pPr>
      <w:r>
        <w:rPr>
          <w:rFonts w:hint="cs"/>
          <w:rtl/>
        </w:rPr>
        <w:t xml:space="preserve">מתאים למקרים כגון: </w:t>
      </w:r>
    </w:p>
    <w:p w:rsidR="00342055" w:rsidRDefault="00342055" w:rsidP="00342055">
      <w:pPr>
        <w:jc w:val="right"/>
        <w:rPr>
          <w:rFonts w:hint="cs"/>
          <w:rtl/>
        </w:rPr>
      </w:pPr>
      <w:r>
        <w:rPr>
          <w:rFonts w:hint="cs"/>
          <w:rtl/>
        </w:rPr>
        <w:t>בהם חשוב ניתוח פנימי של כל אוב</w:t>
      </w:r>
      <w:r w:rsidR="00E918D8">
        <w:rPr>
          <w:rFonts w:hint="cs"/>
          <w:rtl/>
        </w:rPr>
        <w:t>י</w:t>
      </w:r>
      <w:r>
        <w:rPr>
          <w:rFonts w:hint="cs"/>
          <w:rtl/>
        </w:rPr>
        <w:t>יקט בפני עצמו וכן יש חשיבות לאפשר לכל אובי</w:t>
      </w:r>
      <w:r w:rsidR="00E918D8">
        <w:rPr>
          <w:rFonts w:hint="cs"/>
          <w:rtl/>
        </w:rPr>
        <w:t>י</w:t>
      </w:r>
      <w:r>
        <w:rPr>
          <w:rFonts w:hint="cs"/>
          <w:rtl/>
        </w:rPr>
        <w:t>קט שדות אחרים,</w:t>
      </w:r>
    </w:p>
    <w:p w:rsidR="00342055" w:rsidRDefault="00342055" w:rsidP="00342055">
      <w:pPr>
        <w:jc w:val="right"/>
        <w:rPr>
          <w:rtl/>
        </w:rPr>
      </w:pPr>
      <w:r>
        <w:rPr>
          <w:rFonts w:hint="cs"/>
          <w:rtl/>
        </w:rPr>
        <w:t>יש פחות חשיבות לניתוח נתונים בין כמה אוב</w:t>
      </w:r>
      <w:r w:rsidR="00E918D8">
        <w:rPr>
          <w:rFonts w:hint="cs"/>
          <w:rtl/>
        </w:rPr>
        <w:t>י</w:t>
      </w:r>
      <w:bookmarkStart w:id="0" w:name="_GoBack"/>
      <w:bookmarkEnd w:id="0"/>
      <w:r>
        <w:rPr>
          <w:rFonts w:hint="cs"/>
          <w:rtl/>
        </w:rPr>
        <w:t>יקטים.</w:t>
      </w:r>
    </w:p>
    <w:p w:rsidR="004C3E2E" w:rsidRDefault="004C3E2E" w:rsidP="00342055">
      <w:pPr>
        <w:jc w:val="right"/>
        <w:rPr>
          <w:rtl/>
        </w:rPr>
      </w:pPr>
    </w:p>
    <w:p w:rsidR="004C3E2E" w:rsidRPr="00342055" w:rsidRDefault="004C3E2E" w:rsidP="00342055">
      <w:pPr>
        <w:jc w:val="right"/>
        <w:rPr>
          <w:rFonts w:hint="cs"/>
          <w:rtl/>
        </w:rPr>
      </w:pPr>
    </w:p>
    <w:sectPr w:rsidR="004C3E2E" w:rsidRPr="003420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CBA"/>
    <w:multiLevelType w:val="hybridMultilevel"/>
    <w:tmpl w:val="75D4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96527"/>
    <w:multiLevelType w:val="hybridMultilevel"/>
    <w:tmpl w:val="9F1E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C1"/>
    <w:rsid w:val="000923C1"/>
    <w:rsid w:val="00146071"/>
    <w:rsid w:val="001D5F79"/>
    <w:rsid w:val="00342055"/>
    <w:rsid w:val="003D53D0"/>
    <w:rsid w:val="004C3E2E"/>
    <w:rsid w:val="0056492C"/>
    <w:rsid w:val="005D11DC"/>
    <w:rsid w:val="00896DFC"/>
    <w:rsid w:val="009B58DC"/>
    <w:rsid w:val="00D63EC0"/>
    <w:rsid w:val="00DC3E62"/>
    <w:rsid w:val="00E50755"/>
    <w:rsid w:val="00E9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5E77"/>
  <w15:chartTrackingRefBased/>
  <w15:docId w15:val="{07F3BFEF-EDAF-43C1-9234-4B62BD33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11</cp:revision>
  <dcterms:created xsi:type="dcterms:W3CDTF">2020-07-26T13:16:00Z</dcterms:created>
  <dcterms:modified xsi:type="dcterms:W3CDTF">2020-07-26T17:40:00Z</dcterms:modified>
</cp:coreProperties>
</file>