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20B30" w14:textId="2E064777" w:rsidR="00A354AF" w:rsidRDefault="00A354AF" w:rsidP="00A354A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Capstone Project 1 Proposal</w:t>
      </w:r>
    </w:p>
    <w:p w14:paraId="751B8386" w14:textId="77777777" w:rsidR="00A354AF" w:rsidRDefault="005F357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Problem Statement</w:t>
      </w:r>
      <w:r w:rsidR="00C555F2"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6AD8C851" w14:textId="0C5E920D" w:rsidR="00C555F2" w:rsidRPr="00A354AF" w:rsidRDefault="00A354AF" w:rsidP="00A354AF">
      <w:pPr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354AF">
        <w:rPr>
          <w:rFonts w:asciiTheme="majorBidi" w:hAnsiTheme="majorBidi" w:cstheme="majorBidi"/>
          <w:sz w:val="32"/>
          <w:szCs w:val="32"/>
        </w:rPr>
        <w:t>Competition in m</w:t>
      </w:r>
      <w:r w:rsidR="007C7009" w:rsidRPr="00A354AF">
        <w:rPr>
          <w:rFonts w:asciiTheme="majorBidi" w:hAnsiTheme="majorBidi" w:cstheme="majorBidi"/>
          <w:sz w:val="32"/>
          <w:szCs w:val="32"/>
        </w:rPr>
        <w:t xml:space="preserve">aximizing return in </w:t>
      </w:r>
      <w:r>
        <w:rPr>
          <w:rFonts w:asciiTheme="majorBidi" w:hAnsiTheme="majorBidi" w:cstheme="majorBidi"/>
          <w:sz w:val="32"/>
          <w:szCs w:val="32"/>
        </w:rPr>
        <w:t>stock price</w:t>
      </w:r>
      <w:r w:rsidRPr="00A354AF">
        <w:rPr>
          <w:rFonts w:asciiTheme="majorBidi" w:hAnsiTheme="majorBidi" w:cstheme="majorBidi"/>
          <w:sz w:val="32"/>
          <w:szCs w:val="32"/>
        </w:rPr>
        <w:t xml:space="preserve"> movement is </w:t>
      </w:r>
      <w:r>
        <w:rPr>
          <w:rFonts w:asciiTheme="majorBidi" w:hAnsiTheme="majorBidi" w:cstheme="majorBidi"/>
          <w:sz w:val="32"/>
          <w:szCs w:val="32"/>
        </w:rPr>
        <w:t>increasing everyday due to algorithmic trading</w:t>
      </w:r>
      <w:r w:rsidRPr="00A354AF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Machine Learning model introduction to the stock market has the potential to deliver new heights of competition to the market and achieve higher automated data driven returns.</w:t>
      </w:r>
    </w:p>
    <w:p w14:paraId="5BCFADA0" w14:textId="77777777" w:rsidR="00A354AF" w:rsidRDefault="005F3577" w:rsidP="00A354AF">
      <w:pPr>
        <w:rPr>
          <w:rFonts w:asciiTheme="majorBidi" w:hAnsiTheme="majorBidi" w:cstheme="majorBidi"/>
          <w:sz w:val="32"/>
          <w:szCs w:val="32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The Solution:</w:t>
      </w:r>
      <w:r w:rsidRPr="00A354AF">
        <w:rPr>
          <w:rFonts w:asciiTheme="majorBidi" w:hAnsiTheme="majorBidi" w:cstheme="majorBidi"/>
          <w:sz w:val="32"/>
          <w:szCs w:val="32"/>
        </w:rPr>
        <w:t xml:space="preserve"> </w:t>
      </w:r>
    </w:p>
    <w:p w14:paraId="3132DBEF" w14:textId="3B919A0D" w:rsidR="00A354AF" w:rsidRPr="00A354AF" w:rsidRDefault="00A354AF" w:rsidP="00A354AF">
      <w:pPr>
        <w:ind w:firstLine="720"/>
        <w:rPr>
          <w:b/>
          <w:bCs/>
          <w:i/>
          <w:iCs/>
          <w:color w:val="000000"/>
          <w:sz w:val="44"/>
          <w:szCs w:val="44"/>
          <w:u w:val="single"/>
        </w:rPr>
      </w:pPr>
      <w:r w:rsidRPr="00A354AF">
        <w:rPr>
          <w:rFonts w:asciiTheme="majorBidi" w:hAnsiTheme="majorBidi" w:cstheme="majorBidi"/>
          <w:sz w:val="32"/>
          <w:szCs w:val="32"/>
        </w:rPr>
        <w:t>Predicting the daily closing stock price for Royal Bank of</w:t>
      </w:r>
      <w:r w:rsidRPr="00A354AF">
        <w:rPr>
          <w:rFonts w:asciiTheme="majorBidi" w:hAnsiTheme="majorBidi" w:cstheme="majorBidi"/>
          <w:sz w:val="32"/>
          <w:szCs w:val="32"/>
        </w:rPr>
        <w:t xml:space="preserve"> </w:t>
      </w:r>
      <w:r w:rsidRPr="00A354AF">
        <w:rPr>
          <w:rFonts w:asciiTheme="majorBidi" w:hAnsiTheme="majorBidi" w:cstheme="majorBidi"/>
          <w:sz w:val="32"/>
          <w:szCs w:val="32"/>
        </w:rPr>
        <w:t>Canada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354AF">
        <w:rPr>
          <w:rFonts w:asciiTheme="majorBidi" w:hAnsiTheme="majorBidi" w:cstheme="majorBidi"/>
          <w:sz w:val="32"/>
          <w:szCs w:val="32"/>
        </w:rPr>
        <w:t>(RBC)</w:t>
      </w:r>
      <w:r w:rsidRPr="00A354AF">
        <w:rPr>
          <w:rFonts w:asciiTheme="majorBidi" w:hAnsiTheme="majorBidi" w:cstheme="majorBidi"/>
          <w:sz w:val="32"/>
          <w:szCs w:val="32"/>
        </w:rPr>
        <w:t xml:space="preserve"> </w:t>
      </w:r>
      <w:r w:rsidRPr="00A354AF">
        <w:rPr>
          <w:rFonts w:asciiTheme="majorBidi" w:hAnsiTheme="majorBidi" w:cstheme="majorBidi"/>
          <w:sz w:val="32"/>
          <w:szCs w:val="32"/>
        </w:rPr>
        <w:t>(</w:t>
      </w:r>
      <w:proofErr w:type="gramStart"/>
      <w:r w:rsidRPr="00A354AF">
        <w:rPr>
          <w:rFonts w:asciiTheme="majorBidi" w:hAnsiTheme="majorBidi" w:cstheme="majorBidi"/>
          <w:sz w:val="32"/>
          <w:szCs w:val="32"/>
        </w:rPr>
        <w:t>TSE:RY</w:t>
      </w:r>
      <w:proofErr w:type="gramEnd"/>
      <w:r w:rsidRPr="00A354AF">
        <w:rPr>
          <w:rFonts w:asciiTheme="majorBidi" w:hAnsiTheme="majorBidi" w:cstheme="majorBidi"/>
          <w:sz w:val="32"/>
          <w:szCs w:val="32"/>
        </w:rPr>
        <w:t>)</w:t>
      </w:r>
      <w:r w:rsidRPr="00A354AF">
        <w:rPr>
          <w:rFonts w:asciiTheme="majorBidi" w:hAnsiTheme="majorBidi" w:cstheme="majorBidi"/>
          <w:sz w:val="32"/>
          <w:szCs w:val="32"/>
        </w:rPr>
        <w:t>.</w:t>
      </w:r>
    </w:p>
    <w:p w14:paraId="6EE800A5" w14:textId="77777777" w:rsidR="00A354AF" w:rsidRDefault="005F3577" w:rsidP="00A354A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Dataset:</w:t>
      </w:r>
    </w:p>
    <w:p w14:paraId="5E089D09" w14:textId="4944C936" w:rsidR="00CE5769" w:rsidRPr="00A354AF" w:rsidRDefault="005F3577" w:rsidP="00A354AF">
      <w:pPr>
        <w:rPr>
          <w:rFonts w:asciiTheme="majorBidi" w:hAnsiTheme="majorBidi" w:cstheme="majorBidi"/>
          <w:sz w:val="28"/>
          <w:szCs w:val="28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hyperlink r:id="rId5" w:history="1">
        <w:r w:rsidR="00A354AF" w:rsidRPr="00A354AF">
          <w:rPr>
            <w:rStyle w:val="Hyperlink"/>
            <w:rFonts w:asciiTheme="majorBidi" w:hAnsiTheme="majorBidi" w:cstheme="majorBidi"/>
            <w:color w:val="1155CC"/>
            <w:sz w:val="28"/>
            <w:szCs w:val="28"/>
          </w:rPr>
          <w:t>https://ca.finance.yahoo.com/quote/RY.TO/history?p=RY.TO</w:t>
        </w:r>
      </w:hyperlink>
    </w:p>
    <w:p w14:paraId="7987ECE8" w14:textId="556DA696" w:rsidR="00A354AF" w:rsidRPr="00A354AF" w:rsidRDefault="00A354AF" w:rsidP="00A354AF">
      <w:pPr>
        <w:rPr>
          <w:rFonts w:asciiTheme="majorBidi" w:hAnsiTheme="majorBidi" w:cstheme="majorBidi"/>
          <w:sz w:val="28"/>
          <w:szCs w:val="28"/>
        </w:rPr>
      </w:pPr>
      <w:r w:rsidRPr="00A354AF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OR </w:t>
      </w:r>
      <w:hyperlink r:id="rId6" w:history="1">
        <w:r w:rsidRPr="00A354AF">
          <w:rPr>
            <w:rStyle w:val="Hyperlink"/>
            <w:rFonts w:asciiTheme="majorBidi" w:hAnsiTheme="majorBidi" w:cstheme="majorBidi"/>
            <w:sz w:val="28"/>
            <w:szCs w:val="28"/>
          </w:rPr>
          <w:t>https://www.quandl.com/search?filters=%5B%22North%20America%22%2C%22Equities%22%2C%22Prices%20%26%20Volumes%22%5D&amp;query=ry</w:t>
        </w:r>
      </w:hyperlink>
    </w:p>
    <w:p w14:paraId="6A9CB104" w14:textId="77777777" w:rsidR="00A354AF" w:rsidRPr="00A354AF" w:rsidRDefault="00A354AF" w:rsidP="00A354AF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23C3FD07" w14:textId="00B905E0" w:rsidR="00A354AF" w:rsidRPr="00A354AF" w:rsidRDefault="00A354AF" w:rsidP="00A354A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Clients: </w:t>
      </w:r>
      <w:r w:rsidRPr="00A354AF">
        <w:rPr>
          <w:rFonts w:asciiTheme="majorBidi" w:hAnsiTheme="majorBidi" w:cstheme="majorBidi"/>
          <w:sz w:val="32"/>
          <w:szCs w:val="32"/>
        </w:rPr>
        <w:t>Investment Banks and institutions, Retail Traders &amp; Hedge funds, RBC</w:t>
      </w:r>
    </w:p>
    <w:p w14:paraId="673693BB" w14:textId="77777777" w:rsidR="005F3577" w:rsidRPr="00A354AF" w:rsidRDefault="005F3577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5F3577" w:rsidRPr="00A35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3E87"/>
    <w:multiLevelType w:val="hybridMultilevel"/>
    <w:tmpl w:val="E9445D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F2"/>
    <w:rsid w:val="004A33DF"/>
    <w:rsid w:val="005F3577"/>
    <w:rsid w:val="007C7009"/>
    <w:rsid w:val="00A354AF"/>
    <w:rsid w:val="00C555F2"/>
    <w:rsid w:val="00E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0AFC"/>
  <w15:chartTrackingRefBased/>
  <w15:docId w15:val="{874977C8-8EBF-416B-986C-732732E5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5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ndl.com/search?filters=%5B%22North%20America%22%2C%22Equities%22%2C%22Prices%20%26%20Volumes%22%5D&amp;query=ry" TargetMode="External"/><Relationship Id="rId5" Type="http://schemas.openxmlformats.org/officeDocument/2006/relationships/hyperlink" Target="https://ca.finance.yahoo.com/quote/RY.TO/history?p=RY.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1</cp:revision>
  <dcterms:created xsi:type="dcterms:W3CDTF">2019-06-17T22:07:00Z</dcterms:created>
  <dcterms:modified xsi:type="dcterms:W3CDTF">2019-06-17T23:56:00Z</dcterms:modified>
</cp:coreProperties>
</file>