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1C1F" w14:textId="6971D4DE" w:rsidR="00CE5769" w:rsidRDefault="002F679A" w:rsidP="002F679A">
      <w:pPr>
        <w:jc w:val="center"/>
        <w:rPr>
          <w:b/>
          <w:bCs/>
          <w:sz w:val="32"/>
          <w:szCs w:val="32"/>
          <w:u w:val="single"/>
        </w:rPr>
      </w:pPr>
      <w:r w:rsidRPr="002F679A">
        <w:rPr>
          <w:b/>
          <w:bCs/>
          <w:sz w:val="32"/>
          <w:szCs w:val="32"/>
          <w:u w:val="single"/>
        </w:rPr>
        <w:t>Relax Inc Report</w:t>
      </w:r>
    </w:p>
    <w:p w14:paraId="32BACCFF" w14:textId="29CE3151" w:rsidR="002F679A" w:rsidRDefault="002F679A" w:rsidP="002F67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679A">
        <w:rPr>
          <w:sz w:val="24"/>
          <w:szCs w:val="24"/>
        </w:rPr>
        <w:t>Initial EDA</w:t>
      </w:r>
    </w:p>
    <w:p w14:paraId="6646BE94" w14:textId="77777777" w:rsidR="002F679A" w:rsidRPr="002F679A" w:rsidRDefault="002F679A" w:rsidP="002F679A">
      <w:pPr>
        <w:rPr>
          <w:sz w:val="24"/>
          <w:szCs w:val="24"/>
        </w:rPr>
      </w:pPr>
    </w:p>
    <w:sectPr w:rsidR="002F679A" w:rsidRPr="002F6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B2240"/>
    <w:multiLevelType w:val="hybridMultilevel"/>
    <w:tmpl w:val="863AC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A2B8E"/>
    <w:multiLevelType w:val="hybridMultilevel"/>
    <w:tmpl w:val="962EC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A"/>
    <w:rsid w:val="002F679A"/>
    <w:rsid w:val="004A33DF"/>
    <w:rsid w:val="00E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8742"/>
  <w15:chartTrackingRefBased/>
  <w15:docId w15:val="{7C6A8FFB-657D-43B7-950D-CEAE2D7B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1</cp:revision>
  <dcterms:created xsi:type="dcterms:W3CDTF">2020-05-24T01:10:00Z</dcterms:created>
  <dcterms:modified xsi:type="dcterms:W3CDTF">2020-05-24T05:53:00Z</dcterms:modified>
</cp:coreProperties>
</file>