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346DA" w14:textId="77777777" w:rsidR="00FE43B9" w:rsidRDefault="00FE43B9" w:rsidP="00F57328">
      <w:pPr>
        <w:adjustRightInd w:val="0"/>
        <w:spacing w:line="360" w:lineRule="auto"/>
        <w:rPr>
          <w:sz w:val="24"/>
        </w:rPr>
      </w:pPr>
    </w:p>
    <w:tbl>
      <w:tblPr>
        <w:tblW w:w="6875" w:type="dxa"/>
        <w:jc w:val="center"/>
        <w:tblLook w:val="0000" w:firstRow="0" w:lastRow="0" w:firstColumn="0" w:lastColumn="0" w:noHBand="0" w:noVBand="0"/>
      </w:tblPr>
      <w:tblGrid>
        <w:gridCol w:w="453"/>
        <w:gridCol w:w="6205"/>
        <w:gridCol w:w="433"/>
      </w:tblGrid>
      <w:tr w:rsidR="00FE43B9" w14:paraId="734BF308" w14:textId="77777777">
        <w:trPr>
          <w:gridBefore w:val="1"/>
          <w:gridAfter w:val="1"/>
          <w:wBefore w:w="777" w:type="dxa"/>
          <w:wAfter w:w="743" w:type="dxa"/>
          <w:trHeight w:val="285"/>
          <w:jc w:val="center"/>
        </w:trPr>
        <w:tc>
          <w:tcPr>
            <w:tcW w:w="5355" w:type="dxa"/>
            <w:tcBorders>
              <w:top w:val="nil"/>
              <w:left w:val="nil"/>
              <w:bottom w:val="nil"/>
              <w:right w:val="nil"/>
            </w:tcBorders>
            <w:noWrap/>
          </w:tcPr>
          <w:tbl>
            <w:tblPr>
              <w:tblW w:w="3366" w:type="dxa"/>
              <w:jc w:val="center"/>
              <w:tblLook w:val="0000" w:firstRow="0" w:lastRow="0" w:firstColumn="0" w:lastColumn="0" w:noHBand="0" w:noVBand="0"/>
            </w:tblPr>
            <w:tblGrid>
              <w:gridCol w:w="3366"/>
            </w:tblGrid>
            <w:tr w:rsidR="00FE43B9" w14:paraId="5C0EA4A3" w14:textId="77777777">
              <w:trPr>
                <w:trHeight w:val="285"/>
                <w:jc w:val="center"/>
              </w:trPr>
              <w:tc>
                <w:tcPr>
                  <w:tcW w:w="3366" w:type="dxa"/>
                  <w:tcBorders>
                    <w:top w:val="nil"/>
                    <w:left w:val="nil"/>
                    <w:bottom w:val="nil"/>
                    <w:right w:val="nil"/>
                  </w:tcBorders>
                  <w:noWrap/>
                  <w:vAlign w:val="center"/>
                </w:tcPr>
                <w:p w14:paraId="7B21D5A9" w14:textId="77777777" w:rsidR="00FE43B9" w:rsidRDefault="00FE43B9">
                  <w:pPr>
                    <w:pStyle w:val="a7"/>
                    <w:spacing w:beforeLines="50" w:before="156" w:afterLines="50" w:after="156" w:line="440" w:lineRule="atLeast"/>
                    <w:ind w:firstLine="0"/>
                    <w:jc w:val="center"/>
                    <w:rPr>
                      <w:rFonts w:ascii="华文行楷" w:eastAsia="华文行楷"/>
                      <w:sz w:val="52"/>
                      <w:szCs w:val="52"/>
                    </w:rPr>
                  </w:pPr>
                  <w:r>
                    <w:rPr>
                      <w:rFonts w:hint="eastAsia"/>
                      <w:sz w:val="52"/>
                      <w:szCs w:val="52"/>
                    </w:rPr>
                    <w:t>燕</w:t>
                  </w:r>
                  <w:r>
                    <w:rPr>
                      <w:sz w:val="52"/>
                      <w:szCs w:val="52"/>
                    </w:rPr>
                    <w:t xml:space="preserve"> </w:t>
                  </w:r>
                  <w:r>
                    <w:rPr>
                      <w:rFonts w:hint="eastAsia"/>
                      <w:sz w:val="52"/>
                      <w:szCs w:val="52"/>
                    </w:rPr>
                    <w:t>山</w:t>
                  </w:r>
                  <w:r>
                    <w:rPr>
                      <w:sz w:val="52"/>
                      <w:szCs w:val="52"/>
                    </w:rPr>
                    <w:t xml:space="preserve"> </w:t>
                  </w:r>
                  <w:r>
                    <w:rPr>
                      <w:rFonts w:hint="eastAsia"/>
                      <w:sz w:val="52"/>
                      <w:szCs w:val="52"/>
                    </w:rPr>
                    <w:t>大</w:t>
                  </w:r>
                  <w:r>
                    <w:rPr>
                      <w:sz w:val="52"/>
                      <w:szCs w:val="52"/>
                    </w:rPr>
                    <w:t xml:space="preserve"> </w:t>
                  </w:r>
                  <w:r>
                    <w:rPr>
                      <w:rFonts w:hint="eastAsia"/>
                      <w:sz w:val="52"/>
                      <w:szCs w:val="52"/>
                    </w:rPr>
                    <w:t>学</w:t>
                  </w:r>
                </w:p>
              </w:tc>
            </w:tr>
          </w:tbl>
          <w:p w14:paraId="38CEDEF3" w14:textId="77777777" w:rsidR="00FE43B9" w:rsidRDefault="00FE43B9">
            <w:pPr>
              <w:spacing w:line="440" w:lineRule="atLeast"/>
              <w:rPr>
                <w:rFonts w:ascii="宋体"/>
                <w:sz w:val="52"/>
                <w:szCs w:val="52"/>
              </w:rPr>
            </w:pPr>
          </w:p>
        </w:tc>
      </w:tr>
      <w:tr w:rsidR="00FE43B9" w14:paraId="724B09FD" w14:textId="77777777">
        <w:trPr>
          <w:trHeight w:val="285"/>
          <w:jc w:val="center"/>
        </w:trPr>
        <w:tc>
          <w:tcPr>
            <w:tcW w:w="6875" w:type="dxa"/>
            <w:gridSpan w:val="3"/>
            <w:tcBorders>
              <w:top w:val="nil"/>
              <w:left w:val="nil"/>
              <w:bottom w:val="nil"/>
              <w:right w:val="nil"/>
            </w:tcBorders>
            <w:noWrap/>
          </w:tcPr>
          <w:tbl>
            <w:tblPr>
              <w:tblW w:w="6875" w:type="dxa"/>
              <w:jc w:val="center"/>
              <w:tblLook w:val="0000" w:firstRow="0" w:lastRow="0" w:firstColumn="0" w:lastColumn="0" w:noHBand="0" w:noVBand="0"/>
            </w:tblPr>
            <w:tblGrid>
              <w:gridCol w:w="6875"/>
            </w:tblGrid>
            <w:tr w:rsidR="00FE43B9" w14:paraId="6D64BD7D" w14:textId="77777777">
              <w:trPr>
                <w:trHeight w:val="285"/>
                <w:jc w:val="center"/>
              </w:trPr>
              <w:tc>
                <w:tcPr>
                  <w:tcW w:w="6875" w:type="dxa"/>
                  <w:tcBorders>
                    <w:top w:val="nil"/>
                    <w:left w:val="nil"/>
                    <w:bottom w:val="nil"/>
                    <w:right w:val="nil"/>
                  </w:tcBorders>
                  <w:noWrap/>
                  <w:vAlign w:val="center"/>
                </w:tcPr>
                <w:p w14:paraId="43B7632E" w14:textId="77777777" w:rsidR="00FE43B9" w:rsidRDefault="00FE43B9" w:rsidP="00727A4A">
                  <w:pPr>
                    <w:pStyle w:val="a7"/>
                    <w:spacing w:beforeLines="50" w:before="156" w:afterLines="50" w:after="156" w:line="440" w:lineRule="atLeast"/>
                    <w:ind w:firstLine="0"/>
                    <w:rPr>
                      <w:rFonts w:ascii="隶书" w:hAnsi="宋体"/>
                      <w:sz w:val="48"/>
                      <w:szCs w:val="48"/>
                    </w:rPr>
                  </w:pPr>
                  <w:r>
                    <w:rPr>
                      <w:rFonts w:ascii="隶书" w:hAnsi="宋体" w:hint="eastAsia"/>
                      <w:sz w:val="48"/>
                      <w:szCs w:val="48"/>
                    </w:rPr>
                    <w:t>本科毕业设计（论文）开题报告</w:t>
                  </w:r>
                </w:p>
              </w:tc>
            </w:tr>
          </w:tbl>
          <w:p w14:paraId="4CC6662F" w14:textId="77777777" w:rsidR="00FE43B9" w:rsidRDefault="00FE43B9"/>
        </w:tc>
      </w:tr>
    </w:tbl>
    <w:p w14:paraId="43CB24D9" w14:textId="77777777" w:rsidR="00FE43B9" w:rsidRDefault="00FE43B9">
      <w:pPr>
        <w:spacing w:line="400" w:lineRule="exact"/>
        <w:jc w:val="left"/>
        <w:rPr>
          <w:rFonts w:ascii="宋体" w:hAnsi="宋体"/>
          <w:color w:val="000000"/>
          <w:szCs w:val="20"/>
        </w:rPr>
      </w:pPr>
    </w:p>
    <w:p w14:paraId="63516F13" w14:textId="77777777" w:rsidR="00FE43B9" w:rsidRDefault="00FE43B9">
      <w:pPr>
        <w:spacing w:line="400" w:lineRule="exact"/>
        <w:jc w:val="left"/>
        <w:rPr>
          <w:rFonts w:eastAsia="楷体_GB2312"/>
          <w:color w:val="000000"/>
          <w:sz w:val="36"/>
          <w:szCs w:val="20"/>
        </w:rPr>
      </w:pPr>
    </w:p>
    <w:p w14:paraId="461F085D" w14:textId="77777777" w:rsidR="00FE43B9" w:rsidRDefault="00FE43B9">
      <w:pPr>
        <w:jc w:val="left"/>
        <w:rPr>
          <w:rFonts w:eastAsia="方正舒体"/>
          <w:sz w:val="32"/>
        </w:rPr>
      </w:pPr>
    </w:p>
    <w:p w14:paraId="2F90B72C" w14:textId="77777777" w:rsidR="00FE43B9" w:rsidRDefault="00FE43B9">
      <w:pPr>
        <w:jc w:val="left"/>
        <w:rPr>
          <w:rFonts w:eastAsia="方正舒体"/>
          <w:sz w:val="32"/>
        </w:rPr>
      </w:pPr>
    </w:p>
    <w:p w14:paraId="5DCFCF3A" w14:textId="77777777" w:rsidR="00FE43B9" w:rsidRDefault="00FE43B9">
      <w:pPr>
        <w:jc w:val="left"/>
        <w:rPr>
          <w:rFonts w:eastAsia="方正舒体"/>
          <w:sz w:val="32"/>
        </w:rPr>
      </w:pPr>
    </w:p>
    <w:p w14:paraId="084DBF69" w14:textId="77777777" w:rsidR="00FE43B9" w:rsidRDefault="00FE43B9">
      <w:pPr>
        <w:jc w:val="left"/>
        <w:rPr>
          <w:rFonts w:eastAsia="方正舒体"/>
          <w:sz w:val="32"/>
        </w:rPr>
      </w:pPr>
    </w:p>
    <w:p w14:paraId="29B4E2BB" w14:textId="77777777" w:rsidR="00FE43B9" w:rsidRDefault="00FE43B9">
      <w:pPr>
        <w:jc w:val="left"/>
        <w:rPr>
          <w:rFonts w:eastAsia="方正舒体"/>
          <w:sz w:val="32"/>
        </w:rPr>
      </w:pPr>
    </w:p>
    <w:tbl>
      <w:tblPr>
        <w:tblW w:w="5230" w:type="dxa"/>
        <w:jc w:val="center"/>
        <w:tblLook w:val="0000" w:firstRow="0" w:lastRow="0" w:firstColumn="0" w:lastColumn="0" w:noHBand="0" w:noVBand="0"/>
      </w:tblPr>
      <w:tblGrid>
        <w:gridCol w:w="5230"/>
      </w:tblGrid>
      <w:tr w:rsidR="00FE43B9" w14:paraId="71113D34" w14:textId="77777777">
        <w:trPr>
          <w:trHeight w:val="285"/>
          <w:jc w:val="center"/>
        </w:trPr>
        <w:tc>
          <w:tcPr>
            <w:tcW w:w="5230" w:type="dxa"/>
            <w:tcBorders>
              <w:top w:val="nil"/>
              <w:left w:val="nil"/>
              <w:bottom w:val="nil"/>
              <w:right w:val="nil"/>
            </w:tcBorders>
            <w:noWrap/>
            <w:vAlign w:val="center"/>
          </w:tcPr>
          <w:p w14:paraId="1B6AF3A2" w14:textId="77777777" w:rsidR="00FE43B9" w:rsidRDefault="00FE43B9" w:rsidP="00FC6849">
            <w:pPr>
              <w:widowControl/>
              <w:spacing w:beforeLines="50" w:before="156" w:afterLines="50" w:after="156" w:line="400" w:lineRule="exact"/>
              <w:ind w:left="1400" w:hangingChars="500" w:hanging="1400"/>
              <w:jc w:val="left"/>
              <w:rPr>
                <w:rFonts w:ascii="宋体" w:hAnsi="宋体"/>
                <w:bCs/>
                <w:sz w:val="28"/>
                <w:szCs w:val="28"/>
              </w:rPr>
            </w:pPr>
            <w:r>
              <w:rPr>
                <w:rFonts w:ascii="宋体" w:hAnsi="宋体" w:hint="eastAsia"/>
                <w:sz w:val="28"/>
                <w:szCs w:val="28"/>
              </w:rPr>
              <w:t>课题名称：</w:t>
            </w:r>
            <w:r>
              <w:rPr>
                <w:rFonts w:ascii="宋体" w:hAnsi="宋体"/>
                <w:bCs/>
                <w:sz w:val="28"/>
                <w:szCs w:val="28"/>
                <w:u w:val="single"/>
              </w:rPr>
              <w:t xml:space="preserve"> </w:t>
            </w:r>
            <w:r>
              <w:rPr>
                <w:rFonts w:ascii="宋体" w:hAnsi="宋体" w:hint="eastAsia"/>
                <w:bCs/>
                <w:sz w:val="28"/>
                <w:szCs w:val="28"/>
                <w:u w:val="single"/>
              </w:rPr>
              <w:t>基于</w:t>
            </w:r>
            <w:r w:rsidR="00FC6849">
              <w:rPr>
                <w:rFonts w:ascii="宋体" w:hAnsi="宋体" w:hint="eastAsia"/>
                <w:bCs/>
                <w:sz w:val="28"/>
                <w:szCs w:val="28"/>
                <w:u w:val="single"/>
              </w:rPr>
              <w:t>多传感器融合的机器人智能故障诊断</w:t>
            </w:r>
            <w:r w:rsidR="00126F83">
              <w:rPr>
                <w:rFonts w:ascii="宋体" w:hAnsi="宋体" w:hint="eastAsia"/>
                <w:bCs/>
                <w:sz w:val="28"/>
                <w:szCs w:val="28"/>
                <w:u w:val="single"/>
              </w:rPr>
              <w:t>研究</w:t>
            </w:r>
            <w:r>
              <w:rPr>
                <w:rFonts w:ascii="宋体" w:hAnsi="宋体"/>
                <w:bCs/>
                <w:sz w:val="28"/>
                <w:szCs w:val="28"/>
                <w:u w:val="single"/>
              </w:rPr>
              <w:t xml:space="preserve">  </w:t>
            </w:r>
            <w:r>
              <w:rPr>
                <w:rFonts w:ascii="宋体" w:hAnsi="宋体" w:hint="eastAsia"/>
                <w:bCs/>
                <w:sz w:val="28"/>
                <w:szCs w:val="28"/>
                <w:u w:val="single"/>
              </w:rPr>
              <w:t xml:space="preserve">                   </w:t>
            </w:r>
          </w:p>
        </w:tc>
      </w:tr>
      <w:tr w:rsidR="00FE43B9" w14:paraId="0A271BEB" w14:textId="77777777">
        <w:trPr>
          <w:trHeight w:val="285"/>
          <w:jc w:val="center"/>
        </w:trPr>
        <w:tc>
          <w:tcPr>
            <w:tcW w:w="5230" w:type="dxa"/>
            <w:tcBorders>
              <w:top w:val="nil"/>
              <w:left w:val="nil"/>
              <w:bottom w:val="nil"/>
              <w:right w:val="nil"/>
            </w:tcBorders>
            <w:noWrap/>
            <w:vAlign w:val="center"/>
          </w:tcPr>
          <w:p w14:paraId="3D65EC4D" w14:textId="77777777" w:rsidR="00FE43B9" w:rsidRDefault="00FE43B9">
            <w:pPr>
              <w:widowControl/>
              <w:spacing w:beforeLines="50" w:before="156" w:afterLines="50" w:after="156" w:line="400" w:lineRule="exact"/>
              <w:jc w:val="left"/>
              <w:rPr>
                <w:rFonts w:ascii="宋体" w:hAnsi="宋体"/>
                <w:sz w:val="28"/>
                <w:szCs w:val="28"/>
                <w:u w:val="single"/>
              </w:rPr>
            </w:pPr>
            <w:r>
              <w:rPr>
                <w:rFonts w:ascii="宋体" w:hAnsi="宋体" w:hint="eastAsia"/>
                <w:sz w:val="28"/>
                <w:szCs w:val="28"/>
              </w:rPr>
              <w:t>学    院：</w:t>
            </w:r>
            <w:r>
              <w:rPr>
                <w:rFonts w:ascii="宋体" w:hAnsi="宋体" w:hint="eastAsia"/>
                <w:sz w:val="28"/>
                <w:szCs w:val="28"/>
                <w:u w:val="single"/>
              </w:rPr>
              <w:t xml:space="preserve">    </w:t>
            </w:r>
            <w:r w:rsidR="00BF045F">
              <w:rPr>
                <w:rFonts w:ascii="宋体" w:hAnsi="宋体"/>
                <w:sz w:val="28"/>
                <w:szCs w:val="28"/>
                <w:u w:val="single"/>
              </w:rPr>
              <w:t xml:space="preserve">  </w:t>
            </w:r>
            <w:r>
              <w:rPr>
                <w:rFonts w:ascii="宋体" w:hAnsi="宋体" w:hint="eastAsia"/>
                <w:sz w:val="28"/>
                <w:szCs w:val="28"/>
                <w:u w:val="single"/>
              </w:rPr>
              <w:t xml:space="preserve">电气工程学院                    </w:t>
            </w:r>
          </w:p>
        </w:tc>
      </w:tr>
      <w:tr w:rsidR="00FE43B9" w14:paraId="16EB94E0" w14:textId="77777777">
        <w:trPr>
          <w:trHeight w:val="285"/>
          <w:jc w:val="center"/>
        </w:trPr>
        <w:tc>
          <w:tcPr>
            <w:tcW w:w="5230" w:type="dxa"/>
            <w:tcBorders>
              <w:top w:val="nil"/>
              <w:left w:val="nil"/>
              <w:bottom w:val="nil"/>
              <w:right w:val="nil"/>
            </w:tcBorders>
            <w:noWrap/>
            <w:vAlign w:val="center"/>
          </w:tcPr>
          <w:p w14:paraId="1966C6F6" w14:textId="77777777" w:rsidR="00FE43B9" w:rsidRDefault="00FE43B9">
            <w:pPr>
              <w:spacing w:beforeLines="50" w:before="156" w:afterLines="50" w:after="156" w:line="400" w:lineRule="exact"/>
              <w:jc w:val="left"/>
              <w:rPr>
                <w:rFonts w:ascii="宋体" w:hAnsi="宋体"/>
                <w:bCs/>
                <w:sz w:val="28"/>
                <w:szCs w:val="28"/>
              </w:rPr>
            </w:pPr>
            <w:r>
              <w:rPr>
                <w:rFonts w:ascii="宋体" w:hAnsi="宋体" w:hint="eastAsia"/>
                <w:bCs/>
                <w:sz w:val="28"/>
                <w:szCs w:val="28"/>
              </w:rPr>
              <w:t>年级专业：</w:t>
            </w:r>
            <w:r>
              <w:rPr>
                <w:rFonts w:ascii="宋体" w:hAnsi="宋体"/>
                <w:bCs/>
                <w:sz w:val="28"/>
                <w:szCs w:val="28"/>
                <w:u w:val="single"/>
              </w:rPr>
              <w:t xml:space="preserve">   </w:t>
            </w:r>
            <w:r w:rsidR="00BF045F">
              <w:rPr>
                <w:rFonts w:ascii="宋体" w:hAnsi="宋体"/>
                <w:bCs/>
                <w:sz w:val="28"/>
                <w:szCs w:val="28"/>
                <w:u w:val="single"/>
              </w:rPr>
              <w:t xml:space="preserve">  </w:t>
            </w:r>
            <w:r>
              <w:rPr>
                <w:rFonts w:ascii="宋体" w:hAnsi="宋体"/>
                <w:bCs/>
                <w:sz w:val="28"/>
                <w:szCs w:val="28"/>
                <w:u w:val="single"/>
              </w:rPr>
              <w:t xml:space="preserve"> </w:t>
            </w:r>
            <w:r>
              <w:rPr>
                <w:rFonts w:ascii="宋体" w:hAnsi="宋体" w:hint="eastAsia"/>
                <w:bCs/>
                <w:sz w:val="28"/>
                <w:szCs w:val="28"/>
                <w:u w:val="single"/>
              </w:rPr>
              <w:t>20</w:t>
            </w:r>
            <w:r w:rsidR="00FC6849">
              <w:rPr>
                <w:rFonts w:ascii="宋体" w:hAnsi="宋体"/>
                <w:bCs/>
                <w:sz w:val="28"/>
                <w:szCs w:val="28"/>
                <w:u w:val="single"/>
              </w:rPr>
              <w:t>22</w:t>
            </w:r>
            <w:r>
              <w:rPr>
                <w:rFonts w:ascii="宋体" w:hAnsi="宋体" w:hint="eastAsia"/>
                <w:bCs/>
                <w:sz w:val="28"/>
                <w:szCs w:val="28"/>
                <w:u w:val="single"/>
              </w:rPr>
              <w:t>级自动化</w:t>
            </w:r>
            <w:r>
              <w:rPr>
                <w:rFonts w:ascii="宋体" w:hAnsi="宋体"/>
                <w:bCs/>
                <w:sz w:val="28"/>
                <w:szCs w:val="28"/>
                <w:u w:val="single"/>
              </w:rPr>
              <w:t xml:space="preserve">           </w:t>
            </w:r>
            <w:r>
              <w:rPr>
                <w:rFonts w:ascii="宋体" w:hAnsi="宋体" w:hint="eastAsia"/>
                <w:bCs/>
                <w:sz w:val="28"/>
                <w:szCs w:val="28"/>
                <w:u w:val="single"/>
              </w:rPr>
              <w:t xml:space="preserve">         </w:t>
            </w:r>
          </w:p>
        </w:tc>
      </w:tr>
      <w:tr w:rsidR="00FE43B9" w14:paraId="31663853" w14:textId="77777777">
        <w:trPr>
          <w:trHeight w:val="285"/>
          <w:jc w:val="center"/>
        </w:trPr>
        <w:tc>
          <w:tcPr>
            <w:tcW w:w="5230" w:type="dxa"/>
            <w:tcBorders>
              <w:top w:val="nil"/>
              <w:left w:val="nil"/>
              <w:bottom w:val="nil"/>
              <w:right w:val="nil"/>
            </w:tcBorders>
            <w:noWrap/>
            <w:vAlign w:val="center"/>
          </w:tcPr>
          <w:p w14:paraId="66BB101E" w14:textId="77777777" w:rsidR="00FE43B9" w:rsidRDefault="00FE43B9">
            <w:pPr>
              <w:spacing w:beforeLines="50" w:before="156" w:afterLines="50" w:after="156" w:line="400" w:lineRule="exact"/>
              <w:jc w:val="left"/>
              <w:rPr>
                <w:rFonts w:ascii="宋体" w:hAnsi="宋体"/>
                <w:bCs/>
                <w:sz w:val="28"/>
                <w:szCs w:val="28"/>
                <w:u w:val="single"/>
              </w:rPr>
            </w:pPr>
            <w:r>
              <w:rPr>
                <w:rFonts w:ascii="宋体" w:hAnsi="宋体" w:hint="eastAsia"/>
                <w:bCs/>
                <w:sz w:val="28"/>
                <w:szCs w:val="28"/>
              </w:rPr>
              <w:t>学生姓名：</w:t>
            </w:r>
            <w:r>
              <w:rPr>
                <w:rFonts w:ascii="宋体" w:hAnsi="宋体"/>
                <w:bCs/>
                <w:sz w:val="28"/>
                <w:szCs w:val="28"/>
                <w:u w:val="single"/>
              </w:rPr>
              <w:t xml:space="preserve">       </w:t>
            </w:r>
            <w:r w:rsidR="00BF045F">
              <w:rPr>
                <w:rFonts w:ascii="宋体" w:hAnsi="宋体"/>
                <w:bCs/>
                <w:sz w:val="28"/>
                <w:szCs w:val="28"/>
                <w:u w:val="single"/>
              </w:rPr>
              <w:t xml:space="preserve">   </w:t>
            </w:r>
            <w:r w:rsidR="00FC6849">
              <w:rPr>
                <w:rFonts w:ascii="宋体" w:hAnsi="宋体" w:hint="eastAsia"/>
                <w:bCs/>
                <w:sz w:val="28"/>
                <w:szCs w:val="28"/>
                <w:u w:val="single"/>
              </w:rPr>
              <w:t>杨鹏</w:t>
            </w:r>
            <w:r>
              <w:rPr>
                <w:rFonts w:ascii="宋体" w:hAnsi="宋体"/>
                <w:bCs/>
                <w:sz w:val="28"/>
                <w:szCs w:val="28"/>
                <w:u w:val="single"/>
              </w:rPr>
              <w:t xml:space="preserve">      </w:t>
            </w:r>
            <w:r>
              <w:rPr>
                <w:rFonts w:ascii="宋体" w:hAnsi="宋体" w:hint="eastAsia"/>
                <w:bCs/>
                <w:sz w:val="28"/>
                <w:szCs w:val="28"/>
                <w:u w:val="single"/>
              </w:rPr>
              <w:t xml:space="preserve">         </w:t>
            </w:r>
          </w:p>
        </w:tc>
      </w:tr>
      <w:tr w:rsidR="00FE43B9" w14:paraId="3A571B87" w14:textId="77777777">
        <w:trPr>
          <w:trHeight w:val="285"/>
          <w:jc w:val="center"/>
        </w:trPr>
        <w:tc>
          <w:tcPr>
            <w:tcW w:w="5230" w:type="dxa"/>
            <w:tcBorders>
              <w:top w:val="nil"/>
              <w:left w:val="nil"/>
              <w:bottom w:val="nil"/>
              <w:right w:val="nil"/>
            </w:tcBorders>
            <w:noWrap/>
            <w:vAlign w:val="center"/>
          </w:tcPr>
          <w:p w14:paraId="398B916F" w14:textId="77777777" w:rsidR="00FE43B9" w:rsidRDefault="00FE43B9">
            <w:pPr>
              <w:spacing w:beforeLines="50" w:before="156" w:afterLines="50" w:after="156" w:line="400" w:lineRule="exact"/>
              <w:jc w:val="left"/>
              <w:rPr>
                <w:rFonts w:ascii="宋体" w:hAnsi="宋体"/>
                <w:bCs/>
                <w:sz w:val="28"/>
                <w:szCs w:val="28"/>
              </w:rPr>
            </w:pPr>
            <w:r>
              <w:rPr>
                <w:rFonts w:ascii="宋体" w:hAnsi="宋体" w:hint="eastAsia"/>
                <w:bCs/>
                <w:sz w:val="28"/>
                <w:szCs w:val="28"/>
              </w:rPr>
              <w:t>指导教师：</w:t>
            </w:r>
            <w:r>
              <w:rPr>
                <w:rFonts w:ascii="宋体" w:hAnsi="宋体"/>
                <w:bCs/>
                <w:sz w:val="28"/>
                <w:szCs w:val="28"/>
                <w:u w:val="single"/>
              </w:rPr>
              <w:t xml:space="preserve">     </w:t>
            </w:r>
            <w:r w:rsidR="00FC6849">
              <w:rPr>
                <w:rFonts w:ascii="宋体" w:hAnsi="宋体"/>
                <w:bCs/>
                <w:sz w:val="28"/>
                <w:szCs w:val="28"/>
                <w:u w:val="single"/>
              </w:rPr>
              <w:t xml:space="preserve"> </w:t>
            </w:r>
            <w:r w:rsidR="00BF045F">
              <w:rPr>
                <w:rFonts w:ascii="宋体" w:hAnsi="宋体"/>
                <w:bCs/>
                <w:sz w:val="28"/>
                <w:szCs w:val="28"/>
                <w:u w:val="single"/>
              </w:rPr>
              <w:t xml:space="preserve">   </w:t>
            </w:r>
            <w:r w:rsidR="00496BF3">
              <w:rPr>
                <w:rFonts w:ascii="宋体" w:hAnsi="宋体" w:hint="eastAsia"/>
                <w:bCs/>
                <w:sz w:val="28"/>
                <w:szCs w:val="28"/>
                <w:u w:val="single"/>
              </w:rPr>
              <w:t>陈贵林</w:t>
            </w:r>
            <w:r w:rsidR="009D429D">
              <w:rPr>
                <w:rFonts w:ascii="宋体" w:hAnsi="宋体" w:hint="eastAsia"/>
                <w:bCs/>
                <w:sz w:val="28"/>
                <w:szCs w:val="28"/>
                <w:u w:val="single"/>
              </w:rPr>
              <w:t xml:space="preserve"> </w:t>
            </w:r>
            <w:r>
              <w:rPr>
                <w:rFonts w:ascii="宋体" w:hAnsi="宋体"/>
                <w:bCs/>
                <w:sz w:val="28"/>
                <w:szCs w:val="28"/>
                <w:u w:val="single"/>
              </w:rPr>
              <w:t xml:space="preserve">     </w:t>
            </w:r>
            <w:r>
              <w:rPr>
                <w:rFonts w:ascii="宋体" w:hAnsi="宋体" w:hint="eastAsia"/>
                <w:bCs/>
                <w:sz w:val="28"/>
                <w:szCs w:val="28"/>
                <w:u w:val="single"/>
              </w:rPr>
              <w:t xml:space="preserve">         </w:t>
            </w:r>
          </w:p>
        </w:tc>
      </w:tr>
      <w:tr w:rsidR="00FE43B9" w14:paraId="1FEE98C1" w14:textId="77777777">
        <w:trPr>
          <w:trHeight w:val="285"/>
          <w:jc w:val="center"/>
        </w:trPr>
        <w:tc>
          <w:tcPr>
            <w:tcW w:w="5230" w:type="dxa"/>
            <w:tcBorders>
              <w:top w:val="nil"/>
              <w:left w:val="nil"/>
              <w:bottom w:val="nil"/>
              <w:right w:val="nil"/>
            </w:tcBorders>
            <w:noWrap/>
            <w:vAlign w:val="center"/>
          </w:tcPr>
          <w:p w14:paraId="3AC7D978" w14:textId="77777777" w:rsidR="00FE43B9" w:rsidRDefault="00FE43B9">
            <w:pPr>
              <w:spacing w:beforeLines="50" w:before="156" w:afterLines="50" w:after="156" w:line="400" w:lineRule="exact"/>
              <w:jc w:val="left"/>
              <w:rPr>
                <w:rFonts w:ascii="宋体" w:hAnsi="宋体"/>
                <w:bCs/>
                <w:sz w:val="28"/>
                <w:szCs w:val="28"/>
                <w:u w:val="single"/>
              </w:rPr>
            </w:pPr>
            <w:r>
              <w:rPr>
                <w:rFonts w:ascii="宋体" w:hAnsi="宋体" w:hint="eastAsia"/>
                <w:bCs/>
                <w:sz w:val="28"/>
                <w:szCs w:val="28"/>
              </w:rPr>
              <w:t>填写日期：</w:t>
            </w:r>
            <w:r>
              <w:rPr>
                <w:rFonts w:ascii="宋体" w:hAnsi="宋体"/>
                <w:bCs/>
                <w:sz w:val="28"/>
                <w:szCs w:val="28"/>
                <w:u w:val="single"/>
              </w:rPr>
              <w:t xml:space="preserve">    </w:t>
            </w:r>
            <w:r w:rsidR="00BF045F">
              <w:rPr>
                <w:rFonts w:ascii="宋体" w:hAnsi="宋体"/>
                <w:bCs/>
                <w:sz w:val="28"/>
                <w:szCs w:val="28"/>
                <w:u w:val="single"/>
              </w:rPr>
              <w:t xml:space="preserve">   </w:t>
            </w:r>
            <w:r>
              <w:rPr>
                <w:rFonts w:ascii="宋体" w:hAnsi="宋体"/>
                <w:bCs/>
                <w:sz w:val="28"/>
                <w:szCs w:val="28"/>
                <w:u w:val="single"/>
              </w:rPr>
              <w:t xml:space="preserve"> </w:t>
            </w:r>
            <w:r>
              <w:rPr>
                <w:rFonts w:ascii="宋体" w:hAnsi="宋体" w:hint="eastAsia"/>
                <w:bCs/>
                <w:sz w:val="28"/>
                <w:szCs w:val="28"/>
                <w:u w:val="single"/>
              </w:rPr>
              <w:t>202</w:t>
            </w:r>
            <w:r w:rsidR="00FC6849">
              <w:rPr>
                <w:rFonts w:ascii="宋体" w:hAnsi="宋体"/>
                <w:bCs/>
                <w:sz w:val="28"/>
                <w:szCs w:val="28"/>
                <w:u w:val="single"/>
              </w:rPr>
              <w:t>6</w:t>
            </w:r>
            <w:r>
              <w:rPr>
                <w:rFonts w:ascii="宋体" w:hAnsi="宋体" w:hint="eastAsia"/>
                <w:bCs/>
                <w:sz w:val="28"/>
                <w:szCs w:val="28"/>
                <w:u w:val="single"/>
              </w:rPr>
              <w:t>.3.2</w:t>
            </w:r>
            <w:r>
              <w:rPr>
                <w:rFonts w:ascii="宋体" w:hAnsi="宋体"/>
                <w:bCs/>
                <w:sz w:val="28"/>
                <w:szCs w:val="28"/>
                <w:u w:val="single"/>
              </w:rPr>
              <w:t xml:space="preserve">      </w:t>
            </w:r>
            <w:r>
              <w:rPr>
                <w:rFonts w:ascii="宋体" w:hAnsi="宋体" w:hint="eastAsia"/>
                <w:bCs/>
                <w:sz w:val="28"/>
                <w:szCs w:val="28"/>
                <w:u w:val="single"/>
              </w:rPr>
              <w:t xml:space="preserve">         </w:t>
            </w:r>
          </w:p>
        </w:tc>
      </w:tr>
    </w:tbl>
    <w:p w14:paraId="1F66D485" w14:textId="77777777" w:rsidR="00FE43B9" w:rsidRDefault="00FE43B9">
      <w:pPr>
        <w:jc w:val="left"/>
        <w:rPr>
          <w:rFonts w:eastAsia="华文隶书"/>
          <w:sz w:val="24"/>
        </w:rPr>
      </w:pPr>
    </w:p>
    <w:p w14:paraId="46F3B2D4" w14:textId="77777777" w:rsidR="00FE43B9" w:rsidRDefault="00FE43B9">
      <w:pPr>
        <w:numPr>
          <w:ilvl w:val="0"/>
          <w:numId w:val="1"/>
        </w:numPr>
        <w:jc w:val="left"/>
        <w:rPr>
          <w:sz w:val="24"/>
        </w:rPr>
      </w:pPr>
      <w:r>
        <w:rPr>
          <w:rFonts w:eastAsia="华文隶书"/>
          <w:sz w:val="24"/>
        </w:rPr>
        <w:br w:type="page"/>
      </w:r>
      <w:r>
        <w:rPr>
          <w:rFonts w:ascii="黑体" w:eastAsia="黑体" w:hAnsi="黑体" w:cs="黑体" w:hint="eastAsia"/>
          <w:sz w:val="36"/>
          <w:szCs w:val="36"/>
        </w:rPr>
        <w:lastRenderedPageBreak/>
        <w:t>综述本课题国内外研究动态，说明选题依据和意义</w:t>
      </w:r>
    </w:p>
    <w:p w14:paraId="0E2057EB" w14:textId="77777777" w:rsidR="007B6B32" w:rsidRPr="007B6B32" w:rsidRDefault="00FE43B9" w:rsidP="007B6B32">
      <w:pPr>
        <w:numPr>
          <w:ilvl w:val="1"/>
          <w:numId w:val="2"/>
        </w:numPr>
        <w:jc w:val="left"/>
        <w:rPr>
          <w:sz w:val="24"/>
        </w:rPr>
      </w:pPr>
      <w:r>
        <w:rPr>
          <w:rFonts w:ascii="黑体" w:eastAsia="黑体" w:hAnsi="黑体" w:cs="黑体" w:hint="eastAsia"/>
          <w:sz w:val="30"/>
          <w:szCs w:val="30"/>
        </w:rPr>
        <w:t>研究背景与意义</w:t>
      </w:r>
    </w:p>
    <w:p w14:paraId="16DEB94D" w14:textId="57A33B17" w:rsidR="00C93FD3" w:rsidRPr="00C93FD3" w:rsidRDefault="00C93FD3" w:rsidP="00C93FD3">
      <w:pPr>
        <w:spacing w:line="440" w:lineRule="atLeast"/>
        <w:ind w:firstLineChars="200" w:firstLine="480"/>
        <w:rPr>
          <w:rFonts w:ascii="宋体" w:hAnsi="宋体" w:cs="宋体"/>
          <w:sz w:val="24"/>
        </w:rPr>
      </w:pPr>
      <w:r w:rsidRPr="00C93FD3">
        <w:rPr>
          <w:rFonts w:ascii="宋体" w:hAnsi="宋体" w:cs="宋体"/>
          <w:sz w:val="24"/>
        </w:rPr>
        <w:t>人工智能、智能制造与自动化控制三类技术近年迭代速度加快，移动机器人目前已经在工业巡检、仓储物流、无人配送、应急救援等多个领域得到</w:t>
      </w:r>
      <w:r w:rsidR="008D35CB">
        <w:rPr>
          <w:rFonts w:ascii="宋体" w:hAnsi="宋体" w:cs="宋体" w:hint="eastAsia"/>
          <w:sz w:val="24"/>
        </w:rPr>
        <w:t>广泛</w:t>
      </w:r>
      <w:r w:rsidRPr="00C93FD3">
        <w:rPr>
          <w:rFonts w:ascii="宋体" w:hAnsi="宋体" w:cs="宋体"/>
          <w:sz w:val="24"/>
        </w:rPr>
        <w:t>应用，可代替人工完成高强度、高风险及重复性作业任务，能提升生产环节运行效率，可减少作业场景中的人员安全隐患，是智能制造体系与智慧服务体系中的核心装备品类之一。移动机器人的落地场景持续扩展，设备自身的系统运行稳定性、环境适应能力、长期可靠性需要满足更高要求，运行安全水平直接影响自身使用寿命、生产连续性，以及相关人员与财产的安全，如何实现移动机器人运行状态的实时监测与故障预警，是现阶段保障机器人系统稳定运行的重点研究方向。</w:t>
      </w:r>
    </w:p>
    <w:p w14:paraId="79777E5C" w14:textId="77777777" w:rsidR="00C93FD3" w:rsidRPr="00C93FD3" w:rsidRDefault="00C93FD3" w:rsidP="00C93FD3">
      <w:pPr>
        <w:spacing w:line="440" w:lineRule="atLeast"/>
        <w:ind w:firstLineChars="200" w:firstLine="480"/>
        <w:rPr>
          <w:rFonts w:ascii="宋体" w:hAnsi="宋体" w:cs="宋体"/>
          <w:sz w:val="24"/>
        </w:rPr>
      </w:pPr>
      <w:r w:rsidRPr="00C93FD3">
        <w:rPr>
          <w:rFonts w:ascii="宋体" w:hAnsi="宋体" w:cs="宋体"/>
          <w:sz w:val="24"/>
        </w:rPr>
        <w:t>常规移动机器人系统包含电机驱动系统、机械传动系统、电气供电系统、运动控制系统及多类环境感知系统，各个子系统并非独立运行，彼此关联程度高，动态交互逻辑也比较复杂，运行过程中各环节的状态会互相影响。某个部件出现异常时，对应的故障不会只呈现单一特征，电压波动、电流异常、转速变化、振动增强及加速度异常等多项物理参数的变化，会共同反馈当前的故障状态，这一点可以从几个典型故障场景中得到验证。驱动电机出故障时，可能让电流出现突变，转速也产生波动；若是机械结构出现松动，可能引起振动信号幅值异常；供电系统运行异常的话，可能造成电压不稳定，整机控制性能也会受影响。这类异常状态如果不能被及时识别，可能让机器人出现运动失稳、定位精度下降、轨迹偏移等问题，极端情况下还会触发安全事故，设备的运行可靠性会下降，使用寿命也会受到影响。</w:t>
      </w:r>
    </w:p>
    <w:p w14:paraId="783782E2" w14:textId="7263DB7C" w:rsidR="00C93FD3" w:rsidRPr="00C93FD3" w:rsidRDefault="00727A4A" w:rsidP="00C93FD3">
      <w:pPr>
        <w:spacing w:line="440" w:lineRule="atLeast"/>
        <w:ind w:firstLineChars="200" w:firstLine="480"/>
        <w:rPr>
          <w:rFonts w:ascii="宋体" w:hAnsi="宋体" w:cs="宋体"/>
          <w:sz w:val="24"/>
        </w:rPr>
      </w:pPr>
      <w:r>
        <w:rPr>
          <w:rFonts w:ascii="宋体" w:hAnsi="宋体" w:cs="宋体" w:hint="eastAsia"/>
          <w:sz w:val="24"/>
        </w:rPr>
        <w:t>传统</w:t>
      </w:r>
      <w:r w:rsidR="00C93FD3" w:rsidRPr="00C93FD3">
        <w:rPr>
          <w:rFonts w:ascii="宋体" w:hAnsi="宋体" w:cs="宋体"/>
          <w:sz w:val="24"/>
        </w:rPr>
        <w:t>故障诊断手段依靠人工定期巡查</w:t>
      </w:r>
      <w:r w:rsidR="00C93FD3">
        <w:rPr>
          <w:rFonts w:ascii="宋体" w:hAnsi="宋体" w:cs="宋体" w:hint="eastAsia"/>
          <w:sz w:val="24"/>
        </w:rPr>
        <w:t>或</w:t>
      </w:r>
      <w:r w:rsidR="00C93FD3" w:rsidRPr="00C93FD3">
        <w:rPr>
          <w:rFonts w:ascii="宋体" w:hAnsi="宋体" w:cs="宋体"/>
          <w:sz w:val="24"/>
        </w:rPr>
        <w:t>采用单一传感器设阈值的报警模式，依托人工经验或是简单统计特征判定设备运行状态，这类手段落地成本比较低，</w:t>
      </w:r>
      <w:r w:rsidR="00C93FD3">
        <w:rPr>
          <w:rFonts w:ascii="宋体" w:hAnsi="宋体" w:cs="宋体" w:hint="eastAsia"/>
          <w:sz w:val="24"/>
        </w:rPr>
        <w:t>但在</w:t>
      </w:r>
      <w:r w:rsidR="00C93FD3" w:rsidRPr="00C93FD3">
        <w:rPr>
          <w:rFonts w:ascii="宋体" w:hAnsi="宋体" w:cs="宋体"/>
          <w:sz w:val="24"/>
        </w:rPr>
        <w:t>实际应用存在三方面明显问题。第一，对人工经验的依赖度偏高，整体自动化水平比较低。第二，单个传感器采集的参数维度有限，无法完整反映复杂系统的实时运行状态。第三，现有手段很难识别多个因素共同作用形成的复杂故障类型，设备实际运行时很容易出现误判或是漏判的问题。现代传感器技术迭代速度不断加快，设备运行阶段可同步采集电压、电流、振动、温度及运动状态等多维信息，多</w:t>
      </w:r>
      <w:proofErr w:type="gramStart"/>
      <w:r w:rsidR="00C93FD3" w:rsidRPr="00C93FD3">
        <w:rPr>
          <w:rFonts w:ascii="宋体" w:hAnsi="宋体" w:cs="宋体"/>
          <w:sz w:val="24"/>
        </w:rPr>
        <w:t>源信息</w:t>
      </w:r>
      <w:proofErr w:type="gramEnd"/>
      <w:r w:rsidR="00C93FD3" w:rsidRPr="00C93FD3">
        <w:rPr>
          <w:rFonts w:ascii="宋体" w:hAnsi="宋体" w:cs="宋体"/>
          <w:sz w:val="24"/>
        </w:rPr>
        <w:t>融合逐步成为优化系统状态感知能力的核心技术方向，现有研究结果显示，多源传感器融合可从多个维度呈现设备运行特征，能提升故障诊断的准确性与鲁棒性</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_Ref224987190 \r \h </w:instrText>
      </w:r>
      <w:r w:rsid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[1]</w:t>
      </w:r>
      <w:r w:rsidR="00EE7278" w:rsidRPr="0087091A">
        <w:rPr>
          <w:rFonts w:ascii="宋体" w:hAnsi="宋体" w:cs="宋体"/>
          <w:sz w:val="24"/>
          <w:vertAlign w:val="superscript"/>
        </w:rPr>
        <w:fldChar w:fldCharType="end"/>
      </w:r>
      <w:r w:rsidR="00C93FD3" w:rsidRPr="00C93FD3">
        <w:rPr>
          <w:rFonts w:ascii="宋体" w:hAnsi="宋体" w:cs="宋体"/>
          <w:sz w:val="24"/>
        </w:rPr>
        <w:t>。</w:t>
      </w:r>
    </w:p>
    <w:p w14:paraId="1EA5340B" w14:textId="66CF0B88" w:rsidR="00C93FD3" w:rsidRDefault="00C93FD3" w:rsidP="00C93FD3">
      <w:pPr>
        <w:spacing w:line="440" w:lineRule="atLeast"/>
        <w:ind w:firstLineChars="200" w:firstLine="480"/>
        <w:rPr>
          <w:rFonts w:ascii="宋体" w:hAnsi="宋体" w:cs="宋体"/>
          <w:sz w:val="24"/>
        </w:rPr>
      </w:pPr>
      <w:r w:rsidRPr="00C93FD3">
        <w:rPr>
          <w:rFonts w:ascii="宋体" w:hAnsi="宋体" w:cs="宋体"/>
          <w:sz w:val="24"/>
        </w:rPr>
        <w:t>人工智能</w:t>
      </w:r>
      <w:r>
        <w:rPr>
          <w:rFonts w:ascii="宋体" w:hAnsi="宋体" w:cs="宋体" w:hint="eastAsia"/>
          <w:sz w:val="24"/>
        </w:rPr>
        <w:t>等</w:t>
      </w:r>
      <w:r w:rsidRPr="00C93FD3">
        <w:rPr>
          <w:rFonts w:ascii="宋体" w:hAnsi="宋体" w:cs="宋体"/>
          <w:sz w:val="24"/>
        </w:rPr>
        <w:t>技术</w:t>
      </w:r>
      <w:r>
        <w:rPr>
          <w:rFonts w:ascii="宋体" w:hAnsi="宋体" w:cs="宋体" w:hint="eastAsia"/>
          <w:sz w:val="24"/>
        </w:rPr>
        <w:t>的</w:t>
      </w:r>
      <w:r w:rsidRPr="00C93FD3">
        <w:rPr>
          <w:rFonts w:ascii="宋体" w:hAnsi="宋体" w:cs="宋体"/>
          <w:sz w:val="24"/>
        </w:rPr>
        <w:t>发展速度不断加快，给复杂设备的智能诊断提供了新的技术</w:t>
      </w:r>
      <w:r w:rsidRPr="00C93FD3">
        <w:rPr>
          <w:rFonts w:ascii="宋体" w:hAnsi="宋体" w:cs="宋体"/>
          <w:sz w:val="24"/>
        </w:rPr>
        <w:lastRenderedPageBreak/>
        <w:t>路径。机器学习方法可从设备历史运行数据中自动提取特征，搭建对应的分类模型，识别设备的运行状态，目前在机械设备故障诊断领域的应用较为广泛</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_Ref224987228 \r \h </w:instrText>
      </w:r>
      <w:r w:rsidR="0087091A" w:rsidRP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[2]</w:t>
      </w:r>
      <w:r w:rsidR="00EE7278" w:rsidRPr="0087091A">
        <w:rPr>
          <w:rFonts w:ascii="宋体" w:hAnsi="宋体" w:cs="宋体"/>
          <w:sz w:val="24"/>
          <w:vertAlign w:val="superscript"/>
        </w:rPr>
        <w:fldChar w:fldCharType="end"/>
      </w:r>
      <w:r w:rsidRPr="00C93FD3">
        <w:rPr>
          <w:rFonts w:ascii="宋体" w:hAnsi="宋体" w:cs="宋体"/>
          <w:sz w:val="24"/>
        </w:rPr>
        <w:t>。</w:t>
      </w:r>
      <w:r>
        <w:rPr>
          <w:rFonts w:ascii="宋体" w:hAnsi="宋体" w:cs="宋体" w:hint="eastAsia"/>
          <w:sz w:val="24"/>
        </w:rPr>
        <w:t>在</w:t>
      </w:r>
      <w:r w:rsidRPr="00C93FD3">
        <w:rPr>
          <w:rFonts w:ascii="宋体" w:hAnsi="宋体" w:cs="宋体"/>
          <w:sz w:val="24"/>
        </w:rPr>
        <w:t>现有研究</w:t>
      </w:r>
      <w:r>
        <w:rPr>
          <w:rFonts w:ascii="宋体" w:hAnsi="宋体" w:cs="宋体" w:hint="eastAsia"/>
          <w:sz w:val="24"/>
        </w:rPr>
        <w:t>的</w:t>
      </w:r>
      <w:r w:rsidRPr="00C93FD3">
        <w:rPr>
          <w:rFonts w:ascii="宋体" w:hAnsi="宋体" w:cs="宋体"/>
          <w:sz w:val="24"/>
        </w:rPr>
        <w:t>基础</w:t>
      </w:r>
      <w:r>
        <w:rPr>
          <w:rFonts w:ascii="宋体" w:hAnsi="宋体" w:cs="宋体" w:hint="eastAsia"/>
          <w:sz w:val="24"/>
        </w:rPr>
        <w:t>上</w:t>
      </w:r>
      <w:r w:rsidRPr="00C93FD3">
        <w:rPr>
          <w:rFonts w:ascii="宋体" w:hAnsi="宋体" w:cs="宋体"/>
          <w:sz w:val="24"/>
        </w:rPr>
        <w:t>，深度学习技术具备较强的非线性特征提取能力，还有端到端建模的优势，可自动从原始信号中完成学习过程高层次抽象特征，人工设计特征的局限性</w:t>
      </w:r>
      <w:r>
        <w:rPr>
          <w:rFonts w:ascii="宋体" w:hAnsi="宋体" w:cs="宋体" w:hint="eastAsia"/>
          <w:sz w:val="24"/>
        </w:rPr>
        <w:t>小</w:t>
      </w:r>
      <w:r w:rsidRPr="00C93FD3">
        <w:rPr>
          <w:rFonts w:ascii="宋体" w:hAnsi="宋体" w:cs="宋体"/>
          <w:sz w:val="24"/>
        </w:rPr>
        <w:t>，开展复杂故障模式识别时具备较多优势</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_Ref224987228 \r \h </w:instrText>
      </w:r>
      <w:r w:rsidR="0087091A" w:rsidRP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[2]</w:t>
      </w:r>
      <w:r w:rsidR="00EE7278" w:rsidRPr="0087091A">
        <w:rPr>
          <w:rFonts w:ascii="宋体" w:hAnsi="宋体" w:cs="宋体"/>
          <w:sz w:val="24"/>
          <w:vertAlign w:val="superscript"/>
        </w:rPr>
        <w:fldChar w:fldCharType="end"/>
      </w:r>
      <w:r w:rsidRPr="00C93FD3">
        <w:rPr>
          <w:rFonts w:ascii="宋体" w:hAnsi="宋体" w:cs="宋体"/>
          <w:sz w:val="24"/>
        </w:rPr>
        <w:t>。</w:t>
      </w:r>
    </w:p>
    <w:p w14:paraId="4C1E0008" w14:textId="338788BD" w:rsidR="00C93FD3" w:rsidRPr="00C93FD3" w:rsidRDefault="00C93FD3" w:rsidP="00C93FD3">
      <w:pPr>
        <w:spacing w:line="440" w:lineRule="atLeast"/>
        <w:ind w:firstLineChars="200" w:firstLine="480"/>
        <w:rPr>
          <w:rFonts w:ascii="宋体" w:hAnsi="宋体" w:cs="宋体"/>
          <w:sz w:val="24"/>
        </w:rPr>
      </w:pPr>
      <w:r>
        <w:rPr>
          <w:rFonts w:ascii="宋体" w:hAnsi="宋体" w:cs="宋体" w:hint="eastAsia"/>
          <w:sz w:val="24"/>
        </w:rPr>
        <w:t>在</w:t>
      </w:r>
      <w:r w:rsidRPr="00C93FD3">
        <w:rPr>
          <w:rFonts w:ascii="宋体" w:hAnsi="宋体" w:cs="宋体"/>
          <w:sz w:val="24"/>
        </w:rPr>
        <w:t>工业场景实际落地使用时，设备运行工况变化多、情况复杂，采集到的数据普遍存在几类问题：故障样本数量不多，不同类别样本分布差距大，不同运行工况下的数据分布差别明显，这</w:t>
      </w:r>
      <w:r w:rsidR="00A955B0">
        <w:rPr>
          <w:rFonts w:ascii="宋体" w:hAnsi="宋体" w:cs="宋体" w:hint="eastAsia"/>
          <w:sz w:val="24"/>
        </w:rPr>
        <w:t>些</w:t>
      </w:r>
      <w:r w:rsidRPr="00C93FD3">
        <w:rPr>
          <w:rFonts w:ascii="宋体" w:hAnsi="宋体" w:cs="宋体"/>
          <w:sz w:val="24"/>
        </w:rPr>
        <w:t>问题会很大程度上限制深度学习模型的泛化能力与诊断稳定性</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_Ref224987273 \r \h</w:instrText>
      </w:r>
      <w:r w:rsidR="00907DC3" w:rsidRPr="0087091A">
        <w:rPr>
          <w:rFonts w:ascii="宋体" w:hAnsi="宋体" w:cs="宋体" w:hint="eastAsia"/>
          <w:sz w:val="24"/>
          <w:vertAlign w:val="superscript"/>
        </w:rPr>
        <w:instrText>\</w:instrText>
      </w:r>
      <w:r w:rsidR="00907DC3" w:rsidRPr="0087091A">
        <w:rPr>
          <w:rFonts w:ascii="宋体" w:hAnsi="宋体" w:cs="宋体"/>
          <w:sz w:val="24"/>
          <w:vertAlign w:val="superscript"/>
        </w:rPr>
        <w:instrText>#"[0"</w:instrText>
      </w:r>
      <w:r w:rsidR="00EE7278" w:rsidRPr="0087091A">
        <w:rPr>
          <w:rFonts w:ascii="宋体" w:hAnsi="宋体" w:cs="宋体"/>
          <w:sz w:val="24"/>
          <w:vertAlign w:val="superscript"/>
        </w:rPr>
        <w:instrText xml:space="preserve"> </w:instrText>
      </w:r>
      <w:r w:rsid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sidRPr="0087091A">
        <w:rPr>
          <w:rFonts w:ascii="宋体" w:hAnsi="宋体" w:cs="宋体"/>
          <w:sz w:val="24"/>
          <w:vertAlign w:val="superscript"/>
        </w:rPr>
        <w:t>[</w:t>
      </w:r>
      <w:r w:rsidR="00E43FC3">
        <w:rPr>
          <w:rFonts w:ascii="宋体" w:hAnsi="宋体" w:cs="宋体"/>
          <w:sz w:val="24"/>
          <w:vertAlign w:val="superscript"/>
        </w:rPr>
        <w:t>3</w:t>
      </w:r>
      <w:r w:rsidR="00EE7278" w:rsidRPr="0087091A">
        <w:rPr>
          <w:rFonts w:ascii="宋体" w:hAnsi="宋体" w:cs="宋体"/>
          <w:sz w:val="24"/>
          <w:vertAlign w:val="superscript"/>
        </w:rPr>
        <w:fldChar w:fldCharType="end"/>
      </w:r>
      <w:r w:rsidR="00907DC3" w:rsidRPr="0087091A">
        <w:rPr>
          <w:rFonts w:ascii="宋体" w:hAnsi="宋体" w:cs="宋体"/>
          <w:sz w:val="24"/>
          <w:vertAlign w:val="superscript"/>
        </w:rPr>
        <w:t>-</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_Ref224987276 \r \h</w:instrText>
      </w:r>
      <w:r w:rsidR="00907DC3" w:rsidRPr="0087091A">
        <w:rPr>
          <w:rFonts w:ascii="宋体" w:hAnsi="宋体" w:cs="宋体"/>
          <w:sz w:val="24"/>
          <w:vertAlign w:val="superscript"/>
        </w:rPr>
        <w:instrText>\#"0]"</w:instrText>
      </w:r>
      <w:r w:rsidR="00EE7278" w:rsidRPr="0087091A">
        <w:rPr>
          <w:rFonts w:ascii="宋体" w:hAnsi="宋体" w:cs="宋体"/>
          <w:sz w:val="24"/>
          <w:vertAlign w:val="superscript"/>
        </w:rPr>
        <w:instrText xml:space="preserve"> </w:instrText>
      </w:r>
      <w:r w:rsid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4</w:t>
      </w:r>
      <w:r w:rsidR="00E43FC3" w:rsidRPr="0087091A">
        <w:rPr>
          <w:rFonts w:ascii="宋体" w:hAnsi="宋体" w:cs="宋体"/>
          <w:sz w:val="24"/>
          <w:vertAlign w:val="superscript"/>
        </w:rPr>
        <w:t>]</w:t>
      </w:r>
      <w:r w:rsidR="00EE7278" w:rsidRPr="0087091A">
        <w:rPr>
          <w:rFonts w:ascii="宋体" w:hAnsi="宋体" w:cs="宋体"/>
          <w:sz w:val="24"/>
          <w:vertAlign w:val="superscript"/>
        </w:rPr>
        <w:fldChar w:fldCharType="end"/>
      </w:r>
      <w:r w:rsidRPr="00C93FD3">
        <w:rPr>
          <w:rFonts w:ascii="宋体" w:hAnsi="宋体" w:cs="宋体"/>
          <w:sz w:val="24"/>
        </w:rPr>
        <w:t>。要解决样本不足的问题，现有研究大多选择生成对抗网络开展数据增强，生成的模拟故障样本质量较高，可直接用来扩充原有训练集，小样本带来的训练效果不佳问题，能得到一定</w:t>
      </w:r>
      <w:r>
        <w:rPr>
          <w:rFonts w:ascii="宋体" w:hAnsi="宋体" w:cs="宋体" w:hint="eastAsia"/>
          <w:sz w:val="24"/>
        </w:rPr>
        <w:t>的</w:t>
      </w:r>
      <w:r w:rsidRPr="00C93FD3">
        <w:rPr>
          <w:rFonts w:ascii="宋体" w:hAnsi="宋体" w:cs="宋体"/>
          <w:sz w:val="24"/>
        </w:rPr>
        <w:t>缓解</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_Ref224987276 \r \h </w:instrText>
      </w:r>
      <w:r w:rsidR="0087091A" w:rsidRP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[4]</w:t>
      </w:r>
      <w:r w:rsidR="00EE7278" w:rsidRPr="0087091A">
        <w:rPr>
          <w:rFonts w:ascii="宋体" w:hAnsi="宋体" w:cs="宋体"/>
          <w:sz w:val="24"/>
          <w:vertAlign w:val="superscript"/>
        </w:rPr>
        <w:fldChar w:fldCharType="end"/>
      </w:r>
      <w:r w:rsidRPr="00C93FD3">
        <w:rPr>
          <w:rFonts w:ascii="宋体" w:hAnsi="宋体" w:cs="宋体"/>
          <w:sz w:val="24"/>
        </w:rPr>
        <w:t>。要处理少样本跨域学习相关问题，元学习方法依托“学习如何学习”的核心机制，可让模型在样本数量有限的前提下，快速适配不同的新任务，复杂工况下的故障诊断研究，也有了新的研究思路</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_Ref224987328 \r \h </w:instrText>
      </w:r>
      <w:r w:rsidR="0087091A" w:rsidRP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[5]</w:t>
      </w:r>
      <w:r w:rsidR="00EE7278" w:rsidRPr="0087091A">
        <w:rPr>
          <w:rFonts w:ascii="宋体" w:hAnsi="宋体" w:cs="宋体"/>
          <w:sz w:val="24"/>
          <w:vertAlign w:val="superscript"/>
        </w:rPr>
        <w:fldChar w:fldCharType="end"/>
      </w:r>
      <w:r w:rsidRPr="00C93FD3">
        <w:rPr>
          <w:rFonts w:ascii="宋体" w:hAnsi="宋体" w:cs="宋体"/>
          <w:sz w:val="24"/>
        </w:rPr>
        <w:t>。</w:t>
      </w:r>
    </w:p>
    <w:p w14:paraId="35F41104" w14:textId="6CC1FD9D" w:rsidR="00C93FD3" w:rsidRPr="00C93FD3" w:rsidRDefault="00C93FD3" w:rsidP="00C93FD3">
      <w:pPr>
        <w:spacing w:line="440" w:lineRule="atLeast"/>
        <w:ind w:firstLineChars="200" w:firstLine="480"/>
        <w:rPr>
          <w:rFonts w:ascii="宋体" w:hAnsi="宋体" w:cs="宋体"/>
          <w:sz w:val="24"/>
        </w:rPr>
      </w:pPr>
      <w:r w:rsidRPr="00C93FD3">
        <w:rPr>
          <w:rFonts w:ascii="宋体" w:hAnsi="宋体" w:cs="宋体"/>
          <w:sz w:val="24"/>
        </w:rPr>
        <w:t>复杂工业场景下，设备平台、运行条件各有不同，往往使得数据分布有比较大的差异，传统深度学习模型用到新环境时，容易出现性能退化问题，迁移学习可借助特征对齐、域适配及参数迁移等方法完成</w:t>
      </w:r>
      <w:proofErr w:type="gramStart"/>
      <w:r w:rsidRPr="00C93FD3">
        <w:rPr>
          <w:rFonts w:ascii="宋体" w:hAnsi="宋体" w:cs="宋体"/>
          <w:sz w:val="24"/>
        </w:rPr>
        <w:t>源域知识</w:t>
      </w:r>
      <w:proofErr w:type="gramEnd"/>
      <w:r w:rsidRPr="00C93FD3">
        <w:rPr>
          <w:rFonts w:ascii="宋体" w:hAnsi="宋体" w:cs="宋体"/>
          <w:sz w:val="24"/>
        </w:rPr>
        <w:t>向目标域迁移，可提升模型在复杂场景下的泛化能力，是当前智能故障诊断领域的重点研究方向</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_Ref224987344 \r \h </w:instrText>
      </w:r>
      <w:r w:rsidR="0087091A" w:rsidRP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[6]</w:t>
      </w:r>
      <w:r w:rsidR="00EE7278" w:rsidRPr="0087091A">
        <w:rPr>
          <w:rFonts w:ascii="宋体" w:hAnsi="宋体" w:cs="宋体"/>
          <w:sz w:val="24"/>
          <w:vertAlign w:val="superscript"/>
        </w:rPr>
        <w:fldChar w:fldCharType="end"/>
      </w:r>
      <w:r w:rsidRPr="00C93FD3">
        <w:rPr>
          <w:rFonts w:ascii="宋体" w:hAnsi="宋体" w:cs="宋体"/>
          <w:sz w:val="24"/>
        </w:rPr>
        <w:t>。现有研究显示，深度迁移学习在机械设备故障诊断领域已形成较为系统的理论框架，多种工业场景下的应用都取得了较好效果</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_Ref224987355 \r \h </w:instrText>
      </w:r>
      <w:r w:rsidR="0087091A" w:rsidRP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[7]</w:t>
      </w:r>
      <w:r w:rsidR="00EE7278" w:rsidRPr="0087091A">
        <w:rPr>
          <w:rFonts w:ascii="宋体" w:hAnsi="宋体" w:cs="宋体"/>
          <w:sz w:val="24"/>
          <w:vertAlign w:val="superscript"/>
        </w:rPr>
        <w:fldChar w:fldCharType="end"/>
      </w:r>
      <w:r w:rsidRPr="00C93FD3">
        <w:rPr>
          <w:rFonts w:ascii="宋体" w:hAnsi="宋体" w:cs="宋体"/>
          <w:sz w:val="24"/>
        </w:rPr>
        <w:t>。面向目标域缺少标签数据的问题，无监督迁移学习可采用对抗域适配策略完成跨域特征分布对齐，进一步增强模型的实际应用能力</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_Ref224987367 \r \h </w:instrText>
      </w:r>
      <w:r w:rsidR="0087091A" w:rsidRP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[8]</w:t>
      </w:r>
      <w:r w:rsidR="00EE7278" w:rsidRPr="0087091A">
        <w:rPr>
          <w:rFonts w:ascii="宋体" w:hAnsi="宋体" w:cs="宋体"/>
          <w:sz w:val="24"/>
          <w:vertAlign w:val="superscript"/>
        </w:rPr>
        <w:fldChar w:fldCharType="end"/>
      </w:r>
      <w:r w:rsidRPr="00C93FD3">
        <w:rPr>
          <w:rFonts w:ascii="宋体" w:hAnsi="宋体" w:cs="宋体"/>
          <w:sz w:val="24"/>
        </w:rPr>
        <w:t>。</w:t>
      </w:r>
    </w:p>
    <w:p w14:paraId="0311DA08" w14:textId="428365A6" w:rsidR="00C93FD3" w:rsidRPr="007B6B32" w:rsidRDefault="00C93FD3" w:rsidP="000D4E70">
      <w:pPr>
        <w:spacing w:line="440" w:lineRule="atLeast"/>
        <w:ind w:firstLineChars="200" w:firstLine="480"/>
        <w:rPr>
          <w:rFonts w:ascii="宋体" w:hAnsi="宋体" w:cs="宋体"/>
          <w:sz w:val="24"/>
        </w:rPr>
      </w:pPr>
      <w:r w:rsidRPr="007B6B32">
        <w:rPr>
          <w:rFonts w:ascii="宋体" w:hAnsi="宋体" w:cs="宋体"/>
          <w:sz w:val="24"/>
        </w:rPr>
        <w:t>值得注意的是，移动机器人系统具有复杂的结构耦合关系，各传感器节点之间存在明显的拓扑依赖特性，而传统卷积神经网络主要针对规则网格数据，难以有效刻画复杂结构信息。图神经网络通过</w:t>
      </w:r>
      <w:proofErr w:type="gramStart"/>
      <w:r w:rsidRPr="007B6B32">
        <w:rPr>
          <w:rFonts w:ascii="宋体" w:hAnsi="宋体" w:cs="宋体"/>
          <w:sz w:val="24"/>
        </w:rPr>
        <w:t>构建图结构</w:t>
      </w:r>
      <w:proofErr w:type="gramEnd"/>
      <w:r w:rsidRPr="007B6B32">
        <w:rPr>
          <w:rFonts w:ascii="宋体" w:hAnsi="宋体" w:cs="宋体"/>
          <w:sz w:val="24"/>
        </w:rPr>
        <w:t>数据模型，将系统中各传感器节点抽象为图节点，并利用边关系描述节点间的结构关联，能够有效学习复杂系统中的拓扑依赖关系，近年来逐渐成为复杂装备故障诊断的重要研究方向</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_Ref224987375 \r \h </w:instrText>
      </w:r>
      <w:r w:rsidR="0087091A" w:rsidRP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[9]</w:t>
      </w:r>
      <w:r w:rsidR="00EE7278" w:rsidRPr="0087091A">
        <w:rPr>
          <w:rFonts w:ascii="宋体" w:hAnsi="宋体" w:cs="宋体"/>
          <w:sz w:val="24"/>
          <w:vertAlign w:val="superscript"/>
        </w:rPr>
        <w:fldChar w:fldCharType="end"/>
      </w:r>
      <w:r w:rsidRPr="007B6B32">
        <w:rPr>
          <w:rFonts w:ascii="宋体" w:hAnsi="宋体" w:cs="宋体"/>
          <w:sz w:val="24"/>
        </w:rPr>
        <w:t>。</w:t>
      </w:r>
    </w:p>
    <w:p w14:paraId="027B822B" w14:textId="74A56D56" w:rsidR="00A955B0" w:rsidRDefault="00C93FD3" w:rsidP="00DB3D7A">
      <w:pPr>
        <w:spacing w:line="440" w:lineRule="atLeast"/>
        <w:ind w:firstLineChars="200" w:firstLine="480"/>
        <w:rPr>
          <w:rFonts w:ascii="宋体" w:hAnsi="宋体" w:cs="宋体"/>
          <w:sz w:val="24"/>
        </w:rPr>
      </w:pPr>
      <w:r>
        <w:rPr>
          <w:rFonts w:ascii="宋体" w:hAnsi="宋体" w:cs="宋体" w:hint="eastAsia"/>
          <w:sz w:val="24"/>
        </w:rPr>
        <w:t>因此，</w:t>
      </w:r>
      <w:r w:rsidRPr="00C93FD3">
        <w:rPr>
          <w:rFonts w:ascii="宋体" w:hAnsi="宋体" w:cs="宋体"/>
          <w:sz w:val="24"/>
        </w:rPr>
        <w:t>开展多源传感器融合相关的移动机器人智能故障诊断研究工作，结合深度学习、多</w:t>
      </w:r>
      <w:proofErr w:type="gramStart"/>
      <w:r w:rsidRPr="00C93FD3">
        <w:rPr>
          <w:rFonts w:ascii="宋体" w:hAnsi="宋体" w:cs="宋体"/>
          <w:sz w:val="24"/>
        </w:rPr>
        <w:t>源信息</w:t>
      </w:r>
      <w:proofErr w:type="gramEnd"/>
      <w:r w:rsidRPr="00C93FD3">
        <w:rPr>
          <w:rFonts w:ascii="宋体" w:hAnsi="宋体" w:cs="宋体"/>
          <w:sz w:val="24"/>
        </w:rPr>
        <w:t>融合与复杂结构建模方法，搭建高精度智能诊断模型，可提升移动机器人运行可靠性，保障系统安全性，推动机器人智能化发展，适配工程需求与实际应用需要。</w:t>
      </w:r>
    </w:p>
    <w:p w14:paraId="0960684B" w14:textId="77777777" w:rsidR="00954289" w:rsidRPr="00C93FD3" w:rsidRDefault="00954289" w:rsidP="00DB3D7A">
      <w:pPr>
        <w:spacing w:line="440" w:lineRule="atLeast"/>
        <w:ind w:firstLineChars="200" w:firstLine="480"/>
        <w:rPr>
          <w:rFonts w:ascii="宋体" w:hAnsi="宋体" w:cs="宋体"/>
          <w:sz w:val="24"/>
        </w:rPr>
      </w:pPr>
    </w:p>
    <w:p w14:paraId="78931B96" w14:textId="77777777" w:rsidR="00FC6849" w:rsidRPr="00FC6849" w:rsidRDefault="00FC6849" w:rsidP="00FC6849">
      <w:pPr>
        <w:numPr>
          <w:ilvl w:val="1"/>
          <w:numId w:val="2"/>
        </w:numPr>
        <w:jc w:val="left"/>
        <w:rPr>
          <w:rFonts w:ascii="黑体" w:eastAsia="黑体" w:hAnsi="黑体" w:cs="黑体"/>
          <w:sz w:val="30"/>
          <w:szCs w:val="30"/>
        </w:rPr>
      </w:pPr>
      <w:r>
        <w:rPr>
          <w:rFonts w:ascii="黑体" w:eastAsia="黑体" w:hAnsi="黑体" w:cs="黑体" w:hint="eastAsia"/>
          <w:sz w:val="30"/>
          <w:szCs w:val="30"/>
        </w:rPr>
        <w:lastRenderedPageBreak/>
        <w:t>机器人故障诊断</w:t>
      </w:r>
      <w:r w:rsidR="00FE43B9">
        <w:rPr>
          <w:rFonts w:ascii="黑体" w:eastAsia="黑体" w:hAnsi="黑体" w:cs="黑体" w:hint="eastAsia"/>
          <w:sz w:val="30"/>
          <w:szCs w:val="30"/>
        </w:rPr>
        <w:t>的国内外研究现状</w:t>
      </w:r>
    </w:p>
    <w:p w14:paraId="3E9634F1" w14:textId="77777777" w:rsidR="00EE5C25" w:rsidRDefault="00FC6849" w:rsidP="00EE5C25">
      <w:pPr>
        <w:spacing w:line="440" w:lineRule="atLeast"/>
        <w:rPr>
          <w:rFonts w:ascii="宋体" w:hAnsi="宋体" w:cs="宋体"/>
          <w:sz w:val="24"/>
        </w:rPr>
      </w:pPr>
      <w:r w:rsidRPr="00FC6849">
        <w:rPr>
          <w:rFonts w:ascii="宋体" w:hAnsi="宋体" w:cs="宋体"/>
          <w:sz w:val="24"/>
        </w:rPr>
        <w:t>（1）</w:t>
      </w:r>
      <w:r w:rsidR="007B6B32">
        <w:rPr>
          <w:rFonts w:ascii="宋体" w:hAnsi="宋体" w:cs="宋体" w:hint="eastAsia"/>
          <w:sz w:val="24"/>
        </w:rPr>
        <w:t>传统方法与机器学习诊断研究</w:t>
      </w:r>
    </w:p>
    <w:p w14:paraId="5AA72137" w14:textId="4091242B" w:rsidR="00C93FD3" w:rsidRPr="0071308E" w:rsidRDefault="00C93FD3" w:rsidP="00C93FD3">
      <w:pPr>
        <w:spacing w:line="440" w:lineRule="atLeast"/>
        <w:ind w:firstLineChars="200" w:firstLine="480"/>
        <w:rPr>
          <w:rFonts w:ascii="宋体" w:hAnsi="宋体" w:cs="宋体"/>
          <w:color w:val="000000" w:themeColor="text1"/>
          <w:sz w:val="24"/>
        </w:rPr>
      </w:pPr>
      <w:r w:rsidRPr="0071308E">
        <w:rPr>
          <w:rFonts w:ascii="宋体" w:hAnsi="宋体" w:cs="宋体"/>
          <w:color w:val="000000" w:themeColor="text1"/>
          <w:sz w:val="24"/>
        </w:rPr>
        <w:t>早期对机械设备开展故障诊断时，核心手段包括振动信号频谱分析、阈值检测及专家经验判断，提取时域、频域及时频域统计特征，就能完成设备状态识别。这类方法可用于结构简单、工况稳定的设备，具备一定应用价值，不过十分依赖人工经验，自动化水平偏低，</w:t>
      </w:r>
      <w:r w:rsidRPr="0071308E">
        <w:rPr>
          <w:rFonts w:ascii="宋体" w:hAnsi="宋体" w:cs="宋体" w:hint="eastAsia"/>
          <w:color w:val="000000" w:themeColor="text1"/>
          <w:sz w:val="24"/>
        </w:rPr>
        <w:t>难以</w:t>
      </w:r>
      <w:r w:rsidRPr="0071308E">
        <w:rPr>
          <w:rFonts w:ascii="宋体" w:hAnsi="宋体" w:cs="宋体"/>
          <w:color w:val="000000" w:themeColor="text1"/>
          <w:sz w:val="24"/>
        </w:rPr>
        <w:t>适配复杂系统中多</w:t>
      </w:r>
      <w:proofErr w:type="gramStart"/>
      <w:r w:rsidRPr="0071308E">
        <w:rPr>
          <w:rFonts w:ascii="宋体" w:hAnsi="宋体" w:cs="宋体"/>
          <w:color w:val="000000" w:themeColor="text1"/>
          <w:sz w:val="24"/>
        </w:rPr>
        <w:t>源信息</w:t>
      </w:r>
      <w:proofErr w:type="gramEnd"/>
      <w:r w:rsidRPr="0071308E">
        <w:rPr>
          <w:rFonts w:ascii="宋体" w:hAnsi="宋体" w:cs="宋体"/>
          <w:color w:val="000000" w:themeColor="text1"/>
          <w:sz w:val="24"/>
        </w:rPr>
        <w:t>综合分析需要。</w:t>
      </w:r>
    </w:p>
    <w:p w14:paraId="58B22CB6" w14:textId="26DC1F17" w:rsidR="00C93FD3" w:rsidRPr="0071308E" w:rsidRDefault="00C93FD3" w:rsidP="00C93FD3">
      <w:pPr>
        <w:spacing w:line="440" w:lineRule="atLeast"/>
        <w:ind w:firstLineChars="200" w:firstLine="480"/>
        <w:rPr>
          <w:rFonts w:ascii="宋体" w:hAnsi="宋体" w:cs="宋体"/>
          <w:color w:val="000000" w:themeColor="text1"/>
          <w:sz w:val="24"/>
        </w:rPr>
      </w:pPr>
      <w:r w:rsidRPr="0071308E">
        <w:rPr>
          <w:rFonts w:ascii="宋体" w:hAnsi="宋体" w:cs="宋体" w:hint="eastAsia"/>
          <w:color w:val="000000" w:themeColor="text1"/>
          <w:sz w:val="24"/>
        </w:rPr>
        <w:t>随着</w:t>
      </w:r>
      <w:r w:rsidRPr="0071308E">
        <w:rPr>
          <w:rFonts w:ascii="宋体" w:hAnsi="宋体" w:cs="宋体"/>
          <w:color w:val="000000" w:themeColor="text1"/>
          <w:sz w:val="24"/>
        </w:rPr>
        <w:t>计算机技术和数据处理技术不断进步，支持向量机、K近邻算法、人工神经网络这类机器学习方法，已经逐步被引入故障诊断领域。这类方法依靠分类模型的构建，提升了故障诊断的自动化程度，自身性能</w:t>
      </w:r>
      <w:r w:rsidR="000D4E70">
        <w:rPr>
          <w:rFonts w:ascii="宋体" w:hAnsi="宋体" w:cs="宋体" w:hint="eastAsia"/>
          <w:color w:val="000000" w:themeColor="text1"/>
          <w:sz w:val="24"/>
        </w:rPr>
        <w:t>比较</w:t>
      </w:r>
      <w:r w:rsidRPr="0071308E">
        <w:rPr>
          <w:rFonts w:ascii="宋体" w:hAnsi="宋体" w:cs="宋体"/>
          <w:color w:val="000000" w:themeColor="text1"/>
          <w:sz w:val="24"/>
        </w:rPr>
        <w:t>依赖人工设计的特征，</w:t>
      </w:r>
      <w:r w:rsidR="0071308E" w:rsidRPr="0071308E">
        <w:rPr>
          <w:rFonts w:ascii="宋体" w:hAnsi="宋体" w:cs="宋体" w:hint="eastAsia"/>
          <w:color w:val="000000" w:themeColor="text1"/>
          <w:sz w:val="24"/>
        </w:rPr>
        <w:t>难以</w:t>
      </w:r>
      <w:r w:rsidRPr="0071308E">
        <w:rPr>
          <w:rFonts w:ascii="宋体" w:hAnsi="宋体" w:cs="宋体"/>
          <w:color w:val="000000" w:themeColor="text1"/>
          <w:sz w:val="24"/>
        </w:rPr>
        <w:t>充分挖掘复杂信号里的深层关联特征。</w:t>
      </w:r>
      <w:r w:rsidR="0071308E" w:rsidRPr="0071308E">
        <w:rPr>
          <w:rFonts w:ascii="宋体" w:hAnsi="宋体" w:cs="宋体"/>
          <w:color w:val="000000" w:themeColor="text1"/>
          <w:sz w:val="24"/>
        </w:rPr>
        <w:t>相关综述指出，传统机器学习方法在复杂非线性系统故障识别中仍存在特征依赖性强、泛化能力不足等问题</w:t>
      </w:r>
      <w:r w:rsidR="00EE7278" w:rsidRPr="0087091A">
        <w:rPr>
          <w:rFonts w:ascii="宋体" w:hAnsi="宋体" w:cs="宋体"/>
          <w:color w:val="000000" w:themeColor="text1"/>
          <w:sz w:val="24"/>
          <w:vertAlign w:val="superscript"/>
        </w:rPr>
        <w:fldChar w:fldCharType="begin"/>
      </w:r>
      <w:r w:rsidR="00EE7278" w:rsidRPr="0087091A">
        <w:rPr>
          <w:rFonts w:ascii="宋体" w:hAnsi="宋体" w:cs="宋体"/>
          <w:color w:val="000000" w:themeColor="text1"/>
          <w:sz w:val="24"/>
          <w:vertAlign w:val="superscript"/>
        </w:rPr>
        <w:instrText xml:space="preserve"> REF _Ref224987228 \r \h </w:instrText>
      </w:r>
      <w:r w:rsidR="0087091A" w:rsidRPr="0087091A">
        <w:rPr>
          <w:rFonts w:ascii="宋体" w:hAnsi="宋体" w:cs="宋体"/>
          <w:color w:val="000000" w:themeColor="text1"/>
          <w:sz w:val="24"/>
          <w:vertAlign w:val="superscript"/>
        </w:rPr>
        <w:instrText xml:space="preserve"> \* MERGEFORMAT </w:instrText>
      </w:r>
      <w:r w:rsidR="00EE7278" w:rsidRPr="0087091A">
        <w:rPr>
          <w:rFonts w:ascii="宋体" w:hAnsi="宋体" w:cs="宋体"/>
          <w:color w:val="000000" w:themeColor="text1"/>
          <w:sz w:val="24"/>
          <w:vertAlign w:val="superscript"/>
        </w:rPr>
      </w:r>
      <w:r w:rsidR="00EE7278" w:rsidRPr="0087091A">
        <w:rPr>
          <w:rFonts w:ascii="宋体" w:hAnsi="宋体" w:cs="宋体"/>
          <w:color w:val="000000" w:themeColor="text1"/>
          <w:sz w:val="24"/>
          <w:vertAlign w:val="superscript"/>
        </w:rPr>
        <w:fldChar w:fldCharType="separate"/>
      </w:r>
      <w:r w:rsidR="00E43FC3">
        <w:rPr>
          <w:rFonts w:ascii="宋体" w:hAnsi="宋体" w:cs="宋体"/>
          <w:color w:val="000000" w:themeColor="text1"/>
          <w:sz w:val="24"/>
          <w:vertAlign w:val="superscript"/>
        </w:rPr>
        <w:t>[2]</w:t>
      </w:r>
      <w:r w:rsidR="00EE7278" w:rsidRPr="0087091A">
        <w:rPr>
          <w:rFonts w:ascii="宋体" w:hAnsi="宋体" w:cs="宋体"/>
          <w:color w:val="000000" w:themeColor="text1"/>
          <w:sz w:val="24"/>
          <w:vertAlign w:val="superscript"/>
        </w:rPr>
        <w:fldChar w:fldCharType="end"/>
      </w:r>
      <w:r w:rsidR="0071308E" w:rsidRPr="0071308E">
        <w:rPr>
          <w:rFonts w:ascii="宋体" w:hAnsi="宋体" w:cs="宋体"/>
          <w:color w:val="000000" w:themeColor="text1"/>
          <w:sz w:val="24"/>
        </w:rPr>
        <w:t>。</w:t>
      </w:r>
    </w:p>
    <w:p w14:paraId="595FC7B1" w14:textId="77777777" w:rsidR="00FC6849" w:rsidRPr="00FC6849" w:rsidRDefault="00FC6849" w:rsidP="00EE5C25">
      <w:pPr>
        <w:spacing w:line="440" w:lineRule="atLeast"/>
        <w:rPr>
          <w:rFonts w:ascii="宋体" w:hAnsi="宋体" w:cs="宋体"/>
          <w:sz w:val="24"/>
        </w:rPr>
      </w:pPr>
      <w:r w:rsidRPr="00FC6849">
        <w:rPr>
          <w:rFonts w:ascii="宋体" w:hAnsi="宋体" w:cs="宋体"/>
          <w:sz w:val="24"/>
        </w:rPr>
        <w:t>（2）</w:t>
      </w:r>
      <w:r w:rsidR="007B6B32">
        <w:rPr>
          <w:rFonts w:ascii="宋体" w:hAnsi="宋体" w:cs="宋体" w:hint="eastAsia"/>
          <w:sz w:val="24"/>
        </w:rPr>
        <w:t>深度学习故障诊断方法</w:t>
      </w:r>
    </w:p>
    <w:p w14:paraId="16AA8E2D" w14:textId="7EE306A8" w:rsidR="0071308E" w:rsidRPr="007B6B32" w:rsidRDefault="0071308E" w:rsidP="0071308E">
      <w:pPr>
        <w:spacing w:line="440" w:lineRule="atLeast"/>
        <w:ind w:firstLineChars="200" w:firstLine="480"/>
        <w:rPr>
          <w:rFonts w:ascii="宋体" w:hAnsi="宋体" w:cs="宋体"/>
          <w:sz w:val="24"/>
        </w:rPr>
      </w:pPr>
      <w:r w:rsidRPr="007B6B32">
        <w:rPr>
          <w:rFonts w:ascii="宋体" w:hAnsi="宋体" w:cs="宋体"/>
          <w:sz w:val="24"/>
        </w:rPr>
        <w:t>深度学习方法能够自动从原始信号中提取多层次特征，在复杂模式识别任务中表现出显著优势。卷积神经网络能够有效提取时间序列信号的局部特征，广泛应用于机械设备振动信号分析，并在多种故障诊断场景中取得良好效果</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_Ref224987228 \r \h </w:instrText>
      </w:r>
      <w:r w:rsidR="0087091A" w:rsidRP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[2]</w:t>
      </w:r>
      <w:r w:rsidR="00EE7278" w:rsidRPr="0087091A">
        <w:rPr>
          <w:rFonts w:ascii="宋体" w:hAnsi="宋体" w:cs="宋体"/>
          <w:sz w:val="24"/>
          <w:vertAlign w:val="superscript"/>
        </w:rPr>
        <w:fldChar w:fldCharType="end"/>
      </w:r>
      <w:r w:rsidRPr="007B6B32">
        <w:rPr>
          <w:rFonts w:ascii="宋体" w:hAnsi="宋体" w:cs="宋体"/>
          <w:sz w:val="24"/>
        </w:rPr>
        <w:t>。</w:t>
      </w:r>
    </w:p>
    <w:p w14:paraId="281D1C95" w14:textId="6E6B3ECE" w:rsidR="0071308E" w:rsidRPr="007B6B32" w:rsidRDefault="0071308E" w:rsidP="0071308E">
      <w:pPr>
        <w:spacing w:line="440" w:lineRule="atLeast"/>
        <w:ind w:firstLineChars="200" w:firstLine="480"/>
        <w:rPr>
          <w:rFonts w:ascii="宋体" w:hAnsi="宋体" w:cs="宋体"/>
          <w:sz w:val="24"/>
        </w:rPr>
      </w:pPr>
      <w:r w:rsidRPr="007B6B32">
        <w:rPr>
          <w:rFonts w:ascii="宋体" w:hAnsi="宋体" w:cs="宋体"/>
          <w:sz w:val="24"/>
        </w:rPr>
        <w:t>然而，实际工业环境中故障样本稀缺且类别分布严重不平衡，深度学习模型易出现过拟合及识别偏差问题。针对小样本问题，研究者提出生成对抗网络进行数据增强，通过构建生成器与</w:t>
      </w:r>
      <w:proofErr w:type="gramStart"/>
      <w:r w:rsidRPr="007B6B32">
        <w:rPr>
          <w:rFonts w:ascii="宋体" w:hAnsi="宋体" w:cs="宋体"/>
          <w:sz w:val="24"/>
        </w:rPr>
        <w:t>判别器</w:t>
      </w:r>
      <w:proofErr w:type="gramEnd"/>
      <w:r w:rsidRPr="007B6B32">
        <w:rPr>
          <w:rFonts w:ascii="宋体" w:hAnsi="宋体" w:cs="宋体"/>
          <w:sz w:val="24"/>
        </w:rPr>
        <w:t>对抗训练机制生成高质量样本，有效缓解样本不足问题</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_Ref224987273 \r \h </w:instrText>
      </w:r>
      <w:r w:rsidR="0087091A" w:rsidRP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[3]</w:t>
      </w:r>
      <w:r w:rsidR="00EE7278" w:rsidRPr="0087091A">
        <w:rPr>
          <w:rFonts w:ascii="宋体" w:hAnsi="宋体" w:cs="宋体"/>
          <w:sz w:val="24"/>
          <w:vertAlign w:val="superscript"/>
        </w:rPr>
        <w:fldChar w:fldCharType="end"/>
      </w:r>
      <w:r w:rsidRPr="007B6B32">
        <w:rPr>
          <w:rFonts w:ascii="宋体" w:hAnsi="宋体" w:cs="宋体"/>
          <w:sz w:val="24"/>
        </w:rPr>
        <w:t>。同时，小样本不平衡学习方法通过重采样策略、代价敏感学习及改进损失函数等方式，提高了少数类故障识别能力</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_Ref224987276 \r \h </w:instrText>
      </w:r>
      <w:r w:rsidR="0087091A" w:rsidRP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[4]</w:t>
      </w:r>
      <w:r w:rsidR="00EE7278" w:rsidRPr="0087091A">
        <w:rPr>
          <w:rFonts w:ascii="宋体" w:hAnsi="宋体" w:cs="宋体"/>
          <w:sz w:val="24"/>
          <w:vertAlign w:val="superscript"/>
        </w:rPr>
        <w:fldChar w:fldCharType="end"/>
      </w:r>
      <w:r w:rsidRPr="007B6B32">
        <w:rPr>
          <w:rFonts w:ascii="宋体" w:hAnsi="宋体" w:cs="宋体"/>
          <w:sz w:val="24"/>
        </w:rPr>
        <w:t>。近年来，元学习方法被提出用于少样本跨域故障诊断，通过构建</w:t>
      </w:r>
      <w:proofErr w:type="gramStart"/>
      <w:r w:rsidRPr="007B6B32">
        <w:rPr>
          <w:rFonts w:ascii="宋体" w:hAnsi="宋体" w:cs="宋体"/>
          <w:sz w:val="24"/>
        </w:rPr>
        <w:t>任务级学习</w:t>
      </w:r>
      <w:proofErr w:type="gramEnd"/>
      <w:r w:rsidRPr="007B6B32">
        <w:rPr>
          <w:rFonts w:ascii="宋体" w:hAnsi="宋体" w:cs="宋体"/>
          <w:sz w:val="24"/>
        </w:rPr>
        <w:t>框架，使模型能够在有限样本条件下快速适应新任务，提高了诊断模型的泛化能力</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_Ref224987328 \r \h </w:instrText>
      </w:r>
      <w:r w:rsidR="0087091A" w:rsidRP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[5]</w:t>
      </w:r>
      <w:r w:rsidR="00EE7278" w:rsidRPr="0087091A">
        <w:rPr>
          <w:rFonts w:ascii="宋体" w:hAnsi="宋体" w:cs="宋体"/>
          <w:sz w:val="24"/>
          <w:vertAlign w:val="superscript"/>
        </w:rPr>
        <w:fldChar w:fldCharType="end"/>
      </w:r>
      <w:r w:rsidRPr="007B6B32">
        <w:rPr>
          <w:rFonts w:ascii="宋体" w:hAnsi="宋体" w:cs="宋体"/>
          <w:sz w:val="24"/>
        </w:rPr>
        <w:t>。</w:t>
      </w:r>
    </w:p>
    <w:p w14:paraId="693375A8" w14:textId="77777777" w:rsidR="00FC6849" w:rsidRPr="00FC6849" w:rsidRDefault="00FC6849" w:rsidP="00EE5C25">
      <w:pPr>
        <w:spacing w:line="440" w:lineRule="atLeast"/>
        <w:rPr>
          <w:rFonts w:ascii="宋体" w:hAnsi="宋体" w:cs="宋体"/>
          <w:sz w:val="24"/>
        </w:rPr>
      </w:pPr>
      <w:r w:rsidRPr="00FC6849">
        <w:rPr>
          <w:rFonts w:ascii="宋体" w:hAnsi="宋体" w:cs="宋体"/>
          <w:sz w:val="24"/>
        </w:rPr>
        <w:t>（3）</w:t>
      </w:r>
      <w:r w:rsidR="007B6B32">
        <w:rPr>
          <w:rFonts w:ascii="宋体" w:hAnsi="宋体" w:cs="宋体" w:hint="eastAsia"/>
          <w:sz w:val="24"/>
        </w:rPr>
        <w:t>跨工况迁移学习诊断方法</w:t>
      </w:r>
    </w:p>
    <w:p w14:paraId="78AFEAB9" w14:textId="7BE674BC" w:rsidR="00C93FD3" w:rsidRPr="00A955B0" w:rsidRDefault="0071308E" w:rsidP="00C93FD3">
      <w:pPr>
        <w:spacing w:line="440" w:lineRule="atLeast"/>
        <w:ind w:firstLineChars="200" w:firstLine="480"/>
        <w:rPr>
          <w:rFonts w:ascii="宋体" w:hAnsi="宋体" w:cs="宋体"/>
          <w:color w:val="000000" w:themeColor="text1"/>
          <w:sz w:val="24"/>
        </w:rPr>
      </w:pPr>
      <w:r w:rsidRPr="00A955B0">
        <w:rPr>
          <w:rFonts w:ascii="宋体" w:hAnsi="宋体" w:cs="宋体"/>
          <w:color w:val="000000" w:themeColor="text1"/>
          <w:sz w:val="24"/>
        </w:rPr>
        <w:t>在复杂工业环境中，不同运行工况及设备平台导致数据分布差异显著，传统深度学习模型在新环境下性能下降明显。</w:t>
      </w:r>
      <w:r w:rsidR="00C93FD3" w:rsidRPr="00A955B0">
        <w:rPr>
          <w:rFonts w:ascii="宋体" w:hAnsi="宋体" w:cs="宋体"/>
          <w:color w:val="000000" w:themeColor="text1"/>
          <w:sz w:val="24"/>
        </w:rPr>
        <w:t>迁移学习</w:t>
      </w:r>
      <w:r w:rsidRPr="00A955B0">
        <w:rPr>
          <w:rFonts w:ascii="宋体" w:hAnsi="宋体" w:cs="宋体" w:hint="eastAsia"/>
          <w:color w:val="000000" w:themeColor="text1"/>
          <w:sz w:val="24"/>
        </w:rPr>
        <w:t>通过</w:t>
      </w:r>
      <w:r w:rsidR="00C93FD3" w:rsidRPr="00A955B0">
        <w:rPr>
          <w:rFonts w:ascii="宋体" w:hAnsi="宋体" w:cs="宋体"/>
          <w:color w:val="000000" w:themeColor="text1"/>
          <w:sz w:val="24"/>
        </w:rPr>
        <w:t>特征对齐、域适配及参数迁移等</w:t>
      </w:r>
      <w:r w:rsidRPr="00A955B0">
        <w:rPr>
          <w:rFonts w:ascii="宋体" w:hAnsi="宋体" w:cs="宋体" w:hint="eastAsia"/>
          <w:color w:val="000000" w:themeColor="text1"/>
          <w:sz w:val="24"/>
        </w:rPr>
        <w:t>方法</w:t>
      </w:r>
      <w:r w:rsidR="00C93FD3" w:rsidRPr="00A955B0">
        <w:rPr>
          <w:rFonts w:ascii="宋体" w:hAnsi="宋体" w:cs="宋体"/>
          <w:color w:val="000000" w:themeColor="text1"/>
          <w:sz w:val="24"/>
        </w:rPr>
        <w:t>实现</w:t>
      </w:r>
      <w:proofErr w:type="gramStart"/>
      <w:r w:rsidR="00C93FD3" w:rsidRPr="00A955B0">
        <w:rPr>
          <w:rFonts w:ascii="宋体" w:hAnsi="宋体" w:cs="宋体"/>
          <w:color w:val="000000" w:themeColor="text1"/>
          <w:sz w:val="24"/>
        </w:rPr>
        <w:t>源域知识往目标域</w:t>
      </w:r>
      <w:proofErr w:type="gramEnd"/>
      <w:r w:rsidR="00C93FD3" w:rsidRPr="00A955B0">
        <w:rPr>
          <w:rFonts w:ascii="宋体" w:hAnsi="宋体" w:cs="宋体"/>
          <w:color w:val="000000" w:themeColor="text1"/>
          <w:sz w:val="24"/>
        </w:rPr>
        <w:t>迁移，增强模型在复杂环境中的泛化能力</w:t>
      </w:r>
      <w:r w:rsidR="00EE7278" w:rsidRPr="0087091A">
        <w:rPr>
          <w:rFonts w:ascii="宋体" w:hAnsi="宋体" w:cs="宋体"/>
          <w:color w:val="000000" w:themeColor="text1"/>
          <w:sz w:val="24"/>
          <w:vertAlign w:val="superscript"/>
        </w:rPr>
        <w:fldChar w:fldCharType="begin"/>
      </w:r>
      <w:r w:rsidR="00EE7278" w:rsidRPr="0087091A">
        <w:rPr>
          <w:rFonts w:ascii="宋体" w:hAnsi="宋体" w:cs="宋体"/>
          <w:color w:val="000000" w:themeColor="text1"/>
          <w:sz w:val="24"/>
          <w:vertAlign w:val="superscript"/>
        </w:rPr>
        <w:instrText xml:space="preserve"> REF _Ref224987344 \r \h </w:instrText>
      </w:r>
      <w:r w:rsidR="0087091A" w:rsidRPr="0087091A">
        <w:rPr>
          <w:rFonts w:ascii="宋体" w:hAnsi="宋体" w:cs="宋体"/>
          <w:color w:val="000000" w:themeColor="text1"/>
          <w:sz w:val="24"/>
          <w:vertAlign w:val="superscript"/>
        </w:rPr>
        <w:instrText xml:space="preserve"> \* MERGEFORMAT </w:instrText>
      </w:r>
      <w:r w:rsidR="00EE7278" w:rsidRPr="0087091A">
        <w:rPr>
          <w:rFonts w:ascii="宋体" w:hAnsi="宋体" w:cs="宋体"/>
          <w:color w:val="000000" w:themeColor="text1"/>
          <w:sz w:val="24"/>
          <w:vertAlign w:val="superscript"/>
        </w:rPr>
      </w:r>
      <w:r w:rsidR="00EE7278" w:rsidRPr="0087091A">
        <w:rPr>
          <w:rFonts w:ascii="宋体" w:hAnsi="宋体" w:cs="宋体"/>
          <w:color w:val="000000" w:themeColor="text1"/>
          <w:sz w:val="24"/>
          <w:vertAlign w:val="superscript"/>
        </w:rPr>
        <w:fldChar w:fldCharType="separate"/>
      </w:r>
      <w:r w:rsidR="00E43FC3">
        <w:rPr>
          <w:rFonts w:ascii="宋体" w:hAnsi="宋体" w:cs="宋体"/>
          <w:color w:val="000000" w:themeColor="text1"/>
          <w:sz w:val="24"/>
          <w:vertAlign w:val="superscript"/>
        </w:rPr>
        <w:t>[6]</w:t>
      </w:r>
      <w:r w:rsidR="00EE7278" w:rsidRPr="0087091A">
        <w:rPr>
          <w:rFonts w:ascii="宋体" w:hAnsi="宋体" w:cs="宋体"/>
          <w:color w:val="000000" w:themeColor="text1"/>
          <w:sz w:val="24"/>
          <w:vertAlign w:val="superscript"/>
        </w:rPr>
        <w:fldChar w:fldCharType="end"/>
      </w:r>
      <w:r w:rsidR="00C93FD3" w:rsidRPr="00A955B0">
        <w:rPr>
          <w:rFonts w:ascii="宋体" w:hAnsi="宋体" w:cs="宋体"/>
          <w:color w:val="000000" w:themeColor="text1"/>
          <w:sz w:val="24"/>
        </w:rPr>
        <w:t>。</w:t>
      </w:r>
      <w:r w:rsidRPr="00A955B0">
        <w:rPr>
          <w:rFonts w:ascii="宋体" w:hAnsi="宋体" w:cs="宋体" w:hint="eastAsia"/>
          <w:color w:val="000000" w:themeColor="text1"/>
          <w:sz w:val="24"/>
        </w:rPr>
        <w:t>相关</w:t>
      </w:r>
      <w:r w:rsidR="00C93FD3" w:rsidRPr="00A955B0">
        <w:rPr>
          <w:rFonts w:ascii="宋体" w:hAnsi="宋体" w:cs="宋体"/>
          <w:color w:val="000000" w:themeColor="text1"/>
          <w:sz w:val="24"/>
        </w:rPr>
        <w:t>研究显示，深度迁移学习在机械设备故障诊断领域已经形成比较成熟的理论框架，</w:t>
      </w:r>
      <w:r w:rsidRPr="00A955B0">
        <w:rPr>
          <w:rFonts w:ascii="宋体" w:hAnsi="宋体" w:cs="宋体" w:hint="eastAsia"/>
          <w:color w:val="000000" w:themeColor="text1"/>
          <w:sz w:val="24"/>
        </w:rPr>
        <w:t>并</w:t>
      </w:r>
      <w:r w:rsidR="00C93FD3" w:rsidRPr="00A955B0">
        <w:rPr>
          <w:rFonts w:ascii="宋体" w:hAnsi="宋体" w:cs="宋体"/>
          <w:color w:val="000000" w:themeColor="text1"/>
          <w:sz w:val="24"/>
        </w:rPr>
        <w:t>在多类工业场景中取得了较好效果</w:t>
      </w:r>
      <w:r w:rsidR="00EE7278" w:rsidRPr="0087091A">
        <w:rPr>
          <w:rFonts w:ascii="宋体" w:hAnsi="宋体" w:cs="宋体"/>
          <w:color w:val="000000" w:themeColor="text1"/>
          <w:sz w:val="24"/>
          <w:vertAlign w:val="superscript"/>
        </w:rPr>
        <w:fldChar w:fldCharType="begin"/>
      </w:r>
      <w:r w:rsidR="00EE7278" w:rsidRPr="0087091A">
        <w:rPr>
          <w:rFonts w:ascii="宋体" w:hAnsi="宋体" w:cs="宋体"/>
          <w:color w:val="000000" w:themeColor="text1"/>
          <w:sz w:val="24"/>
          <w:vertAlign w:val="superscript"/>
        </w:rPr>
        <w:instrText xml:space="preserve"> REF _Ref224987355 \r \h </w:instrText>
      </w:r>
      <w:r w:rsidR="0087091A" w:rsidRPr="0087091A">
        <w:rPr>
          <w:rFonts w:ascii="宋体" w:hAnsi="宋体" w:cs="宋体"/>
          <w:color w:val="000000" w:themeColor="text1"/>
          <w:sz w:val="24"/>
          <w:vertAlign w:val="superscript"/>
        </w:rPr>
        <w:instrText xml:space="preserve"> \* MERGEFORMAT </w:instrText>
      </w:r>
      <w:r w:rsidR="00EE7278" w:rsidRPr="0087091A">
        <w:rPr>
          <w:rFonts w:ascii="宋体" w:hAnsi="宋体" w:cs="宋体"/>
          <w:color w:val="000000" w:themeColor="text1"/>
          <w:sz w:val="24"/>
          <w:vertAlign w:val="superscript"/>
        </w:rPr>
      </w:r>
      <w:r w:rsidR="00EE7278" w:rsidRPr="0087091A">
        <w:rPr>
          <w:rFonts w:ascii="宋体" w:hAnsi="宋体" w:cs="宋体"/>
          <w:color w:val="000000" w:themeColor="text1"/>
          <w:sz w:val="24"/>
          <w:vertAlign w:val="superscript"/>
        </w:rPr>
        <w:fldChar w:fldCharType="separate"/>
      </w:r>
      <w:r w:rsidR="00E43FC3">
        <w:rPr>
          <w:rFonts w:ascii="宋体" w:hAnsi="宋体" w:cs="宋体"/>
          <w:color w:val="000000" w:themeColor="text1"/>
          <w:sz w:val="24"/>
          <w:vertAlign w:val="superscript"/>
        </w:rPr>
        <w:t>[7]</w:t>
      </w:r>
      <w:r w:rsidR="00EE7278" w:rsidRPr="0087091A">
        <w:rPr>
          <w:rFonts w:ascii="宋体" w:hAnsi="宋体" w:cs="宋体"/>
          <w:color w:val="000000" w:themeColor="text1"/>
          <w:sz w:val="24"/>
          <w:vertAlign w:val="superscript"/>
        </w:rPr>
        <w:fldChar w:fldCharType="end"/>
      </w:r>
      <w:r w:rsidR="00C93FD3" w:rsidRPr="00A955B0">
        <w:rPr>
          <w:rFonts w:ascii="宋体" w:hAnsi="宋体" w:cs="宋体"/>
          <w:color w:val="000000" w:themeColor="text1"/>
          <w:sz w:val="24"/>
        </w:rPr>
        <w:t>。</w:t>
      </w:r>
      <w:r w:rsidRPr="00A955B0">
        <w:rPr>
          <w:rFonts w:ascii="宋体" w:hAnsi="宋体" w:cs="宋体"/>
          <w:color w:val="000000" w:themeColor="text1"/>
          <w:sz w:val="24"/>
        </w:rPr>
        <w:t>针对目标</w:t>
      </w:r>
      <w:proofErr w:type="gramStart"/>
      <w:r w:rsidRPr="00A955B0">
        <w:rPr>
          <w:rFonts w:ascii="宋体" w:hAnsi="宋体" w:cs="宋体"/>
          <w:color w:val="000000" w:themeColor="text1"/>
          <w:sz w:val="24"/>
        </w:rPr>
        <w:t>域缺乏</w:t>
      </w:r>
      <w:proofErr w:type="gramEnd"/>
      <w:r w:rsidRPr="00A955B0">
        <w:rPr>
          <w:rFonts w:ascii="宋体" w:hAnsi="宋体" w:cs="宋体"/>
          <w:color w:val="000000" w:themeColor="text1"/>
          <w:sz w:val="24"/>
        </w:rPr>
        <w:t>标签数据的实际问题</w:t>
      </w:r>
      <w:r w:rsidR="00C93FD3" w:rsidRPr="00A955B0">
        <w:rPr>
          <w:rFonts w:ascii="宋体" w:hAnsi="宋体" w:cs="宋体"/>
          <w:color w:val="000000" w:themeColor="text1"/>
          <w:sz w:val="24"/>
        </w:rPr>
        <w:t>，研究人员提出无监督迁移学习方法，借助对抗训练完成特征空间分布对齐，进一步增强模型的跨域适应能力</w:t>
      </w:r>
      <w:r w:rsidR="00EE7278" w:rsidRPr="0087091A">
        <w:rPr>
          <w:rFonts w:ascii="宋体" w:hAnsi="宋体" w:cs="宋体"/>
          <w:color w:val="000000" w:themeColor="text1"/>
          <w:sz w:val="24"/>
          <w:vertAlign w:val="superscript"/>
        </w:rPr>
        <w:fldChar w:fldCharType="begin"/>
      </w:r>
      <w:r w:rsidR="00EE7278" w:rsidRPr="0087091A">
        <w:rPr>
          <w:rFonts w:ascii="宋体" w:hAnsi="宋体" w:cs="宋体"/>
          <w:color w:val="000000" w:themeColor="text1"/>
          <w:sz w:val="24"/>
          <w:vertAlign w:val="superscript"/>
        </w:rPr>
        <w:instrText xml:space="preserve"> REF _Ref224987367 \r \h </w:instrText>
      </w:r>
      <w:r w:rsidR="0087091A" w:rsidRPr="0087091A">
        <w:rPr>
          <w:rFonts w:ascii="宋体" w:hAnsi="宋体" w:cs="宋体"/>
          <w:color w:val="000000" w:themeColor="text1"/>
          <w:sz w:val="24"/>
          <w:vertAlign w:val="superscript"/>
        </w:rPr>
        <w:instrText xml:space="preserve"> \* MERGEFORMAT </w:instrText>
      </w:r>
      <w:r w:rsidR="00EE7278" w:rsidRPr="0087091A">
        <w:rPr>
          <w:rFonts w:ascii="宋体" w:hAnsi="宋体" w:cs="宋体"/>
          <w:color w:val="000000" w:themeColor="text1"/>
          <w:sz w:val="24"/>
          <w:vertAlign w:val="superscript"/>
        </w:rPr>
      </w:r>
      <w:r w:rsidR="00EE7278" w:rsidRPr="0087091A">
        <w:rPr>
          <w:rFonts w:ascii="宋体" w:hAnsi="宋体" w:cs="宋体"/>
          <w:color w:val="000000" w:themeColor="text1"/>
          <w:sz w:val="24"/>
          <w:vertAlign w:val="superscript"/>
        </w:rPr>
        <w:fldChar w:fldCharType="separate"/>
      </w:r>
      <w:r w:rsidR="00E43FC3">
        <w:rPr>
          <w:rFonts w:ascii="宋体" w:hAnsi="宋体" w:cs="宋体"/>
          <w:color w:val="000000" w:themeColor="text1"/>
          <w:sz w:val="24"/>
          <w:vertAlign w:val="superscript"/>
        </w:rPr>
        <w:t>[8]</w:t>
      </w:r>
      <w:r w:rsidR="00EE7278" w:rsidRPr="0087091A">
        <w:rPr>
          <w:rFonts w:ascii="宋体" w:hAnsi="宋体" w:cs="宋体"/>
          <w:color w:val="000000" w:themeColor="text1"/>
          <w:sz w:val="24"/>
          <w:vertAlign w:val="superscript"/>
        </w:rPr>
        <w:fldChar w:fldCharType="end"/>
      </w:r>
      <w:r w:rsidR="00C93FD3" w:rsidRPr="00A955B0">
        <w:rPr>
          <w:rFonts w:ascii="宋体" w:hAnsi="宋体" w:cs="宋体" w:hint="eastAsia"/>
          <w:color w:val="000000" w:themeColor="text1"/>
          <w:sz w:val="24"/>
        </w:rPr>
        <w:t>。</w:t>
      </w:r>
    </w:p>
    <w:p w14:paraId="7F3A0137" w14:textId="77777777" w:rsidR="00FC6849" w:rsidRPr="00A955B0" w:rsidRDefault="00FC6849" w:rsidP="00EE5C25">
      <w:pPr>
        <w:spacing w:line="440" w:lineRule="atLeast"/>
        <w:rPr>
          <w:rFonts w:ascii="宋体" w:hAnsi="宋体" w:cs="宋体"/>
          <w:color w:val="000000" w:themeColor="text1"/>
          <w:sz w:val="24"/>
        </w:rPr>
      </w:pPr>
      <w:r w:rsidRPr="00A955B0">
        <w:rPr>
          <w:rFonts w:ascii="宋体" w:hAnsi="宋体" w:cs="宋体"/>
          <w:color w:val="000000" w:themeColor="text1"/>
          <w:sz w:val="24"/>
        </w:rPr>
        <w:lastRenderedPageBreak/>
        <w:t>（4）</w:t>
      </w:r>
      <w:r w:rsidR="007B6B32" w:rsidRPr="00A955B0">
        <w:rPr>
          <w:rFonts w:ascii="宋体" w:hAnsi="宋体" w:cs="宋体" w:hint="eastAsia"/>
          <w:color w:val="000000" w:themeColor="text1"/>
          <w:sz w:val="24"/>
        </w:rPr>
        <w:t>多</w:t>
      </w:r>
      <w:proofErr w:type="gramStart"/>
      <w:r w:rsidR="007B6B32" w:rsidRPr="00A955B0">
        <w:rPr>
          <w:rFonts w:ascii="宋体" w:hAnsi="宋体" w:cs="宋体" w:hint="eastAsia"/>
          <w:color w:val="000000" w:themeColor="text1"/>
          <w:sz w:val="24"/>
        </w:rPr>
        <w:t>源信息</w:t>
      </w:r>
      <w:proofErr w:type="gramEnd"/>
      <w:r w:rsidR="007B6B32" w:rsidRPr="00A955B0">
        <w:rPr>
          <w:rFonts w:ascii="宋体" w:hAnsi="宋体" w:cs="宋体" w:hint="eastAsia"/>
          <w:color w:val="000000" w:themeColor="text1"/>
          <w:sz w:val="24"/>
        </w:rPr>
        <w:t>融合与机器人故障诊断方法</w:t>
      </w:r>
    </w:p>
    <w:p w14:paraId="6629281F" w14:textId="7EF75461" w:rsidR="0071308E" w:rsidRPr="00A955B0" w:rsidRDefault="0071308E" w:rsidP="0071308E">
      <w:pPr>
        <w:spacing w:line="440" w:lineRule="atLeast"/>
        <w:ind w:firstLineChars="200" w:firstLine="480"/>
        <w:rPr>
          <w:rFonts w:ascii="宋体" w:hAnsi="宋体" w:cs="宋体"/>
          <w:color w:val="000000" w:themeColor="text1"/>
          <w:sz w:val="24"/>
        </w:rPr>
      </w:pPr>
      <w:bookmarkStart w:id="0" w:name="_Hlk224744189"/>
      <w:r w:rsidRPr="00A955B0">
        <w:rPr>
          <w:rFonts w:ascii="宋体" w:hAnsi="宋体" w:cs="宋体"/>
          <w:color w:val="000000" w:themeColor="text1"/>
          <w:sz w:val="24"/>
        </w:rPr>
        <w:t>随着传感器技术的发展，多</w:t>
      </w:r>
      <w:proofErr w:type="gramStart"/>
      <w:r w:rsidRPr="00A955B0">
        <w:rPr>
          <w:rFonts w:ascii="宋体" w:hAnsi="宋体" w:cs="宋体"/>
          <w:color w:val="000000" w:themeColor="text1"/>
          <w:sz w:val="24"/>
        </w:rPr>
        <w:t>源信息</w:t>
      </w:r>
      <w:proofErr w:type="gramEnd"/>
      <w:r w:rsidRPr="00A955B0">
        <w:rPr>
          <w:rFonts w:ascii="宋体" w:hAnsi="宋体" w:cs="宋体"/>
          <w:color w:val="000000" w:themeColor="text1"/>
          <w:sz w:val="24"/>
        </w:rPr>
        <w:t>融合逐渐成为提升故障诊断精度的重要手段。</w:t>
      </w:r>
      <w:r w:rsidRPr="007B6B32">
        <w:rPr>
          <w:rFonts w:ascii="宋体" w:hAnsi="宋体" w:cs="宋体"/>
          <w:sz w:val="24"/>
        </w:rPr>
        <w:t>多传感器融合方法能够综合利用不同物理量信息，从多维角度刻画设备运行状态。研究表明，多异构传感器融合卷积网络能够有效避免不同物理信号特征混叠问题，提高故障识别准确率</w:t>
      </w:r>
      <w:r w:rsidR="00EE7278" w:rsidRPr="0087091A">
        <w:rPr>
          <w:rFonts w:ascii="宋体" w:hAnsi="宋体" w:cs="宋体"/>
          <w:sz w:val="24"/>
          <w:vertAlign w:val="superscript"/>
        </w:rPr>
        <w:fldChar w:fldCharType="begin"/>
      </w:r>
      <w:r w:rsidR="00EE7278" w:rsidRPr="0087091A">
        <w:rPr>
          <w:rFonts w:ascii="宋体" w:hAnsi="宋体" w:cs="宋体"/>
          <w:sz w:val="24"/>
          <w:vertAlign w:val="superscript"/>
        </w:rPr>
        <w:instrText xml:space="preserve"> REF _Ref224987511 \r \h </w:instrText>
      </w:r>
      <w:r w:rsidR="0087091A" w:rsidRPr="0087091A">
        <w:rPr>
          <w:rFonts w:ascii="宋体" w:hAnsi="宋体" w:cs="宋体"/>
          <w:sz w:val="24"/>
          <w:vertAlign w:val="superscript"/>
        </w:rPr>
        <w:instrText xml:space="preserve"> \* MERGEFORMAT </w:instrText>
      </w:r>
      <w:r w:rsidR="00EE7278" w:rsidRPr="0087091A">
        <w:rPr>
          <w:rFonts w:ascii="宋体" w:hAnsi="宋体" w:cs="宋体"/>
          <w:sz w:val="24"/>
          <w:vertAlign w:val="superscript"/>
        </w:rPr>
      </w:r>
      <w:r w:rsidR="00EE7278" w:rsidRPr="0087091A">
        <w:rPr>
          <w:rFonts w:ascii="宋体" w:hAnsi="宋体" w:cs="宋体"/>
          <w:sz w:val="24"/>
          <w:vertAlign w:val="superscript"/>
        </w:rPr>
        <w:fldChar w:fldCharType="separate"/>
      </w:r>
      <w:r w:rsidR="00E43FC3">
        <w:rPr>
          <w:rFonts w:ascii="宋体" w:hAnsi="宋体" w:cs="宋体"/>
          <w:sz w:val="24"/>
          <w:vertAlign w:val="superscript"/>
        </w:rPr>
        <w:t>[10]</w:t>
      </w:r>
      <w:r w:rsidR="00EE7278" w:rsidRPr="0087091A">
        <w:rPr>
          <w:rFonts w:ascii="宋体" w:hAnsi="宋体" w:cs="宋体"/>
          <w:sz w:val="24"/>
          <w:vertAlign w:val="superscript"/>
        </w:rPr>
        <w:fldChar w:fldCharType="end"/>
      </w:r>
      <w:r w:rsidRPr="007B6B32">
        <w:rPr>
          <w:rFonts w:ascii="宋体" w:hAnsi="宋体" w:cs="宋体"/>
          <w:sz w:val="24"/>
        </w:rPr>
        <w:t>。此外，多传感器信号融合方法在轴承及机器人系统故障诊断中均</w:t>
      </w:r>
      <w:r w:rsidRPr="00A955B0">
        <w:rPr>
          <w:rFonts w:ascii="宋体" w:hAnsi="宋体" w:cs="宋体"/>
          <w:color w:val="000000" w:themeColor="text1"/>
          <w:sz w:val="24"/>
        </w:rPr>
        <w:t>表现出良好效果</w:t>
      </w:r>
      <w:r w:rsidR="00EE7278" w:rsidRPr="0087091A">
        <w:rPr>
          <w:rFonts w:ascii="宋体" w:hAnsi="宋体" w:cs="宋体"/>
          <w:color w:val="000000" w:themeColor="text1"/>
          <w:sz w:val="24"/>
          <w:vertAlign w:val="superscript"/>
        </w:rPr>
        <w:fldChar w:fldCharType="begin"/>
      </w:r>
      <w:r w:rsidR="00EE7278" w:rsidRPr="0087091A">
        <w:rPr>
          <w:rFonts w:ascii="宋体" w:hAnsi="宋体" w:cs="宋体"/>
          <w:color w:val="000000" w:themeColor="text1"/>
          <w:sz w:val="24"/>
          <w:vertAlign w:val="superscript"/>
        </w:rPr>
        <w:instrText xml:space="preserve"> REF _Ref224987521 \r \h </w:instrText>
      </w:r>
      <w:r w:rsidR="00907DC3" w:rsidRPr="0087091A">
        <w:rPr>
          <w:rFonts w:ascii="宋体" w:hAnsi="宋体" w:cs="宋体"/>
          <w:color w:val="000000" w:themeColor="text1"/>
          <w:sz w:val="24"/>
          <w:vertAlign w:val="superscript"/>
        </w:rPr>
        <w:instrText xml:space="preserve">\#"[0" </w:instrText>
      </w:r>
      <w:r w:rsidR="0087091A" w:rsidRPr="0087091A">
        <w:rPr>
          <w:rFonts w:ascii="宋体" w:hAnsi="宋体" w:cs="宋体"/>
          <w:color w:val="000000" w:themeColor="text1"/>
          <w:sz w:val="24"/>
          <w:vertAlign w:val="superscript"/>
        </w:rPr>
        <w:instrText xml:space="preserve"> \* MERGEFORMAT </w:instrText>
      </w:r>
      <w:r w:rsidR="00EE7278" w:rsidRPr="0087091A">
        <w:rPr>
          <w:rFonts w:ascii="宋体" w:hAnsi="宋体" w:cs="宋体"/>
          <w:color w:val="000000" w:themeColor="text1"/>
          <w:sz w:val="24"/>
          <w:vertAlign w:val="superscript"/>
        </w:rPr>
      </w:r>
      <w:r w:rsidR="00EE7278" w:rsidRPr="0087091A">
        <w:rPr>
          <w:rFonts w:ascii="宋体" w:hAnsi="宋体" w:cs="宋体"/>
          <w:color w:val="000000" w:themeColor="text1"/>
          <w:sz w:val="24"/>
          <w:vertAlign w:val="superscript"/>
        </w:rPr>
        <w:fldChar w:fldCharType="separate"/>
      </w:r>
      <w:r w:rsidR="00E43FC3" w:rsidRPr="0087091A">
        <w:rPr>
          <w:rFonts w:ascii="宋体" w:hAnsi="宋体" w:cs="宋体"/>
          <w:color w:val="000000" w:themeColor="text1"/>
          <w:sz w:val="24"/>
          <w:vertAlign w:val="superscript"/>
        </w:rPr>
        <w:t>[</w:t>
      </w:r>
      <w:r w:rsidR="00E43FC3">
        <w:rPr>
          <w:rFonts w:ascii="宋体" w:hAnsi="宋体" w:cs="宋体"/>
          <w:color w:val="000000" w:themeColor="text1"/>
          <w:sz w:val="24"/>
          <w:vertAlign w:val="superscript"/>
        </w:rPr>
        <w:t>11</w:t>
      </w:r>
      <w:r w:rsidR="00EE7278" w:rsidRPr="0087091A">
        <w:rPr>
          <w:rFonts w:ascii="宋体" w:hAnsi="宋体" w:cs="宋体"/>
          <w:color w:val="000000" w:themeColor="text1"/>
          <w:sz w:val="24"/>
          <w:vertAlign w:val="superscript"/>
        </w:rPr>
        <w:fldChar w:fldCharType="end"/>
      </w:r>
      <w:r w:rsidR="00907DC3" w:rsidRPr="0087091A">
        <w:rPr>
          <w:rFonts w:ascii="宋体" w:hAnsi="宋体" w:cs="宋体"/>
          <w:color w:val="000000" w:themeColor="text1"/>
          <w:sz w:val="24"/>
          <w:vertAlign w:val="superscript"/>
        </w:rPr>
        <w:t>-</w:t>
      </w:r>
      <w:r w:rsidR="00EE7278" w:rsidRPr="0087091A">
        <w:rPr>
          <w:rFonts w:ascii="宋体" w:hAnsi="宋体" w:cs="宋体"/>
          <w:color w:val="000000" w:themeColor="text1"/>
          <w:sz w:val="24"/>
          <w:vertAlign w:val="superscript"/>
        </w:rPr>
        <w:fldChar w:fldCharType="begin"/>
      </w:r>
      <w:r w:rsidR="00EE7278" w:rsidRPr="0087091A">
        <w:rPr>
          <w:rFonts w:ascii="宋体" w:hAnsi="宋体" w:cs="宋体"/>
          <w:color w:val="000000" w:themeColor="text1"/>
          <w:sz w:val="24"/>
          <w:vertAlign w:val="superscript"/>
        </w:rPr>
        <w:instrText xml:space="preserve"> REF _Ref224987522 \r \h</w:instrText>
      </w:r>
      <w:r w:rsidR="00907DC3" w:rsidRPr="0087091A">
        <w:rPr>
          <w:rFonts w:ascii="宋体" w:hAnsi="宋体" w:cs="宋体"/>
          <w:color w:val="000000" w:themeColor="text1"/>
          <w:sz w:val="24"/>
          <w:vertAlign w:val="superscript"/>
        </w:rPr>
        <w:instrText>\#"0]"</w:instrText>
      </w:r>
      <w:r w:rsidR="0087091A" w:rsidRPr="0087091A">
        <w:rPr>
          <w:rFonts w:ascii="宋体" w:hAnsi="宋体" w:cs="宋体"/>
          <w:color w:val="000000" w:themeColor="text1"/>
          <w:sz w:val="24"/>
          <w:vertAlign w:val="superscript"/>
        </w:rPr>
        <w:instrText xml:space="preserve"> \* MERGEFORMAT </w:instrText>
      </w:r>
      <w:r w:rsidR="00EE7278" w:rsidRPr="0087091A">
        <w:rPr>
          <w:rFonts w:ascii="宋体" w:hAnsi="宋体" w:cs="宋体"/>
          <w:color w:val="000000" w:themeColor="text1"/>
          <w:sz w:val="24"/>
          <w:vertAlign w:val="superscript"/>
        </w:rPr>
      </w:r>
      <w:r w:rsidR="00EE7278" w:rsidRPr="0087091A">
        <w:rPr>
          <w:rFonts w:ascii="宋体" w:hAnsi="宋体" w:cs="宋体"/>
          <w:color w:val="000000" w:themeColor="text1"/>
          <w:sz w:val="24"/>
          <w:vertAlign w:val="superscript"/>
        </w:rPr>
        <w:fldChar w:fldCharType="separate"/>
      </w:r>
      <w:r w:rsidR="00E43FC3">
        <w:rPr>
          <w:rFonts w:ascii="宋体" w:hAnsi="宋体" w:cs="宋体"/>
          <w:color w:val="000000" w:themeColor="text1"/>
          <w:sz w:val="24"/>
          <w:vertAlign w:val="superscript"/>
        </w:rPr>
        <w:t>12</w:t>
      </w:r>
      <w:r w:rsidR="00E43FC3" w:rsidRPr="0087091A">
        <w:rPr>
          <w:rFonts w:ascii="宋体" w:hAnsi="宋体" w:cs="宋体"/>
          <w:color w:val="000000" w:themeColor="text1"/>
          <w:sz w:val="24"/>
          <w:vertAlign w:val="superscript"/>
        </w:rPr>
        <w:t>]</w:t>
      </w:r>
      <w:r w:rsidR="00EE7278" w:rsidRPr="0087091A">
        <w:rPr>
          <w:rFonts w:ascii="宋体" w:hAnsi="宋体" w:cs="宋体"/>
          <w:color w:val="000000" w:themeColor="text1"/>
          <w:sz w:val="24"/>
          <w:vertAlign w:val="superscript"/>
        </w:rPr>
        <w:fldChar w:fldCharType="end"/>
      </w:r>
      <w:r w:rsidRPr="00A955B0">
        <w:rPr>
          <w:rFonts w:ascii="宋体" w:hAnsi="宋体" w:cs="宋体"/>
          <w:color w:val="000000" w:themeColor="text1"/>
          <w:sz w:val="24"/>
        </w:rPr>
        <w:t>。</w:t>
      </w:r>
    </w:p>
    <w:p w14:paraId="39F78465" w14:textId="6B0F8175" w:rsidR="00C93FD3" w:rsidRPr="00A955B0" w:rsidRDefault="00C93FD3" w:rsidP="00C93FD3">
      <w:pPr>
        <w:spacing w:line="440" w:lineRule="atLeast"/>
        <w:ind w:firstLineChars="200" w:firstLine="480"/>
        <w:rPr>
          <w:rFonts w:ascii="宋体" w:hAnsi="宋体" w:cs="宋体"/>
          <w:color w:val="000000" w:themeColor="text1"/>
          <w:sz w:val="24"/>
        </w:rPr>
      </w:pPr>
      <w:r w:rsidRPr="00A955B0">
        <w:rPr>
          <w:rFonts w:ascii="宋体" w:hAnsi="宋体" w:cs="宋体"/>
          <w:color w:val="000000" w:themeColor="text1"/>
          <w:sz w:val="24"/>
        </w:rPr>
        <w:t>移动机器人系统的结构耦合特性比较复杂，不同传感器之间有</w:t>
      </w:r>
      <w:r w:rsidR="0071308E" w:rsidRPr="00A955B0">
        <w:rPr>
          <w:rFonts w:ascii="宋体" w:hAnsi="宋体" w:cs="宋体" w:hint="eastAsia"/>
          <w:color w:val="000000" w:themeColor="text1"/>
          <w:sz w:val="24"/>
        </w:rPr>
        <w:t>明显</w:t>
      </w:r>
      <w:r w:rsidRPr="00A955B0">
        <w:rPr>
          <w:rFonts w:ascii="宋体" w:hAnsi="宋体" w:cs="宋体"/>
          <w:color w:val="000000" w:themeColor="text1"/>
          <w:sz w:val="24"/>
        </w:rPr>
        <w:t>的拓扑依赖关系。图神经网络通过</w:t>
      </w:r>
      <w:proofErr w:type="gramStart"/>
      <w:r w:rsidRPr="00A955B0">
        <w:rPr>
          <w:rFonts w:ascii="宋体" w:hAnsi="宋体" w:cs="宋体"/>
          <w:color w:val="000000" w:themeColor="text1"/>
          <w:sz w:val="24"/>
        </w:rPr>
        <w:t>搭建图结构</w:t>
      </w:r>
      <w:proofErr w:type="gramEnd"/>
      <w:r w:rsidRPr="00A955B0">
        <w:rPr>
          <w:rFonts w:ascii="宋体" w:hAnsi="宋体" w:cs="宋体"/>
          <w:color w:val="000000" w:themeColor="text1"/>
          <w:sz w:val="24"/>
        </w:rPr>
        <w:t>数据模型，可提取系统内部各节点之间的关联特征，是近年复杂系统故障诊断领域的重点研究方向</w:t>
      </w:r>
      <w:r w:rsidR="00EE7278" w:rsidRPr="0087091A">
        <w:rPr>
          <w:rFonts w:ascii="宋体" w:hAnsi="宋体" w:cs="宋体"/>
          <w:color w:val="000000" w:themeColor="text1"/>
          <w:sz w:val="24"/>
          <w:vertAlign w:val="superscript"/>
        </w:rPr>
        <w:fldChar w:fldCharType="begin"/>
      </w:r>
      <w:r w:rsidR="00EE7278" w:rsidRPr="0087091A">
        <w:rPr>
          <w:rFonts w:ascii="宋体" w:hAnsi="宋体" w:cs="宋体"/>
          <w:color w:val="000000" w:themeColor="text1"/>
          <w:sz w:val="24"/>
          <w:vertAlign w:val="superscript"/>
        </w:rPr>
        <w:instrText xml:space="preserve"> REF _Ref224987375 \r \h </w:instrText>
      </w:r>
      <w:r w:rsidR="0087091A" w:rsidRPr="0087091A">
        <w:rPr>
          <w:rFonts w:ascii="宋体" w:hAnsi="宋体" w:cs="宋体"/>
          <w:color w:val="000000" w:themeColor="text1"/>
          <w:sz w:val="24"/>
          <w:vertAlign w:val="superscript"/>
        </w:rPr>
        <w:instrText xml:space="preserve"> \* MERGEFORMAT </w:instrText>
      </w:r>
      <w:r w:rsidR="00EE7278" w:rsidRPr="0087091A">
        <w:rPr>
          <w:rFonts w:ascii="宋体" w:hAnsi="宋体" w:cs="宋体"/>
          <w:color w:val="000000" w:themeColor="text1"/>
          <w:sz w:val="24"/>
          <w:vertAlign w:val="superscript"/>
        </w:rPr>
      </w:r>
      <w:r w:rsidR="00EE7278" w:rsidRPr="0087091A">
        <w:rPr>
          <w:rFonts w:ascii="宋体" w:hAnsi="宋体" w:cs="宋体"/>
          <w:color w:val="000000" w:themeColor="text1"/>
          <w:sz w:val="24"/>
          <w:vertAlign w:val="superscript"/>
        </w:rPr>
        <w:fldChar w:fldCharType="separate"/>
      </w:r>
      <w:r w:rsidR="00E43FC3">
        <w:rPr>
          <w:rFonts w:ascii="宋体" w:hAnsi="宋体" w:cs="宋体"/>
          <w:color w:val="000000" w:themeColor="text1"/>
          <w:sz w:val="24"/>
          <w:vertAlign w:val="superscript"/>
        </w:rPr>
        <w:t>[9]</w:t>
      </w:r>
      <w:r w:rsidR="00EE7278" w:rsidRPr="0087091A">
        <w:rPr>
          <w:rFonts w:ascii="宋体" w:hAnsi="宋体" w:cs="宋体"/>
          <w:color w:val="000000" w:themeColor="text1"/>
          <w:sz w:val="24"/>
          <w:vertAlign w:val="superscript"/>
        </w:rPr>
        <w:fldChar w:fldCharType="end"/>
      </w:r>
      <w:r w:rsidRPr="00A955B0">
        <w:rPr>
          <w:rFonts w:ascii="宋体" w:hAnsi="宋体" w:cs="宋体"/>
          <w:color w:val="000000" w:themeColor="text1"/>
          <w:sz w:val="24"/>
        </w:rPr>
        <w:t>。现有相关研究给出多种时空图卷积网络模型，这类模型梳理传感器间的拓扑关系与时间依赖特征，可准确识别复杂机器人系统的故障</w:t>
      </w:r>
      <w:r w:rsidR="00EE7278" w:rsidRPr="0087091A">
        <w:rPr>
          <w:rFonts w:ascii="宋体" w:hAnsi="宋体" w:cs="宋体"/>
          <w:color w:val="000000" w:themeColor="text1"/>
          <w:sz w:val="24"/>
          <w:vertAlign w:val="superscript"/>
        </w:rPr>
        <w:fldChar w:fldCharType="begin"/>
      </w:r>
      <w:r w:rsidR="00EE7278" w:rsidRPr="0087091A">
        <w:rPr>
          <w:rFonts w:ascii="宋体" w:hAnsi="宋体" w:cs="宋体"/>
          <w:color w:val="000000" w:themeColor="text1"/>
          <w:sz w:val="24"/>
          <w:vertAlign w:val="superscript"/>
        </w:rPr>
        <w:instrText xml:space="preserve"> REF _Ref224987589 \r \h</w:instrText>
      </w:r>
      <w:r w:rsidR="00907DC3" w:rsidRPr="0087091A">
        <w:rPr>
          <w:rFonts w:ascii="宋体" w:hAnsi="宋体" w:cs="宋体"/>
          <w:color w:val="000000" w:themeColor="text1"/>
          <w:sz w:val="24"/>
          <w:vertAlign w:val="superscript"/>
        </w:rPr>
        <w:instrText>\#"[0"</w:instrText>
      </w:r>
      <w:r w:rsidR="00EE7278" w:rsidRPr="0087091A">
        <w:rPr>
          <w:rFonts w:ascii="宋体" w:hAnsi="宋体" w:cs="宋体"/>
          <w:color w:val="000000" w:themeColor="text1"/>
          <w:sz w:val="24"/>
          <w:vertAlign w:val="superscript"/>
        </w:rPr>
        <w:instrText xml:space="preserve"> </w:instrText>
      </w:r>
      <w:r w:rsidR="0087091A" w:rsidRPr="0087091A">
        <w:rPr>
          <w:rFonts w:ascii="宋体" w:hAnsi="宋体" w:cs="宋体"/>
          <w:color w:val="000000" w:themeColor="text1"/>
          <w:sz w:val="24"/>
          <w:vertAlign w:val="superscript"/>
        </w:rPr>
        <w:instrText xml:space="preserve"> \* MERGEFORMAT </w:instrText>
      </w:r>
      <w:r w:rsidR="00EE7278" w:rsidRPr="0087091A">
        <w:rPr>
          <w:rFonts w:ascii="宋体" w:hAnsi="宋体" w:cs="宋体"/>
          <w:color w:val="000000" w:themeColor="text1"/>
          <w:sz w:val="24"/>
          <w:vertAlign w:val="superscript"/>
        </w:rPr>
      </w:r>
      <w:r w:rsidR="00EE7278" w:rsidRPr="0087091A">
        <w:rPr>
          <w:rFonts w:ascii="宋体" w:hAnsi="宋体" w:cs="宋体"/>
          <w:color w:val="000000" w:themeColor="text1"/>
          <w:sz w:val="24"/>
          <w:vertAlign w:val="superscript"/>
        </w:rPr>
        <w:fldChar w:fldCharType="separate"/>
      </w:r>
      <w:r w:rsidR="00E43FC3" w:rsidRPr="0087091A">
        <w:rPr>
          <w:rFonts w:ascii="宋体" w:hAnsi="宋体" w:cs="宋体"/>
          <w:color w:val="000000" w:themeColor="text1"/>
          <w:sz w:val="24"/>
          <w:vertAlign w:val="superscript"/>
        </w:rPr>
        <w:t>[</w:t>
      </w:r>
      <w:r w:rsidR="00E43FC3">
        <w:rPr>
          <w:rFonts w:ascii="宋体" w:hAnsi="宋体" w:cs="宋体"/>
          <w:color w:val="000000" w:themeColor="text1"/>
          <w:sz w:val="24"/>
          <w:vertAlign w:val="superscript"/>
        </w:rPr>
        <w:t>13</w:t>
      </w:r>
      <w:r w:rsidR="00EE7278" w:rsidRPr="0087091A">
        <w:rPr>
          <w:rFonts w:ascii="宋体" w:hAnsi="宋体" w:cs="宋体"/>
          <w:color w:val="000000" w:themeColor="text1"/>
          <w:sz w:val="24"/>
          <w:vertAlign w:val="superscript"/>
        </w:rPr>
        <w:fldChar w:fldCharType="end"/>
      </w:r>
      <w:r w:rsidR="0087091A" w:rsidRPr="0087091A">
        <w:rPr>
          <w:rFonts w:ascii="宋体" w:hAnsi="宋体" w:cs="宋体"/>
          <w:color w:val="000000" w:themeColor="text1"/>
          <w:sz w:val="24"/>
          <w:vertAlign w:val="superscript"/>
        </w:rPr>
        <w:t>-</w:t>
      </w:r>
      <w:r w:rsidR="00EE7278" w:rsidRPr="0087091A">
        <w:rPr>
          <w:rFonts w:ascii="宋体" w:hAnsi="宋体" w:cs="宋体"/>
          <w:color w:val="000000" w:themeColor="text1"/>
          <w:sz w:val="24"/>
          <w:vertAlign w:val="superscript"/>
        </w:rPr>
        <w:fldChar w:fldCharType="begin"/>
      </w:r>
      <w:r w:rsidR="00EE7278" w:rsidRPr="0087091A">
        <w:rPr>
          <w:rFonts w:ascii="宋体" w:hAnsi="宋体" w:cs="宋体"/>
          <w:color w:val="000000" w:themeColor="text1"/>
          <w:sz w:val="24"/>
          <w:vertAlign w:val="superscript"/>
        </w:rPr>
        <w:instrText xml:space="preserve"> REF _Ref224987592 \r \h</w:instrText>
      </w:r>
      <w:r w:rsidR="0087091A" w:rsidRPr="0087091A">
        <w:rPr>
          <w:rFonts w:ascii="宋体" w:hAnsi="宋体" w:cs="宋体"/>
          <w:color w:val="000000" w:themeColor="text1"/>
          <w:sz w:val="24"/>
          <w:vertAlign w:val="superscript"/>
        </w:rPr>
        <w:instrText>\#"0]"</w:instrText>
      </w:r>
      <w:r w:rsidR="00EE7278" w:rsidRPr="0087091A">
        <w:rPr>
          <w:rFonts w:ascii="宋体" w:hAnsi="宋体" w:cs="宋体"/>
          <w:color w:val="000000" w:themeColor="text1"/>
          <w:sz w:val="24"/>
          <w:vertAlign w:val="superscript"/>
        </w:rPr>
        <w:instrText xml:space="preserve"> </w:instrText>
      </w:r>
      <w:r w:rsidR="0087091A" w:rsidRPr="0087091A">
        <w:rPr>
          <w:rFonts w:ascii="宋体" w:hAnsi="宋体" w:cs="宋体"/>
          <w:color w:val="000000" w:themeColor="text1"/>
          <w:sz w:val="24"/>
          <w:vertAlign w:val="superscript"/>
        </w:rPr>
        <w:instrText xml:space="preserve"> \* MERGEFORMAT </w:instrText>
      </w:r>
      <w:r w:rsidR="00EE7278" w:rsidRPr="0087091A">
        <w:rPr>
          <w:rFonts w:ascii="宋体" w:hAnsi="宋体" w:cs="宋体"/>
          <w:color w:val="000000" w:themeColor="text1"/>
          <w:sz w:val="24"/>
          <w:vertAlign w:val="superscript"/>
        </w:rPr>
      </w:r>
      <w:r w:rsidR="00EE7278" w:rsidRPr="0087091A">
        <w:rPr>
          <w:rFonts w:ascii="宋体" w:hAnsi="宋体" w:cs="宋体"/>
          <w:color w:val="000000" w:themeColor="text1"/>
          <w:sz w:val="24"/>
          <w:vertAlign w:val="superscript"/>
        </w:rPr>
        <w:fldChar w:fldCharType="separate"/>
      </w:r>
      <w:r w:rsidR="00E43FC3">
        <w:rPr>
          <w:rFonts w:ascii="宋体" w:hAnsi="宋体" w:cs="宋体"/>
          <w:color w:val="000000" w:themeColor="text1"/>
          <w:sz w:val="24"/>
          <w:vertAlign w:val="superscript"/>
        </w:rPr>
        <w:t>15</w:t>
      </w:r>
      <w:r w:rsidR="00E43FC3" w:rsidRPr="0087091A">
        <w:rPr>
          <w:rFonts w:ascii="宋体" w:hAnsi="宋体" w:cs="宋体"/>
          <w:color w:val="000000" w:themeColor="text1"/>
          <w:sz w:val="24"/>
          <w:vertAlign w:val="superscript"/>
        </w:rPr>
        <w:t>]</w:t>
      </w:r>
      <w:r w:rsidR="00EE7278" w:rsidRPr="0087091A">
        <w:rPr>
          <w:rFonts w:ascii="宋体" w:hAnsi="宋体" w:cs="宋体"/>
          <w:color w:val="000000" w:themeColor="text1"/>
          <w:sz w:val="24"/>
          <w:vertAlign w:val="superscript"/>
        </w:rPr>
        <w:fldChar w:fldCharType="end"/>
      </w:r>
      <w:r w:rsidRPr="00A955B0">
        <w:rPr>
          <w:rFonts w:ascii="宋体" w:hAnsi="宋体" w:cs="宋体"/>
          <w:color w:val="000000" w:themeColor="text1"/>
          <w:sz w:val="24"/>
        </w:rPr>
        <w:t>。</w:t>
      </w:r>
    </w:p>
    <w:bookmarkEnd w:id="0"/>
    <w:p w14:paraId="2786DD8A" w14:textId="2310CDAB" w:rsidR="00680489" w:rsidRPr="00A955B0" w:rsidRDefault="0071308E" w:rsidP="000D4E70">
      <w:pPr>
        <w:spacing w:line="440" w:lineRule="atLeast"/>
        <w:ind w:firstLineChars="200" w:firstLine="480"/>
        <w:rPr>
          <w:rFonts w:ascii="宋体" w:hAnsi="宋体" w:cs="宋体"/>
          <w:color w:val="000000" w:themeColor="text1"/>
          <w:sz w:val="24"/>
        </w:rPr>
      </w:pPr>
      <w:r w:rsidRPr="00A955B0">
        <w:rPr>
          <w:rFonts w:ascii="宋体" w:hAnsi="宋体" w:cs="宋体"/>
          <w:color w:val="000000" w:themeColor="text1"/>
          <w:sz w:val="24"/>
        </w:rPr>
        <w:t>总体来看，当前智能故障诊断领域的研究趋势主要体现在多源传感器信息融合、以时空特征协同建模及深度学习智能诊断方法等方面，相关研究不断强化复杂系统结构建模能力与多维数据综合利用能力，为移动机器人等复杂装备的智能故障诊断提供了重要技术支撑。</w:t>
      </w:r>
    </w:p>
    <w:p w14:paraId="7BEDBED6" w14:textId="77777777" w:rsidR="00FE43B9" w:rsidRPr="00A955B0" w:rsidRDefault="00FE43B9">
      <w:pPr>
        <w:numPr>
          <w:ilvl w:val="0"/>
          <w:numId w:val="1"/>
        </w:numPr>
        <w:jc w:val="left"/>
        <w:rPr>
          <w:rFonts w:ascii="黑体" w:eastAsia="黑体" w:hAnsi="黑体" w:cs="黑体"/>
          <w:color w:val="000000" w:themeColor="text1"/>
          <w:sz w:val="36"/>
          <w:szCs w:val="36"/>
        </w:rPr>
      </w:pPr>
      <w:r w:rsidRPr="00A955B0">
        <w:rPr>
          <w:rFonts w:ascii="黑体" w:eastAsia="黑体" w:hAnsi="黑体" w:cs="黑体" w:hint="eastAsia"/>
          <w:color w:val="000000" w:themeColor="text1"/>
          <w:sz w:val="36"/>
          <w:szCs w:val="36"/>
        </w:rPr>
        <w:t>研究的基本内容，拟解决的主要问题</w:t>
      </w:r>
    </w:p>
    <w:p w14:paraId="6ABF116C" w14:textId="4F8F2EF9" w:rsidR="00FE43B9" w:rsidRPr="00A955B0" w:rsidRDefault="00DB3D7A" w:rsidP="00DB3D7A">
      <w:pPr>
        <w:jc w:val="left"/>
        <w:rPr>
          <w:rFonts w:ascii="宋体" w:hAnsi="宋体" w:cs="宋体"/>
          <w:color w:val="000000" w:themeColor="text1"/>
          <w:sz w:val="24"/>
        </w:rPr>
      </w:pPr>
      <w:r>
        <w:rPr>
          <w:rFonts w:ascii="黑体" w:eastAsia="黑体" w:hAnsi="黑体" w:cs="黑体" w:hint="eastAsia"/>
          <w:sz w:val="30"/>
          <w:szCs w:val="30"/>
        </w:rPr>
        <w:t>2</w:t>
      </w:r>
      <w:r>
        <w:rPr>
          <w:rFonts w:ascii="黑体" w:eastAsia="黑体" w:hAnsi="黑体" w:cs="黑体"/>
          <w:sz w:val="30"/>
          <w:szCs w:val="30"/>
        </w:rPr>
        <w:t>.1</w:t>
      </w:r>
      <w:r w:rsidR="00FE43B9" w:rsidRPr="00DB3D7A">
        <w:rPr>
          <w:rFonts w:ascii="黑体" w:eastAsia="黑体" w:hAnsi="黑体" w:cs="黑体" w:hint="eastAsia"/>
          <w:sz w:val="30"/>
          <w:szCs w:val="30"/>
        </w:rPr>
        <w:t>主要研究内容</w:t>
      </w:r>
      <w:r>
        <w:rPr>
          <w:rFonts w:ascii="黑体" w:eastAsia="黑体" w:hAnsi="黑体" w:cs="黑体" w:hint="eastAsia"/>
          <w:sz w:val="30"/>
          <w:szCs w:val="30"/>
        </w:rPr>
        <w:t xml:space="preserve"> </w:t>
      </w:r>
    </w:p>
    <w:p w14:paraId="3F0C5BD6" w14:textId="5C07C46E" w:rsidR="001E3682" w:rsidRDefault="00A955B0" w:rsidP="00CC3253">
      <w:pPr>
        <w:spacing w:line="440" w:lineRule="atLeast"/>
        <w:rPr>
          <w:rFonts w:ascii="宋体" w:hAnsi="宋体" w:cs="宋体"/>
          <w:color w:val="000000" w:themeColor="text1"/>
          <w:sz w:val="24"/>
        </w:rPr>
      </w:pPr>
      <w:r w:rsidRPr="00A955B0">
        <w:rPr>
          <w:rFonts w:ascii="宋体" w:hAnsi="宋体" w:cs="宋体" w:hint="eastAsia"/>
          <w:noProof/>
          <w:color w:val="000000" w:themeColor="text1"/>
          <w:sz w:val="24"/>
        </w:rPr>
        <w:drawing>
          <wp:anchor distT="0" distB="0" distL="114300" distR="114300" simplePos="0" relativeHeight="251659264" behindDoc="0" locked="0" layoutInCell="1" allowOverlap="1" wp14:anchorId="43498F9F" wp14:editId="6CFFB414">
            <wp:simplePos x="0" y="0"/>
            <wp:positionH relativeFrom="margin">
              <wp:posOffset>1203325</wp:posOffset>
            </wp:positionH>
            <wp:positionV relativeFrom="paragraph">
              <wp:posOffset>321945</wp:posOffset>
            </wp:positionV>
            <wp:extent cx="3013075" cy="30130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3075" cy="3013075"/>
                    </a:xfrm>
                    <a:prstGeom prst="rect">
                      <a:avLst/>
                    </a:prstGeom>
                  </pic:spPr>
                </pic:pic>
              </a:graphicData>
            </a:graphic>
            <wp14:sizeRelH relativeFrom="margin">
              <wp14:pctWidth>0</wp14:pctWidth>
            </wp14:sizeRelH>
            <wp14:sizeRelV relativeFrom="margin">
              <wp14:pctHeight>0</wp14:pctHeight>
            </wp14:sizeRelV>
          </wp:anchor>
        </w:drawing>
      </w:r>
      <w:r w:rsidR="001E3682" w:rsidRPr="00A955B0">
        <w:rPr>
          <w:rFonts w:ascii="宋体" w:hAnsi="宋体" w:cs="宋体"/>
          <w:color w:val="000000" w:themeColor="text1"/>
          <w:sz w:val="24"/>
        </w:rPr>
        <w:t>（1）机器人故障诊断硬件平台设计</w:t>
      </w:r>
    </w:p>
    <w:p w14:paraId="0DBA7AED" w14:textId="21A97D10" w:rsidR="000D4E70" w:rsidRPr="00EF7835" w:rsidRDefault="00A955B0" w:rsidP="00954289">
      <w:pPr>
        <w:pStyle w:val="af4"/>
        <w:ind w:firstLineChars="1100" w:firstLine="2310"/>
        <w:jc w:val="both"/>
      </w:pPr>
      <w:r w:rsidRPr="00EF7835">
        <w:rPr>
          <w:rFonts w:hint="eastAsia"/>
        </w:rPr>
        <w:t>图</w:t>
      </w:r>
      <w:r w:rsidRPr="0087091A">
        <w:rPr>
          <w:rFonts w:ascii="Times New Roman" w:hAnsi="Times New Roman" w:cs="Times New Roman"/>
        </w:rPr>
        <w:t>1</w:t>
      </w:r>
      <w:r w:rsidRPr="00EF7835">
        <w:t xml:space="preserve">  </w:t>
      </w:r>
      <w:proofErr w:type="gramStart"/>
      <w:r w:rsidRPr="00EF7835">
        <w:rPr>
          <w:rFonts w:hint="eastAsia"/>
        </w:rPr>
        <w:t>轮趣科技</w:t>
      </w:r>
      <w:bookmarkStart w:id="1" w:name="OLE_LINK6"/>
      <w:proofErr w:type="gramEnd"/>
      <w:r w:rsidRPr="0087091A">
        <w:rPr>
          <w:rFonts w:ascii="Times New Roman" w:hAnsi="Times New Roman" w:cs="Times New Roman"/>
        </w:rPr>
        <w:t>R550PLUS</w:t>
      </w:r>
      <w:r w:rsidRPr="00EF7835">
        <w:rPr>
          <w:rFonts w:hint="eastAsia"/>
        </w:rPr>
        <w:t>全向轮机器人</w:t>
      </w:r>
      <w:bookmarkEnd w:id="1"/>
    </w:p>
    <w:p w14:paraId="1EAE015F" w14:textId="71C76F7D" w:rsidR="00C93FD3" w:rsidRPr="00A955B0" w:rsidRDefault="00C93FD3" w:rsidP="00A955B0">
      <w:pPr>
        <w:spacing w:line="440" w:lineRule="atLeast"/>
        <w:ind w:firstLineChars="200" w:firstLine="480"/>
        <w:rPr>
          <w:rFonts w:ascii="宋体" w:hAnsi="宋体" w:cs="宋体"/>
          <w:sz w:val="24"/>
        </w:rPr>
      </w:pPr>
      <w:bookmarkStart w:id="2" w:name="_Hlk224743382"/>
      <w:r w:rsidRPr="00A955B0">
        <w:rPr>
          <w:rFonts w:ascii="宋体" w:hAnsi="宋体" w:cs="宋体" w:hint="eastAsia"/>
          <w:color w:val="000000" w:themeColor="text1"/>
          <w:sz w:val="24"/>
        </w:rPr>
        <w:lastRenderedPageBreak/>
        <w:t>本次</w:t>
      </w:r>
      <w:proofErr w:type="gramStart"/>
      <w:r w:rsidRPr="00A955B0">
        <w:rPr>
          <w:rFonts w:ascii="宋体" w:hAnsi="宋体" w:cs="宋体" w:hint="eastAsia"/>
          <w:color w:val="000000" w:themeColor="text1"/>
          <w:sz w:val="24"/>
        </w:rPr>
        <w:t>毕设</w:t>
      </w:r>
      <w:r w:rsidRPr="00A955B0">
        <w:rPr>
          <w:rFonts w:ascii="宋体" w:hAnsi="宋体" w:cs="宋体"/>
          <w:color w:val="000000" w:themeColor="text1"/>
          <w:sz w:val="24"/>
        </w:rPr>
        <w:t>以</w:t>
      </w:r>
      <w:r w:rsidR="003E2FDA">
        <w:rPr>
          <w:rFonts w:ascii="宋体" w:hAnsi="宋体" w:cs="宋体" w:hint="eastAsia"/>
          <w:color w:val="000000" w:themeColor="text1"/>
          <w:sz w:val="24"/>
        </w:rPr>
        <w:t>轮趣科技</w:t>
      </w:r>
      <w:proofErr w:type="gramEnd"/>
      <w:r w:rsidRPr="00A955B0">
        <w:rPr>
          <w:rFonts w:ascii="宋体" w:hAnsi="宋体" w:cs="宋体"/>
          <w:color w:val="000000" w:themeColor="text1"/>
          <w:sz w:val="24"/>
        </w:rPr>
        <w:t>移动机器人平台为基础，搭建的机器人故障诊断实验系统，具备多源传感器信号采集与传输功能</w:t>
      </w:r>
      <w:r w:rsidRPr="00A955B0">
        <w:rPr>
          <w:rFonts w:ascii="宋体" w:hAnsi="宋体" w:cs="宋体" w:hint="eastAsia"/>
          <w:color w:val="000000" w:themeColor="text1"/>
          <w:sz w:val="24"/>
        </w:rPr>
        <w:t>，机器人平台见图1。</w:t>
      </w:r>
      <w:r w:rsidR="00A955B0" w:rsidRPr="00A955B0">
        <w:rPr>
          <w:rFonts w:ascii="宋体" w:hAnsi="宋体" w:cs="宋体" w:hint="eastAsia"/>
          <w:color w:val="000000" w:themeColor="text1"/>
          <w:sz w:val="24"/>
        </w:rPr>
        <w:t>本研究</w:t>
      </w:r>
      <w:r w:rsidRPr="00A955B0">
        <w:rPr>
          <w:rFonts w:ascii="宋体" w:hAnsi="宋体" w:cs="宋体"/>
          <w:color w:val="000000" w:themeColor="text1"/>
          <w:sz w:val="24"/>
        </w:rPr>
        <w:t>将故障工况下电压、电流、转速、振动及加速度等多源传感器数据的实时采集、传输与存储作为核心任务，</w:t>
      </w:r>
      <w:r w:rsidR="00A955B0" w:rsidRPr="001E3682">
        <w:rPr>
          <w:rFonts w:ascii="宋体" w:hAnsi="宋体" w:cs="宋体"/>
          <w:sz w:val="24"/>
        </w:rPr>
        <w:t>为后续故障诊断算法研究提供可靠的数据基础。</w:t>
      </w:r>
    </w:p>
    <w:bookmarkEnd w:id="2"/>
    <w:p w14:paraId="2C2481B0" w14:textId="77777777" w:rsidR="001E3682" w:rsidRPr="001E3682" w:rsidRDefault="001E3682" w:rsidP="00CC3253">
      <w:pPr>
        <w:spacing w:line="440" w:lineRule="atLeast"/>
        <w:rPr>
          <w:rFonts w:ascii="宋体" w:hAnsi="宋体" w:cs="宋体"/>
          <w:sz w:val="24"/>
        </w:rPr>
      </w:pPr>
      <w:r w:rsidRPr="001E3682">
        <w:rPr>
          <w:rFonts w:ascii="宋体" w:hAnsi="宋体" w:cs="宋体"/>
          <w:sz w:val="24"/>
        </w:rPr>
        <w:t>（2）多传感器融合智能故障诊断算法研究</w:t>
      </w:r>
    </w:p>
    <w:p w14:paraId="30A7BB24" w14:textId="77777777" w:rsidR="00A955B0" w:rsidRPr="001E3682" w:rsidRDefault="00A955B0" w:rsidP="00A955B0">
      <w:pPr>
        <w:spacing w:line="440" w:lineRule="atLeast"/>
        <w:ind w:firstLineChars="200" w:firstLine="480"/>
        <w:rPr>
          <w:rFonts w:ascii="宋体" w:hAnsi="宋体" w:cs="宋体"/>
          <w:sz w:val="24"/>
        </w:rPr>
      </w:pPr>
      <w:r w:rsidRPr="001E3682">
        <w:rPr>
          <w:rFonts w:ascii="宋体" w:hAnsi="宋体" w:cs="宋体"/>
          <w:sz w:val="24"/>
        </w:rPr>
        <w:t>在多源数据采集平台基础上，开展多传感器融合智能诊断研究。首先对多源时间序列信号进行预处理与特征提取；其次研究多</w:t>
      </w:r>
      <w:proofErr w:type="gramStart"/>
      <w:r w:rsidRPr="001E3682">
        <w:rPr>
          <w:rFonts w:ascii="宋体" w:hAnsi="宋体" w:cs="宋体"/>
          <w:sz w:val="24"/>
        </w:rPr>
        <w:t>源特征</w:t>
      </w:r>
      <w:proofErr w:type="gramEnd"/>
      <w:r w:rsidRPr="001E3682">
        <w:rPr>
          <w:rFonts w:ascii="宋体" w:hAnsi="宋体" w:cs="宋体"/>
          <w:sz w:val="24"/>
        </w:rPr>
        <w:t>融合方法；进一步构建基于深度神经网络的故障诊断模型，并在自</w:t>
      </w:r>
      <w:proofErr w:type="gramStart"/>
      <w:r w:rsidRPr="001E3682">
        <w:rPr>
          <w:rFonts w:ascii="宋体" w:hAnsi="宋体" w:cs="宋体"/>
          <w:sz w:val="24"/>
        </w:rPr>
        <w:t>采数据</w:t>
      </w:r>
      <w:proofErr w:type="gramEnd"/>
      <w:r w:rsidRPr="001E3682">
        <w:rPr>
          <w:rFonts w:ascii="宋体" w:hAnsi="宋体" w:cs="宋体"/>
          <w:sz w:val="24"/>
        </w:rPr>
        <w:t>集上完成模型训练与测试，实现机器人运行状态及故障类型的自动识别。</w:t>
      </w:r>
    </w:p>
    <w:p w14:paraId="23961B2F" w14:textId="77777777" w:rsidR="001E3682" w:rsidRPr="001E3682" w:rsidRDefault="001E3682" w:rsidP="00CC3253">
      <w:pPr>
        <w:spacing w:line="440" w:lineRule="atLeast"/>
        <w:rPr>
          <w:rFonts w:ascii="宋体" w:hAnsi="宋体" w:cs="宋体"/>
          <w:sz w:val="24"/>
        </w:rPr>
      </w:pPr>
      <w:r w:rsidRPr="001E3682">
        <w:rPr>
          <w:rFonts w:ascii="宋体" w:hAnsi="宋体" w:cs="宋体"/>
          <w:sz w:val="24"/>
        </w:rPr>
        <w:t>（3）故障诊断系统可视化设计</w:t>
      </w:r>
    </w:p>
    <w:p w14:paraId="5EFF5876" w14:textId="4F2ED640" w:rsidR="00C93FD3" w:rsidRDefault="00A955B0" w:rsidP="00C93FD3">
      <w:pPr>
        <w:spacing w:line="440" w:lineRule="atLeast"/>
        <w:ind w:firstLineChars="200" w:firstLine="480"/>
        <w:rPr>
          <w:rFonts w:ascii="宋体" w:hAnsi="宋体" w:cs="宋体"/>
          <w:sz w:val="24"/>
        </w:rPr>
      </w:pPr>
      <w:bookmarkStart w:id="3" w:name="_Hlk224743424"/>
      <w:r w:rsidRPr="001E3682">
        <w:rPr>
          <w:rFonts w:ascii="宋体" w:hAnsi="宋体" w:cs="宋体"/>
          <w:sz w:val="24"/>
        </w:rPr>
        <w:t>设计前端人机交互界面</w:t>
      </w:r>
      <w:r>
        <w:rPr>
          <w:rFonts w:ascii="宋体" w:hAnsi="宋体" w:cs="宋体" w:hint="eastAsia"/>
          <w:sz w:val="24"/>
        </w:rPr>
        <w:t>，</w:t>
      </w:r>
      <w:r w:rsidRPr="001E3682">
        <w:rPr>
          <w:rFonts w:ascii="宋体" w:hAnsi="宋体" w:cs="宋体"/>
          <w:sz w:val="24"/>
        </w:rPr>
        <w:t>实现机器人运行数据的实时显示、关键传感器状态监测、故障诊断结果可视化展示及系统交互功</w:t>
      </w:r>
      <w:r w:rsidRPr="00A955B0">
        <w:rPr>
          <w:rFonts w:ascii="宋体" w:hAnsi="宋体" w:cs="宋体"/>
          <w:color w:val="000000" w:themeColor="text1"/>
          <w:sz w:val="24"/>
        </w:rPr>
        <w:t>能</w:t>
      </w:r>
      <w:r w:rsidR="00C93FD3" w:rsidRPr="00A955B0">
        <w:rPr>
          <w:rFonts w:ascii="宋体" w:hAnsi="宋体" w:cs="宋体"/>
          <w:color w:val="000000" w:themeColor="text1"/>
          <w:sz w:val="24"/>
        </w:rPr>
        <w:t>，最终构建完整的机器人智能故障诊断系统。</w:t>
      </w:r>
    </w:p>
    <w:bookmarkEnd w:id="3"/>
    <w:p w14:paraId="4CAD0DF2" w14:textId="1D2E056C" w:rsidR="00FE43B9" w:rsidRDefault="00DB3D7A" w:rsidP="00CC3253">
      <w:pPr>
        <w:spacing w:line="440" w:lineRule="atLeast"/>
        <w:rPr>
          <w:rFonts w:ascii="宋体" w:hAnsi="宋体" w:cs="宋体"/>
          <w:sz w:val="24"/>
        </w:rPr>
      </w:pPr>
      <w:r>
        <w:rPr>
          <w:rFonts w:ascii="黑体" w:eastAsia="黑体" w:hAnsi="黑体" w:cs="黑体" w:hint="eastAsia"/>
          <w:sz w:val="30"/>
          <w:szCs w:val="30"/>
        </w:rPr>
        <w:t>2</w:t>
      </w:r>
      <w:r>
        <w:rPr>
          <w:rFonts w:ascii="黑体" w:eastAsia="黑体" w:hAnsi="黑体" w:cs="黑体"/>
          <w:sz w:val="30"/>
          <w:szCs w:val="30"/>
        </w:rPr>
        <w:t>.2</w:t>
      </w:r>
      <w:r w:rsidR="00FE43B9" w:rsidRPr="00DB3D7A">
        <w:rPr>
          <w:rFonts w:ascii="黑体" w:eastAsia="黑体" w:hAnsi="黑体" w:cs="黑体" w:hint="eastAsia"/>
          <w:sz w:val="30"/>
          <w:szCs w:val="30"/>
        </w:rPr>
        <w:t>拟解决的关键问题</w:t>
      </w:r>
    </w:p>
    <w:p w14:paraId="25FCEB36" w14:textId="77777777" w:rsidR="000A326E" w:rsidRPr="000A326E" w:rsidRDefault="000A326E" w:rsidP="00CC3253">
      <w:pPr>
        <w:spacing w:line="440" w:lineRule="atLeast"/>
        <w:rPr>
          <w:rFonts w:ascii="宋体" w:hAnsi="宋体" w:cs="宋体"/>
          <w:sz w:val="24"/>
        </w:rPr>
      </w:pPr>
      <w:r w:rsidRPr="000A326E">
        <w:rPr>
          <w:rFonts w:ascii="宋体" w:hAnsi="宋体" w:cs="宋体" w:hint="eastAsia"/>
          <w:sz w:val="24"/>
        </w:rPr>
        <w:t>（1）</w:t>
      </w:r>
      <w:r w:rsidRPr="000A326E">
        <w:rPr>
          <w:rFonts w:ascii="宋体" w:hAnsi="宋体" w:cs="宋体"/>
          <w:sz w:val="24"/>
        </w:rPr>
        <w:t>多源传感器采样频率不同导致的数据同步问题；</w:t>
      </w:r>
    </w:p>
    <w:p w14:paraId="72D8387A" w14:textId="77777777" w:rsidR="000A326E" w:rsidRPr="000A326E" w:rsidRDefault="000A326E" w:rsidP="00CC3253">
      <w:pPr>
        <w:spacing w:line="440" w:lineRule="atLeast"/>
        <w:rPr>
          <w:rFonts w:ascii="宋体" w:hAnsi="宋体" w:cs="宋体"/>
          <w:sz w:val="24"/>
        </w:rPr>
      </w:pPr>
      <w:r w:rsidRPr="000A326E">
        <w:rPr>
          <w:rFonts w:ascii="宋体" w:hAnsi="宋体" w:cs="宋体"/>
          <w:sz w:val="24"/>
        </w:rPr>
        <w:t>（2）不同类型信号特征提取及多</w:t>
      </w:r>
      <w:proofErr w:type="gramStart"/>
      <w:r w:rsidRPr="000A326E">
        <w:rPr>
          <w:rFonts w:ascii="宋体" w:hAnsi="宋体" w:cs="宋体"/>
          <w:sz w:val="24"/>
        </w:rPr>
        <w:t>源特征</w:t>
      </w:r>
      <w:proofErr w:type="gramEnd"/>
      <w:r w:rsidRPr="000A326E">
        <w:rPr>
          <w:rFonts w:ascii="宋体" w:hAnsi="宋体" w:cs="宋体"/>
          <w:sz w:val="24"/>
        </w:rPr>
        <w:t>融合建模问题；</w:t>
      </w:r>
    </w:p>
    <w:p w14:paraId="6BFB938F" w14:textId="77777777" w:rsidR="000A326E" w:rsidRPr="000A326E" w:rsidRDefault="000A326E" w:rsidP="00CC3253">
      <w:pPr>
        <w:spacing w:line="440" w:lineRule="atLeast"/>
        <w:rPr>
          <w:rFonts w:ascii="宋体" w:hAnsi="宋体" w:cs="宋体"/>
          <w:sz w:val="24"/>
        </w:rPr>
      </w:pPr>
      <w:r w:rsidRPr="000A326E">
        <w:rPr>
          <w:rFonts w:ascii="宋体" w:hAnsi="宋体" w:cs="宋体"/>
          <w:sz w:val="24"/>
        </w:rPr>
        <w:t>（3）多部件耦合故障</w:t>
      </w:r>
      <w:proofErr w:type="gramStart"/>
      <w:r w:rsidRPr="000A326E">
        <w:rPr>
          <w:rFonts w:ascii="宋体" w:hAnsi="宋体" w:cs="宋体"/>
          <w:sz w:val="24"/>
        </w:rPr>
        <w:t>下复杂</w:t>
      </w:r>
      <w:proofErr w:type="gramEnd"/>
      <w:r w:rsidRPr="000A326E">
        <w:rPr>
          <w:rFonts w:ascii="宋体" w:hAnsi="宋体" w:cs="宋体"/>
          <w:sz w:val="24"/>
        </w:rPr>
        <w:t>模式识别问题；</w:t>
      </w:r>
    </w:p>
    <w:p w14:paraId="4052B4D1" w14:textId="7E2F87FB" w:rsidR="000A326E" w:rsidRPr="000A326E" w:rsidRDefault="000A326E" w:rsidP="000D4E70">
      <w:pPr>
        <w:spacing w:line="440" w:lineRule="atLeast"/>
        <w:rPr>
          <w:rFonts w:ascii="宋体" w:hAnsi="宋体" w:cs="宋体"/>
          <w:sz w:val="24"/>
        </w:rPr>
      </w:pPr>
      <w:r w:rsidRPr="000A326E">
        <w:rPr>
          <w:rFonts w:ascii="宋体" w:hAnsi="宋体" w:cs="宋体"/>
          <w:sz w:val="24"/>
        </w:rPr>
        <w:t>（4）智能诊断模型在不同运行工况下的适应能力问题。</w:t>
      </w:r>
    </w:p>
    <w:p w14:paraId="3FEF8ECB" w14:textId="77777777" w:rsidR="00FE43B9" w:rsidRDefault="00FE43B9">
      <w:pPr>
        <w:numPr>
          <w:ilvl w:val="0"/>
          <w:numId w:val="1"/>
        </w:numPr>
        <w:jc w:val="left"/>
        <w:rPr>
          <w:rFonts w:ascii="黑体" w:eastAsia="黑体" w:hAnsi="黑体" w:cs="黑体"/>
          <w:sz w:val="36"/>
          <w:szCs w:val="36"/>
        </w:rPr>
      </w:pPr>
      <w:r>
        <w:rPr>
          <w:rFonts w:ascii="黑体" w:eastAsia="黑体" w:hAnsi="黑体" w:cs="黑体" w:hint="eastAsia"/>
          <w:sz w:val="36"/>
          <w:szCs w:val="36"/>
        </w:rPr>
        <w:t xml:space="preserve">研究步骤、方法及措施 </w:t>
      </w:r>
    </w:p>
    <w:p w14:paraId="6445C58E" w14:textId="1289A93E" w:rsidR="00FE43B9" w:rsidRPr="00727A4A" w:rsidRDefault="00DB3D7A" w:rsidP="00CC3253">
      <w:pPr>
        <w:spacing w:line="440" w:lineRule="atLeast"/>
        <w:rPr>
          <w:rFonts w:ascii="宋体" w:hAnsi="宋体" w:cs="宋体"/>
          <w:color w:val="000000" w:themeColor="text1"/>
          <w:sz w:val="24"/>
        </w:rPr>
      </w:pPr>
      <w:r>
        <w:rPr>
          <w:rFonts w:ascii="黑体" w:eastAsia="黑体" w:hAnsi="黑体" w:cs="黑体" w:hint="eastAsia"/>
          <w:sz w:val="30"/>
          <w:szCs w:val="30"/>
        </w:rPr>
        <w:t>3</w:t>
      </w:r>
      <w:r>
        <w:rPr>
          <w:rFonts w:ascii="黑体" w:eastAsia="黑体" w:hAnsi="黑体" w:cs="黑体"/>
          <w:sz w:val="30"/>
          <w:szCs w:val="30"/>
        </w:rPr>
        <w:t>.1</w:t>
      </w:r>
      <w:r w:rsidR="00FE43B9" w:rsidRPr="00DB3D7A">
        <w:rPr>
          <w:rFonts w:ascii="黑体" w:eastAsia="黑体" w:hAnsi="黑体" w:cs="黑体" w:hint="eastAsia"/>
          <w:sz w:val="30"/>
          <w:szCs w:val="30"/>
        </w:rPr>
        <w:t>研究方法</w:t>
      </w:r>
    </w:p>
    <w:p w14:paraId="4973686D" w14:textId="445BDC96" w:rsidR="00C93FD3" w:rsidRPr="00727A4A" w:rsidRDefault="00126F83" w:rsidP="00C93FD3">
      <w:pPr>
        <w:spacing w:line="440" w:lineRule="atLeast"/>
        <w:ind w:firstLineChars="200" w:firstLine="480"/>
        <w:rPr>
          <w:rFonts w:ascii="宋体" w:hAnsi="宋体" w:cs="宋体"/>
          <w:color w:val="000000" w:themeColor="text1"/>
          <w:sz w:val="24"/>
        </w:rPr>
      </w:pPr>
      <w:r w:rsidRPr="00727A4A">
        <w:rPr>
          <w:rFonts w:ascii="宋体" w:hAnsi="宋体" w:cs="宋体"/>
          <w:color w:val="000000" w:themeColor="text1"/>
          <w:sz w:val="24"/>
        </w:rPr>
        <w:t>本课题采用文献调研与实验研究相结合的方法开展研究。</w:t>
      </w:r>
      <w:bookmarkStart w:id="4" w:name="_Hlk224743512"/>
      <w:r w:rsidR="00C93FD3" w:rsidRPr="00727A4A">
        <w:rPr>
          <w:rFonts w:ascii="宋体" w:hAnsi="宋体" w:cs="宋体"/>
          <w:color w:val="000000" w:themeColor="text1"/>
          <w:sz w:val="24"/>
        </w:rPr>
        <w:t>先梳理多传感器融合与智能故障诊断领域的已有文献，总结现有各类方法的优劣势，确定整体研究方向，再</w:t>
      </w:r>
      <w:r w:rsidR="00A955B0" w:rsidRPr="00727A4A">
        <w:rPr>
          <w:rFonts w:ascii="宋体" w:hAnsi="宋体" w:cs="宋体" w:hint="eastAsia"/>
          <w:color w:val="000000" w:themeColor="text1"/>
          <w:sz w:val="24"/>
        </w:rPr>
        <w:t>基于</w:t>
      </w:r>
      <w:r w:rsidR="00C93FD3" w:rsidRPr="00727A4A">
        <w:rPr>
          <w:rFonts w:ascii="宋体" w:hAnsi="宋体" w:cs="宋体"/>
          <w:color w:val="000000" w:themeColor="text1"/>
          <w:sz w:val="24"/>
        </w:rPr>
        <w:t>移动机器人平台采集多源传感器数据，完成数据的同步处理与预处理，之后借助深度学习方法搭建故障诊断模型，实现多</w:t>
      </w:r>
      <w:proofErr w:type="gramStart"/>
      <w:r w:rsidR="00C93FD3" w:rsidRPr="00727A4A">
        <w:rPr>
          <w:rFonts w:ascii="宋体" w:hAnsi="宋体" w:cs="宋体"/>
          <w:color w:val="000000" w:themeColor="text1"/>
          <w:sz w:val="24"/>
        </w:rPr>
        <w:t>源特征</w:t>
      </w:r>
      <w:proofErr w:type="gramEnd"/>
      <w:r w:rsidR="00C93FD3" w:rsidRPr="00727A4A">
        <w:rPr>
          <w:rFonts w:ascii="宋体" w:hAnsi="宋体" w:cs="宋体"/>
          <w:color w:val="000000" w:themeColor="text1"/>
          <w:sz w:val="24"/>
        </w:rPr>
        <w:t>融合与故障识别，后续对照实验结果，完成模型性能的分析与优化。</w:t>
      </w:r>
    </w:p>
    <w:p w14:paraId="7BFF81B8" w14:textId="490BC8D6" w:rsidR="00DB3D7A" w:rsidRPr="00727A4A" w:rsidRDefault="00C93FD3" w:rsidP="00DB3D7A">
      <w:pPr>
        <w:spacing w:line="440" w:lineRule="atLeast"/>
        <w:ind w:firstLineChars="200" w:firstLine="480"/>
        <w:rPr>
          <w:rFonts w:ascii="宋体" w:hAnsi="宋体" w:cs="宋体"/>
          <w:color w:val="000000" w:themeColor="text1"/>
          <w:sz w:val="24"/>
        </w:rPr>
      </w:pPr>
      <w:r w:rsidRPr="00727A4A">
        <w:rPr>
          <w:rFonts w:ascii="宋体" w:hAnsi="宋体" w:cs="宋体"/>
          <w:color w:val="000000" w:themeColor="text1"/>
          <w:sz w:val="24"/>
        </w:rPr>
        <w:t>本</w:t>
      </w:r>
      <w:r w:rsidR="00A955B0" w:rsidRPr="00727A4A">
        <w:rPr>
          <w:rFonts w:ascii="宋体" w:hAnsi="宋体" w:cs="宋体" w:hint="eastAsia"/>
          <w:color w:val="000000" w:themeColor="text1"/>
          <w:sz w:val="24"/>
        </w:rPr>
        <w:t>次</w:t>
      </w:r>
      <w:r w:rsidRPr="00727A4A">
        <w:rPr>
          <w:rFonts w:ascii="宋体" w:hAnsi="宋体" w:cs="宋体" w:hint="eastAsia"/>
          <w:color w:val="000000" w:themeColor="text1"/>
          <w:sz w:val="24"/>
        </w:rPr>
        <w:t>研究的</w:t>
      </w:r>
      <w:r w:rsidRPr="00727A4A">
        <w:rPr>
          <w:rFonts w:ascii="宋体" w:hAnsi="宋体" w:cs="宋体"/>
          <w:color w:val="000000" w:themeColor="text1"/>
          <w:sz w:val="24"/>
        </w:rPr>
        <w:t>技术路线为数据采集、数据预处理、特征提取与融合、模型训练、实验验证、系统实现。</w:t>
      </w:r>
    </w:p>
    <w:bookmarkEnd w:id="4"/>
    <w:p w14:paraId="1A1599EB" w14:textId="087F5962" w:rsidR="00FE43B9" w:rsidRDefault="00DB3D7A" w:rsidP="00727A4A">
      <w:pPr>
        <w:spacing w:line="440" w:lineRule="atLeast"/>
        <w:rPr>
          <w:rFonts w:ascii="宋体" w:hAnsi="宋体" w:cs="宋体"/>
          <w:sz w:val="24"/>
        </w:rPr>
      </w:pPr>
      <w:r>
        <w:rPr>
          <w:rFonts w:ascii="黑体" w:eastAsia="黑体" w:hAnsi="黑体" w:cs="黑体" w:hint="eastAsia"/>
          <w:sz w:val="30"/>
          <w:szCs w:val="30"/>
        </w:rPr>
        <w:t>3</w:t>
      </w:r>
      <w:r>
        <w:rPr>
          <w:rFonts w:ascii="黑体" w:eastAsia="黑体" w:hAnsi="黑体" w:cs="黑体"/>
          <w:sz w:val="30"/>
          <w:szCs w:val="30"/>
        </w:rPr>
        <w:t>.2</w:t>
      </w:r>
      <w:r w:rsidR="00FE43B9" w:rsidRPr="00DB3D7A">
        <w:rPr>
          <w:rFonts w:ascii="黑体" w:eastAsia="黑体" w:hAnsi="黑体" w:cs="黑体" w:hint="eastAsia"/>
          <w:sz w:val="30"/>
          <w:szCs w:val="30"/>
        </w:rPr>
        <w:t>研究步骤、措施</w:t>
      </w:r>
    </w:p>
    <w:p w14:paraId="49BE97AC" w14:textId="77777777" w:rsidR="00FE43B9" w:rsidRDefault="00FE43B9" w:rsidP="000A326E">
      <w:pPr>
        <w:spacing w:line="440" w:lineRule="atLeast"/>
        <w:ind w:firstLineChars="200" w:firstLine="480"/>
        <w:rPr>
          <w:rFonts w:ascii="宋体" w:hAnsi="宋体" w:cs="宋体"/>
          <w:sz w:val="24"/>
        </w:rPr>
      </w:pPr>
      <w:r>
        <w:rPr>
          <w:rFonts w:ascii="宋体" w:hAnsi="宋体" w:cs="宋体" w:hint="eastAsia"/>
          <w:sz w:val="24"/>
        </w:rPr>
        <w:t>结合本课题的研究内容，具体实施方案如下：</w:t>
      </w:r>
    </w:p>
    <w:p w14:paraId="2FCD9061" w14:textId="77777777" w:rsidR="000A326E" w:rsidRPr="000A326E" w:rsidRDefault="000A326E" w:rsidP="00CC3253">
      <w:pPr>
        <w:numPr>
          <w:ilvl w:val="0"/>
          <w:numId w:val="3"/>
        </w:numPr>
        <w:spacing w:line="440" w:lineRule="atLeast"/>
        <w:rPr>
          <w:rFonts w:ascii="宋体" w:hAnsi="宋体" w:cs="宋体"/>
          <w:sz w:val="24"/>
        </w:rPr>
      </w:pPr>
      <w:r w:rsidRPr="000A326E">
        <w:rPr>
          <w:rFonts w:ascii="宋体" w:hAnsi="宋体" w:cs="宋体"/>
          <w:sz w:val="24"/>
        </w:rPr>
        <w:lastRenderedPageBreak/>
        <w:t>学习相关理论知识，熟悉多源传感器数据采集与深度学习算法原理；</w:t>
      </w:r>
    </w:p>
    <w:p w14:paraId="7C28AC7B" w14:textId="77777777" w:rsidR="000A326E" w:rsidRPr="000A326E" w:rsidRDefault="000A326E" w:rsidP="00CC3253">
      <w:pPr>
        <w:numPr>
          <w:ilvl w:val="0"/>
          <w:numId w:val="3"/>
        </w:numPr>
        <w:spacing w:line="440" w:lineRule="atLeast"/>
        <w:rPr>
          <w:rFonts w:ascii="宋体" w:hAnsi="宋体" w:cs="宋体"/>
          <w:sz w:val="24"/>
        </w:rPr>
      </w:pPr>
      <w:r w:rsidRPr="000A326E">
        <w:rPr>
          <w:rFonts w:ascii="宋体" w:hAnsi="宋体" w:cs="宋体"/>
          <w:sz w:val="24"/>
        </w:rPr>
        <w:t>搭建机器人多源故障数据采集平台，实现电压、电流、转速、振动及加速度等</w:t>
      </w:r>
      <w:r w:rsidR="00CC3253">
        <w:rPr>
          <w:rFonts w:ascii="宋体" w:hAnsi="宋体" w:cs="宋体" w:hint="eastAsia"/>
          <w:sz w:val="24"/>
        </w:rPr>
        <w:t xml:space="preserve"> </w:t>
      </w:r>
      <w:r w:rsidR="00CC3253">
        <w:rPr>
          <w:rFonts w:ascii="宋体" w:hAnsi="宋体" w:cs="宋体"/>
          <w:sz w:val="24"/>
        </w:rPr>
        <w:t xml:space="preserve">    </w:t>
      </w:r>
      <w:r w:rsidRPr="000A326E">
        <w:rPr>
          <w:rFonts w:ascii="宋体" w:hAnsi="宋体" w:cs="宋体"/>
          <w:sz w:val="24"/>
        </w:rPr>
        <w:t>信号采集；</w:t>
      </w:r>
    </w:p>
    <w:p w14:paraId="3F6DE352" w14:textId="77777777" w:rsidR="000A326E" w:rsidRPr="000A326E" w:rsidRDefault="000A326E" w:rsidP="00CC3253">
      <w:pPr>
        <w:numPr>
          <w:ilvl w:val="0"/>
          <w:numId w:val="3"/>
        </w:numPr>
        <w:spacing w:line="440" w:lineRule="atLeast"/>
        <w:rPr>
          <w:rFonts w:ascii="宋体" w:hAnsi="宋体" w:cs="宋体"/>
          <w:sz w:val="24"/>
        </w:rPr>
      </w:pPr>
      <w:r w:rsidRPr="000A326E">
        <w:rPr>
          <w:rFonts w:ascii="宋体" w:hAnsi="宋体" w:cs="宋体"/>
          <w:sz w:val="24"/>
        </w:rPr>
        <w:t>对采集数据进行预处理与特征提取，构建多传感器融合数据集；</w:t>
      </w:r>
    </w:p>
    <w:p w14:paraId="75B68558" w14:textId="77777777" w:rsidR="000A326E" w:rsidRPr="000A326E" w:rsidRDefault="000A326E" w:rsidP="00CC3253">
      <w:pPr>
        <w:numPr>
          <w:ilvl w:val="0"/>
          <w:numId w:val="3"/>
        </w:numPr>
        <w:spacing w:line="440" w:lineRule="atLeast"/>
        <w:rPr>
          <w:rFonts w:ascii="宋体" w:hAnsi="宋体" w:cs="宋体"/>
          <w:sz w:val="24"/>
        </w:rPr>
      </w:pPr>
      <w:r w:rsidRPr="000A326E">
        <w:rPr>
          <w:rFonts w:ascii="宋体" w:hAnsi="宋体" w:cs="宋体"/>
          <w:sz w:val="24"/>
        </w:rPr>
        <w:t>设计并训练深度神经网络模型，实现故障类型识别；</w:t>
      </w:r>
    </w:p>
    <w:p w14:paraId="762688E3" w14:textId="77777777" w:rsidR="000A326E" w:rsidRPr="000A326E" w:rsidRDefault="000A326E" w:rsidP="00CC3253">
      <w:pPr>
        <w:numPr>
          <w:ilvl w:val="0"/>
          <w:numId w:val="3"/>
        </w:numPr>
        <w:spacing w:line="440" w:lineRule="atLeast"/>
        <w:rPr>
          <w:rFonts w:ascii="宋体" w:hAnsi="宋体" w:cs="宋体"/>
          <w:sz w:val="24"/>
        </w:rPr>
      </w:pPr>
      <w:r w:rsidRPr="000A326E">
        <w:rPr>
          <w:rFonts w:ascii="宋体" w:hAnsi="宋体" w:cs="宋体"/>
          <w:sz w:val="24"/>
        </w:rPr>
        <w:t>开发可视化界面，实现数据展示与诊断结果显示；</w:t>
      </w:r>
    </w:p>
    <w:p w14:paraId="7C1EDDC9" w14:textId="4ADD1A59" w:rsidR="00DB3D7A" w:rsidRPr="00954289" w:rsidRDefault="000A326E" w:rsidP="00DB3D7A">
      <w:pPr>
        <w:numPr>
          <w:ilvl w:val="0"/>
          <w:numId w:val="3"/>
        </w:numPr>
        <w:spacing w:line="440" w:lineRule="atLeast"/>
        <w:rPr>
          <w:rFonts w:ascii="宋体" w:hAnsi="宋体" w:cs="宋体"/>
          <w:sz w:val="24"/>
        </w:rPr>
      </w:pPr>
      <w:r w:rsidRPr="000A326E">
        <w:rPr>
          <w:rFonts w:ascii="宋体" w:hAnsi="宋体" w:cs="宋体"/>
          <w:sz w:val="24"/>
        </w:rPr>
        <w:t>对实验结果进行分析与优化，完善系统性</w:t>
      </w:r>
    </w:p>
    <w:p w14:paraId="219BCEFA" w14:textId="62535620" w:rsidR="00FE43B9" w:rsidRPr="00D21E70" w:rsidRDefault="00D21E70" w:rsidP="00D21E70">
      <w:pPr>
        <w:spacing w:line="440" w:lineRule="atLeast"/>
        <w:rPr>
          <w:rFonts w:ascii="宋体" w:hAnsi="宋体" w:cs="宋体"/>
          <w:sz w:val="24"/>
        </w:rPr>
      </w:pPr>
      <w:r>
        <w:rPr>
          <w:rFonts w:ascii="黑体" w:eastAsia="黑体" w:hAnsi="黑体" w:cs="黑体" w:hint="eastAsia"/>
          <w:sz w:val="36"/>
          <w:szCs w:val="36"/>
        </w:rPr>
        <w:t>四、</w:t>
      </w:r>
      <w:r w:rsidR="00FE43B9" w:rsidRPr="00D21E70">
        <w:rPr>
          <w:rFonts w:ascii="黑体" w:eastAsia="黑体" w:hAnsi="黑体" w:cs="黑体" w:hint="eastAsia"/>
          <w:sz w:val="36"/>
          <w:szCs w:val="36"/>
        </w:rPr>
        <w:t>研究工作进度</w:t>
      </w:r>
    </w:p>
    <w:p w14:paraId="716019FE" w14:textId="0A8BA303" w:rsidR="00FE43B9" w:rsidRDefault="00FE43B9">
      <w:pPr>
        <w:spacing w:line="440" w:lineRule="atLeast"/>
        <w:ind w:firstLineChars="200" w:firstLine="480"/>
        <w:rPr>
          <w:rFonts w:ascii="宋体" w:hAnsi="宋体"/>
          <w:sz w:val="24"/>
        </w:rPr>
      </w:pPr>
      <w:r>
        <w:rPr>
          <w:rFonts w:ascii="宋体" w:hAnsi="宋体" w:hint="eastAsia"/>
          <w:sz w:val="24"/>
        </w:rPr>
        <w:t>本文的研究工作进度</w:t>
      </w:r>
      <w:r w:rsidR="00727A4A">
        <w:rPr>
          <w:rFonts w:ascii="宋体" w:hAnsi="宋体" w:hint="eastAsia"/>
          <w:sz w:val="24"/>
        </w:rPr>
        <w:t>见</w:t>
      </w:r>
      <w:r w:rsidR="0031581B">
        <w:rPr>
          <w:rFonts w:ascii="宋体" w:hAnsi="宋体" w:hint="eastAsia"/>
          <w:sz w:val="24"/>
        </w:rPr>
        <w:t>表1</w:t>
      </w:r>
      <w:r>
        <w:rPr>
          <w:rFonts w:ascii="宋体" w:hAnsi="宋体" w:hint="eastAsia"/>
          <w:sz w:val="24"/>
        </w:rPr>
        <w:t>。</w:t>
      </w:r>
    </w:p>
    <w:p w14:paraId="0ED228ED" w14:textId="77777777" w:rsidR="00FE43B9" w:rsidRDefault="00FE43B9">
      <w:pPr>
        <w:pStyle w:val="a4"/>
        <w:spacing w:line="440" w:lineRule="atLeast"/>
        <w:jc w:val="center"/>
        <w:rPr>
          <w:rFonts w:ascii="宋体" w:eastAsia="宋体" w:hAnsi="宋体"/>
          <w:b/>
          <w:sz w:val="21"/>
          <w:szCs w:val="21"/>
        </w:rPr>
      </w:pPr>
      <w:bookmarkStart w:id="5" w:name="_Ref64827548"/>
      <w:r>
        <w:rPr>
          <w:rFonts w:ascii="宋体" w:eastAsia="宋体" w:hAnsi="宋体"/>
          <w:sz w:val="21"/>
          <w:szCs w:val="21"/>
        </w:rPr>
        <w:t>表</w:t>
      </w:r>
      <w:r w:rsidR="0031581B" w:rsidRPr="00D93BD1">
        <w:rPr>
          <w:rFonts w:ascii="Times New Roman" w:eastAsia="宋体" w:hAnsi="Times New Roman"/>
          <w:sz w:val="21"/>
          <w:szCs w:val="21"/>
        </w:rPr>
        <w:t>1</w:t>
      </w:r>
      <w:bookmarkEnd w:id="5"/>
      <w:r w:rsidRPr="00D93BD1">
        <w:rPr>
          <w:rFonts w:ascii="Times New Roman" w:eastAsia="宋体" w:hAnsi="Times New Roman"/>
          <w:sz w:val="21"/>
          <w:szCs w:val="21"/>
        </w:rPr>
        <w:t xml:space="preserve"> </w:t>
      </w:r>
      <w:r>
        <w:rPr>
          <w:rFonts w:ascii="宋体" w:eastAsia="宋体" w:hAnsi="宋体"/>
          <w:sz w:val="21"/>
          <w:szCs w:val="21"/>
        </w:rPr>
        <w:t xml:space="preserve"> </w:t>
      </w:r>
      <w:r>
        <w:rPr>
          <w:rFonts w:ascii="宋体" w:eastAsia="宋体" w:hAnsi="宋体" w:hint="eastAsia"/>
          <w:sz w:val="21"/>
          <w:szCs w:val="21"/>
        </w:rPr>
        <w:t>研究工作进展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
        <w:gridCol w:w="3828"/>
        <w:gridCol w:w="1423"/>
        <w:gridCol w:w="2015"/>
      </w:tblGrid>
      <w:tr w:rsidR="00FE43B9" w14:paraId="655B1C2A" w14:textId="77777777" w:rsidTr="00982AB2">
        <w:trPr>
          <w:trHeight w:val="806"/>
          <w:jc w:val="center"/>
        </w:trPr>
        <w:tc>
          <w:tcPr>
            <w:tcW w:w="765" w:type="dxa"/>
            <w:vAlign w:val="center"/>
          </w:tcPr>
          <w:p w14:paraId="2F78C51F" w14:textId="77777777" w:rsidR="00FE43B9" w:rsidRDefault="00FE43B9">
            <w:pPr>
              <w:spacing w:line="440" w:lineRule="atLeast"/>
              <w:jc w:val="center"/>
              <w:rPr>
                <w:rFonts w:ascii="宋体" w:hAnsi="宋体"/>
                <w:szCs w:val="21"/>
              </w:rPr>
            </w:pPr>
            <w:r>
              <w:rPr>
                <w:rFonts w:ascii="宋体" w:hAnsi="宋体" w:hint="eastAsia"/>
                <w:szCs w:val="21"/>
              </w:rPr>
              <w:t>序号</w:t>
            </w:r>
          </w:p>
        </w:tc>
        <w:tc>
          <w:tcPr>
            <w:tcW w:w="3828" w:type="dxa"/>
            <w:vAlign w:val="center"/>
          </w:tcPr>
          <w:p w14:paraId="472EF281" w14:textId="77777777" w:rsidR="00FE43B9" w:rsidRDefault="00FE43B9">
            <w:pPr>
              <w:spacing w:line="440" w:lineRule="atLeast"/>
              <w:jc w:val="center"/>
              <w:rPr>
                <w:rFonts w:ascii="宋体" w:hAnsi="宋体"/>
                <w:szCs w:val="21"/>
              </w:rPr>
            </w:pPr>
            <w:r>
              <w:rPr>
                <w:rFonts w:ascii="宋体" w:hAnsi="宋体" w:hint="eastAsia"/>
                <w:szCs w:val="21"/>
              </w:rPr>
              <w:t>阶段及内容</w:t>
            </w:r>
          </w:p>
        </w:tc>
        <w:tc>
          <w:tcPr>
            <w:tcW w:w="1423" w:type="dxa"/>
            <w:vAlign w:val="center"/>
          </w:tcPr>
          <w:p w14:paraId="6F1A1A33" w14:textId="77777777" w:rsidR="00FE43B9" w:rsidRDefault="00FE43B9">
            <w:pPr>
              <w:spacing w:line="440" w:lineRule="atLeast"/>
              <w:jc w:val="center"/>
              <w:rPr>
                <w:rFonts w:ascii="宋体" w:hAnsi="宋体"/>
                <w:szCs w:val="21"/>
              </w:rPr>
            </w:pPr>
            <w:r>
              <w:rPr>
                <w:rFonts w:ascii="宋体" w:hAnsi="宋体" w:hint="eastAsia"/>
                <w:szCs w:val="21"/>
              </w:rPr>
              <w:t>周次</w:t>
            </w:r>
          </w:p>
        </w:tc>
        <w:tc>
          <w:tcPr>
            <w:tcW w:w="2015" w:type="dxa"/>
            <w:vAlign w:val="center"/>
          </w:tcPr>
          <w:p w14:paraId="576C007A" w14:textId="77777777" w:rsidR="00FE43B9" w:rsidRDefault="00FE43B9">
            <w:pPr>
              <w:spacing w:line="440" w:lineRule="atLeast"/>
              <w:jc w:val="center"/>
              <w:rPr>
                <w:rFonts w:ascii="宋体" w:hAnsi="宋体"/>
                <w:szCs w:val="21"/>
              </w:rPr>
            </w:pPr>
            <w:r>
              <w:rPr>
                <w:rFonts w:ascii="宋体" w:hAnsi="宋体" w:hint="eastAsia"/>
                <w:szCs w:val="21"/>
              </w:rPr>
              <w:t>阶段研究成果</w:t>
            </w:r>
          </w:p>
        </w:tc>
      </w:tr>
      <w:tr w:rsidR="00FE43B9" w14:paraId="0F003257" w14:textId="77777777" w:rsidTr="00593BBE">
        <w:trPr>
          <w:trHeight w:val="785"/>
          <w:jc w:val="center"/>
        </w:trPr>
        <w:tc>
          <w:tcPr>
            <w:tcW w:w="765" w:type="dxa"/>
            <w:vAlign w:val="center"/>
          </w:tcPr>
          <w:p w14:paraId="73545AE9" w14:textId="77777777" w:rsidR="00FE43B9" w:rsidRPr="00D93BD1" w:rsidRDefault="00FE43B9">
            <w:pPr>
              <w:spacing w:line="440" w:lineRule="atLeast"/>
              <w:jc w:val="center"/>
              <w:rPr>
                <w:szCs w:val="21"/>
              </w:rPr>
            </w:pPr>
            <w:r w:rsidRPr="00D93BD1">
              <w:rPr>
                <w:szCs w:val="21"/>
              </w:rPr>
              <w:t>1</w:t>
            </w:r>
          </w:p>
        </w:tc>
        <w:tc>
          <w:tcPr>
            <w:tcW w:w="3828" w:type="dxa"/>
            <w:vAlign w:val="center"/>
          </w:tcPr>
          <w:p w14:paraId="06308CD1" w14:textId="77777777" w:rsidR="00FE43B9" w:rsidRPr="000A326E" w:rsidRDefault="00FE43B9">
            <w:pPr>
              <w:spacing w:line="440" w:lineRule="atLeast"/>
              <w:jc w:val="left"/>
              <w:rPr>
                <w:rFonts w:ascii="宋体" w:hAnsi="宋体"/>
                <w:color w:val="000000"/>
                <w:szCs w:val="21"/>
              </w:rPr>
            </w:pPr>
            <w:r>
              <w:rPr>
                <w:rFonts w:ascii="宋体" w:hAnsi="宋体" w:hint="eastAsia"/>
                <w:color w:val="000000"/>
                <w:szCs w:val="21"/>
              </w:rPr>
              <w:t>明确设计内容</w:t>
            </w:r>
            <w:r w:rsidR="000A326E">
              <w:rPr>
                <w:rFonts w:ascii="宋体" w:hAnsi="宋体" w:hint="eastAsia"/>
                <w:color w:val="000000"/>
                <w:szCs w:val="21"/>
              </w:rPr>
              <w:t>，调研文献，细化方案</w:t>
            </w:r>
          </w:p>
        </w:tc>
        <w:tc>
          <w:tcPr>
            <w:tcW w:w="1423" w:type="dxa"/>
            <w:vAlign w:val="center"/>
          </w:tcPr>
          <w:p w14:paraId="0F96DE42" w14:textId="77777777" w:rsidR="00FE43B9" w:rsidRPr="00D93BD1" w:rsidRDefault="00FE43B9">
            <w:pPr>
              <w:spacing w:line="440" w:lineRule="atLeast"/>
              <w:jc w:val="center"/>
              <w:rPr>
                <w:szCs w:val="21"/>
              </w:rPr>
            </w:pPr>
            <w:r w:rsidRPr="00D93BD1">
              <w:rPr>
                <w:szCs w:val="21"/>
              </w:rPr>
              <w:t>1-2</w:t>
            </w:r>
          </w:p>
        </w:tc>
        <w:tc>
          <w:tcPr>
            <w:tcW w:w="2015" w:type="dxa"/>
            <w:vAlign w:val="center"/>
          </w:tcPr>
          <w:p w14:paraId="29D94386" w14:textId="77777777" w:rsidR="00FE43B9" w:rsidRDefault="00FE43B9">
            <w:pPr>
              <w:spacing w:line="440" w:lineRule="atLeast"/>
              <w:jc w:val="left"/>
              <w:rPr>
                <w:rFonts w:ascii="宋体" w:hAnsi="宋体"/>
                <w:szCs w:val="21"/>
              </w:rPr>
            </w:pPr>
            <w:r>
              <w:rPr>
                <w:rFonts w:ascii="宋体" w:hAnsi="宋体" w:hint="eastAsia"/>
                <w:szCs w:val="21"/>
              </w:rPr>
              <w:t>确定研究方向</w:t>
            </w:r>
            <w:r w:rsidR="00593BBE">
              <w:rPr>
                <w:rFonts w:ascii="宋体" w:hAnsi="宋体" w:hint="eastAsia"/>
                <w:szCs w:val="21"/>
              </w:rPr>
              <w:t>、技术路线</w:t>
            </w:r>
          </w:p>
        </w:tc>
      </w:tr>
      <w:tr w:rsidR="00FE43B9" w14:paraId="12CD2097" w14:textId="77777777" w:rsidTr="00593BBE">
        <w:trPr>
          <w:trHeight w:val="741"/>
          <w:jc w:val="center"/>
        </w:trPr>
        <w:tc>
          <w:tcPr>
            <w:tcW w:w="765" w:type="dxa"/>
            <w:vAlign w:val="center"/>
          </w:tcPr>
          <w:p w14:paraId="1597F219" w14:textId="77777777" w:rsidR="00FE43B9" w:rsidRPr="00D93BD1" w:rsidRDefault="00FE43B9">
            <w:pPr>
              <w:spacing w:line="440" w:lineRule="atLeast"/>
              <w:jc w:val="center"/>
              <w:rPr>
                <w:szCs w:val="21"/>
              </w:rPr>
            </w:pPr>
            <w:r w:rsidRPr="00D93BD1">
              <w:rPr>
                <w:szCs w:val="21"/>
              </w:rPr>
              <w:t>2</w:t>
            </w:r>
          </w:p>
        </w:tc>
        <w:tc>
          <w:tcPr>
            <w:tcW w:w="3828" w:type="dxa"/>
            <w:vAlign w:val="center"/>
          </w:tcPr>
          <w:p w14:paraId="012F6F4B" w14:textId="77777777" w:rsidR="00FE43B9" w:rsidRDefault="00FE43B9">
            <w:pPr>
              <w:spacing w:line="440" w:lineRule="atLeast"/>
              <w:jc w:val="left"/>
              <w:rPr>
                <w:rFonts w:ascii="宋体" w:hAnsi="宋体"/>
                <w:color w:val="000000"/>
                <w:szCs w:val="21"/>
              </w:rPr>
            </w:pPr>
            <w:r>
              <w:rPr>
                <w:rFonts w:ascii="宋体" w:hAnsi="宋体" w:hint="eastAsia"/>
                <w:color w:val="000000"/>
                <w:szCs w:val="21"/>
              </w:rPr>
              <w:t>完成开题报告和完善开</w:t>
            </w:r>
            <w:r w:rsidR="00593BBE">
              <w:rPr>
                <w:rFonts w:ascii="宋体" w:hAnsi="宋体" w:hint="eastAsia"/>
                <w:color w:val="000000"/>
                <w:szCs w:val="21"/>
              </w:rPr>
              <w:t>题答辩</w:t>
            </w:r>
            <w:r>
              <w:rPr>
                <w:rFonts w:ascii="宋体" w:hAnsi="宋体"/>
                <w:color w:val="000000"/>
                <w:szCs w:val="21"/>
              </w:rPr>
              <w:t>PPT</w:t>
            </w:r>
          </w:p>
        </w:tc>
        <w:tc>
          <w:tcPr>
            <w:tcW w:w="1423" w:type="dxa"/>
            <w:vAlign w:val="center"/>
          </w:tcPr>
          <w:p w14:paraId="13CD4B4B" w14:textId="77777777" w:rsidR="00FE43B9" w:rsidRPr="00D93BD1" w:rsidRDefault="00FE43B9">
            <w:pPr>
              <w:spacing w:line="440" w:lineRule="atLeast"/>
              <w:jc w:val="center"/>
              <w:rPr>
                <w:szCs w:val="21"/>
              </w:rPr>
            </w:pPr>
            <w:r w:rsidRPr="00D93BD1">
              <w:rPr>
                <w:szCs w:val="21"/>
              </w:rPr>
              <w:t>3-4</w:t>
            </w:r>
          </w:p>
        </w:tc>
        <w:tc>
          <w:tcPr>
            <w:tcW w:w="2015" w:type="dxa"/>
            <w:vAlign w:val="center"/>
          </w:tcPr>
          <w:p w14:paraId="45CE34D1" w14:textId="77777777" w:rsidR="00FE43B9" w:rsidRDefault="00FE43B9">
            <w:pPr>
              <w:spacing w:line="440" w:lineRule="atLeast"/>
              <w:jc w:val="left"/>
              <w:rPr>
                <w:rFonts w:ascii="宋体" w:hAnsi="宋体"/>
                <w:szCs w:val="21"/>
              </w:rPr>
            </w:pPr>
            <w:r>
              <w:rPr>
                <w:rFonts w:ascii="宋体" w:hAnsi="宋体" w:hint="eastAsia"/>
                <w:szCs w:val="21"/>
              </w:rPr>
              <w:t>完成开题考核</w:t>
            </w:r>
          </w:p>
        </w:tc>
      </w:tr>
      <w:tr w:rsidR="00FE43B9" w14:paraId="525CBE45" w14:textId="77777777" w:rsidTr="00982AB2">
        <w:trPr>
          <w:trHeight w:val="809"/>
          <w:jc w:val="center"/>
        </w:trPr>
        <w:tc>
          <w:tcPr>
            <w:tcW w:w="765" w:type="dxa"/>
            <w:vAlign w:val="center"/>
          </w:tcPr>
          <w:p w14:paraId="6267F6CD" w14:textId="77777777" w:rsidR="00FE43B9" w:rsidRPr="00D93BD1" w:rsidRDefault="00FE43B9">
            <w:pPr>
              <w:spacing w:line="440" w:lineRule="atLeast"/>
              <w:jc w:val="center"/>
              <w:rPr>
                <w:szCs w:val="21"/>
              </w:rPr>
            </w:pPr>
            <w:r w:rsidRPr="00D93BD1">
              <w:rPr>
                <w:szCs w:val="21"/>
              </w:rPr>
              <w:t>3</w:t>
            </w:r>
          </w:p>
        </w:tc>
        <w:tc>
          <w:tcPr>
            <w:tcW w:w="3828" w:type="dxa"/>
            <w:vAlign w:val="center"/>
          </w:tcPr>
          <w:p w14:paraId="49740E48" w14:textId="77777777" w:rsidR="00FE43B9" w:rsidRPr="00593BBE" w:rsidRDefault="00593BBE">
            <w:pPr>
              <w:spacing w:line="440" w:lineRule="atLeast"/>
              <w:jc w:val="left"/>
              <w:rPr>
                <w:rFonts w:ascii="宋体" w:hAnsi="宋体"/>
                <w:color w:val="000000"/>
                <w:szCs w:val="21"/>
              </w:rPr>
            </w:pPr>
            <w:r w:rsidRPr="00593BBE">
              <w:rPr>
                <w:rFonts w:ascii="宋体" w:hAnsi="宋体"/>
                <w:color w:val="000000"/>
                <w:szCs w:val="21"/>
              </w:rPr>
              <w:t>学习多传感器数据采集原理与深度学习基础知识</w:t>
            </w:r>
          </w:p>
        </w:tc>
        <w:tc>
          <w:tcPr>
            <w:tcW w:w="1423" w:type="dxa"/>
            <w:vAlign w:val="center"/>
          </w:tcPr>
          <w:p w14:paraId="0454CB02" w14:textId="77777777" w:rsidR="00FE43B9" w:rsidRPr="00D93BD1" w:rsidRDefault="00FE43B9">
            <w:pPr>
              <w:spacing w:line="440" w:lineRule="atLeast"/>
              <w:jc w:val="center"/>
              <w:rPr>
                <w:szCs w:val="21"/>
              </w:rPr>
            </w:pPr>
            <w:r w:rsidRPr="00D93BD1">
              <w:rPr>
                <w:szCs w:val="21"/>
              </w:rPr>
              <w:t>5-6</w:t>
            </w:r>
          </w:p>
        </w:tc>
        <w:tc>
          <w:tcPr>
            <w:tcW w:w="2015" w:type="dxa"/>
            <w:vAlign w:val="center"/>
          </w:tcPr>
          <w:p w14:paraId="43FCBFF4" w14:textId="77777777" w:rsidR="00FE43B9" w:rsidRDefault="00593BBE">
            <w:pPr>
              <w:spacing w:line="440" w:lineRule="atLeast"/>
              <w:jc w:val="left"/>
              <w:rPr>
                <w:rFonts w:ascii="宋体" w:hAnsi="宋体"/>
                <w:szCs w:val="21"/>
              </w:rPr>
            </w:pPr>
            <w:r>
              <w:t>掌握多源数据采集方法与算法基础</w:t>
            </w:r>
          </w:p>
        </w:tc>
      </w:tr>
      <w:tr w:rsidR="00FE43B9" w14:paraId="3FAF75DE" w14:textId="77777777" w:rsidTr="00982AB2">
        <w:trPr>
          <w:trHeight w:val="836"/>
          <w:jc w:val="center"/>
        </w:trPr>
        <w:tc>
          <w:tcPr>
            <w:tcW w:w="765" w:type="dxa"/>
            <w:vAlign w:val="center"/>
          </w:tcPr>
          <w:p w14:paraId="4AFC339C" w14:textId="77777777" w:rsidR="00FE43B9" w:rsidRPr="00D93BD1" w:rsidRDefault="00FE43B9">
            <w:pPr>
              <w:spacing w:line="440" w:lineRule="atLeast"/>
              <w:jc w:val="center"/>
              <w:rPr>
                <w:szCs w:val="21"/>
              </w:rPr>
            </w:pPr>
            <w:r w:rsidRPr="00D93BD1">
              <w:rPr>
                <w:szCs w:val="21"/>
              </w:rPr>
              <w:t>4</w:t>
            </w:r>
          </w:p>
        </w:tc>
        <w:tc>
          <w:tcPr>
            <w:tcW w:w="3828" w:type="dxa"/>
            <w:vAlign w:val="center"/>
          </w:tcPr>
          <w:p w14:paraId="4854B9A5" w14:textId="77777777" w:rsidR="00FE43B9" w:rsidRPr="00593BBE" w:rsidRDefault="00593BBE">
            <w:pPr>
              <w:spacing w:line="440" w:lineRule="atLeast"/>
              <w:jc w:val="left"/>
              <w:rPr>
                <w:rFonts w:ascii="宋体" w:hAnsi="宋体"/>
                <w:color w:val="000000"/>
                <w:szCs w:val="21"/>
              </w:rPr>
            </w:pPr>
            <w:r w:rsidRPr="00593BBE">
              <w:rPr>
                <w:rFonts w:ascii="宋体" w:hAnsi="宋体"/>
                <w:szCs w:val="21"/>
              </w:rPr>
              <w:t>搭建机器人故障诊断硬件平台，完成电压、电流、转速等信号采集实验</w:t>
            </w:r>
          </w:p>
        </w:tc>
        <w:tc>
          <w:tcPr>
            <w:tcW w:w="1423" w:type="dxa"/>
            <w:vAlign w:val="center"/>
          </w:tcPr>
          <w:p w14:paraId="7562BDD7" w14:textId="77777777" w:rsidR="00FE43B9" w:rsidRPr="00D93BD1" w:rsidRDefault="00FE43B9">
            <w:pPr>
              <w:spacing w:line="440" w:lineRule="atLeast"/>
              <w:jc w:val="center"/>
              <w:rPr>
                <w:szCs w:val="21"/>
              </w:rPr>
            </w:pPr>
            <w:r w:rsidRPr="00D93BD1">
              <w:rPr>
                <w:szCs w:val="21"/>
              </w:rPr>
              <w:t>7-8</w:t>
            </w:r>
          </w:p>
        </w:tc>
        <w:tc>
          <w:tcPr>
            <w:tcW w:w="2015" w:type="dxa"/>
            <w:vAlign w:val="center"/>
          </w:tcPr>
          <w:p w14:paraId="6819C535" w14:textId="77777777" w:rsidR="00FE43B9" w:rsidRDefault="00593BBE">
            <w:pPr>
              <w:spacing w:line="440" w:lineRule="atLeast"/>
              <w:jc w:val="left"/>
              <w:rPr>
                <w:rFonts w:ascii="宋体" w:hAnsi="宋体"/>
                <w:szCs w:val="21"/>
              </w:rPr>
            </w:pPr>
            <w:r w:rsidRPr="00593BBE">
              <w:rPr>
                <w:rFonts w:ascii="宋体" w:hAnsi="宋体"/>
                <w:szCs w:val="21"/>
              </w:rPr>
              <w:t>完成多源传感器数据采集</w:t>
            </w:r>
          </w:p>
        </w:tc>
      </w:tr>
      <w:tr w:rsidR="00FE43B9" w14:paraId="140FBF0B" w14:textId="77777777" w:rsidTr="00982AB2">
        <w:trPr>
          <w:trHeight w:val="833"/>
          <w:jc w:val="center"/>
        </w:trPr>
        <w:tc>
          <w:tcPr>
            <w:tcW w:w="765" w:type="dxa"/>
            <w:vAlign w:val="center"/>
          </w:tcPr>
          <w:p w14:paraId="4949A9E7" w14:textId="77777777" w:rsidR="00FE43B9" w:rsidRPr="00D93BD1" w:rsidRDefault="00FE43B9">
            <w:pPr>
              <w:spacing w:line="440" w:lineRule="atLeast"/>
              <w:jc w:val="center"/>
              <w:rPr>
                <w:szCs w:val="21"/>
              </w:rPr>
            </w:pPr>
            <w:r w:rsidRPr="00D93BD1">
              <w:rPr>
                <w:szCs w:val="21"/>
              </w:rPr>
              <w:t>5</w:t>
            </w:r>
          </w:p>
        </w:tc>
        <w:tc>
          <w:tcPr>
            <w:tcW w:w="3828" w:type="dxa"/>
            <w:vAlign w:val="center"/>
          </w:tcPr>
          <w:p w14:paraId="2A07DE1B" w14:textId="77777777" w:rsidR="00FE43B9" w:rsidRDefault="00593BBE">
            <w:pPr>
              <w:spacing w:line="440" w:lineRule="atLeast"/>
              <w:jc w:val="left"/>
              <w:rPr>
                <w:rFonts w:ascii="宋体" w:hAnsi="宋体"/>
                <w:szCs w:val="21"/>
              </w:rPr>
            </w:pPr>
            <w:r w:rsidRPr="00593BBE">
              <w:rPr>
                <w:rFonts w:ascii="宋体" w:hAnsi="宋体"/>
                <w:szCs w:val="21"/>
              </w:rPr>
              <w:t>对采集数据进行预处理与特征提取，构建多传感器融合数据集</w:t>
            </w:r>
          </w:p>
        </w:tc>
        <w:tc>
          <w:tcPr>
            <w:tcW w:w="1423" w:type="dxa"/>
            <w:vAlign w:val="center"/>
          </w:tcPr>
          <w:p w14:paraId="0AE08DD3" w14:textId="77777777" w:rsidR="00FE43B9" w:rsidRPr="00D93BD1" w:rsidRDefault="00FE43B9">
            <w:pPr>
              <w:spacing w:line="440" w:lineRule="atLeast"/>
              <w:jc w:val="center"/>
              <w:rPr>
                <w:szCs w:val="21"/>
              </w:rPr>
            </w:pPr>
            <w:r w:rsidRPr="00D93BD1">
              <w:rPr>
                <w:szCs w:val="21"/>
              </w:rPr>
              <w:t>9-10</w:t>
            </w:r>
          </w:p>
        </w:tc>
        <w:tc>
          <w:tcPr>
            <w:tcW w:w="2015" w:type="dxa"/>
            <w:vAlign w:val="center"/>
          </w:tcPr>
          <w:p w14:paraId="63AD8D39" w14:textId="77777777" w:rsidR="00FE43B9" w:rsidRDefault="00593BBE">
            <w:pPr>
              <w:spacing w:line="440" w:lineRule="atLeast"/>
              <w:jc w:val="left"/>
              <w:rPr>
                <w:rFonts w:ascii="宋体" w:hAnsi="宋体"/>
                <w:szCs w:val="21"/>
              </w:rPr>
            </w:pPr>
            <w:r w:rsidRPr="00593BBE">
              <w:rPr>
                <w:rFonts w:ascii="宋体" w:hAnsi="宋体"/>
                <w:szCs w:val="21"/>
              </w:rPr>
              <w:t>完成数据处理与数据集构建</w:t>
            </w:r>
          </w:p>
        </w:tc>
      </w:tr>
      <w:tr w:rsidR="00FE43B9" w14:paraId="733D52A9" w14:textId="77777777" w:rsidTr="00982AB2">
        <w:trPr>
          <w:trHeight w:val="1071"/>
          <w:jc w:val="center"/>
        </w:trPr>
        <w:tc>
          <w:tcPr>
            <w:tcW w:w="765" w:type="dxa"/>
            <w:vAlign w:val="center"/>
          </w:tcPr>
          <w:p w14:paraId="3B20BBB9" w14:textId="77777777" w:rsidR="00FE43B9" w:rsidRPr="00D93BD1" w:rsidRDefault="00FE43B9">
            <w:pPr>
              <w:spacing w:line="440" w:lineRule="atLeast"/>
              <w:jc w:val="center"/>
              <w:rPr>
                <w:szCs w:val="21"/>
              </w:rPr>
            </w:pPr>
            <w:r w:rsidRPr="00D93BD1">
              <w:rPr>
                <w:szCs w:val="21"/>
              </w:rPr>
              <w:t>6</w:t>
            </w:r>
          </w:p>
        </w:tc>
        <w:tc>
          <w:tcPr>
            <w:tcW w:w="3828" w:type="dxa"/>
            <w:vAlign w:val="center"/>
          </w:tcPr>
          <w:p w14:paraId="71CE80EB" w14:textId="77777777" w:rsidR="00FE43B9" w:rsidRDefault="00593BBE">
            <w:pPr>
              <w:spacing w:line="440" w:lineRule="atLeast"/>
              <w:jc w:val="left"/>
              <w:rPr>
                <w:rFonts w:ascii="宋体" w:hAnsi="宋体"/>
                <w:szCs w:val="21"/>
              </w:rPr>
            </w:pPr>
            <w:r w:rsidRPr="00593BBE">
              <w:rPr>
                <w:rFonts w:ascii="宋体" w:hAnsi="宋体"/>
                <w:szCs w:val="21"/>
              </w:rPr>
              <w:t>设计并实现故障诊断算法模型，开展训练与测试实验</w:t>
            </w:r>
          </w:p>
        </w:tc>
        <w:tc>
          <w:tcPr>
            <w:tcW w:w="1423" w:type="dxa"/>
            <w:vAlign w:val="center"/>
          </w:tcPr>
          <w:p w14:paraId="1A34B9F9" w14:textId="77777777" w:rsidR="00FE43B9" w:rsidRPr="00D93BD1" w:rsidRDefault="00FE43B9">
            <w:pPr>
              <w:spacing w:line="440" w:lineRule="atLeast"/>
              <w:jc w:val="center"/>
              <w:rPr>
                <w:szCs w:val="21"/>
              </w:rPr>
            </w:pPr>
            <w:r w:rsidRPr="00D93BD1">
              <w:rPr>
                <w:szCs w:val="21"/>
              </w:rPr>
              <w:t>11-12</w:t>
            </w:r>
          </w:p>
        </w:tc>
        <w:tc>
          <w:tcPr>
            <w:tcW w:w="2015" w:type="dxa"/>
            <w:vAlign w:val="center"/>
          </w:tcPr>
          <w:p w14:paraId="73CF5002" w14:textId="77777777" w:rsidR="00FE43B9" w:rsidRDefault="00593BBE">
            <w:pPr>
              <w:spacing w:line="440" w:lineRule="atLeast"/>
              <w:jc w:val="left"/>
              <w:rPr>
                <w:rFonts w:ascii="宋体" w:hAnsi="宋体"/>
                <w:szCs w:val="21"/>
              </w:rPr>
            </w:pPr>
            <w:r w:rsidRPr="00593BBE">
              <w:rPr>
                <w:rFonts w:ascii="宋体" w:hAnsi="宋体"/>
                <w:szCs w:val="21"/>
              </w:rPr>
              <w:t>完成诊断模型构建与实验验证</w:t>
            </w:r>
          </w:p>
        </w:tc>
      </w:tr>
      <w:tr w:rsidR="00FE43B9" w14:paraId="0701F61A" w14:textId="77777777" w:rsidTr="00982AB2">
        <w:trPr>
          <w:trHeight w:val="1071"/>
          <w:jc w:val="center"/>
        </w:trPr>
        <w:tc>
          <w:tcPr>
            <w:tcW w:w="765" w:type="dxa"/>
            <w:vAlign w:val="center"/>
          </w:tcPr>
          <w:p w14:paraId="12991A01" w14:textId="77777777" w:rsidR="00FE43B9" w:rsidRPr="00D93BD1" w:rsidRDefault="00FE43B9">
            <w:pPr>
              <w:spacing w:line="440" w:lineRule="atLeast"/>
              <w:jc w:val="center"/>
              <w:rPr>
                <w:szCs w:val="21"/>
              </w:rPr>
            </w:pPr>
            <w:r w:rsidRPr="00D93BD1">
              <w:rPr>
                <w:szCs w:val="21"/>
              </w:rPr>
              <w:t>7</w:t>
            </w:r>
          </w:p>
        </w:tc>
        <w:tc>
          <w:tcPr>
            <w:tcW w:w="3828" w:type="dxa"/>
            <w:vAlign w:val="center"/>
          </w:tcPr>
          <w:p w14:paraId="16874E8A" w14:textId="77777777" w:rsidR="00FE43B9" w:rsidRDefault="00593BBE">
            <w:pPr>
              <w:spacing w:line="440" w:lineRule="atLeast"/>
              <w:jc w:val="left"/>
              <w:rPr>
                <w:rFonts w:ascii="宋体" w:hAnsi="宋体"/>
                <w:szCs w:val="21"/>
              </w:rPr>
            </w:pPr>
            <w:r w:rsidRPr="00593BBE">
              <w:rPr>
                <w:rFonts w:ascii="宋体" w:hAnsi="宋体"/>
                <w:szCs w:val="21"/>
              </w:rPr>
              <w:t>完善系统功能，开发可视化界面，整理实验结果</w:t>
            </w:r>
          </w:p>
        </w:tc>
        <w:tc>
          <w:tcPr>
            <w:tcW w:w="1423" w:type="dxa"/>
            <w:vAlign w:val="center"/>
          </w:tcPr>
          <w:p w14:paraId="5FDCC41F" w14:textId="77777777" w:rsidR="00FE43B9" w:rsidRPr="00D93BD1" w:rsidRDefault="00FE43B9">
            <w:pPr>
              <w:spacing w:line="440" w:lineRule="atLeast"/>
              <w:jc w:val="center"/>
              <w:rPr>
                <w:szCs w:val="21"/>
              </w:rPr>
            </w:pPr>
            <w:r w:rsidRPr="00D93BD1">
              <w:rPr>
                <w:szCs w:val="21"/>
              </w:rPr>
              <w:t>13</w:t>
            </w:r>
          </w:p>
        </w:tc>
        <w:tc>
          <w:tcPr>
            <w:tcW w:w="2015" w:type="dxa"/>
            <w:vAlign w:val="center"/>
          </w:tcPr>
          <w:p w14:paraId="335CB7BF" w14:textId="77777777" w:rsidR="00FE43B9" w:rsidRDefault="00593BBE">
            <w:pPr>
              <w:spacing w:line="440" w:lineRule="atLeast"/>
              <w:jc w:val="left"/>
              <w:rPr>
                <w:rFonts w:ascii="宋体" w:hAnsi="宋体"/>
                <w:szCs w:val="21"/>
              </w:rPr>
            </w:pPr>
            <w:r w:rsidRPr="00593BBE">
              <w:rPr>
                <w:rFonts w:ascii="宋体" w:hAnsi="宋体"/>
                <w:szCs w:val="21"/>
              </w:rPr>
              <w:t>完成系统功能实现与实验分析</w:t>
            </w:r>
          </w:p>
        </w:tc>
      </w:tr>
      <w:tr w:rsidR="00593BBE" w14:paraId="717B0324" w14:textId="77777777" w:rsidTr="00982AB2">
        <w:trPr>
          <w:trHeight w:val="1071"/>
          <w:jc w:val="center"/>
        </w:trPr>
        <w:tc>
          <w:tcPr>
            <w:tcW w:w="765" w:type="dxa"/>
            <w:vAlign w:val="center"/>
          </w:tcPr>
          <w:p w14:paraId="714B0382" w14:textId="77777777" w:rsidR="00593BBE" w:rsidRPr="00D93BD1" w:rsidRDefault="00593BBE" w:rsidP="00593BBE">
            <w:pPr>
              <w:spacing w:line="440" w:lineRule="atLeast"/>
              <w:jc w:val="center"/>
              <w:rPr>
                <w:szCs w:val="21"/>
              </w:rPr>
            </w:pPr>
            <w:r w:rsidRPr="00D93BD1">
              <w:rPr>
                <w:szCs w:val="21"/>
              </w:rPr>
              <w:t>8</w:t>
            </w:r>
          </w:p>
        </w:tc>
        <w:tc>
          <w:tcPr>
            <w:tcW w:w="3828" w:type="dxa"/>
            <w:vAlign w:val="center"/>
          </w:tcPr>
          <w:p w14:paraId="65D277AD" w14:textId="77777777" w:rsidR="00593BBE" w:rsidRDefault="00593BBE" w:rsidP="00593BBE">
            <w:pPr>
              <w:spacing w:line="440" w:lineRule="atLeast"/>
              <w:jc w:val="left"/>
              <w:rPr>
                <w:rFonts w:ascii="宋体" w:hAnsi="宋体"/>
                <w:szCs w:val="21"/>
              </w:rPr>
            </w:pPr>
            <w:r w:rsidRPr="00593BBE">
              <w:rPr>
                <w:rFonts w:ascii="宋体" w:hAnsi="宋体"/>
                <w:szCs w:val="21"/>
              </w:rPr>
              <w:t>完善毕业设计论文，整理技术文档，准备答辩材料</w:t>
            </w:r>
          </w:p>
        </w:tc>
        <w:tc>
          <w:tcPr>
            <w:tcW w:w="1423" w:type="dxa"/>
            <w:vAlign w:val="center"/>
          </w:tcPr>
          <w:p w14:paraId="564625F3" w14:textId="77777777" w:rsidR="00593BBE" w:rsidRPr="00D93BD1" w:rsidRDefault="005F6E15" w:rsidP="00593BBE">
            <w:pPr>
              <w:spacing w:line="440" w:lineRule="atLeast"/>
              <w:jc w:val="center"/>
              <w:rPr>
                <w:szCs w:val="21"/>
              </w:rPr>
            </w:pPr>
            <w:r w:rsidRPr="00D93BD1">
              <w:rPr>
                <w:szCs w:val="21"/>
              </w:rPr>
              <w:t>14-15</w:t>
            </w:r>
          </w:p>
        </w:tc>
        <w:tc>
          <w:tcPr>
            <w:tcW w:w="2015" w:type="dxa"/>
            <w:vAlign w:val="center"/>
          </w:tcPr>
          <w:p w14:paraId="5C2AD004" w14:textId="77777777" w:rsidR="00593BBE" w:rsidRDefault="00593BBE" w:rsidP="00593BBE">
            <w:pPr>
              <w:spacing w:line="440" w:lineRule="atLeast"/>
              <w:rPr>
                <w:rFonts w:ascii="宋体" w:hAnsi="宋体"/>
                <w:szCs w:val="21"/>
              </w:rPr>
            </w:pPr>
            <w:r w:rsidRPr="00593BBE">
              <w:rPr>
                <w:rFonts w:ascii="宋体" w:hAnsi="宋体"/>
                <w:szCs w:val="21"/>
              </w:rPr>
              <w:t>完成毕业论文与答辩准备</w:t>
            </w:r>
          </w:p>
        </w:tc>
      </w:tr>
    </w:tbl>
    <w:p w14:paraId="5040ADFB" w14:textId="04E8C82C" w:rsidR="00982AB2" w:rsidRPr="00954289" w:rsidRDefault="00F57328" w:rsidP="00954289">
      <w:pPr>
        <w:jc w:val="left"/>
        <w:rPr>
          <w:rFonts w:ascii="宋体" w:hAnsi="宋体"/>
          <w:sz w:val="24"/>
        </w:rPr>
      </w:pPr>
      <w:r w:rsidRPr="00954289">
        <w:rPr>
          <w:rFonts w:ascii="黑体" w:eastAsia="黑体" w:hAnsi="黑体" w:cs="黑体"/>
          <w:sz w:val="36"/>
          <w:szCs w:val="36"/>
        </w:rPr>
        <w:br w:type="page"/>
      </w:r>
      <w:r w:rsidR="00954289">
        <w:rPr>
          <w:rFonts w:ascii="黑体" w:eastAsia="黑体" w:hAnsi="黑体" w:cs="黑体" w:hint="eastAsia"/>
          <w:sz w:val="36"/>
          <w:szCs w:val="36"/>
        </w:rPr>
        <w:lastRenderedPageBreak/>
        <w:t>五、</w:t>
      </w:r>
      <w:r w:rsidR="00FE43B9" w:rsidRPr="00954289">
        <w:rPr>
          <w:rFonts w:ascii="黑体" w:eastAsia="黑体" w:hAnsi="黑体" w:cs="黑体" w:hint="eastAsia"/>
          <w:sz w:val="36"/>
          <w:szCs w:val="36"/>
        </w:rPr>
        <w:t>主要参考文献</w:t>
      </w:r>
    </w:p>
    <w:p w14:paraId="3AF8C13D" w14:textId="5592C81C" w:rsidR="007C63AD" w:rsidRPr="007C63AD" w:rsidRDefault="007C63AD" w:rsidP="00EE7278">
      <w:pPr>
        <w:pStyle w:val="af2"/>
        <w:numPr>
          <w:ilvl w:val="0"/>
          <w:numId w:val="17"/>
        </w:numPr>
      </w:pPr>
      <w:r>
        <w:rPr>
          <w:rFonts w:ascii="宋体" w:hAnsi="宋体"/>
        </w:rPr>
        <w:fldChar w:fldCharType="begin"/>
      </w:r>
      <w:r>
        <w:rPr>
          <w:rFonts w:ascii="宋体" w:hAnsi="宋体"/>
        </w:rPr>
        <w:instrText xml:space="preserve"> ADDIN ZOTERO_BIBL {"uncited":[],"omitted":[],"custom":[]} CSL_BIBLIOGRAPHY </w:instrText>
      </w:r>
      <w:r>
        <w:rPr>
          <w:rFonts w:ascii="宋体" w:hAnsi="宋体"/>
        </w:rPr>
        <w:fldChar w:fldCharType="separate"/>
      </w:r>
      <w:bookmarkStart w:id="6" w:name="_Ref224987190"/>
      <w:r w:rsidRPr="007C63AD">
        <w:t>Miao Z, Zhou F, Yuan X, et al. Multi-heterogeneous sensor data fusion method via convolutional neural network for fault diagnosis of wheeled mobile robot[J]. Applied Soft Computing, 2022, 129: 109554.</w:t>
      </w:r>
      <w:bookmarkEnd w:id="6"/>
    </w:p>
    <w:p w14:paraId="741A2320" w14:textId="4711E22A" w:rsidR="007C63AD" w:rsidRPr="007C63AD" w:rsidRDefault="007C63AD" w:rsidP="00EE7278">
      <w:pPr>
        <w:pStyle w:val="af2"/>
        <w:numPr>
          <w:ilvl w:val="0"/>
          <w:numId w:val="17"/>
        </w:numPr>
      </w:pPr>
      <w:bookmarkStart w:id="7" w:name="_Ref224987228"/>
      <w:r w:rsidRPr="007C63AD">
        <w:t>Lei Y, Yang B, Jiang X, et al. Applications of machine learning to machine fault diagnosis: A review and roadmap[J]. Mechanical Systems and Signal Processing, 2020, 138: 106587.</w:t>
      </w:r>
      <w:bookmarkEnd w:id="7"/>
    </w:p>
    <w:p w14:paraId="29C2829B" w14:textId="6F1D44CD" w:rsidR="007C63AD" w:rsidRPr="007C63AD" w:rsidRDefault="007C63AD" w:rsidP="00EE7278">
      <w:pPr>
        <w:pStyle w:val="af2"/>
        <w:numPr>
          <w:ilvl w:val="0"/>
          <w:numId w:val="17"/>
        </w:numPr>
      </w:pPr>
      <w:bookmarkStart w:id="8" w:name="_Ref224987273"/>
      <w:bookmarkStart w:id="9" w:name="OLE_LINK3"/>
      <w:r w:rsidRPr="007C63AD">
        <w:t>Pan T, Chen J, Zhang T, et al. Generative adversarial network in mechanical fault diagnosis under small sample: A systematic review on applications and future perspectives[J]. ISA Transactions, 2022, 128: 1-10.</w:t>
      </w:r>
      <w:bookmarkEnd w:id="8"/>
    </w:p>
    <w:p w14:paraId="26193114" w14:textId="5B0E1F0B" w:rsidR="007C63AD" w:rsidRPr="007C63AD" w:rsidRDefault="007C63AD" w:rsidP="00EE7278">
      <w:pPr>
        <w:pStyle w:val="af2"/>
        <w:numPr>
          <w:ilvl w:val="0"/>
          <w:numId w:val="17"/>
        </w:numPr>
      </w:pPr>
      <w:bookmarkStart w:id="10" w:name="_Ref224987276"/>
      <w:bookmarkEnd w:id="9"/>
      <w:r w:rsidRPr="007C63AD">
        <w:t>Zhang T, Chen J, Li F, et al. Intelligent fault diagnosis of machines with small &amp; imbalanced data: A state-of-the-art review and possible extensions[J]. ISA Transactions, 2022, 119: 152-171.</w:t>
      </w:r>
      <w:bookmarkEnd w:id="10"/>
    </w:p>
    <w:p w14:paraId="2F7C8BA8" w14:textId="0C099222" w:rsidR="007C63AD" w:rsidRPr="007C63AD" w:rsidRDefault="007C63AD" w:rsidP="00EE7278">
      <w:pPr>
        <w:pStyle w:val="af2"/>
        <w:numPr>
          <w:ilvl w:val="0"/>
          <w:numId w:val="17"/>
        </w:numPr>
      </w:pPr>
      <w:bookmarkStart w:id="11" w:name="_Ref224987328"/>
      <w:bookmarkStart w:id="12" w:name="OLE_LINK4"/>
      <w:r w:rsidRPr="007C63AD">
        <w:t>Feng Y, Chen J, Xie J, et al. Meta-learning as a promising approach for few-shot cross-domain fault diagnosis: Algorithms, applications, and prospects[J]. Knowledge-Based Systems, 2022, 235: 107646.</w:t>
      </w:r>
      <w:bookmarkEnd w:id="11"/>
    </w:p>
    <w:p w14:paraId="58067922" w14:textId="0E18EEDD" w:rsidR="007C63AD" w:rsidRPr="007C63AD" w:rsidRDefault="007C63AD" w:rsidP="00EE7278">
      <w:pPr>
        <w:pStyle w:val="af2"/>
        <w:numPr>
          <w:ilvl w:val="0"/>
          <w:numId w:val="17"/>
        </w:numPr>
      </w:pPr>
      <w:bookmarkStart w:id="13" w:name="_Ref224987344"/>
      <w:bookmarkEnd w:id="12"/>
      <w:r w:rsidRPr="007C63AD">
        <w:t>Li W, Huang R, Li J, et al. A perspective survey on deep transfer learning for fault diagnosis in industrial scenarios: Theories, applications and challenges[J]. Mechanical Systems and Signal Processing, 2022, 167: 108487.</w:t>
      </w:r>
      <w:bookmarkEnd w:id="13"/>
    </w:p>
    <w:p w14:paraId="0B61E3AC" w14:textId="7509E114" w:rsidR="007C63AD" w:rsidRPr="007C63AD" w:rsidRDefault="007C63AD" w:rsidP="00EE7278">
      <w:pPr>
        <w:pStyle w:val="af2"/>
        <w:numPr>
          <w:ilvl w:val="0"/>
          <w:numId w:val="17"/>
        </w:numPr>
      </w:pPr>
      <w:bookmarkStart w:id="14" w:name="_Ref224987355"/>
      <w:r w:rsidRPr="007C63AD">
        <w:t>X. Chen, R. Yang, Y. Xue, et al. Deep Transfer Learning for Bearing Fault Diagnosis: A Systematic Review Since 2016[J]. IEEE Transactions on Instrumentation and Measurement, 2023, 72: 1-21.</w:t>
      </w:r>
      <w:bookmarkEnd w:id="14"/>
    </w:p>
    <w:p w14:paraId="4567FA8D" w14:textId="4AD87EBF" w:rsidR="007C63AD" w:rsidRPr="007C63AD" w:rsidRDefault="007C63AD" w:rsidP="00EE7278">
      <w:pPr>
        <w:pStyle w:val="af2"/>
        <w:numPr>
          <w:ilvl w:val="0"/>
          <w:numId w:val="17"/>
        </w:numPr>
      </w:pPr>
      <w:bookmarkStart w:id="15" w:name="_Ref224987367"/>
      <w:r w:rsidRPr="007C63AD">
        <w:t>Z. Zhao, Q. Zhang, X. Yu, et al. Applications of Unsupervised Deep Transfer Learning to Intelligent Fault Diagnosis: A Survey and Comparative Study[J]. IEEE Transactions on Instrumentation and Measurement, 2021, 70: 1-28.</w:t>
      </w:r>
      <w:bookmarkEnd w:id="15"/>
    </w:p>
    <w:p w14:paraId="4103CE7C" w14:textId="20277B9B" w:rsidR="007C63AD" w:rsidRPr="007C63AD" w:rsidRDefault="007C63AD" w:rsidP="00EE7278">
      <w:pPr>
        <w:pStyle w:val="af2"/>
        <w:numPr>
          <w:ilvl w:val="0"/>
          <w:numId w:val="17"/>
        </w:numPr>
      </w:pPr>
      <w:bookmarkStart w:id="16" w:name="_Ref224987375"/>
      <w:r w:rsidRPr="007C63AD">
        <w:t>Li T, Zhou Z, Li S, et al. The emerging graph neural networks for intelligent fault diagnostics and prognostics: A guideline and a benchmark study[J]. Mechanical Systems and Signal Processing, 2022, 168: 108653.</w:t>
      </w:r>
      <w:bookmarkEnd w:id="16"/>
    </w:p>
    <w:p w14:paraId="4A154E07" w14:textId="00AB4FF7" w:rsidR="007C63AD" w:rsidRPr="007C63AD" w:rsidRDefault="007C63AD" w:rsidP="00EE7278">
      <w:pPr>
        <w:pStyle w:val="af2"/>
        <w:numPr>
          <w:ilvl w:val="0"/>
          <w:numId w:val="17"/>
        </w:numPr>
      </w:pPr>
      <w:bookmarkStart w:id="17" w:name="_Ref224987511"/>
      <w:r w:rsidRPr="007C63AD">
        <w:t>Z. Miao, Y. Xia, F. Zhou, et al. Fault Diagnosis of Wheeled Robot Based on Prior Knowledge and Spatial-Temporal Difference Graph Convolutional Network[J]. IEEE Transactions on Industrial Informatics, 2023, 19(5): 7055-7065.</w:t>
      </w:r>
      <w:bookmarkEnd w:id="17"/>
    </w:p>
    <w:p w14:paraId="2E5F3A5C" w14:textId="523EA73B" w:rsidR="007C63AD" w:rsidRPr="007C63AD" w:rsidRDefault="007C63AD" w:rsidP="00EE7278">
      <w:pPr>
        <w:pStyle w:val="af2"/>
        <w:numPr>
          <w:ilvl w:val="0"/>
          <w:numId w:val="17"/>
        </w:numPr>
      </w:pPr>
      <w:bookmarkStart w:id="18" w:name="_Ref224987521"/>
      <w:bookmarkStart w:id="19" w:name="OLE_LINK5"/>
      <w:r w:rsidRPr="007C63AD">
        <w:t>朱萌</w:t>
      </w:r>
      <w:r w:rsidRPr="007C63AD">
        <w:t xml:space="preserve">. </w:t>
      </w:r>
      <w:r w:rsidRPr="007C63AD">
        <w:t>基于多传感器信号融合的滚动轴承故障诊断方法研究</w:t>
      </w:r>
      <w:r w:rsidRPr="007C63AD">
        <w:t xml:space="preserve">[D]. </w:t>
      </w:r>
      <w:r w:rsidRPr="007C63AD">
        <w:t>燕山大学</w:t>
      </w:r>
      <w:r w:rsidRPr="007C63AD">
        <w:t>, 2024.</w:t>
      </w:r>
      <w:bookmarkEnd w:id="18"/>
    </w:p>
    <w:p w14:paraId="164EB0C5" w14:textId="15D45FEC" w:rsidR="007C63AD" w:rsidRPr="007C63AD" w:rsidRDefault="007C63AD" w:rsidP="00EE7278">
      <w:pPr>
        <w:pStyle w:val="af2"/>
        <w:numPr>
          <w:ilvl w:val="0"/>
          <w:numId w:val="17"/>
        </w:numPr>
      </w:pPr>
      <w:bookmarkStart w:id="20" w:name="_Ref224987522"/>
      <w:bookmarkEnd w:id="19"/>
      <w:r w:rsidRPr="007C63AD">
        <w:t>缪昭明</w:t>
      </w:r>
      <w:r w:rsidRPr="007C63AD">
        <w:t xml:space="preserve">, </w:t>
      </w:r>
      <w:r w:rsidRPr="007C63AD">
        <w:t>袁宪锋</w:t>
      </w:r>
      <w:r w:rsidRPr="007C63AD">
        <w:t xml:space="preserve">, </w:t>
      </w:r>
      <w:r w:rsidRPr="007C63AD">
        <w:t>张晖</w:t>
      </w:r>
      <w:r w:rsidRPr="007C63AD">
        <w:t xml:space="preserve">, </w:t>
      </w:r>
      <w:r w:rsidRPr="007C63AD">
        <w:t>等</w:t>
      </w:r>
      <w:r w:rsidRPr="007C63AD">
        <w:t xml:space="preserve">. </w:t>
      </w:r>
      <w:r w:rsidRPr="007C63AD">
        <w:t>基于</w:t>
      </w:r>
      <w:r w:rsidRPr="007C63AD">
        <w:t>SE-CNN</w:t>
      </w:r>
      <w:r w:rsidRPr="007C63AD">
        <w:t>的服务机器人运动系统云端故障诊断方法</w:t>
      </w:r>
      <w:r w:rsidRPr="007C63AD">
        <w:t xml:space="preserve">[J]. </w:t>
      </w:r>
      <w:r w:rsidRPr="007C63AD">
        <w:t>机器人</w:t>
      </w:r>
      <w:r w:rsidRPr="007C63AD">
        <w:t>, 2021, 43(3): 321-330.</w:t>
      </w:r>
      <w:bookmarkEnd w:id="20"/>
    </w:p>
    <w:p w14:paraId="63E024C5" w14:textId="3D599100" w:rsidR="007C63AD" w:rsidRPr="007C63AD" w:rsidRDefault="007C63AD" w:rsidP="00EE7278">
      <w:pPr>
        <w:pStyle w:val="af2"/>
        <w:numPr>
          <w:ilvl w:val="0"/>
          <w:numId w:val="17"/>
        </w:numPr>
      </w:pPr>
      <w:bookmarkStart w:id="21" w:name="_Ref224987589"/>
      <w:bookmarkStart w:id="22" w:name="OLE_LINK1"/>
      <w:r w:rsidRPr="007C63AD">
        <w:t>X. Mei, X. Yuan, J. Jin, et al. ATGCN: An Adaptive Temporal-Topological Graph Convolution Network With Nodal Attention for Robot Fault Diagnosis[J]. IEEE/ASME Transactions on Mechatronics, 2025, 30(6): 6525-6535.</w:t>
      </w:r>
      <w:bookmarkEnd w:id="21"/>
    </w:p>
    <w:p w14:paraId="28EF840B" w14:textId="70F24EAA" w:rsidR="007C63AD" w:rsidRPr="007C63AD" w:rsidRDefault="007C63AD" w:rsidP="00EE7278">
      <w:pPr>
        <w:pStyle w:val="af2"/>
        <w:numPr>
          <w:ilvl w:val="0"/>
          <w:numId w:val="17"/>
        </w:numPr>
      </w:pPr>
      <w:bookmarkStart w:id="23" w:name="_Ref224987590"/>
      <w:bookmarkStart w:id="24" w:name="OLE_LINK2"/>
      <w:bookmarkEnd w:id="22"/>
      <w:r w:rsidRPr="007C63AD">
        <w:t>T. Ye, H. Cao, J. Liu, et al. Toward Multimodal Graph Sequence Generation: A Denoising Diffusion Approach for Wheeled Robot Fault Diagnosis[J]. IEEE Internet of Things Journal, 2025, 12(12): 19605-19614.</w:t>
      </w:r>
      <w:bookmarkEnd w:id="23"/>
    </w:p>
    <w:p w14:paraId="07A951BF" w14:textId="7E63CEA9" w:rsidR="007C63AD" w:rsidRPr="007C63AD" w:rsidRDefault="007C63AD" w:rsidP="00EE7278">
      <w:pPr>
        <w:pStyle w:val="af2"/>
        <w:numPr>
          <w:ilvl w:val="0"/>
          <w:numId w:val="17"/>
        </w:numPr>
      </w:pPr>
      <w:bookmarkStart w:id="25" w:name="_Ref224987592"/>
      <w:bookmarkEnd w:id="24"/>
      <w:r w:rsidRPr="007C63AD">
        <w:t>X. Yang, X. Yuan, T. Ye, et al. Cross-Layer Alignment Network With Norm Constraints for Fault Diagnosis Under Varying Working Conditions[J]. IEEE Transactions on Instrumentation and Measurement, 2023, 72: 1-13.</w:t>
      </w:r>
      <w:bookmarkEnd w:id="25"/>
    </w:p>
    <w:p w14:paraId="6314AE9E" w14:textId="0FE949A6" w:rsidR="00F57328" w:rsidRDefault="007C63AD" w:rsidP="00F57328">
      <w:pPr>
        <w:autoSpaceDE w:val="0"/>
        <w:autoSpaceDN w:val="0"/>
        <w:spacing w:line="440" w:lineRule="atLeast"/>
        <w:rPr>
          <w:rFonts w:ascii="宋体" w:hAnsi="宋体"/>
          <w:sz w:val="24"/>
        </w:rPr>
      </w:pPr>
      <w:r>
        <w:rPr>
          <w:rFonts w:ascii="宋体" w:hAnsi="宋体"/>
          <w:sz w:val="24"/>
        </w:rPr>
        <w:fldChar w:fldCharType="end"/>
      </w:r>
    </w:p>
    <w:p w14:paraId="4044E54C" w14:textId="583F9217" w:rsidR="000D4E70" w:rsidRDefault="00F57328" w:rsidP="000D4E70">
      <w:pPr>
        <w:widowControl/>
        <w:jc w:val="left"/>
        <w:rPr>
          <w:rFonts w:ascii="宋体" w:hAnsi="宋体"/>
          <w:sz w:val="24"/>
        </w:rPr>
      </w:pPr>
      <w:r>
        <w:rPr>
          <w:rFonts w:ascii="宋体" w:hAnsi="宋体"/>
          <w:sz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1"/>
      </w:tblGrid>
      <w:tr w:rsidR="00982AB2" w14:paraId="41F905EF" w14:textId="77777777" w:rsidTr="007F5C03">
        <w:trPr>
          <w:trHeight w:val="3396"/>
        </w:trPr>
        <w:tc>
          <w:tcPr>
            <w:tcW w:w="8947" w:type="dxa"/>
          </w:tcPr>
          <w:p w14:paraId="48845763" w14:textId="77777777" w:rsidR="00982AB2" w:rsidRDefault="00982AB2" w:rsidP="007F5C03">
            <w:pPr>
              <w:spacing w:line="400" w:lineRule="exact"/>
              <w:jc w:val="left"/>
              <w:rPr>
                <w:b/>
                <w:bCs/>
                <w:sz w:val="24"/>
              </w:rPr>
            </w:pPr>
            <w:r>
              <w:rPr>
                <w:rFonts w:hint="eastAsia"/>
                <w:b/>
                <w:bCs/>
                <w:sz w:val="24"/>
              </w:rPr>
              <w:lastRenderedPageBreak/>
              <w:t>指导教师意见</w:t>
            </w:r>
          </w:p>
          <w:p w14:paraId="1819536C" w14:textId="77777777" w:rsidR="00982AB2" w:rsidRDefault="00982AB2" w:rsidP="007F5C03">
            <w:pPr>
              <w:spacing w:line="400" w:lineRule="exact"/>
              <w:jc w:val="left"/>
              <w:rPr>
                <w:sz w:val="24"/>
              </w:rPr>
            </w:pPr>
            <w:r>
              <w:rPr>
                <w:rFonts w:hint="eastAsia"/>
                <w:sz w:val="24"/>
              </w:rPr>
              <w:t xml:space="preserve"> </w:t>
            </w:r>
            <w:r>
              <w:rPr>
                <w:sz w:val="24"/>
              </w:rPr>
              <w:t xml:space="preserve">    </w:t>
            </w:r>
          </w:p>
          <w:p w14:paraId="1EA223A3" w14:textId="36E05B7E" w:rsidR="00982AB2" w:rsidRDefault="00982AB2" w:rsidP="007F5C03">
            <w:pPr>
              <w:spacing w:line="400" w:lineRule="exact"/>
              <w:ind w:firstLineChars="200" w:firstLine="480"/>
              <w:jc w:val="left"/>
              <w:rPr>
                <w:sz w:val="24"/>
              </w:rPr>
            </w:pPr>
            <w:r>
              <w:rPr>
                <w:rFonts w:hint="eastAsia"/>
                <w:sz w:val="24"/>
              </w:rPr>
              <w:t>是否同意开题：</w:t>
            </w:r>
            <w:r>
              <w:rPr>
                <w:rFonts w:hint="eastAsia"/>
                <w:sz w:val="24"/>
              </w:rPr>
              <w:t xml:space="preserve"> </w:t>
            </w:r>
            <w:r w:rsidR="005E3CA8">
              <w:rPr>
                <w:sz w:val="24"/>
              </w:rPr>
              <w:t xml:space="preserve"> </w:t>
            </w:r>
            <w:r w:rsidR="005E3CA8">
              <w:rPr>
                <w:sz w:val="48"/>
                <w:szCs w:val="48"/>
              </w:rPr>
              <w:t>□</w:t>
            </w:r>
            <w:r w:rsidR="00F03302">
              <w:rPr>
                <w:rFonts w:hint="eastAsia"/>
                <w:sz w:val="24"/>
              </w:rPr>
              <w:t>同意</w:t>
            </w:r>
            <w:r>
              <w:rPr>
                <w:rFonts w:hint="eastAsia"/>
                <w:sz w:val="24"/>
              </w:rPr>
              <w:t xml:space="preserve"> </w:t>
            </w:r>
            <w:r>
              <w:rPr>
                <w:sz w:val="24"/>
              </w:rPr>
              <w:t xml:space="preserve">   </w:t>
            </w:r>
            <w:r w:rsidR="005E3CA8">
              <w:rPr>
                <w:sz w:val="24"/>
              </w:rPr>
              <w:t xml:space="preserve"> </w:t>
            </w:r>
            <w:r>
              <w:rPr>
                <w:sz w:val="24"/>
              </w:rPr>
              <w:t xml:space="preserve">  </w:t>
            </w:r>
            <w:r>
              <w:rPr>
                <w:sz w:val="48"/>
                <w:szCs w:val="48"/>
              </w:rPr>
              <w:t>□</w:t>
            </w:r>
            <w:r>
              <w:rPr>
                <w:rFonts w:hint="eastAsia"/>
                <w:sz w:val="24"/>
              </w:rPr>
              <w:t>不同意</w:t>
            </w:r>
          </w:p>
          <w:p w14:paraId="4D3DF00B" w14:textId="77777777" w:rsidR="00982AB2" w:rsidRDefault="00982AB2" w:rsidP="007F5C03">
            <w:pPr>
              <w:ind w:right="960"/>
              <w:jc w:val="center"/>
              <w:rPr>
                <w:sz w:val="24"/>
              </w:rPr>
            </w:pPr>
            <w:r>
              <w:rPr>
                <w:rFonts w:hint="eastAsia"/>
                <w:sz w:val="24"/>
              </w:rPr>
              <w:t xml:space="preserve"> </w:t>
            </w:r>
            <w:r>
              <w:rPr>
                <w:sz w:val="24"/>
              </w:rPr>
              <w:t xml:space="preserve">                                             </w:t>
            </w:r>
          </w:p>
          <w:p w14:paraId="5C2EA8F1" w14:textId="77777777" w:rsidR="00982AB2" w:rsidRDefault="00982AB2" w:rsidP="007F5C03">
            <w:pPr>
              <w:ind w:right="960"/>
              <w:jc w:val="center"/>
              <w:rPr>
                <w:sz w:val="24"/>
              </w:rPr>
            </w:pPr>
            <w:r>
              <w:rPr>
                <w:rFonts w:hint="eastAsia"/>
                <w:sz w:val="24"/>
              </w:rPr>
              <w:t xml:space="preserve"> </w:t>
            </w:r>
            <w:r>
              <w:rPr>
                <w:sz w:val="24"/>
              </w:rPr>
              <w:t xml:space="preserve">                  </w:t>
            </w:r>
          </w:p>
          <w:p w14:paraId="05140251" w14:textId="77777777" w:rsidR="00982AB2" w:rsidRDefault="00982AB2" w:rsidP="007F5C03">
            <w:pPr>
              <w:ind w:right="960"/>
              <w:jc w:val="center"/>
              <w:rPr>
                <w:sz w:val="24"/>
              </w:rPr>
            </w:pPr>
          </w:p>
          <w:p w14:paraId="6BA98BF4" w14:textId="77777777" w:rsidR="00982AB2" w:rsidRDefault="00982AB2" w:rsidP="007F5C03">
            <w:pPr>
              <w:ind w:right="960"/>
              <w:jc w:val="center"/>
              <w:rPr>
                <w:sz w:val="24"/>
              </w:rPr>
            </w:pPr>
            <w:r>
              <w:rPr>
                <w:rFonts w:hint="eastAsia"/>
                <w:sz w:val="24"/>
              </w:rPr>
              <w:t xml:space="preserve"> </w:t>
            </w:r>
          </w:p>
          <w:p w14:paraId="626B0820" w14:textId="68DE2772" w:rsidR="00982AB2" w:rsidRDefault="00982AB2" w:rsidP="007F5C03">
            <w:pPr>
              <w:ind w:right="960"/>
              <w:jc w:val="center"/>
              <w:rPr>
                <w:rFonts w:ascii="宋体" w:hAnsi="宋体"/>
                <w:sz w:val="24"/>
              </w:rPr>
            </w:pPr>
            <w:r>
              <w:rPr>
                <w:sz w:val="24"/>
              </w:rPr>
              <w:t xml:space="preserve">                                 </w:t>
            </w:r>
            <w:r>
              <w:rPr>
                <w:rFonts w:hint="eastAsia"/>
                <w:sz w:val="24"/>
              </w:rPr>
              <w:t>指导教师签字：</w:t>
            </w:r>
            <w:r w:rsidR="00F03302">
              <w:rPr>
                <w:rFonts w:hint="eastAsia"/>
                <w:noProof/>
                <w:sz w:val="24"/>
              </w:rPr>
              <w:drawing>
                <wp:inline distT="0" distB="0" distL="0" distR="0" wp14:anchorId="2D9C2019" wp14:editId="22880BF6">
                  <wp:extent cx="757645" cy="353568"/>
                  <wp:effectExtent l="0" t="0" r="444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9" cstate="print">
                            <a:extLst>
                              <a:ext uri="{28A0092B-C50C-407E-A947-70E740481C1C}">
                                <a14:useLocalDpi xmlns:a14="http://schemas.microsoft.com/office/drawing/2010/main" val="0"/>
                              </a:ext>
                            </a:extLst>
                          </a:blip>
                          <a:srcRect r="2273" b="17180"/>
                          <a:stretch/>
                        </pic:blipFill>
                        <pic:spPr bwMode="auto">
                          <a:xfrm>
                            <a:off x="0" y="0"/>
                            <a:ext cx="799461" cy="373082"/>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sz w:val="24"/>
              </w:rPr>
              <w:t xml:space="preserve">  </w:t>
            </w:r>
            <w:r>
              <w:rPr>
                <w:sz w:val="24"/>
              </w:rPr>
              <w:t xml:space="preserve">  </w:t>
            </w:r>
            <w:r>
              <w:rPr>
                <w:rFonts w:ascii="宋体" w:hAnsi="宋体" w:hint="eastAsia"/>
                <w:sz w:val="24"/>
              </w:rPr>
              <w:t xml:space="preserve"> </w:t>
            </w:r>
          </w:p>
          <w:p w14:paraId="3F239076" w14:textId="77777777" w:rsidR="00982AB2" w:rsidRDefault="00982AB2" w:rsidP="007F5C03">
            <w:pPr>
              <w:rPr>
                <w:rFonts w:ascii="宋体" w:hAnsi="宋体"/>
                <w:sz w:val="24"/>
              </w:rPr>
            </w:pPr>
          </w:p>
          <w:p w14:paraId="5269DABA" w14:textId="77777777" w:rsidR="00982AB2" w:rsidRDefault="00982AB2" w:rsidP="007F5C03">
            <w:pPr>
              <w:rPr>
                <w:rFonts w:ascii="宋体" w:hAnsi="宋体"/>
                <w:sz w:val="24"/>
              </w:rPr>
            </w:pPr>
          </w:p>
        </w:tc>
      </w:tr>
      <w:tr w:rsidR="00982AB2" w14:paraId="629C06D6" w14:textId="77777777" w:rsidTr="007F5C03">
        <w:trPr>
          <w:trHeight w:val="2348"/>
        </w:trPr>
        <w:tc>
          <w:tcPr>
            <w:tcW w:w="8947" w:type="dxa"/>
          </w:tcPr>
          <w:p w14:paraId="09657F0A" w14:textId="77777777" w:rsidR="00982AB2" w:rsidRDefault="00982AB2" w:rsidP="007F5C03">
            <w:pPr>
              <w:rPr>
                <w:rFonts w:ascii="宋体" w:hAnsi="宋体"/>
                <w:b/>
                <w:bCs/>
                <w:sz w:val="24"/>
                <w:u w:val="single"/>
              </w:rPr>
            </w:pPr>
            <w:r>
              <w:rPr>
                <w:rFonts w:ascii="宋体" w:hAnsi="宋体" w:hint="eastAsia"/>
                <w:b/>
                <w:bCs/>
                <w:sz w:val="24"/>
              </w:rPr>
              <w:t>考核组长意见</w:t>
            </w:r>
          </w:p>
          <w:p w14:paraId="15C7549D" w14:textId="77777777" w:rsidR="00982AB2" w:rsidRDefault="00982AB2" w:rsidP="007F5C03">
            <w:pPr>
              <w:rPr>
                <w:rFonts w:ascii="宋体" w:hAnsi="宋体"/>
                <w:b/>
                <w:bCs/>
                <w:sz w:val="24"/>
              </w:rPr>
            </w:pPr>
          </w:p>
          <w:p w14:paraId="1B05C46F" w14:textId="77777777" w:rsidR="00982AB2" w:rsidRDefault="00982AB2" w:rsidP="007F5C03">
            <w:pPr>
              <w:rPr>
                <w:rFonts w:ascii="宋体" w:hAnsi="宋体"/>
                <w:b/>
                <w:bCs/>
                <w:sz w:val="24"/>
              </w:rPr>
            </w:pPr>
          </w:p>
          <w:p w14:paraId="474D8F0B" w14:textId="77777777" w:rsidR="00982AB2" w:rsidRDefault="00982AB2" w:rsidP="007F5C03">
            <w:pPr>
              <w:spacing w:line="400" w:lineRule="exact"/>
              <w:ind w:firstLineChars="250" w:firstLine="600"/>
              <w:jc w:val="left"/>
              <w:rPr>
                <w:sz w:val="24"/>
              </w:rPr>
            </w:pPr>
            <w:r>
              <w:rPr>
                <w:rFonts w:hint="eastAsia"/>
                <w:sz w:val="24"/>
              </w:rPr>
              <w:t>是否通过开题答辩：</w:t>
            </w:r>
            <w:r>
              <w:rPr>
                <w:rFonts w:hint="eastAsia"/>
                <w:sz w:val="24"/>
              </w:rPr>
              <w:t xml:space="preserve"> </w:t>
            </w:r>
            <w:r>
              <w:rPr>
                <w:sz w:val="48"/>
                <w:szCs w:val="48"/>
              </w:rPr>
              <w:t>□</w:t>
            </w:r>
            <w:r>
              <w:rPr>
                <w:rFonts w:hint="eastAsia"/>
                <w:sz w:val="24"/>
              </w:rPr>
              <w:t>通过</w:t>
            </w:r>
            <w:r>
              <w:rPr>
                <w:rFonts w:hint="eastAsia"/>
                <w:sz w:val="24"/>
              </w:rPr>
              <w:t xml:space="preserve"> </w:t>
            </w:r>
            <w:r>
              <w:rPr>
                <w:sz w:val="24"/>
              </w:rPr>
              <w:t xml:space="preserve">      </w:t>
            </w:r>
            <w:r>
              <w:rPr>
                <w:sz w:val="48"/>
                <w:szCs w:val="48"/>
              </w:rPr>
              <w:t>□</w:t>
            </w:r>
            <w:r>
              <w:rPr>
                <w:rFonts w:hint="eastAsia"/>
                <w:sz w:val="24"/>
              </w:rPr>
              <w:t>不通过</w:t>
            </w:r>
          </w:p>
          <w:p w14:paraId="05758618" w14:textId="77777777" w:rsidR="00982AB2" w:rsidRDefault="00982AB2" w:rsidP="007F5C03">
            <w:pPr>
              <w:ind w:right="960"/>
              <w:jc w:val="center"/>
              <w:rPr>
                <w:sz w:val="24"/>
              </w:rPr>
            </w:pPr>
            <w:r>
              <w:rPr>
                <w:rFonts w:hint="eastAsia"/>
                <w:sz w:val="24"/>
              </w:rPr>
              <w:t xml:space="preserve"> </w:t>
            </w:r>
            <w:r>
              <w:rPr>
                <w:sz w:val="24"/>
              </w:rPr>
              <w:t xml:space="preserve">         </w:t>
            </w:r>
          </w:p>
          <w:p w14:paraId="08A60C2E" w14:textId="77777777" w:rsidR="00982AB2" w:rsidRDefault="00982AB2" w:rsidP="007F5C03">
            <w:pPr>
              <w:ind w:right="960"/>
              <w:jc w:val="center"/>
              <w:rPr>
                <w:sz w:val="24"/>
              </w:rPr>
            </w:pPr>
          </w:p>
          <w:p w14:paraId="652E02CC" w14:textId="77777777" w:rsidR="00982AB2" w:rsidRDefault="00982AB2" w:rsidP="007F5C03">
            <w:pPr>
              <w:ind w:right="480" w:firstLineChars="1900" w:firstLine="4560"/>
              <w:rPr>
                <w:rFonts w:ascii="宋体" w:hAnsi="宋体"/>
                <w:sz w:val="24"/>
                <w:u w:val="single"/>
              </w:rPr>
            </w:pPr>
            <w:r>
              <w:rPr>
                <w:rFonts w:ascii="宋体" w:hAnsi="宋体" w:hint="eastAsia"/>
                <w:sz w:val="24"/>
              </w:rPr>
              <w:t>考核组长签字（章）：</w:t>
            </w:r>
          </w:p>
          <w:p w14:paraId="312E2DE4" w14:textId="77777777" w:rsidR="00982AB2" w:rsidRDefault="00982AB2" w:rsidP="007F5C03">
            <w:pPr>
              <w:ind w:right="960"/>
              <w:jc w:val="right"/>
              <w:rPr>
                <w:sz w:val="24"/>
              </w:rPr>
            </w:pPr>
          </w:p>
          <w:p w14:paraId="53A35F3D" w14:textId="77777777" w:rsidR="00982AB2" w:rsidRDefault="00982AB2" w:rsidP="007F5C03">
            <w:pPr>
              <w:ind w:right="960"/>
              <w:jc w:val="center"/>
              <w:rPr>
                <w:sz w:val="24"/>
              </w:rPr>
            </w:pPr>
            <w:r>
              <w:rPr>
                <w:sz w:val="24"/>
              </w:rPr>
              <w:t xml:space="preserve">                                </w:t>
            </w:r>
          </w:p>
          <w:p w14:paraId="3D899814" w14:textId="77777777" w:rsidR="00982AB2" w:rsidRDefault="00982AB2" w:rsidP="007F5C03">
            <w:pPr>
              <w:rPr>
                <w:rFonts w:ascii="宋体" w:hAnsi="宋体"/>
                <w:sz w:val="24"/>
              </w:rPr>
            </w:pPr>
          </w:p>
        </w:tc>
      </w:tr>
      <w:tr w:rsidR="00982AB2" w14:paraId="0107D0D3" w14:textId="77777777" w:rsidTr="007F5C03">
        <w:trPr>
          <w:trHeight w:val="1679"/>
        </w:trPr>
        <w:tc>
          <w:tcPr>
            <w:tcW w:w="8947" w:type="dxa"/>
          </w:tcPr>
          <w:p w14:paraId="16BF3C33" w14:textId="77777777" w:rsidR="00982AB2" w:rsidRDefault="00982AB2" w:rsidP="007F5C03">
            <w:pPr>
              <w:rPr>
                <w:rFonts w:ascii="宋体" w:hAnsi="宋体"/>
                <w:b/>
                <w:bCs/>
                <w:sz w:val="24"/>
              </w:rPr>
            </w:pPr>
            <w:r>
              <w:rPr>
                <w:rFonts w:ascii="宋体" w:hAnsi="宋体" w:hint="eastAsia"/>
                <w:b/>
                <w:bCs/>
                <w:sz w:val="24"/>
              </w:rPr>
              <w:t>开题答辩分数：</w:t>
            </w:r>
          </w:p>
          <w:p w14:paraId="41753F0D" w14:textId="77777777" w:rsidR="00982AB2" w:rsidRDefault="00982AB2" w:rsidP="007F5C03">
            <w:pPr>
              <w:rPr>
                <w:rFonts w:ascii="宋体" w:hAnsi="宋体"/>
                <w:b/>
                <w:bCs/>
                <w:sz w:val="24"/>
              </w:rPr>
            </w:pPr>
          </w:p>
          <w:p w14:paraId="4A00BD59" w14:textId="77777777" w:rsidR="00982AB2" w:rsidRDefault="00982AB2" w:rsidP="007F5C03">
            <w:pPr>
              <w:rPr>
                <w:rFonts w:ascii="宋体" w:hAnsi="宋体"/>
                <w:b/>
                <w:bCs/>
                <w:sz w:val="24"/>
              </w:rPr>
            </w:pPr>
          </w:p>
          <w:p w14:paraId="196CE131" w14:textId="77777777" w:rsidR="00982AB2" w:rsidRDefault="00982AB2" w:rsidP="007F5C03">
            <w:pPr>
              <w:rPr>
                <w:rFonts w:ascii="宋体" w:hAnsi="宋体"/>
                <w:b/>
                <w:bCs/>
                <w:sz w:val="24"/>
              </w:rPr>
            </w:pPr>
          </w:p>
        </w:tc>
      </w:tr>
      <w:tr w:rsidR="00982AB2" w14:paraId="3442DD80" w14:textId="77777777" w:rsidTr="007F5C03">
        <w:trPr>
          <w:trHeight w:val="4246"/>
        </w:trPr>
        <w:tc>
          <w:tcPr>
            <w:tcW w:w="8947" w:type="dxa"/>
          </w:tcPr>
          <w:p w14:paraId="23E2CEB9" w14:textId="77777777" w:rsidR="00982AB2" w:rsidRDefault="00982AB2" w:rsidP="007F5C03">
            <w:pPr>
              <w:rPr>
                <w:rFonts w:ascii="宋体" w:hAnsi="宋体"/>
                <w:b/>
                <w:bCs/>
                <w:sz w:val="24"/>
              </w:rPr>
            </w:pPr>
            <w:r>
              <w:rPr>
                <w:rFonts w:ascii="宋体" w:hAnsi="宋体" w:hint="eastAsia"/>
                <w:b/>
                <w:bCs/>
                <w:sz w:val="24"/>
              </w:rPr>
              <w:t>系级教学单位审核意见</w:t>
            </w:r>
          </w:p>
          <w:p w14:paraId="4F215F28" w14:textId="77777777" w:rsidR="00982AB2" w:rsidRDefault="00982AB2" w:rsidP="007F5C03">
            <w:pPr>
              <w:rPr>
                <w:rFonts w:ascii="宋体" w:hAnsi="宋体"/>
                <w:b/>
                <w:bCs/>
                <w:sz w:val="24"/>
              </w:rPr>
            </w:pPr>
          </w:p>
          <w:p w14:paraId="4E4C5F9A" w14:textId="77777777" w:rsidR="00982AB2" w:rsidRDefault="00982AB2" w:rsidP="007F5C03">
            <w:pPr>
              <w:rPr>
                <w:rFonts w:ascii="宋体" w:hAnsi="宋体"/>
                <w:b/>
                <w:bCs/>
                <w:sz w:val="24"/>
              </w:rPr>
            </w:pPr>
          </w:p>
          <w:p w14:paraId="62FC85D6" w14:textId="77777777" w:rsidR="00982AB2" w:rsidRDefault="00982AB2" w:rsidP="007F5C03">
            <w:pPr>
              <w:rPr>
                <w:rFonts w:ascii="宋体" w:hAnsi="宋体"/>
                <w:b/>
                <w:bCs/>
                <w:sz w:val="24"/>
              </w:rPr>
            </w:pPr>
          </w:p>
          <w:p w14:paraId="0CA75C5B" w14:textId="32C0A3E0" w:rsidR="00982AB2" w:rsidRDefault="00982AB2" w:rsidP="007F5C03">
            <w:pPr>
              <w:rPr>
                <w:rFonts w:ascii="宋体" w:hAnsi="宋体"/>
                <w:b/>
                <w:bCs/>
                <w:sz w:val="24"/>
              </w:rPr>
            </w:pPr>
          </w:p>
          <w:p w14:paraId="235B897D" w14:textId="77777777" w:rsidR="00F03302" w:rsidRDefault="00F03302" w:rsidP="007F5C03">
            <w:pPr>
              <w:rPr>
                <w:rFonts w:ascii="宋体" w:hAnsi="宋体"/>
                <w:b/>
                <w:bCs/>
                <w:sz w:val="24"/>
              </w:rPr>
            </w:pPr>
          </w:p>
          <w:p w14:paraId="0B8EBAF8" w14:textId="77777777" w:rsidR="00982AB2" w:rsidRDefault="00982AB2" w:rsidP="007F5C03">
            <w:pPr>
              <w:rPr>
                <w:rFonts w:ascii="宋体" w:hAnsi="宋体"/>
                <w:b/>
                <w:bCs/>
                <w:sz w:val="24"/>
              </w:rPr>
            </w:pPr>
          </w:p>
          <w:p w14:paraId="7DA78080" w14:textId="77777777" w:rsidR="00982AB2" w:rsidRDefault="00982AB2" w:rsidP="007F5C03">
            <w:pPr>
              <w:rPr>
                <w:rFonts w:ascii="宋体" w:hAnsi="宋体"/>
                <w:b/>
                <w:bCs/>
                <w:sz w:val="24"/>
              </w:rPr>
            </w:pPr>
          </w:p>
          <w:p w14:paraId="56A2972A" w14:textId="77777777" w:rsidR="00F03302" w:rsidRDefault="00F03302" w:rsidP="00F03302">
            <w:pPr>
              <w:rPr>
                <w:sz w:val="24"/>
              </w:rPr>
            </w:pPr>
          </w:p>
          <w:p w14:paraId="50514747" w14:textId="77777777" w:rsidR="00982AB2" w:rsidRDefault="00982AB2" w:rsidP="007F5C03">
            <w:pPr>
              <w:ind w:firstLineChars="2150" w:firstLine="5160"/>
              <w:rPr>
                <w:sz w:val="24"/>
              </w:rPr>
            </w:pPr>
          </w:p>
          <w:p w14:paraId="59284449" w14:textId="77777777" w:rsidR="00982AB2" w:rsidRDefault="00982AB2" w:rsidP="007F5C03">
            <w:pPr>
              <w:ind w:firstLineChars="2050" w:firstLine="4920"/>
              <w:rPr>
                <w:rFonts w:ascii="宋体" w:hAnsi="宋体"/>
                <w:b/>
                <w:bCs/>
                <w:sz w:val="24"/>
              </w:rPr>
            </w:pPr>
            <w:r>
              <w:rPr>
                <w:rFonts w:hint="eastAsia"/>
                <w:sz w:val="24"/>
              </w:rPr>
              <w:t>系主任签字（章）：</w:t>
            </w:r>
          </w:p>
          <w:p w14:paraId="78D08805" w14:textId="77777777" w:rsidR="00982AB2" w:rsidRDefault="00982AB2" w:rsidP="007F5C03">
            <w:pPr>
              <w:rPr>
                <w:rFonts w:ascii="宋体" w:hAnsi="宋体"/>
                <w:b/>
                <w:bCs/>
                <w:sz w:val="24"/>
              </w:rPr>
            </w:pPr>
          </w:p>
          <w:p w14:paraId="72FF3068" w14:textId="77777777" w:rsidR="00982AB2" w:rsidRDefault="00982AB2" w:rsidP="007F5C03">
            <w:pPr>
              <w:ind w:right="240"/>
              <w:jc w:val="right"/>
              <w:rPr>
                <w:rFonts w:ascii="宋体" w:hAnsi="宋体"/>
                <w:b/>
                <w:bCs/>
                <w:sz w:val="24"/>
              </w:rPr>
            </w:pPr>
            <w:r>
              <w:rPr>
                <w:rFonts w:ascii="宋体" w:hAnsi="宋体" w:hint="eastAsia"/>
                <w:b/>
                <w:bCs/>
                <w:sz w:val="24"/>
              </w:rPr>
              <w:t xml:space="preserve">年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月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日</w:t>
            </w:r>
          </w:p>
          <w:p w14:paraId="42F10B14" w14:textId="77777777" w:rsidR="00BF2CBC" w:rsidRDefault="00BF2CBC" w:rsidP="00BF2CBC">
            <w:pPr>
              <w:ind w:right="964"/>
              <w:rPr>
                <w:rFonts w:ascii="宋体" w:hAnsi="宋体"/>
                <w:b/>
                <w:bCs/>
                <w:sz w:val="24"/>
              </w:rPr>
            </w:pPr>
          </w:p>
        </w:tc>
      </w:tr>
    </w:tbl>
    <w:p w14:paraId="04384C2C" w14:textId="062E2150" w:rsidR="00982AB2" w:rsidRDefault="00982AB2" w:rsidP="00F03302">
      <w:pPr>
        <w:spacing w:line="440" w:lineRule="atLeast"/>
        <w:rPr>
          <w:rFonts w:ascii="宋体" w:hAnsi="宋体"/>
          <w:sz w:val="24"/>
        </w:rPr>
      </w:pPr>
    </w:p>
    <w:sectPr w:rsidR="00982AB2">
      <w:headerReference w:type="default" r:id="rId10"/>
      <w:pgSz w:w="11907" w:h="16840"/>
      <w:pgMar w:top="1587" w:right="1588" w:bottom="1587"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41E4B" w14:textId="77777777" w:rsidR="00F37A2D" w:rsidRDefault="00F37A2D">
      <w:r>
        <w:separator/>
      </w:r>
    </w:p>
  </w:endnote>
  <w:endnote w:type="continuationSeparator" w:id="0">
    <w:p w14:paraId="0CE34C19" w14:textId="77777777" w:rsidR="00F37A2D" w:rsidRDefault="00F37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00"/>
    <w:family w:val="auto"/>
    <w:pitch w:val="default"/>
  </w:font>
  <w:font w:name="方正舒体">
    <w:panose1 w:val="02010601030101010101"/>
    <w:charset w:val="86"/>
    <w:family w:val="auto"/>
    <w:pitch w:val="variable"/>
    <w:sig w:usb0="00000003" w:usb1="080E0000" w:usb2="00000010" w:usb3="00000000" w:csb0="00040000" w:csb1="00000000"/>
  </w:font>
  <w:font w:name="华文隶书">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64145" w14:textId="77777777" w:rsidR="00F37A2D" w:rsidRDefault="00F37A2D">
      <w:r>
        <w:separator/>
      </w:r>
    </w:p>
  </w:footnote>
  <w:footnote w:type="continuationSeparator" w:id="0">
    <w:p w14:paraId="4C19D0C3" w14:textId="77777777" w:rsidR="00F37A2D" w:rsidRDefault="00F37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B5172" w14:textId="77777777" w:rsidR="00FE43B9" w:rsidRDefault="00FE43B9">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5BEAEE"/>
    <w:multiLevelType w:val="multilevel"/>
    <w:tmpl w:val="6EFADA1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ascii="黑体" w:eastAsia="黑体" w:hAnsi="黑体" w:hint="default"/>
        <w:sz w:val="30"/>
        <w:szCs w:val="30"/>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5E139AA"/>
    <w:multiLevelType w:val="hybridMultilevel"/>
    <w:tmpl w:val="C536258E"/>
    <w:lvl w:ilvl="0" w:tplc="39B67048">
      <w:start w:val="1"/>
      <w:numFmt w:val="decimal"/>
      <w:lvlText w:val="[%1]"/>
      <w:lvlJc w:val="left"/>
      <w:pPr>
        <w:ind w:left="84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215784"/>
    <w:multiLevelType w:val="hybridMultilevel"/>
    <w:tmpl w:val="4DCAB20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17F5CD8"/>
    <w:multiLevelType w:val="hybridMultilevel"/>
    <w:tmpl w:val="5BA2ABEC"/>
    <w:lvl w:ilvl="0" w:tplc="4992DBF8">
      <w:start w:val="5"/>
      <w:numFmt w:val="japaneseCounting"/>
      <w:lvlText w:val="%1、"/>
      <w:lvlJc w:val="left"/>
      <w:pPr>
        <w:ind w:left="720" w:hanging="720"/>
      </w:pPr>
      <w:rPr>
        <w:rFonts w:ascii="黑体" w:eastAsia="黑体" w:hAnsi="黑体" w:cs="黑体" w:hint="default"/>
        <w:sz w:val="3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3B279D"/>
    <w:multiLevelType w:val="hybridMultilevel"/>
    <w:tmpl w:val="E34A10FC"/>
    <w:lvl w:ilvl="0" w:tplc="B0CABBA4">
      <w:start w:val="1"/>
      <w:numFmt w:val="decimal"/>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221D54"/>
    <w:multiLevelType w:val="hybridMultilevel"/>
    <w:tmpl w:val="6978A708"/>
    <w:lvl w:ilvl="0" w:tplc="7DAA6B28">
      <w:start w:val="1"/>
      <w:numFmt w:val="decimal"/>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AB21FFF"/>
    <w:multiLevelType w:val="hybridMultilevel"/>
    <w:tmpl w:val="51581618"/>
    <w:lvl w:ilvl="0" w:tplc="7E94886E">
      <w:start w:val="1"/>
      <w:numFmt w:val="decimal"/>
      <w:lvlText w:val="[%1]"/>
      <w:lvlJc w:val="left"/>
      <w:pPr>
        <w:ind w:left="1260" w:hanging="420"/>
      </w:pPr>
      <w:rPr>
        <w:rFonts w:ascii="Times New Roman" w:eastAsia="宋体" w:hAnsi="Times New Roman" w:hint="default"/>
      </w:rPr>
    </w:lvl>
    <w:lvl w:ilvl="1" w:tplc="36967516">
      <w:start w:val="1"/>
      <w:numFmt w:val="decimal"/>
      <w:suff w:val="space"/>
      <w:lvlText w:val="[%2]"/>
      <w:lvlJc w:val="left"/>
      <w:pPr>
        <w:ind w:left="420" w:hanging="420"/>
      </w:pPr>
      <w:rPr>
        <w:rFonts w:ascii="Times New Roman" w:eastAsia="宋体" w:hAnsi="Times New Roman"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DD776C8"/>
    <w:multiLevelType w:val="hybridMultilevel"/>
    <w:tmpl w:val="298AE33C"/>
    <w:lvl w:ilvl="0" w:tplc="3D902DB6">
      <w:start w:val="1"/>
      <w:numFmt w:val="decimal"/>
      <w:lvlText w:val="[%1]"/>
      <w:lvlJc w:val="left"/>
      <w:pPr>
        <w:tabs>
          <w:tab w:val="num" w:pos="420"/>
        </w:tabs>
        <w:ind w:left="420" w:hanging="420"/>
      </w:pPr>
      <w:rPr>
        <w:rFonts w:ascii="Times New Roman" w:eastAsia="宋体"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2C80124"/>
    <w:multiLevelType w:val="hybridMultilevel"/>
    <w:tmpl w:val="B8B23E04"/>
    <w:lvl w:ilvl="0" w:tplc="739239FA">
      <w:start w:val="1"/>
      <w:numFmt w:val="decimal"/>
      <w:lvlText w:val="[%1]"/>
      <w:lvlJc w:val="left"/>
      <w:pPr>
        <w:ind w:left="420" w:hanging="420"/>
      </w:pPr>
      <w:rPr>
        <w:rFonts w:ascii="Times New Roman" w:eastAsia="宋体"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9DC4AB3"/>
    <w:multiLevelType w:val="singleLevel"/>
    <w:tmpl w:val="59DC4AB3"/>
    <w:lvl w:ilvl="0">
      <w:start w:val="1"/>
      <w:numFmt w:val="decimal"/>
      <w:suff w:val="nothing"/>
      <w:lvlText w:val="（%1）"/>
      <w:lvlJc w:val="left"/>
    </w:lvl>
  </w:abstractNum>
  <w:abstractNum w:abstractNumId="10" w15:restartNumberingAfterBreak="0">
    <w:nsid w:val="5AC8D5B1"/>
    <w:multiLevelType w:val="singleLevel"/>
    <w:tmpl w:val="794274AC"/>
    <w:lvl w:ilvl="0">
      <w:start w:val="1"/>
      <w:numFmt w:val="chineseCounting"/>
      <w:suff w:val="nothing"/>
      <w:lvlText w:val="%1、"/>
      <w:lvlJc w:val="left"/>
      <w:rPr>
        <w:rFonts w:ascii="黑体" w:eastAsia="黑体" w:hAnsi="黑体" w:hint="eastAsia"/>
        <w:sz w:val="36"/>
        <w:szCs w:val="36"/>
      </w:rPr>
    </w:lvl>
  </w:abstractNum>
  <w:abstractNum w:abstractNumId="11" w15:restartNumberingAfterBreak="0">
    <w:nsid w:val="5B517FA7"/>
    <w:multiLevelType w:val="hybridMultilevel"/>
    <w:tmpl w:val="DD489988"/>
    <w:lvl w:ilvl="0" w:tplc="C122CCFE">
      <w:start w:val="1"/>
      <w:numFmt w:val="decimal"/>
      <w:suff w:val="space"/>
      <w:lvlText w:val="[%1]"/>
      <w:lvlJc w:val="left"/>
      <w:pPr>
        <w:ind w:left="420" w:hanging="420"/>
      </w:pPr>
      <w:rPr>
        <w:rFonts w:ascii="Times New Roman" w:eastAsia="宋体"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2633354"/>
    <w:multiLevelType w:val="hybridMultilevel"/>
    <w:tmpl w:val="F820979A"/>
    <w:lvl w:ilvl="0" w:tplc="836A18BA">
      <w:start w:val="5"/>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47C4BD9"/>
    <w:multiLevelType w:val="singleLevel"/>
    <w:tmpl w:val="647C4BD9"/>
    <w:lvl w:ilvl="0">
      <w:start w:val="1"/>
      <w:numFmt w:val="decimal"/>
      <w:lvlText w:val="[%1]"/>
      <w:lvlJc w:val="left"/>
      <w:pPr>
        <w:tabs>
          <w:tab w:val="num" w:pos="312"/>
        </w:tabs>
      </w:pPr>
    </w:lvl>
  </w:abstractNum>
  <w:abstractNum w:abstractNumId="14" w15:restartNumberingAfterBreak="0">
    <w:nsid w:val="687E7F46"/>
    <w:multiLevelType w:val="hybridMultilevel"/>
    <w:tmpl w:val="729E9670"/>
    <w:lvl w:ilvl="0" w:tplc="384064E8">
      <w:start w:val="5"/>
      <w:numFmt w:val="japaneseCounting"/>
      <w:lvlText w:val="%1、"/>
      <w:lvlJc w:val="left"/>
      <w:pPr>
        <w:ind w:left="720" w:hanging="720"/>
      </w:pPr>
      <w:rPr>
        <w:rFonts w:ascii="Segoe UI Emoji" w:hAnsi="Segoe UI Emoji" w:cs="Segoe UI Emoj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3E9037C"/>
    <w:multiLevelType w:val="multilevel"/>
    <w:tmpl w:val="C0B8E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245105"/>
    <w:multiLevelType w:val="hybridMultilevel"/>
    <w:tmpl w:val="BF48C1D4"/>
    <w:lvl w:ilvl="0" w:tplc="B382FA80">
      <w:start w:val="5"/>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0"/>
  </w:num>
  <w:num w:numId="3">
    <w:abstractNumId w:val="9"/>
  </w:num>
  <w:num w:numId="4">
    <w:abstractNumId w:val="16"/>
  </w:num>
  <w:num w:numId="5">
    <w:abstractNumId w:val="12"/>
  </w:num>
  <w:num w:numId="6">
    <w:abstractNumId w:val="15"/>
  </w:num>
  <w:num w:numId="7">
    <w:abstractNumId w:val="13"/>
  </w:num>
  <w:num w:numId="8">
    <w:abstractNumId w:val="2"/>
  </w:num>
  <w:num w:numId="9">
    <w:abstractNumId w:val="1"/>
  </w:num>
  <w:num w:numId="10">
    <w:abstractNumId w:val="6"/>
  </w:num>
  <w:num w:numId="11">
    <w:abstractNumId w:val="14"/>
  </w:num>
  <w:num w:numId="12">
    <w:abstractNumId w:val="4"/>
  </w:num>
  <w:num w:numId="13">
    <w:abstractNumId w:val="8"/>
  </w:num>
  <w:num w:numId="14">
    <w:abstractNumId w:val="11"/>
  </w:num>
  <w:num w:numId="15">
    <w:abstractNumId w:val="7"/>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t5tpeavrv200e2rxkx5edartv2szwpefa2&quot;&gt;My EndNote Library&lt;record-ids&gt;&lt;item&gt;23&lt;/item&gt;&lt;item&gt;24&lt;/item&gt;&lt;item&gt;57&lt;/item&gt;&lt;item&gt;58&lt;/item&gt;&lt;item&gt;60&lt;/item&gt;&lt;item&gt;63&lt;/item&gt;&lt;item&gt;65&lt;/item&gt;&lt;item&gt;66&lt;/item&gt;&lt;item&gt;67&lt;/item&gt;&lt;/record-ids&gt;&lt;/item&gt;&lt;/Libraries&gt;"/>
  </w:docVars>
  <w:rsids>
    <w:rsidRoot w:val="00A60796"/>
    <w:rsid w:val="000424E3"/>
    <w:rsid w:val="000519EB"/>
    <w:rsid w:val="00067229"/>
    <w:rsid w:val="00070C36"/>
    <w:rsid w:val="000763E5"/>
    <w:rsid w:val="000833B6"/>
    <w:rsid w:val="00084D67"/>
    <w:rsid w:val="000A326E"/>
    <w:rsid w:val="000B32DB"/>
    <w:rsid w:val="000C1C3B"/>
    <w:rsid w:val="000D1986"/>
    <w:rsid w:val="000D3F04"/>
    <w:rsid w:val="000D4E70"/>
    <w:rsid w:val="000E544F"/>
    <w:rsid w:val="0012040D"/>
    <w:rsid w:val="001258FA"/>
    <w:rsid w:val="00126F83"/>
    <w:rsid w:val="00130C16"/>
    <w:rsid w:val="00132B53"/>
    <w:rsid w:val="001345CB"/>
    <w:rsid w:val="001840C7"/>
    <w:rsid w:val="001A237E"/>
    <w:rsid w:val="001E044F"/>
    <w:rsid w:val="001E3682"/>
    <w:rsid w:val="001E6741"/>
    <w:rsid w:val="001F4B20"/>
    <w:rsid w:val="0020695B"/>
    <w:rsid w:val="0021006A"/>
    <w:rsid w:val="002169D0"/>
    <w:rsid w:val="00220798"/>
    <w:rsid w:val="002614E0"/>
    <w:rsid w:val="00262106"/>
    <w:rsid w:val="0027502A"/>
    <w:rsid w:val="00280FEC"/>
    <w:rsid w:val="00284714"/>
    <w:rsid w:val="002B456A"/>
    <w:rsid w:val="002C0E53"/>
    <w:rsid w:val="002E2E34"/>
    <w:rsid w:val="002E60C6"/>
    <w:rsid w:val="002F308B"/>
    <w:rsid w:val="0031581B"/>
    <w:rsid w:val="00317FDD"/>
    <w:rsid w:val="003477E3"/>
    <w:rsid w:val="00377BE2"/>
    <w:rsid w:val="003823AA"/>
    <w:rsid w:val="003827AD"/>
    <w:rsid w:val="00392212"/>
    <w:rsid w:val="003B0BAA"/>
    <w:rsid w:val="003B5492"/>
    <w:rsid w:val="003D3DA5"/>
    <w:rsid w:val="003E2FDA"/>
    <w:rsid w:val="003E6F87"/>
    <w:rsid w:val="00420FC9"/>
    <w:rsid w:val="00445185"/>
    <w:rsid w:val="00461539"/>
    <w:rsid w:val="00464527"/>
    <w:rsid w:val="004804DE"/>
    <w:rsid w:val="00493456"/>
    <w:rsid w:val="00496BF3"/>
    <w:rsid w:val="004A32CD"/>
    <w:rsid w:val="004A466E"/>
    <w:rsid w:val="004B0EE2"/>
    <w:rsid w:val="005071C9"/>
    <w:rsid w:val="00516A8D"/>
    <w:rsid w:val="005463A2"/>
    <w:rsid w:val="0057186D"/>
    <w:rsid w:val="00585979"/>
    <w:rsid w:val="00593BBE"/>
    <w:rsid w:val="005B29D3"/>
    <w:rsid w:val="005E247F"/>
    <w:rsid w:val="005E3CA8"/>
    <w:rsid w:val="005E4B09"/>
    <w:rsid w:val="005E6C5F"/>
    <w:rsid w:val="005F6E15"/>
    <w:rsid w:val="0060315D"/>
    <w:rsid w:val="00680489"/>
    <w:rsid w:val="0068584B"/>
    <w:rsid w:val="00694A5A"/>
    <w:rsid w:val="006A584F"/>
    <w:rsid w:val="006C49BC"/>
    <w:rsid w:val="0071308E"/>
    <w:rsid w:val="00727A4A"/>
    <w:rsid w:val="00772AF6"/>
    <w:rsid w:val="007866E7"/>
    <w:rsid w:val="00792752"/>
    <w:rsid w:val="007B6B32"/>
    <w:rsid w:val="007C63AD"/>
    <w:rsid w:val="007E779A"/>
    <w:rsid w:val="007F1EE1"/>
    <w:rsid w:val="007F5C03"/>
    <w:rsid w:val="00841344"/>
    <w:rsid w:val="0084177B"/>
    <w:rsid w:val="008421B0"/>
    <w:rsid w:val="00843612"/>
    <w:rsid w:val="008567C3"/>
    <w:rsid w:val="00865D25"/>
    <w:rsid w:val="0087091A"/>
    <w:rsid w:val="008A297B"/>
    <w:rsid w:val="008C0B32"/>
    <w:rsid w:val="008D35CB"/>
    <w:rsid w:val="008D5E0F"/>
    <w:rsid w:val="0090092C"/>
    <w:rsid w:val="00907DC3"/>
    <w:rsid w:val="0092562A"/>
    <w:rsid w:val="00937019"/>
    <w:rsid w:val="00946FDB"/>
    <w:rsid w:val="00954289"/>
    <w:rsid w:val="00962475"/>
    <w:rsid w:val="009643CD"/>
    <w:rsid w:val="00977E4F"/>
    <w:rsid w:val="00982AB2"/>
    <w:rsid w:val="00983604"/>
    <w:rsid w:val="00986EA4"/>
    <w:rsid w:val="009973CD"/>
    <w:rsid w:val="009D429D"/>
    <w:rsid w:val="009D57AB"/>
    <w:rsid w:val="00A033EE"/>
    <w:rsid w:val="00A12B35"/>
    <w:rsid w:val="00A302B2"/>
    <w:rsid w:val="00A52CE9"/>
    <w:rsid w:val="00A57E06"/>
    <w:rsid w:val="00A60796"/>
    <w:rsid w:val="00A617E5"/>
    <w:rsid w:val="00A73A6A"/>
    <w:rsid w:val="00A77DC0"/>
    <w:rsid w:val="00A955B0"/>
    <w:rsid w:val="00AB691D"/>
    <w:rsid w:val="00AC56A8"/>
    <w:rsid w:val="00AD2572"/>
    <w:rsid w:val="00AD341D"/>
    <w:rsid w:val="00AD4DBD"/>
    <w:rsid w:val="00AD632D"/>
    <w:rsid w:val="00AE0BD9"/>
    <w:rsid w:val="00B139A2"/>
    <w:rsid w:val="00B32A72"/>
    <w:rsid w:val="00B330CB"/>
    <w:rsid w:val="00B560B0"/>
    <w:rsid w:val="00B6780A"/>
    <w:rsid w:val="00BA2679"/>
    <w:rsid w:val="00BA6B70"/>
    <w:rsid w:val="00BC6CDA"/>
    <w:rsid w:val="00BF045F"/>
    <w:rsid w:val="00BF20A4"/>
    <w:rsid w:val="00BF2CBC"/>
    <w:rsid w:val="00C2099F"/>
    <w:rsid w:val="00C23CCB"/>
    <w:rsid w:val="00C30811"/>
    <w:rsid w:val="00C339E7"/>
    <w:rsid w:val="00C37C64"/>
    <w:rsid w:val="00C47373"/>
    <w:rsid w:val="00C67125"/>
    <w:rsid w:val="00C74855"/>
    <w:rsid w:val="00C93FD3"/>
    <w:rsid w:val="00C94532"/>
    <w:rsid w:val="00CB1DD3"/>
    <w:rsid w:val="00CC3253"/>
    <w:rsid w:val="00CC66C4"/>
    <w:rsid w:val="00D21E70"/>
    <w:rsid w:val="00D30783"/>
    <w:rsid w:val="00D32A1E"/>
    <w:rsid w:val="00D6180B"/>
    <w:rsid w:val="00D93BD1"/>
    <w:rsid w:val="00DA1BD6"/>
    <w:rsid w:val="00DA3E13"/>
    <w:rsid w:val="00DA7DAF"/>
    <w:rsid w:val="00DB3D7A"/>
    <w:rsid w:val="00DB5F45"/>
    <w:rsid w:val="00DC2376"/>
    <w:rsid w:val="00DD527A"/>
    <w:rsid w:val="00DD6B42"/>
    <w:rsid w:val="00DE61B1"/>
    <w:rsid w:val="00E05C66"/>
    <w:rsid w:val="00E15537"/>
    <w:rsid w:val="00E43FC3"/>
    <w:rsid w:val="00E55158"/>
    <w:rsid w:val="00E91728"/>
    <w:rsid w:val="00ED2942"/>
    <w:rsid w:val="00ED3682"/>
    <w:rsid w:val="00ED5DD2"/>
    <w:rsid w:val="00EE5C25"/>
    <w:rsid w:val="00EE7278"/>
    <w:rsid w:val="00EF7835"/>
    <w:rsid w:val="00F00393"/>
    <w:rsid w:val="00F03302"/>
    <w:rsid w:val="00F053B8"/>
    <w:rsid w:val="00F222FE"/>
    <w:rsid w:val="00F36DA7"/>
    <w:rsid w:val="00F37A2D"/>
    <w:rsid w:val="00F542C8"/>
    <w:rsid w:val="00F57328"/>
    <w:rsid w:val="00F608B1"/>
    <w:rsid w:val="00F7191F"/>
    <w:rsid w:val="00F81D06"/>
    <w:rsid w:val="00F86EDB"/>
    <w:rsid w:val="00F87D24"/>
    <w:rsid w:val="00FA727C"/>
    <w:rsid w:val="00FC4A32"/>
    <w:rsid w:val="00FC4F45"/>
    <w:rsid w:val="00FC6849"/>
    <w:rsid w:val="00FE43B9"/>
    <w:rsid w:val="01DA47D5"/>
    <w:rsid w:val="0A0774B1"/>
    <w:rsid w:val="0C1526CC"/>
    <w:rsid w:val="0E76520D"/>
    <w:rsid w:val="0F1D38DB"/>
    <w:rsid w:val="13061EA1"/>
    <w:rsid w:val="14D96770"/>
    <w:rsid w:val="17DF2075"/>
    <w:rsid w:val="1AE23A35"/>
    <w:rsid w:val="1B2241CC"/>
    <w:rsid w:val="1E3D18A3"/>
    <w:rsid w:val="296F6FD1"/>
    <w:rsid w:val="299F5621"/>
    <w:rsid w:val="2EEE1A98"/>
    <w:rsid w:val="4E020A35"/>
    <w:rsid w:val="54EA42BE"/>
    <w:rsid w:val="575B631B"/>
    <w:rsid w:val="57DE0CFA"/>
    <w:rsid w:val="61653827"/>
    <w:rsid w:val="626D33A6"/>
    <w:rsid w:val="66A761FE"/>
    <w:rsid w:val="6C515AE7"/>
    <w:rsid w:val="7FE82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B47410"/>
  <w15:chartTrackingRefBased/>
  <w15:docId w15:val="{4FE4E173-4AC9-456C-AF83-DBCCB4247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lsdException w:name="caption" w:uiPriority="35" w:qFormat="1"/>
    <w:lsdException w:name="Title" w:qFormat="1"/>
    <w:lsdException w:name="Default Paragraph Font" w:semiHidden="1"/>
    <w:lsdException w:name="Body Text Indent" w:uiPriority="99"/>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37C64"/>
    <w:pPr>
      <w:widowControl w:val="0"/>
      <w:jc w:val="both"/>
    </w:pPr>
    <w:rPr>
      <w:kern w:val="2"/>
      <w:sz w:val="21"/>
      <w:szCs w:val="24"/>
    </w:rPr>
  </w:style>
  <w:style w:type="paragraph" w:styleId="1">
    <w:name w:val="heading 1"/>
    <w:basedOn w:val="a"/>
    <w:next w:val="a"/>
    <w:link w:val="10"/>
    <w:qFormat/>
    <w:rsid w:val="00A302B2"/>
    <w:pPr>
      <w:keepNext/>
      <w:keepLines/>
      <w:spacing w:before="340" w:after="330" w:line="578" w:lineRule="auto"/>
      <w:outlineLvl w:val="0"/>
    </w:pPr>
    <w:rPr>
      <w:b/>
      <w:bCs/>
      <w:kern w:val="44"/>
      <w:sz w:val="44"/>
      <w:szCs w:val="44"/>
    </w:rPr>
  </w:style>
  <w:style w:type="paragraph" w:styleId="3">
    <w:name w:val="heading 3"/>
    <w:basedOn w:val="a"/>
    <w:link w:val="30"/>
    <w:uiPriority w:val="9"/>
    <w:qFormat/>
    <w:rsid w:val="00FC6849"/>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pPr>
      <w:ind w:firstLine="420"/>
    </w:pPr>
    <w:rPr>
      <w:szCs w:val="20"/>
    </w:rPr>
  </w:style>
  <w:style w:type="paragraph" w:styleId="a4">
    <w:name w:val="caption"/>
    <w:basedOn w:val="a"/>
    <w:next w:val="a"/>
    <w:uiPriority w:val="35"/>
    <w:qFormat/>
    <w:rPr>
      <w:rFonts w:ascii="Cambria" w:eastAsia="黑体" w:hAnsi="Cambria"/>
      <w:sz w:val="20"/>
      <w:szCs w:val="20"/>
    </w:rPr>
  </w:style>
  <w:style w:type="paragraph" w:styleId="a5">
    <w:name w:val="annotation text"/>
    <w:basedOn w:val="a"/>
    <w:link w:val="a6"/>
    <w:pPr>
      <w:jc w:val="left"/>
    </w:pPr>
  </w:style>
  <w:style w:type="character" w:customStyle="1" w:styleId="a6">
    <w:name w:val="批注文字 字符"/>
    <w:link w:val="a5"/>
    <w:rPr>
      <w:kern w:val="2"/>
      <w:sz w:val="21"/>
      <w:szCs w:val="24"/>
    </w:rPr>
  </w:style>
  <w:style w:type="paragraph" w:styleId="a7">
    <w:name w:val="Body Text Indent"/>
    <w:basedOn w:val="a"/>
    <w:link w:val="a8"/>
    <w:uiPriority w:val="99"/>
    <w:pPr>
      <w:ind w:firstLine="1530"/>
    </w:pPr>
    <w:rPr>
      <w:rFonts w:eastAsia="隶书"/>
      <w:sz w:val="44"/>
    </w:rPr>
  </w:style>
  <w:style w:type="character" w:customStyle="1" w:styleId="a8">
    <w:name w:val="正文文本缩进 字符"/>
    <w:link w:val="a7"/>
    <w:uiPriority w:val="99"/>
    <w:rPr>
      <w:rFonts w:eastAsia="隶书"/>
      <w:kern w:val="2"/>
      <w:sz w:val="44"/>
      <w:szCs w:val="24"/>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ab">
    <w:name w:val="annotation subject"/>
    <w:basedOn w:val="a5"/>
    <w:next w:val="a5"/>
    <w:link w:val="ac"/>
    <w:rPr>
      <w:b/>
      <w:bCs/>
    </w:rPr>
  </w:style>
  <w:style w:type="character" w:customStyle="1" w:styleId="ac">
    <w:name w:val="批注主题 字符"/>
    <w:link w:val="ab"/>
    <w:rPr>
      <w:b/>
      <w:bCs/>
      <w:kern w:val="2"/>
      <w:sz w:val="21"/>
      <w:szCs w:val="24"/>
    </w:rPr>
  </w:style>
  <w:style w:type="table" w:styleId="ad">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rPr>
      <w:sz w:val="21"/>
      <w:szCs w:val="21"/>
    </w:rPr>
  </w:style>
  <w:style w:type="paragraph" w:styleId="af">
    <w:name w:val="Revision"/>
    <w:hidden/>
    <w:uiPriority w:val="99"/>
    <w:unhideWhenUsed/>
    <w:rsid w:val="0031581B"/>
    <w:rPr>
      <w:kern w:val="2"/>
      <w:sz w:val="21"/>
      <w:szCs w:val="24"/>
    </w:rPr>
  </w:style>
  <w:style w:type="paragraph" w:customStyle="1" w:styleId="EndNoteBibliographyTitle">
    <w:name w:val="EndNote Bibliography Title"/>
    <w:basedOn w:val="a"/>
    <w:link w:val="EndNoteBibliographyTitle0"/>
    <w:rsid w:val="005B29D3"/>
    <w:pPr>
      <w:jc w:val="center"/>
    </w:pPr>
    <w:rPr>
      <w:noProof/>
      <w:sz w:val="20"/>
    </w:rPr>
  </w:style>
  <w:style w:type="character" w:customStyle="1" w:styleId="EndNoteBibliographyTitle0">
    <w:name w:val="EndNote Bibliography Title 字符"/>
    <w:link w:val="EndNoteBibliographyTitle"/>
    <w:rsid w:val="005B29D3"/>
    <w:rPr>
      <w:noProof/>
      <w:kern w:val="2"/>
      <w:szCs w:val="24"/>
    </w:rPr>
  </w:style>
  <w:style w:type="paragraph" w:customStyle="1" w:styleId="EndNoteBibliography">
    <w:name w:val="EndNote Bibliography"/>
    <w:basedOn w:val="a"/>
    <w:link w:val="EndNoteBibliography0"/>
    <w:rsid w:val="005B29D3"/>
    <w:pPr>
      <w:jc w:val="left"/>
    </w:pPr>
    <w:rPr>
      <w:noProof/>
      <w:sz w:val="20"/>
    </w:rPr>
  </w:style>
  <w:style w:type="character" w:customStyle="1" w:styleId="EndNoteBibliography0">
    <w:name w:val="EndNote Bibliography 字符"/>
    <w:link w:val="EndNoteBibliography"/>
    <w:rsid w:val="005B29D3"/>
    <w:rPr>
      <w:noProof/>
      <w:kern w:val="2"/>
      <w:szCs w:val="24"/>
    </w:rPr>
  </w:style>
  <w:style w:type="paragraph" w:styleId="af0">
    <w:name w:val="Normal (Web)"/>
    <w:basedOn w:val="a"/>
    <w:uiPriority w:val="99"/>
    <w:unhideWhenUsed/>
    <w:rsid w:val="00FC6849"/>
    <w:pPr>
      <w:widowControl/>
      <w:spacing w:before="100" w:beforeAutospacing="1" w:after="100" w:afterAutospacing="1"/>
      <w:jc w:val="left"/>
    </w:pPr>
    <w:rPr>
      <w:rFonts w:ascii="宋体" w:hAnsi="宋体" w:cs="宋体"/>
      <w:kern w:val="0"/>
      <w:sz w:val="24"/>
    </w:rPr>
  </w:style>
  <w:style w:type="character" w:customStyle="1" w:styleId="30">
    <w:name w:val="标题 3 字符"/>
    <w:link w:val="3"/>
    <w:uiPriority w:val="9"/>
    <w:rsid w:val="00FC6849"/>
    <w:rPr>
      <w:rFonts w:ascii="宋体" w:hAnsi="宋体" w:cs="宋体"/>
      <w:b/>
      <w:bCs/>
      <w:sz w:val="27"/>
      <w:szCs w:val="27"/>
    </w:rPr>
  </w:style>
  <w:style w:type="character" w:styleId="af1">
    <w:name w:val="Strong"/>
    <w:uiPriority w:val="22"/>
    <w:qFormat/>
    <w:rsid w:val="001E3682"/>
    <w:rPr>
      <w:b/>
      <w:bCs/>
    </w:rPr>
  </w:style>
  <w:style w:type="character" w:customStyle="1" w:styleId="10">
    <w:name w:val="标题 1 字符"/>
    <w:link w:val="1"/>
    <w:rsid w:val="00A302B2"/>
    <w:rPr>
      <w:b/>
      <w:bCs/>
      <w:kern w:val="44"/>
      <w:sz w:val="44"/>
      <w:szCs w:val="44"/>
    </w:rPr>
  </w:style>
  <w:style w:type="paragraph" w:styleId="af2">
    <w:name w:val="Bibliography"/>
    <w:basedOn w:val="a"/>
    <w:next w:val="a"/>
    <w:uiPriority w:val="37"/>
    <w:unhideWhenUsed/>
    <w:rsid w:val="0027502A"/>
    <w:pPr>
      <w:tabs>
        <w:tab w:val="left" w:pos="504"/>
      </w:tabs>
      <w:ind w:left="504" w:hanging="504"/>
    </w:pPr>
  </w:style>
  <w:style w:type="paragraph" w:styleId="af3">
    <w:name w:val="List Paragraph"/>
    <w:basedOn w:val="a"/>
    <w:uiPriority w:val="99"/>
    <w:qFormat/>
    <w:rsid w:val="00C93FD3"/>
    <w:pPr>
      <w:ind w:firstLineChars="200" w:firstLine="420"/>
    </w:pPr>
  </w:style>
  <w:style w:type="paragraph" w:customStyle="1" w:styleId="af4">
    <w:name w:val="图例"/>
    <w:next w:val="a"/>
    <w:link w:val="af5"/>
    <w:qFormat/>
    <w:rsid w:val="00EF7835"/>
    <w:pPr>
      <w:spacing w:line="440" w:lineRule="atLeast"/>
      <w:jc w:val="center"/>
    </w:pPr>
    <w:rPr>
      <w:rFonts w:ascii="宋体" w:hAnsi="宋体" w:cs="宋体"/>
      <w:color w:val="000000" w:themeColor="text1"/>
      <w:kern w:val="2"/>
      <w:sz w:val="21"/>
      <w:szCs w:val="24"/>
    </w:rPr>
  </w:style>
  <w:style w:type="character" w:customStyle="1" w:styleId="af5">
    <w:name w:val="图例 字符"/>
    <w:basedOn w:val="a0"/>
    <w:link w:val="af4"/>
    <w:rsid w:val="00EF7835"/>
    <w:rPr>
      <w:rFonts w:ascii="宋体" w:hAnsi="宋体" w:cs="宋体"/>
      <w:color w:val="000000" w:themeColor="text1"/>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7416">
      <w:bodyDiv w:val="1"/>
      <w:marLeft w:val="0"/>
      <w:marRight w:val="0"/>
      <w:marTop w:val="0"/>
      <w:marBottom w:val="0"/>
      <w:divBdr>
        <w:top w:val="none" w:sz="0" w:space="0" w:color="auto"/>
        <w:left w:val="none" w:sz="0" w:space="0" w:color="auto"/>
        <w:bottom w:val="none" w:sz="0" w:space="0" w:color="auto"/>
        <w:right w:val="none" w:sz="0" w:space="0" w:color="auto"/>
      </w:divBdr>
    </w:div>
    <w:div w:id="75982994">
      <w:bodyDiv w:val="1"/>
      <w:marLeft w:val="0"/>
      <w:marRight w:val="0"/>
      <w:marTop w:val="0"/>
      <w:marBottom w:val="0"/>
      <w:divBdr>
        <w:top w:val="none" w:sz="0" w:space="0" w:color="auto"/>
        <w:left w:val="none" w:sz="0" w:space="0" w:color="auto"/>
        <w:bottom w:val="none" w:sz="0" w:space="0" w:color="auto"/>
        <w:right w:val="none" w:sz="0" w:space="0" w:color="auto"/>
      </w:divBdr>
    </w:div>
    <w:div w:id="230391553">
      <w:bodyDiv w:val="1"/>
      <w:marLeft w:val="0"/>
      <w:marRight w:val="0"/>
      <w:marTop w:val="0"/>
      <w:marBottom w:val="0"/>
      <w:divBdr>
        <w:top w:val="none" w:sz="0" w:space="0" w:color="auto"/>
        <w:left w:val="none" w:sz="0" w:space="0" w:color="auto"/>
        <w:bottom w:val="none" w:sz="0" w:space="0" w:color="auto"/>
        <w:right w:val="none" w:sz="0" w:space="0" w:color="auto"/>
      </w:divBdr>
    </w:div>
    <w:div w:id="257101731">
      <w:bodyDiv w:val="1"/>
      <w:marLeft w:val="0"/>
      <w:marRight w:val="0"/>
      <w:marTop w:val="0"/>
      <w:marBottom w:val="0"/>
      <w:divBdr>
        <w:top w:val="none" w:sz="0" w:space="0" w:color="auto"/>
        <w:left w:val="none" w:sz="0" w:space="0" w:color="auto"/>
        <w:bottom w:val="none" w:sz="0" w:space="0" w:color="auto"/>
        <w:right w:val="none" w:sz="0" w:space="0" w:color="auto"/>
      </w:divBdr>
    </w:div>
    <w:div w:id="276833059">
      <w:bodyDiv w:val="1"/>
      <w:marLeft w:val="0"/>
      <w:marRight w:val="0"/>
      <w:marTop w:val="0"/>
      <w:marBottom w:val="0"/>
      <w:divBdr>
        <w:top w:val="none" w:sz="0" w:space="0" w:color="auto"/>
        <w:left w:val="none" w:sz="0" w:space="0" w:color="auto"/>
        <w:bottom w:val="none" w:sz="0" w:space="0" w:color="auto"/>
        <w:right w:val="none" w:sz="0" w:space="0" w:color="auto"/>
      </w:divBdr>
    </w:div>
    <w:div w:id="371804946">
      <w:bodyDiv w:val="1"/>
      <w:marLeft w:val="0"/>
      <w:marRight w:val="0"/>
      <w:marTop w:val="0"/>
      <w:marBottom w:val="0"/>
      <w:divBdr>
        <w:top w:val="none" w:sz="0" w:space="0" w:color="auto"/>
        <w:left w:val="none" w:sz="0" w:space="0" w:color="auto"/>
        <w:bottom w:val="none" w:sz="0" w:space="0" w:color="auto"/>
        <w:right w:val="none" w:sz="0" w:space="0" w:color="auto"/>
      </w:divBdr>
    </w:div>
    <w:div w:id="484129250">
      <w:bodyDiv w:val="1"/>
      <w:marLeft w:val="0"/>
      <w:marRight w:val="0"/>
      <w:marTop w:val="0"/>
      <w:marBottom w:val="0"/>
      <w:divBdr>
        <w:top w:val="none" w:sz="0" w:space="0" w:color="auto"/>
        <w:left w:val="none" w:sz="0" w:space="0" w:color="auto"/>
        <w:bottom w:val="none" w:sz="0" w:space="0" w:color="auto"/>
        <w:right w:val="none" w:sz="0" w:space="0" w:color="auto"/>
      </w:divBdr>
    </w:div>
    <w:div w:id="506940935">
      <w:bodyDiv w:val="1"/>
      <w:marLeft w:val="0"/>
      <w:marRight w:val="0"/>
      <w:marTop w:val="0"/>
      <w:marBottom w:val="0"/>
      <w:divBdr>
        <w:top w:val="none" w:sz="0" w:space="0" w:color="auto"/>
        <w:left w:val="none" w:sz="0" w:space="0" w:color="auto"/>
        <w:bottom w:val="none" w:sz="0" w:space="0" w:color="auto"/>
        <w:right w:val="none" w:sz="0" w:space="0" w:color="auto"/>
      </w:divBdr>
    </w:div>
    <w:div w:id="572786112">
      <w:bodyDiv w:val="1"/>
      <w:marLeft w:val="0"/>
      <w:marRight w:val="0"/>
      <w:marTop w:val="0"/>
      <w:marBottom w:val="0"/>
      <w:divBdr>
        <w:top w:val="none" w:sz="0" w:space="0" w:color="auto"/>
        <w:left w:val="none" w:sz="0" w:space="0" w:color="auto"/>
        <w:bottom w:val="none" w:sz="0" w:space="0" w:color="auto"/>
        <w:right w:val="none" w:sz="0" w:space="0" w:color="auto"/>
      </w:divBdr>
    </w:div>
    <w:div w:id="656883704">
      <w:bodyDiv w:val="1"/>
      <w:marLeft w:val="0"/>
      <w:marRight w:val="0"/>
      <w:marTop w:val="0"/>
      <w:marBottom w:val="0"/>
      <w:divBdr>
        <w:top w:val="none" w:sz="0" w:space="0" w:color="auto"/>
        <w:left w:val="none" w:sz="0" w:space="0" w:color="auto"/>
        <w:bottom w:val="none" w:sz="0" w:space="0" w:color="auto"/>
        <w:right w:val="none" w:sz="0" w:space="0" w:color="auto"/>
      </w:divBdr>
    </w:div>
    <w:div w:id="747312869">
      <w:bodyDiv w:val="1"/>
      <w:marLeft w:val="0"/>
      <w:marRight w:val="0"/>
      <w:marTop w:val="0"/>
      <w:marBottom w:val="0"/>
      <w:divBdr>
        <w:top w:val="none" w:sz="0" w:space="0" w:color="auto"/>
        <w:left w:val="none" w:sz="0" w:space="0" w:color="auto"/>
        <w:bottom w:val="none" w:sz="0" w:space="0" w:color="auto"/>
        <w:right w:val="none" w:sz="0" w:space="0" w:color="auto"/>
      </w:divBdr>
    </w:div>
    <w:div w:id="748500746">
      <w:bodyDiv w:val="1"/>
      <w:marLeft w:val="0"/>
      <w:marRight w:val="0"/>
      <w:marTop w:val="0"/>
      <w:marBottom w:val="0"/>
      <w:divBdr>
        <w:top w:val="none" w:sz="0" w:space="0" w:color="auto"/>
        <w:left w:val="none" w:sz="0" w:space="0" w:color="auto"/>
        <w:bottom w:val="none" w:sz="0" w:space="0" w:color="auto"/>
        <w:right w:val="none" w:sz="0" w:space="0" w:color="auto"/>
      </w:divBdr>
    </w:div>
    <w:div w:id="803236490">
      <w:bodyDiv w:val="1"/>
      <w:marLeft w:val="0"/>
      <w:marRight w:val="0"/>
      <w:marTop w:val="0"/>
      <w:marBottom w:val="0"/>
      <w:divBdr>
        <w:top w:val="none" w:sz="0" w:space="0" w:color="auto"/>
        <w:left w:val="none" w:sz="0" w:space="0" w:color="auto"/>
        <w:bottom w:val="none" w:sz="0" w:space="0" w:color="auto"/>
        <w:right w:val="none" w:sz="0" w:space="0" w:color="auto"/>
      </w:divBdr>
    </w:div>
    <w:div w:id="1135103917">
      <w:bodyDiv w:val="1"/>
      <w:marLeft w:val="0"/>
      <w:marRight w:val="0"/>
      <w:marTop w:val="0"/>
      <w:marBottom w:val="0"/>
      <w:divBdr>
        <w:top w:val="none" w:sz="0" w:space="0" w:color="auto"/>
        <w:left w:val="none" w:sz="0" w:space="0" w:color="auto"/>
        <w:bottom w:val="none" w:sz="0" w:space="0" w:color="auto"/>
        <w:right w:val="none" w:sz="0" w:space="0" w:color="auto"/>
      </w:divBdr>
    </w:div>
    <w:div w:id="1263799738">
      <w:bodyDiv w:val="1"/>
      <w:marLeft w:val="0"/>
      <w:marRight w:val="0"/>
      <w:marTop w:val="0"/>
      <w:marBottom w:val="0"/>
      <w:divBdr>
        <w:top w:val="none" w:sz="0" w:space="0" w:color="auto"/>
        <w:left w:val="none" w:sz="0" w:space="0" w:color="auto"/>
        <w:bottom w:val="none" w:sz="0" w:space="0" w:color="auto"/>
        <w:right w:val="none" w:sz="0" w:space="0" w:color="auto"/>
      </w:divBdr>
    </w:div>
    <w:div w:id="1271086637">
      <w:bodyDiv w:val="1"/>
      <w:marLeft w:val="0"/>
      <w:marRight w:val="0"/>
      <w:marTop w:val="0"/>
      <w:marBottom w:val="0"/>
      <w:divBdr>
        <w:top w:val="none" w:sz="0" w:space="0" w:color="auto"/>
        <w:left w:val="none" w:sz="0" w:space="0" w:color="auto"/>
        <w:bottom w:val="none" w:sz="0" w:space="0" w:color="auto"/>
        <w:right w:val="none" w:sz="0" w:space="0" w:color="auto"/>
      </w:divBdr>
      <w:divsChild>
        <w:div w:id="491870891">
          <w:marLeft w:val="0"/>
          <w:marRight w:val="0"/>
          <w:marTop w:val="0"/>
          <w:marBottom w:val="0"/>
          <w:divBdr>
            <w:top w:val="none" w:sz="0" w:space="0" w:color="auto"/>
            <w:left w:val="none" w:sz="0" w:space="0" w:color="auto"/>
            <w:bottom w:val="none" w:sz="0" w:space="0" w:color="auto"/>
            <w:right w:val="none" w:sz="0" w:space="0" w:color="auto"/>
          </w:divBdr>
        </w:div>
        <w:div w:id="791483727">
          <w:marLeft w:val="0"/>
          <w:marRight w:val="0"/>
          <w:marTop w:val="0"/>
          <w:marBottom w:val="0"/>
          <w:divBdr>
            <w:top w:val="none" w:sz="0" w:space="0" w:color="auto"/>
            <w:left w:val="none" w:sz="0" w:space="0" w:color="auto"/>
            <w:bottom w:val="none" w:sz="0" w:space="0" w:color="auto"/>
            <w:right w:val="none" w:sz="0" w:space="0" w:color="auto"/>
          </w:divBdr>
        </w:div>
        <w:div w:id="875585484">
          <w:marLeft w:val="0"/>
          <w:marRight w:val="0"/>
          <w:marTop w:val="0"/>
          <w:marBottom w:val="0"/>
          <w:divBdr>
            <w:top w:val="none" w:sz="0" w:space="0" w:color="auto"/>
            <w:left w:val="none" w:sz="0" w:space="0" w:color="auto"/>
            <w:bottom w:val="none" w:sz="0" w:space="0" w:color="auto"/>
            <w:right w:val="none" w:sz="0" w:space="0" w:color="auto"/>
          </w:divBdr>
        </w:div>
        <w:div w:id="1014574005">
          <w:marLeft w:val="0"/>
          <w:marRight w:val="0"/>
          <w:marTop w:val="0"/>
          <w:marBottom w:val="0"/>
          <w:divBdr>
            <w:top w:val="none" w:sz="0" w:space="0" w:color="auto"/>
            <w:left w:val="none" w:sz="0" w:space="0" w:color="auto"/>
            <w:bottom w:val="none" w:sz="0" w:space="0" w:color="auto"/>
            <w:right w:val="none" w:sz="0" w:space="0" w:color="auto"/>
          </w:divBdr>
        </w:div>
        <w:div w:id="1025715882">
          <w:marLeft w:val="0"/>
          <w:marRight w:val="0"/>
          <w:marTop w:val="0"/>
          <w:marBottom w:val="0"/>
          <w:divBdr>
            <w:top w:val="none" w:sz="0" w:space="0" w:color="auto"/>
            <w:left w:val="none" w:sz="0" w:space="0" w:color="auto"/>
            <w:bottom w:val="none" w:sz="0" w:space="0" w:color="auto"/>
            <w:right w:val="none" w:sz="0" w:space="0" w:color="auto"/>
          </w:divBdr>
        </w:div>
        <w:div w:id="1062561163">
          <w:marLeft w:val="0"/>
          <w:marRight w:val="0"/>
          <w:marTop w:val="0"/>
          <w:marBottom w:val="0"/>
          <w:divBdr>
            <w:top w:val="none" w:sz="0" w:space="0" w:color="auto"/>
            <w:left w:val="none" w:sz="0" w:space="0" w:color="auto"/>
            <w:bottom w:val="none" w:sz="0" w:space="0" w:color="auto"/>
            <w:right w:val="none" w:sz="0" w:space="0" w:color="auto"/>
          </w:divBdr>
        </w:div>
        <w:div w:id="1118790775">
          <w:marLeft w:val="0"/>
          <w:marRight w:val="0"/>
          <w:marTop w:val="0"/>
          <w:marBottom w:val="0"/>
          <w:divBdr>
            <w:top w:val="none" w:sz="0" w:space="0" w:color="auto"/>
            <w:left w:val="none" w:sz="0" w:space="0" w:color="auto"/>
            <w:bottom w:val="none" w:sz="0" w:space="0" w:color="auto"/>
            <w:right w:val="none" w:sz="0" w:space="0" w:color="auto"/>
          </w:divBdr>
        </w:div>
        <w:div w:id="1246187904">
          <w:marLeft w:val="0"/>
          <w:marRight w:val="0"/>
          <w:marTop w:val="0"/>
          <w:marBottom w:val="0"/>
          <w:divBdr>
            <w:top w:val="none" w:sz="0" w:space="0" w:color="auto"/>
            <w:left w:val="none" w:sz="0" w:space="0" w:color="auto"/>
            <w:bottom w:val="none" w:sz="0" w:space="0" w:color="auto"/>
            <w:right w:val="none" w:sz="0" w:space="0" w:color="auto"/>
          </w:divBdr>
        </w:div>
        <w:div w:id="1485585976">
          <w:marLeft w:val="0"/>
          <w:marRight w:val="0"/>
          <w:marTop w:val="0"/>
          <w:marBottom w:val="0"/>
          <w:divBdr>
            <w:top w:val="none" w:sz="0" w:space="0" w:color="auto"/>
            <w:left w:val="none" w:sz="0" w:space="0" w:color="auto"/>
            <w:bottom w:val="none" w:sz="0" w:space="0" w:color="auto"/>
            <w:right w:val="none" w:sz="0" w:space="0" w:color="auto"/>
          </w:divBdr>
        </w:div>
        <w:div w:id="1520269059">
          <w:marLeft w:val="0"/>
          <w:marRight w:val="0"/>
          <w:marTop w:val="0"/>
          <w:marBottom w:val="0"/>
          <w:divBdr>
            <w:top w:val="none" w:sz="0" w:space="0" w:color="auto"/>
            <w:left w:val="none" w:sz="0" w:space="0" w:color="auto"/>
            <w:bottom w:val="none" w:sz="0" w:space="0" w:color="auto"/>
            <w:right w:val="none" w:sz="0" w:space="0" w:color="auto"/>
          </w:divBdr>
        </w:div>
        <w:div w:id="1644655983">
          <w:marLeft w:val="0"/>
          <w:marRight w:val="0"/>
          <w:marTop w:val="0"/>
          <w:marBottom w:val="0"/>
          <w:divBdr>
            <w:top w:val="none" w:sz="0" w:space="0" w:color="auto"/>
            <w:left w:val="none" w:sz="0" w:space="0" w:color="auto"/>
            <w:bottom w:val="none" w:sz="0" w:space="0" w:color="auto"/>
            <w:right w:val="none" w:sz="0" w:space="0" w:color="auto"/>
          </w:divBdr>
        </w:div>
        <w:div w:id="1765611517">
          <w:marLeft w:val="0"/>
          <w:marRight w:val="0"/>
          <w:marTop w:val="0"/>
          <w:marBottom w:val="0"/>
          <w:divBdr>
            <w:top w:val="none" w:sz="0" w:space="0" w:color="auto"/>
            <w:left w:val="none" w:sz="0" w:space="0" w:color="auto"/>
            <w:bottom w:val="none" w:sz="0" w:space="0" w:color="auto"/>
            <w:right w:val="none" w:sz="0" w:space="0" w:color="auto"/>
          </w:divBdr>
        </w:div>
        <w:div w:id="1927109963">
          <w:marLeft w:val="0"/>
          <w:marRight w:val="0"/>
          <w:marTop w:val="0"/>
          <w:marBottom w:val="0"/>
          <w:divBdr>
            <w:top w:val="none" w:sz="0" w:space="0" w:color="auto"/>
            <w:left w:val="none" w:sz="0" w:space="0" w:color="auto"/>
            <w:bottom w:val="none" w:sz="0" w:space="0" w:color="auto"/>
            <w:right w:val="none" w:sz="0" w:space="0" w:color="auto"/>
          </w:divBdr>
        </w:div>
        <w:div w:id="2069914562">
          <w:marLeft w:val="0"/>
          <w:marRight w:val="0"/>
          <w:marTop w:val="0"/>
          <w:marBottom w:val="0"/>
          <w:divBdr>
            <w:top w:val="none" w:sz="0" w:space="0" w:color="auto"/>
            <w:left w:val="none" w:sz="0" w:space="0" w:color="auto"/>
            <w:bottom w:val="none" w:sz="0" w:space="0" w:color="auto"/>
            <w:right w:val="none" w:sz="0" w:space="0" w:color="auto"/>
          </w:divBdr>
        </w:div>
      </w:divsChild>
    </w:div>
    <w:div w:id="1309750747">
      <w:bodyDiv w:val="1"/>
      <w:marLeft w:val="0"/>
      <w:marRight w:val="0"/>
      <w:marTop w:val="0"/>
      <w:marBottom w:val="0"/>
      <w:divBdr>
        <w:top w:val="none" w:sz="0" w:space="0" w:color="auto"/>
        <w:left w:val="none" w:sz="0" w:space="0" w:color="auto"/>
        <w:bottom w:val="none" w:sz="0" w:space="0" w:color="auto"/>
        <w:right w:val="none" w:sz="0" w:space="0" w:color="auto"/>
      </w:divBdr>
    </w:div>
    <w:div w:id="1355038403">
      <w:bodyDiv w:val="1"/>
      <w:marLeft w:val="0"/>
      <w:marRight w:val="0"/>
      <w:marTop w:val="0"/>
      <w:marBottom w:val="0"/>
      <w:divBdr>
        <w:top w:val="none" w:sz="0" w:space="0" w:color="auto"/>
        <w:left w:val="none" w:sz="0" w:space="0" w:color="auto"/>
        <w:bottom w:val="none" w:sz="0" w:space="0" w:color="auto"/>
        <w:right w:val="none" w:sz="0" w:space="0" w:color="auto"/>
      </w:divBdr>
    </w:div>
    <w:div w:id="1440637282">
      <w:bodyDiv w:val="1"/>
      <w:marLeft w:val="0"/>
      <w:marRight w:val="0"/>
      <w:marTop w:val="0"/>
      <w:marBottom w:val="0"/>
      <w:divBdr>
        <w:top w:val="none" w:sz="0" w:space="0" w:color="auto"/>
        <w:left w:val="none" w:sz="0" w:space="0" w:color="auto"/>
        <w:bottom w:val="none" w:sz="0" w:space="0" w:color="auto"/>
        <w:right w:val="none" w:sz="0" w:space="0" w:color="auto"/>
      </w:divBdr>
    </w:div>
    <w:div w:id="1560094148">
      <w:bodyDiv w:val="1"/>
      <w:marLeft w:val="0"/>
      <w:marRight w:val="0"/>
      <w:marTop w:val="0"/>
      <w:marBottom w:val="0"/>
      <w:divBdr>
        <w:top w:val="none" w:sz="0" w:space="0" w:color="auto"/>
        <w:left w:val="none" w:sz="0" w:space="0" w:color="auto"/>
        <w:bottom w:val="none" w:sz="0" w:space="0" w:color="auto"/>
        <w:right w:val="none" w:sz="0" w:space="0" w:color="auto"/>
      </w:divBdr>
    </w:div>
    <w:div w:id="1704556987">
      <w:bodyDiv w:val="1"/>
      <w:marLeft w:val="0"/>
      <w:marRight w:val="0"/>
      <w:marTop w:val="0"/>
      <w:marBottom w:val="0"/>
      <w:divBdr>
        <w:top w:val="none" w:sz="0" w:space="0" w:color="auto"/>
        <w:left w:val="none" w:sz="0" w:space="0" w:color="auto"/>
        <w:bottom w:val="none" w:sz="0" w:space="0" w:color="auto"/>
        <w:right w:val="none" w:sz="0" w:space="0" w:color="auto"/>
      </w:divBdr>
    </w:div>
    <w:div w:id="1715035301">
      <w:bodyDiv w:val="1"/>
      <w:marLeft w:val="0"/>
      <w:marRight w:val="0"/>
      <w:marTop w:val="0"/>
      <w:marBottom w:val="0"/>
      <w:divBdr>
        <w:top w:val="none" w:sz="0" w:space="0" w:color="auto"/>
        <w:left w:val="none" w:sz="0" w:space="0" w:color="auto"/>
        <w:bottom w:val="none" w:sz="0" w:space="0" w:color="auto"/>
        <w:right w:val="none" w:sz="0" w:space="0" w:color="auto"/>
      </w:divBdr>
      <w:divsChild>
        <w:div w:id="361713474">
          <w:marLeft w:val="0"/>
          <w:marRight w:val="0"/>
          <w:marTop w:val="0"/>
          <w:marBottom w:val="0"/>
          <w:divBdr>
            <w:top w:val="none" w:sz="0" w:space="0" w:color="auto"/>
            <w:left w:val="none" w:sz="0" w:space="0" w:color="auto"/>
            <w:bottom w:val="none" w:sz="0" w:space="0" w:color="auto"/>
            <w:right w:val="none" w:sz="0" w:space="0" w:color="auto"/>
          </w:divBdr>
        </w:div>
        <w:div w:id="556548661">
          <w:marLeft w:val="0"/>
          <w:marRight w:val="0"/>
          <w:marTop w:val="0"/>
          <w:marBottom w:val="0"/>
          <w:divBdr>
            <w:top w:val="none" w:sz="0" w:space="0" w:color="auto"/>
            <w:left w:val="none" w:sz="0" w:space="0" w:color="auto"/>
            <w:bottom w:val="none" w:sz="0" w:space="0" w:color="auto"/>
            <w:right w:val="none" w:sz="0" w:space="0" w:color="auto"/>
          </w:divBdr>
        </w:div>
        <w:div w:id="1112676071">
          <w:marLeft w:val="0"/>
          <w:marRight w:val="0"/>
          <w:marTop w:val="0"/>
          <w:marBottom w:val="0"/>
          <w:divBdr>
            <w:top w:val="none" w:sz="0" w:space="0" w:color="auto"/>
            <w:left w:val="none" w:sz="0" w:space="0" w:color="auto"/>
            <w:bottom w:val="none" w:sz="0" w:space="0" w:color="auto"/>
            <w:right w:val="none" w:sz="0" w:space="0" w:color="auto"/>
          </w:divBdr>
        </w:div>
      </w:divsChild>
    </w:div>
    <w:div w:id="1823885792">
      <w:bodyDiv w:val="1"/>
      <w:marLeft w:val="0"/>
      <w:marRight w:val="0"/>
      <w:marTop w:val="0"/>
      <w:marBottom w:val="0"/>
      <w:divBdr>
        <w:top w:val="none" w:sz="0" w:space="0" w:color="auto"/>
        <w:left w:val="none" w:sz="0" w:space="0" w:color="auto"/>
        <w:bottom w:val="none" w:sz="0" w:space="0" w:color="auto"/>
        <w:right w:val="none" w:sz="0" w:space="0" w:color="auto"/>
      </w:divBdr>
    </w:div>
    <w:div w:id="1897012973">
      <w:bodyDiv w:val="1"/>
      <w:marLeft w:val="0"/>
      <w:marRight w:val="0"/>
      <w:marTop w:val="0"/>
      <w:marBottom w:val="0"/>
      <w:divBdr>
        <w:top w:val="none" w:sz="0" w:space="0" w:color="auto"/>
        <w:left w:val="none" w:sz="0" w:space="0" w:color="auto"/>
        <w:bottom w:val="none" w:sz="0" w:space="0" w:color="auto"/>
        <w:right w:val="none" w:sz="0" w:space="0" w:color="auto"/>
      </w:divBdr>
    </w:div>
    <w:div w:id="1970889336">
      <w:bodyDiv w:val="1"/>
      <w:marLeft w:val="0"/>
      <w:marRight w:val="0"/>
      <w:marTop w:val="0"/>
      <w:marBottom w:val="0"/>
      <w:divBdr>
        <w:top w:val="none" w:sz="0" w:space="0" w:color="auto"/>
        <w:left w:val="none" w:sz="0" w:space="0" w:color="auto"/>
        <w:bottom w:val="none" w:sz="0" w:space="0" w:color="auto"/>
        <w:right w:val="none" w:sz="0" w:space="0" w:color="auto"/>
      </w:divBdr>
    </w:div>
    <w:div w:id="1984580323">
      <w:bodyDiv w:val="1"/>
      <w:marLeft w:val="0"/>
      <w:marRight w:val="0"/>
      <w:marTop w:val="0"/>
      <w:marBottom w:val="0"/>
      <w:divBdr>
        <w:top w:val="none" w:sz="0" w:space="0" w:color="auto"/>
        <w:left w:val="none" w:sz="0" w:space="0" w:color="auto"/>
        <w:bottom w:val="none" w:sz="0" w:space="0" w:color="auto"/>
        <w:right w:val="none" w:sz="0" w:space="0" w:color="auto"/>
      </w:divBdr>
    </w:div>
    <w:div w:id="205700515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D983E-300C-44DF-A131-52E9EB11B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3357</TotalTime>
  <Pages>1</Pages>
  <Words>1412</Words>
  <Characters>8055</Characters>
  <Application>Microsoft Office Word</Application>
  <DocSecurity>0</DocSecurity>
  <Lines>67</Lines>
  <Paragraphs>18</Paragraphs>
  <ScaleCrop>false</ScaleCrop>
  <Company>CHINA</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鹏 杨</cp:lastModifiedBy>
  <cp:revision>25</cp:revision>
  <cp:lastPrinted>2026-03-23T00:13:00Z</cp:lastPrinted>
  <dcterms:created xsi:type="dcterms:W3CDTF">2026-03-18T07:41:00Z</dcterms:created>
  <dcterms:modified xsi:type="dcterms:W3CDTF">2026-04-17T02:17:00Z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E8E12FB5395C45E8A2BAAE28C8A3898E</vt:lpwstr>
  </property>
  <property fmtid="{D5CDD505-2E9C-101B-9397-08002B2CF9AE}" pid="4" name="ZOTERO_PREF_1">
    <vt:lpwstr>&lt;data data-version="3" zotero-version="8.0.4"&gt;&lt;session id="7Qn4pQZz"/&gt;&lt;style id="https://zotero-chinese.com/styles/GB-T-7714—2015（顺序编码，双语，姓名不大写，无URL、DOI）" hasBibliography="1" bibliographyStyleHasBeenSet="1"/&gt;&lt;prefs&gt;&lt;pref name="fieldType" value="Field"/&gt;&lt;/</vt:lpwstr>
  </property>
  <property fmtid="{D5CDD505-2E9C-101B-9397-08002B2CF9AE}" pid="5" name="ZOTERO_PREF_2">
    <vt:lpwstr>prefs&gt;&lt;/data&gt;</vt:lpwstr>
  </property>
</Properties>
</file>