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502"/>
        <w:tblBorders>
          <w:top w:val="none" w:color="FFFFFF" w:sz="0"/>
          <w:left w:val="none" w:color="FFFFFF" w:sz="0"/>
          <w:bottom w:val="none" w:color="FFFFFF" w:sz="0"/>
          <w:right w:val="none" w:color="FFFFFF" w:sz="0"/>
          <w:insideH w:val="none" w:color="FFFFFF" w:sz="0"/>
          <w:insideV w:val="none" w:color="FFFFFF" w:sz="0"/>
        </w:tblBorders>
      </w:tblPr>
      <w:tblGrid>
        <w:gridCol w:w="9524"/>
        <w:gridCol w:w="454"/>
        <w:gridCol w:w="9524"/>
      </w:tblGrid>
      <w:tr>
        <w:tc>
          <w:tcPr>
            <w:tcW w:type="dxa" w:w="9524"/>
            <w:tcBorders>
              <w:top w:val="none" w:color="FFFFFF" w:sz="0"/>
              <w:left w:val="none" w:color="FFFFFF" w:sz="0"/>
              <w:bottom w:val="none" w:color="FFFFFF" w:sz="0"/>
              <w:right w:val="none" w:color="FFFFFF" w:sz="0"/>
            </w:tcBorders>
            <w:tcMar>
              <w:top w:type="dxa" w:w="0"/>
              <w:left w:type="dxa" w:w="80"/>
              <w:bottom w:type="dxa" w:w="0"/>
              <w:right w:type="dxa" w:w="80"/>
            </w:tcMar>
            <w:vAlign w:val="top"/>
          </w:tcPr>
          <w:tbl>
            <w:tblPr>
              <w:tblW w:type="dxa" w:w="9364"/>
              <w:tblBorders>
                <w:top w:val="none" w:color="FFFFFF" w:sz="0"/>
                <w:left w:val="none" w:color="FFFFFF" w:sz="0"/>
                <w:bottom w:val="none" w:color="FFFFFF" w:sz="0"/>
                <w:right w:val="none" w:color="FFFFFF" w:sz="0"/>
                <w:insideH w:val="none" w:color="FFFFFF" w:sz="0"/>
                <w:insideV w:val="none" w:color="FFFFFF" w:sz="0"/>
              </w:tblBorders>
            </w:tblPr>
            <w:tblGrid>
              <w:gridCol w:w="9364"/>
            </w:tblGrid>
            <w:tr>
              <w:trPr>
                <w:cantSplit/>
              </w:trPr>
              <w:tc>
                <w:tcPr>
                  <w:tcW w:type="dxa" w:w="9364"/>
                  <w:tcBorders>
                    <w:top w:val="none" w:color="FFFFFF" w:sz="0"/>
                    <w:left w:val="none" w:color="FFFFFF" w:sz="0"/>
                    <w:bottom w:val="none" w:color="FFFFFF" w:sz="0"/>
                    <w:right w:val="none" w:color="FFFFFF" w:sz="0"/>
                  </w:tcBorders>
                  <w:shd w:fill="1F4E79" w:color="auto" w:val="clear"/>
                  <w:tcMar>
                    <w:top w:type="dxa" w:w="60"/>
                    <w:left w:type="dxa" w:w="160"/>
                    <w:bottom w:type="dxa" w:w="60"/>
                    <w:right w:type="dxa" w:w="120"/>
                  </w:tcMar>
                  <w:vAlign w:val="top"/>
                </w:tcPr>
                <w:p>
                  <w:pPr>
                    <w:spacing w:after="0" w:before="0" w:line="260"/>
                  </w:pPr>
                  <w:r>
                    <w:rPr>
                      <w:rFonts w:ascii="BIZ UDゴシック" w:cs="BIZ UDゴシック" w:eastAsia="BIZ UDゴシック" w:hAnsi="BIZ UDゴシック"/>
                      <w:color w:val="FFFFFF"/>
                      <w:sz w:val="16"/>
                      <w:szCs w:val="16"/>
                    </w:rPr>
                    <w:t xml:space="preserve">生物基礎　実験シート</w:t>
                  </w:r>
                  <w:r>
                    <w:rPr>
                      <w:rFonts w:ascii="BIZ UDゴシック" w:cs="BIZ UDゴシック" w:eastAsia="BIZ UDゴシック" w:hAnsi="BIZ UDゴシック"/>
                      <w:b/>
                      <w:bCs/>
                      <w:color w:val="FFFF66"/>
                      <w:sz w:val="18"/>
                      <w:szCs w:val="18"/>
                    </w:rPr>
                    <w:t xml:space="preserve">　【解答例】</w:t>
                  </w:r>
                </w:p>
                <w:p>
                  <w:pPr>
                    <w:spacing w:after="0" w:before="0" w:line="360"/>
                  </w:pPr>
                  <w:r>
                    <w:rPr>
                      <w:rFonts w:ascii="BIZ UDゴシック" w:cs="BIZ UDゴシック" w:eastAsia="BIZ UDゴシック" w:hAnsi="BIZ UDゴシック"/>
                      <w:b/>
                      <w:bCs/>
                      <w:color w:val="FFFFFF"/>
                      <w:sz w:val="32"/>
                      <w:szCs w:val="32"/>
                    </w:rPr>
                    <w:t xml:space="preserve">＜循環系＞血液・心臓の観察</w:t>
                  </w:r>
                </w:p>
              </w:tc>
            </w:tr>
          </w:tbl>
          <w:p>
            <w:pPr>
              <w:spacing w:after="0" w:before="0" w:line="120"/>
            </w:pPr>
            <w:r>
              <w:rPr>
                <w:rFonts w:ascii="BIZ UDゴシック" w:cs="BIZ UDゴシック" w:eastAsia="BIZ UDゴシック" w:hAnsi="BIZ UDゴシック"/>
                <w:sz w:val="18"/>
                <w:szCs w:val="18"/>
              </w:rPr>
              <w:t xml:space="preserve"/>
            </w:r>
          </w:p>
          <w:tbl>
            <w:tblPr>
              <w:tblW w:type="dxa" w:w="9365"/>
              <w:tblBorders>
                <w:top w:val="none" w:color="FFFFFF" w:sz="0"/>
                <w:left w:val="none" w:color="FFFFFF" w:sz="0"/>
                <w:bottom w:val="none" w:color="FFFFFF" w:sz="0"/>
                <w:right w:val="none" w:color="FFFFFF" w:sz="0"/>
                <w:insideH w:val="none" w:color="FFFFFF" w:sz="0"/>
                <w:insideV w:val="none" w:color="FFFFFF" w:sz="0"/>
              </w:tblBorders>
            </w:tblPr>
            <w:tblGrid>
              <w:gridCol w:w="2948"/>
              <w:gridCol w:w="794"/>
              <w:gridCol w:w="454"/>
              <w:gridCol w:w="680"/>
              <w:gridCol w:w="454"/>
              <w:gridCol w:w="680"/>
              <w:gridCol w:w="454"/>
              <w:gridCol w:w="680"/>
              <w:gridCol w:w="2221"/>
            </w:tblGrid>
            <w:tr>
              <w:trPr>
                <w:cantSplit/>
                <w:trHeight w:val="454" w:hRule="exact"/>
              </w:trPr>
              <w:tc>
                <w:tcPr>
                  <w:tcW w:type="dxa" w:w="2948"/>
                  <w:tcBorders>
                    <w:top w:val="none" w:color="FFFFFF" w:sz="0"/>
                    <w:left w:val="none" w:color="FFFFFF" w:sz="0"/>
                    <w:bottom w:val="single" w:color="444444" w:sz="6"/>
                    <w:right w:val="none" w:color="FFFFFF" w:sz="0"/>
                  </w:tcBorders>
                  <w:tcMar>
                    <w:top w:type="dxa" w:w="20"/>
                    <w:left w:type="dxa" w:w="20"/>
                    <w:bottom w:type="dxa" w:w="20"/>
                    <w:right w:type="dxa" w:w="20"/>
                  </w:tcMar>
                  <w:vAlign w:val="bottom"/>
                </w:tcPr>
                <w:p>
                  <w:pPr>
                    <w:spacing w:after="0" w:before="0" w:line="260"/>
                    <w:jc w:val="center"/>
                  </w:pPr>
                  <w:r>
                    <w:rPr>
                      <w:rFonts w:ascii="BIZ UDゴシック" w:cs="BIZ UDゴシック" w:eastAsia="BIZ UDゴシック" w:hAnsi="BIZ UDゴシック"/>
                      <w:sz w:val="19"/>
                      <w:szCs w:val="19"/>
                    </w:rPr>
                    <w:t xml:space="preserve">実施日　　月　　日（　）</w:t>
                  </w:r>
                </w:p>
              </w:tc>
              <w:tc>
                <w:tcPr>
                  <w:tcW w:type="dxa" w:w="794"/>
                  <w:tcBorders>
                    <w:top w:val="none" w:color="FFFFFF" w:sz="0"/>
                    <w:left w:val="none" w:color="FFFFFF" w:sz="0"/>
                    <w:bottom w:val="single" w:color="444444" w:sz="6"/>
                    <w:right w:val="none" w:color="FFFFFF" w:sz="0"/>
                  </w:tcBorders>
                  <w:tcMar>
                    <w:top w:type="dxa" w:w="20"/>
                    <w:left w:type="dxa" w:w="20"/>
                    <w:bottom w:type="dxa" w:w="20"/>
                    <w:right w:type="dxa" w:w="20"/>
                  </w:tcMar>
                  <w:vAlign w:val="bottom"/>
                </w:tcPr>
                <w:p>
                  <w:pPr>
                    <w:spacing w:after="0" w:before="0" w:line="260"/>
                  </w:pPr>
                  <w:r>
                    <w:rPr>
                      <w:rFonts w:ascii="BIZ UDゴシック" w:cs="BIZ UDゴシック" w:eastAsia="BIZ UDゴシック" w:hAnsi="BIZ UDゴシック"/>
                      <w:sz w:val="19"/>
                      <w:szCs w:val="19"/>
                    </w:rPr>
                    <w:t xml:space="preserve"/>
                  </w:r>
                </w:p>
              </w:tc>
              <w:tc>
                <w:tcPr>
                  <w:tcW w:type="dxa" w:w="454"/>
                  <w:tcBorders>
                    <w:top w:val="none" w:color="FFFFFF" w:sz="0"/>
                    <w:left w:val="none" w:color="FFFFFF" w:sz="0"/>
                    <w:bottom w:val="none" w:color="FFFFFF" w:sz="0"/>
                    <w:right w:val="none" w:color="FFFFFF" w:sz="0"/>
                  </w:tcBorders>
                  <w:tcMar>
                    <w:top w:type="dxa" w:w="20"/>
                    <w:left w:type="dxa" w:w="20"/>
                    <w:bottom w:type="dxa" w:w="20"/>
                    <w:right w:type="dxa" w:w="20"/>
                  </w:tcMar>
                  <w:vAlign w:val="bottom"/>
                </w:tcPr>
                <w:p>
                  <w:pPr>
                    <w:spacing w:after="0" w:before="0" w:line="260"/>
                    <w:jc w:val="center"/>
                  </w:pPr>
                  <w:r>
                    <w:rPr>
                      <w:rFonts w:ascii="BIZ UDゴシック" w:cs="BIZ UDゴシック" w:eastAsia="BIZ UDゴシック" w:hAnsi="BIZ UDゴシック"/>
                      <w:sz w:val="19"/>
                      <w:szCs w:val="19"/>
                    </w:rPr>
                    <w:t xml:space="preserve">年</w:t>
                  </w:r>
                </w:p>
              </w:tc>
              <w:tc>
                <w:tcPr>
                  <w:tcW w:type="dxa" w:w="680"/>
                  <w:tcBorders>
                    <w:top w:val="none" w:color="FFFFFF" w:sz="0"/>
                    <w:left w:val="none" w:color="FFFFFF" w:sz="0"/>
                    <w:bottom w:val="single" w:color="444444" w:sz="6"/>
                    <w:right w:val="none" w:color="FFFFFF" w:sz="0"/>
                  </w:tcBorders>
                  <w:tcMar>
                    <w:top w:type="dxa" w:w="20"/>
                    <w:left w:type="dxa" w:w="20"/>
                    <w:bottom w:type="dxa" w:w="20"/>
                    <w:right w:type="dxa" w:w="20"/>
                  </w:tcMar>
                  <w:vAlign w:val="bottom"/>
                </w:tcPr>
                <w:p>
                  <w:pPr>
                    <w:spacing w:after="0" w:before="0" w:line="260"/>
                  </w:pPr>
                  <w:r>
                    <w:rPr>
                      <w:rFonts w:ascii="BIZ UDゴシック" w:cs="BIZ UDゴシック" w:eastAsia="BIZ UDゴシック" w:hAnsi="BIZ UDゴシック"/>
                      <w:sz w:val="19"/>
                      <w:szCs w:val="19"/>
                    </w:rPr>
                    <w:t xml:space="preserve"/>
                  </w:r>
                </w:p>
              </w:tc>
              <w:tc>
                <w:tcPr>
                  <w:tcW w:type="dxa" w:w="454"/>
                  <w:tcBorders>
                    <w:top w:val="none" w:color="FFFFFF" w:sz="0"/>
                    <w:left w:val="none" w:color="FFFFFF" w:sz="0"/>
                    <w:bottom w:val="none" w:color="FFFFFF" w:sz="0"/>
                    <w:right w:val="none" w:color="FFFFFF" w:sz="0"/>
                  </w:tcBorders>
                  <w:tcMar>
                    <w:top w:type="dxa" w:w="20"/>
                    <w:left w:type="dxa" w:w="20"/>
                    <w:bottom w:type="dxa" w:w="20"/>
                    <w:right w:type="dxa" w:w="20"/>
                  </w:tcMar>
                  <w:vAlign w:val="bottom"/>
                </w:tcPr>
                <w:p>
                  <w:pPr>
                    <w:spacing w:after="0" w:before="0" w:line="260"/>
                    <w:jc w:val="center"/>
                  </w:pPr>
                  <w:r>
                    <w:rPr>
                      <w:rFonts w:ascii="BIZ UDゴシック" w:cs="BIZ UDゴシック" w:eastAsia="BIZ UDゴシック" w:hAnsi="BIZ UDゴシック"/>
                      <w:sz w:val="19"/>
                      <w:szCs w:val="19"/>
                    </w:rPr>
                    <w:t xml:space="preserve">組</w:t>
                  </w:r>
                </w:p>
              </w:tc>
              <w:tc>
                <w:tcPr>
                  <w:tcW w:type="dxa" w:w="680"/>
                  <w:tcBorders>
                    <w:top w:val="none" w:color="FFFFFF" w:sz="0"/>
                    <w:left w:val="none" w:color="FFFFFF" w:sz="0"/>
                    <w:bottom w:val="single" w:color="444444" w:sz="6"/>
                    <w:right w:val="none" w:color="FFFFFF" w:sz="0"/>
                  </w:tcBorders>
                  <w:tcMar>
                    <w:top w:type="dxa" w:w="20"/>
                    <w:left w:type="dxa" w:w="20"/>
                    <w:bottom w:type="dxa" w:w="20"/>
                    <w:right w:type="dxa" w:w="20"/>
                  </w:tcMar>
                  <w:vAlign w:val="bottom"/>
                </w:tcPr>
                <w:p>
                  <w:pPr>
                    <w:spacing w:after="0" w:before="0" w:line="260"/>
                  </w:pPr>
                  <w:r>
                    <w:rPr>
                      <w:rFonts w:ascii="BIZ UDゴシック" w:cs="BIZ UDゴシック" w:eastAsia="BIZ UDゴシック" w:hAnsi="BIZ UDゴシック"/>
                      <w:sz w:val="19"/>
                      <w:szCs w:val="19"/>
                    </w:rPr>
                    <w:t xml:space="preserve"/>
                  </w:r>
                </w:p>
              </w:tc>
              <w:tc>
                <w:tcPr>
                  <w:tcW w:type="dxa" w:w="454"/>
                  <w:tcBorders>
                    <w:top w:val="none" w:color="FFFFFF" w:sz="0"/>
                    <w:left w:val="none" w:color="FFFFFF" w:sz="0"/>
                    <w:bottom w:val="none" w:color="FFFFFF" w:sz="0"/>
                    <w:right w:val="none" w:color="FFFFFF" w:sz="0"/>
                  </w:tcBorders>
                  <w:tcMar>
                    <w:top w:type="dxa" w:w="20"/>
                    <w:left w:type="dxa" w:w="20"/>
                    <w:bottom w:type="dxa" w:w="20"/>
                    <w:right w:type="dxa" w:w="20"/>
                  </w:tcMar>
                  <w:vAlign w:val="bottom"/>
                </w:tcPr>
                <w:p>
                  <w:pPr>
                    <w:spacing w:after="0" w:before="0" w:line="260"/>
                    <w:jc w:val="center"/>
                  </w:pPr>
                  <w:r>
                    <w:rPr>
                      <w:rFonts w:ascii="BIZ UDゴシック" w:cs="BIZ UDゴシック" w:eastAsia="BIZ UDゴシック" w:hAnsi="BIZ UDゴシック"/>
                      <w:sz w:val="19"/>
                      <w:szCs w:val="19"/>
                    </w:rPr>
                    <w:t xml:space="preserve">番</w:t>
                  </w:r>
                </w:p>
              </w:tc>
              <w:tc>
                <w:tcPr>
                  <w:tcW w:type="dxa" w:w="680"/>
                  <w:tcBorders>
                    <w:top w:val="none" w:color="FFFFFF" w:sz="0"/>
                    <w:left w:val="none" w:color="FFFFFF" w:sz="0"/>
                    <w:bottom w:val="none" w:color="FFFFFF" w:sz="0"/>
                    <w:right w:val="none" w:color="FFFFFF" w:sz="0"/>
                  </w:tcBorders>
                  <w:tcMar>
                    <w:top w:type="dxa" w:w="20"/>
                    <w:left w:type="dxa" w:w="20"/>
                    <w:bottom w:type="dxa" w:w="20"/>
                    <w:right w:type="dxa" w:w="20"/>
                  </w:tcMar>
                  <w:vAlign w:val="bottom"/>
                </w:tcPr>
                <w:p>
                  <w:pPr>
                    <w:spacing w:after="0" w:before="0" w:line="260"/>
                    <w:jc w:val="center"/>
                  </w:pPr>
                  <w:r>
                    <w:rPr>
                      <w:rFonts w:ascii="BIZ UDゴシック" w:cs="BIZ UDゴシック" w:eastAsia="BIZ UDゴシック" w:hAnsi="BIZ UDゴシック"/>
                      <w:sz w:val="19"/>
                      <w:szCs w:val="19"/>
                    </w:rPr>
                    <w:t xml:space="preserve">氏名</w:t>
                  </w:r>
                </w:p>
              </w:tc>
              <w:tc>
                <w:tcPr>
                  <w:tcW w:type="dxa" w:w="2221"/>
                  <w:tcBorders>
                    <w:top w:val="none" w:color="FFFFFF" w:sz="0"/>
                    <w:left w:val="none" w:color="FFFFFF" w:sz="0"/>
                    <w:bottom w:val="single" w:color="444444" w:sz="6"/>
                    <w:right w:val="none" w:color="FFFFFF" w:sz="0"/>
                  </w:tcBorders>
                  <w:tcMar>
                    <w:top w:type="dxa" w:w="20"/>
                    <w:left w:type="dxa" w:w="20"/>
                    <w:bottom w:type="dxa" w:w="20"/>
                    <w:right w:type="dxa" w:w="20"/>
                  </w:tcMar>
                  <w:vAlign w:val="bottom"/>
                </w:tcPr>
                <w:p>
                  <w:pPr>
                    <w:spacing w:after="0" w:before="0" w:line="260"/>
                  </w:pPr>
                  <w:r>
                    <w:rPr>
                      <w:rFonts w:ascii="BIZ UDゴシック" w:cs="BIZ UDゴシック" w:eastAsia="BIZ UDゴシック" w:hAnsi="BIZ UDゴシック"/>
                      <w:sz w:val="19"/>
                      <w:szCs w:val="19"/>
                    </w:rPr>
                    <w:t xml:space="preserve"/>
                  </w:r>
                </w:p>
              </w:tc>
            </w:tr>
          </w:tbl>
          <w:p>
            <w:pPr>
              <w:pBdr>
                <w:bottom w:val="single" w:color="1F4E79" w:sz="4" w:space="1"/>
                <w:left w:val="single" w:color="1F4E79" w:sz="24" w:space="4"/>
              </w:pBdr>
              <w:spacing w:after="40" w:before="80" w:line="260"/>
            </w:pPr>
            <w:r>
              <w:rPr>
                <w:rFonts w:ascii="BIZ UDゴシック" w:cs="BIZ UDゴシック" w:eastAsia="BIZ UDゴシック" w:hAnsi="BIZ UDゴシック"/>
                <w:b/>
                <w:bCs/>
                <w:color w:val="1F4E79"/>
                <w:sz w:val="22"/>
                <w:szCs w:val="22"/>
              </w:rPr>
              <w:t xml:space="preserve">Ⅰ. 血液成分の観察</w:t>
            </w:r>
          </w:p>
          <w:tbl>
            <w:tblPr>
              <w:tblW w:type="dxa" w:w="9364"/>
              <w:tblBorders>
                <w:top w:val="none" w:color="FFFFFF" w:sz="0"/>
                <w:left w:val="none" w:color="FFFFFF" w:sz="0"/>
                <w:bottom w:val="none" w:color="FFFFFF" w:sz="0"/>
                <w:right w:val="none" w:color="FFFFFF" w:sz="0"/>
                <w:insideH w:val="none" w:color="FFFFFF" w:sz="0"/>
                <w:insideV w:val="none" w:color="FFFFFF" w:sz="0"/>
              </w:tblBorders>
            </w:tblPr>
            <w:tblGrid>
              <w:gridCol w:w="5806"/>
              <w:gridCol w:w="3558"/>
            </w:tblGrid>
            <w:tr>
              <w:trPr>
                <w:cantSplit/>
                <w:trHeight w:val="2211" w:hRule="exact"/>
              </w:trPr>
              <w:tc>
                <w:tcPr>
                  <w:tcW w:type="dxa" w:w="5806"/>
                  <w:tcBorders>
                    <w:top w:val="none" w:color="FFFFFF" w:sz="0"/>
                    <w:left w:val="none" w:color="FFFFFF" w:sz="0"/>
                    <w:bottom w:val="none" w:color="FFFFFF" w:sz="0"/>
                    <w:right w:val="none" w:color="FFFFFF" w:sz="0"/>
                  </w:tcBorders>
                  <w:tcMar>
                    <w:top w:type="dxa" w:w="0"/>
                    <w:left w:type="dxa" w:w="0"/>
                    <w:bottom w:type="dxa" w:w="0"/>
                    <w:right w:type="dxa" w:w="80"/>
                  </w:tcMar>
                  <w:vAlign w:val="top"/>
                </w:tcPr>
                <w:p>
                  <w:pPr>
                    <w:spacing w:after="0" w:before="0" w:line="260"/>
                  </w:pPr>
                  <w:r>
                    <w:rPr>
                      <w:rFonts w:ascii="BIZ UDゴシック" w:cs="BIZ UDゴシック" w:eastAsia="BIZ UDゴシック" w:hAnsi="BIZ UDゴシック"/>
                      <w:b/>
                      <w:bCs/>
                      <w:sz w:val="18"/>
                      <w:szCs w:val="18"/>
                    </w:rPr>
                    <w:t xml:space="preserve">【目的】</w:t>
                  </w:r>
                  <w:r>
                    <w:rPr>
                      <w:rFonts w:ascii="BIZ UDゴシック" w:cs="BIZ UDゴシック" w:eastAsia="BIZ UDゴシック" w:hAnsi="BIZ UDゴシック"/>
                      <w:sz w:val="18"/>
                      <w:szCs w:val="18"/>
                    </w:rPr>
                    <w:t xml:space="preserve">血液の特徴について理解する。</w:t>
                  </w:r>
                </w:p>
                <w:p>
                  <w:pPr>
                    <w:spacing w:after="0" w:before="0" w:line="260"/>
                  </w:pPr>
                  <w:r>
                    <w:rPr>
                      <w:rFonts w:ascii="BIZ UDゴシック" w:cs="BIZ UDゴシック" w:eastAsia="BIZ UDゴシック" w:hAnsi="BIZ UDゴシック"/>
                      <w:b/>
                      <w:bCs/>
                      <w:sz w:val="18"/>
                      <w:szCs w:val="18"/>
                    </w:rPr>
                    <w:t xml:space="preserve">【準備】</w:t>
                  </w:r>
                  <w:r>
                    <w:rPr>
                      <w:rFonts w:ascii="BIZ UDゴシック" w:cs="BIZ UDゴシック" w:eastAsia="BIZ UDゴシック" w:hAnsi="BIZ UDゴシック"/>
                      <w:sz w:val="18"/>
                      <w:szCs w:val="18"/>
                    </w:rPr>
                    <w:t xml:space="preserve">ブタ血液、試験管</w:t>
                  </w:r>
                </w:p>
                <w:p>
                  <w:pPr>
                    <w:spacing w:after="0" w:before="0" w:line="260"/>
                  </w:pPr>
                  <w:r>
                    <w:rPr>
                      <w:rFonts w:ascii="BIZ UDゴシック" w:cs="BIZ UDゴシック" w:eastAsia="BIZ UDゴシック" w:hAnsi="BIZ UDゴシック"/>
                      <w:b/>
                      <w:bCs/>
                      <w:sz w:val="18"/>
                      <w:szCs w:val="18"/>
                    </w:rPr>
                    <w:t xml:space="preserve">【方法】</w:t>
                  </w:r>
                  <w:r>
                    <w:rPr>
                      <w:rFonts w:ascii="BIZ UDゴシック" w:cs="BIZ UDゴシック" w:eastAsia="BIZ UDゴシック" w:hAnsi="BIZ UDゴシック"/>
                      <w:sz w:val="18"/>
                      <w:szCs w:val="18"/>
                    </w:rPr>
                    <w:t xml:space="preserve">血液を静かにおいておくと、その成分が分離する。</w:t>
                  </w:r>
                </w:p>
                <w:p>
                  <w:pPr>
                    <w:spacing w:after="0" w:before="0" w:line="260"/>
                  </w:pPr>
                  <w:r>
                    <w:rPr>
                      <w:rFonts w:ascii="BIZ UDゴシック" w:cs="BIZ UDゴシック" w:eastAsia="BIZ UDゴシック" w:hAnsi="BIZ UDゴシック"/>
                      <w:sz w:val="18"/>
                      <w:szCs w:val="18"/>
                    </w:rPr>
                    <w:t xml:space="preserve">　　　　その様子を観察する。</w:t>
                  </w:r>
                </w:p>
                <w:p>
                  <w:pPr>
                    <w:spacing w:after="0" w:before="60" w:line="260"/>
                  </w:pPr>
                  <w:r>
                    <w:rPr>
                      <w:rFonts w:ascii="BIZ UDゴシック" w:cs="BIZ UDゴシック" w:eastAsia="BIZ UDゴシック" w:hAnsi="BIZ UDゴシック"/>
                      <w:b/>
                      <w:bCs/>
                      <w:sz w:val="18"/>
                      <w:szCs w:val="18"/>
                    </w:rPr>
                    <w:t xml:space="preserve">【質問】</w:t>
                  </w:r>
                </w:p>
                <w:p>
                  <w:pPr>
                    <w:spacing w:after="0" w:before="0" w:line="340"/>
                  </w:pPr>
                  <w:r>
                    <w:rPr>
                      <w:rFonts w:ascii="BIZ UDゴシック" w:cs="BIZ UDゴシック" w:eastAsia="BIZ UDゴシック" w:hAnsi="BIZ UDゴシック"/>
                      <w:sz w:val="18"/>
                      <w:szCs w:val="18"/>
                    </w:rPr>
                    <w:t xml:space="preserve">　血液の成分は液体成分である</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血しょう</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と固形成分の</w:t>
                  </w:r>
                </w:p>
                <w:p>
                  <w:pPr>
                    <w:spacing w:after="0" w:before="0" w:line="340"/>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赤血球</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白血球</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血小板</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からなる。</w:t>
                  </w:r>
                </w:p>
              </w:tc>
              <w:tc>
                <w:tcPr>
                  <w:tcW w:type="dxa" w:w="3558"/>
                  <w:tcBorders>
                    <w:top w:val="single" w:color="777777" w:sz="6"/>
                    <w:left w:val="single" w:color="777777" w:sz="6"/>
                    <w:bottom w:val="single" w:color="777777" w:sz="6"/>
                    <w:right w:val="single" w:color="777777" w:sz="6"/>
                  </w:tcBorders>
                  <w:tcMar>
                    <w:top w:type="dxa" w:w="40"/>
                    <w:left w:type="dxa" w:w="80"/>
                    <w:bottom w:type="dxa" w:w="40"/>
                    <w:right w:type="dxa" w:w="80"/>
                  </w:tcMar>
                  <w:vAlign w:val="top"/>
                </w:tcPr>
                <w:p>
                  <w:pPr>
                    <w:spacing w:after="0" w:before="0" w:line="260"/>
                  </w:pPr>
                  <w:r>
                    <w:rPr>
                      <w:rFonts w:ascii="BIZ UDゴシック" w:cs="BIZ UDゴシック" w:eastAsia="BIZ UDゴシック" w:hAnsi="BIZ UDゴシック"/>
                      <w:b/>
                      <w:bCs/>
                      <w:sz w:val="15"/>
                      <w:szCs w:val="15"/>
                    </w:rPr>
                    <w:t xml:space="preserve">【結果】 分離のようす（スケッチ・メモ）</w:t>
                  </w:r>
                </w:p>
                <w:p>
                  <w:pPr>
                    <w:spacing w:after="0" w:before="0" w:line="260"/>
                  </w:pPr>
                  <w:r>
                    <w:rPr>
                      <w:rFonts w:ascii="BIZ UDゴシック" w:cs="BIZ UDゴシック" w:eastAsia="BIZ UDゴシック" w:hAnsi="BIZ UDゴシック"/>
                      <w:color w:val="C00000"/>
                      <w:sz w:val="15"/>
                      <w:szCs w:val="15"/>
                    </w:rPr>
                    <w:t xml:space="preserve">上：淡黄色の液体（血しょう）</w:t>
                  </w:r>
                </w:p>
                <w:p>
                  <w:pPr>
                    <w:spacing w:after="0" w:before="0" w:line="260"/>
                  </w:pPr>
                  <w:r>
                    <w:rPr>
                      <w:rFonts w:ascii="BIZ UDゴシック" w:cs="BIZ UDゴシック" w:eastAsia="BIZ UDゴシック" w:hAnsi="BIZ UDゴシック"/>
                      <w:color w:val="C00000"/>
                      <w:sz w:val="15"/>
                      <w:szCs w:val="15"/>
                    </w:rPr>
                    <w:t xml:space="preserve">下：赤い沈殿（血球）</w:t>
                  </w:r>
                </w:p>
              </w:tc>
            </w:tr>
          </w:tbl>
          <w:p>
            <w:pPr>
              <w:pBdr>
                <w:bottom w:val="single" w:color="1F4E79" w:sz="4" w:space="1"/>
                <w:left w:val="single" w:color="1F4E79" w:sz="24" w:space="4"/>
              </w:pBdr>
              <w:spacing w:after="40" w:before="100" w:line="260"/>
            </w:pPr>
            <w:r>
              <w:rPr>
                <w:rFonts w:ascii="BIZ UDゴシック" w:cs="BIZ UDゴシック" w:eastAsia="BIZ UDゴシック" w:hAnsi="BIZ UDゴシック"/>
                <w:b/>
                <w:bCs/>
                <w:color w:val="1F4E79"/>
                <w:sz w:val="22"/>
                <w:szCs w:val="22"/>
              </w:rPr>
              <w:t xml:space="preserve">Ⅱ. ヘモグロビンの性質</w:t>
            </w:r>
          </w:p>
          <w:p>
            <w:pPr>
              <w:spacing w:after="0" w:before="0" w:line="260"/>
            </w:pPr>
            <w:r>
              <w:rPr>
                <w:rFonts w:ascii="BIZ UDゴシック" w:cs="BIZ UDゴシック" w:eastAsia="BIZ UDゴシック" w:hAnsi="BIZ UDゴシック"/>
                <w:b/>
                <w:bCs/>
                <w:sz w:val="18"/>
                <w:szCs w:val="18"/>
              </w:rPr>
              <w:t xml:space="preserve">【目的】</w:t>
            </w:r>
            <w:r>
              <w:rPr>
                <w:rFonts w:ascii="BIZ UDゴシック" w:cs="BIZ UDゴシック" w:eastAsia="BIZ UDゴシック" w:hAnsi="BIZ UDゴシック"/>
                <w:sz w:val="18"/>
                <w:szCs w:val="18"/>
              </w:rPr>
              <w:t xml:space="preserve">血液中に含まれる色素の働きを理解する。</w:t>
            </w:r>
          </w:p>
          <w:p>
            <w:pPr>
              <w:spacing w:after="0" w:before="0" w:line="260"/>
            </w:pPr>
            <w:r>
              <w:rPr>
                <w:rFonts w:ascii="BIZ UDゴシック" w:cs="BIZ UDゴシック" w:eastAsia="BIZ UDゴシック" w:hAnsi="BIZ UDゴシック"/>
                <w:b/>
                <w:bCs/>
                <w:sz w:val="18"/>
                <w:szCs w:val="18"/>
              </w:rPr>
              <w:t xml:space="preserve">【準備】</w:t>
            </w:r>
            <w:r>
              <w:rPr>
                <w:rFonts w:ascii="BIZ UDゴシック" w:cs="BIZ UDゴシック" w:eastAsia="BIZ UDゴシック" w:hAnsi="BIZ UDゴシック"/>
                <w:sz w:val="18"/>
                <w:szCs w:val="18"/>
              </w:rPr>
              <w:t xml:space="preserve">ブタ血液、試験管、酸素ボンベ、二酸化炭素ボンベ、チューブ、ストロー</w:t>
            </w:r>
          </w:p>
          <w:p>
            <w:pPr>
              <w:spacing w:after="0" w:before="0" w:line="260"/>
            </w:pPr>
            <w:r>
              <w:rPr>
                <w:rFonts w:ascii="BIZ UDゴシック" w:cs="BIZ UDゴシック" w:eastAsia="BIZ UDゴシック" w:hAnsi="BIZ UDゴシック"/>
                <w:b/>
                <w:bCs/>
                <w:sz w:val="18"/>
                <w:szCs w:val="18"/>
              </w:rPr>
              <w:t xml:space="preserve">【方法】</w:t>
            </w:r>
            <w:r>
              <w:rPr>
                <w:rFonts w:ascii="BIZ UDゴシック" w:cs="BIZ UDゴシック" w:eastAsia="BIZ UDゴシック" w:hAnsi="BIZ UDゴシック"/>
                <w:sz w:val="18"/>
                <w:szCs w:val="18"/>
              </w:rPr>
              <w:t xml:space="preserve">ブタの血液に酸素と二酸化炭素を吹き込み、血液の様子を比較・観察する。</w:t>
            </w:r>
          </w:p>
          <w:p>
            <w:pPr>
              <w:spacing w:after="0" w:before="0" w:line="260"/>
            </w:pPr>
            <w:r>
              <w:rPr>
                <w:rFonts w:ascii="BIZ UDゴシック" w:cs="BIZ UDゴシック" w:eastAsia="BIZ UDゴシック" w:hAnsi="BIZ UDゴシック"/>
                <w:b/>
                <w:bCs/>
                <w:sz w:val="18"/>
                <w:szCs w:val="18"/>
              </w:rPr>
              <w:t xml:space="preserve">　　☆勢いよく吹き込むと、血液が試験管からあふれたり飛び出したりするので、</w:t>
            </w:r>
          </w:p>
          <w:p>
            <w:pPr>
              <w:spacing w:after="0" w:before="0" w:line="260"/>
            </w:pPr>
            <w:r>
              <w:rPr>
                <w:rFonts w:ascii="BIZ UDゴシック" w:cs="BIZ UDゴシック" w:eastAsia="BIZ UDゴシック" w:hAnsi="BIZ UDゴシック"/>
                <w:b/>
                <w:bCs/>
                <w:sz w:val="18"/>
                <w:szCs w:val="18"/>
              </w:rPr>
              <w:t xml:space="preserve">　　　ゆっくりと様子を見ながら、少しずつ吹き込むこと。</w:t>
            </w:r>
          </w:p>
          <w:p>
            <w:pPr>
              <w:spacing w:after="30" w:before="60" w:line="260"/>
            </w:pPr>
            <w:r>
              <w:rPr>
                <w:rFonts w:ascii="BIZ UDゴシック" w:cs="BIZ UDゴシック" w:eastAsia="BIZ UDゴシック" w:hAnsi="BIZ UDゴシック"/>
                <w:b/>
                <w:bCs/>
                <w:sz w:val="18"/>
                <w:szCs w:val="18"/>
              </w:rPr>
              <w:t xml:space="preserve">【結果】</w:t>
            </w:r>
            <w:r>
              <w:rPr>
                <w:rFonts w:ascii="BIZ UDゴシック" w:cs="BIZ UDゴシック" w:eastAsia="BIZ UDゴシック" w:hAnsi="BIZ UDゴシック"/>
                <w:sz w:val="16"/>
                <w:szCs w:val="16"/>
              </w:rPr>
              <w:t xml:space="preserve">　① 血液の様子（写真）　※同じ明るさ・背景で撮影し、色を比べよう</w:t>
            </w:r>
          </w:p>
          <w:tbl>
            <w:tblPr>
              <w:tblW w:type="dxa" w:w="9364"/>
              <w:tblBorders>
                <w:top w:val="none" w:color="FFFFFF" w:sz="0"/>
                <w:left w:val="none" w:color="FFFFFF" w:sz="0"/>
                <w:bottom w:val="none" w:color="FFFFFF" w:sz="0"/>
                <w:right w:val="none" w:color="FFFFFF" w:sz="0"/>
                <w:insideH w:val="none" w:color="FFFFFF" w:sz="0"/>
                <w:insideV w:val="none" w:color="FFFFFF" w:sz="0"/>
              </w:tblBorders>
            </w:tblPr>
            <w:tblGrid>
              <w:gridCol w:w="3008"/>
              <w:gridCol w:w="170"/>
              <w:gridCol w:w="3008"/>
              <w:gridCol w:w="170"/>
              <w:gridCol w:w="3008"/>
            </w:tblGrid>
            <w:tr>
              <w:trPr>
                <w:cantSplit/>
              </w:trPr>
              <w:tc>
                <w:tcPr>
                  <w:tcW w:type="dxa" w:w="3008"/>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988"/>
                    <w:tblBorders>
                      <w:top w:val="none" w:color="FFFFFF" w:sz="0"/>
                      <w:left w:val="none" w:color="FFFFFF" w:sz="0"/>
                      <w:bottom w:val="none" w:color="FFFFFF" w:sz="0"/>
                      <w:right w:val="none" w:color="FFFFFF" w:sz="0"/>
                      <w:insideH w:val="none" w:color="FFFFFF" w:sz="0"/>
                      <w:insideV w:val="none" w:color="FFFFFF" w:sz="0"/>
                    </w:tblBorders>
                  </w:tblPr>
                  <w:tblGrid>
                    <w:gridCol w:w="2988"/>
                  </w:tblGrid>
                  <w:tr>
                    <w:trPr>
                      <w:cantSplit/>
                      <w:trHeight w:val="340" w:hRule="exact"/>
                    </w:trPr>
                    <w:tc>
                      <w:tcPr>
                        <w:tcW w:type="dxa" w:w="2988"/>
                        <w:tcBorders>
                          <w:top w:val="single" w:color="1F4E79" w:sz="6"/>
                          <w:left w:val="single" w:color="1F4E79" w:sz="6"/>
                          <w:bottom w:val="single" w:color="1F4E79" w:sz="6"/>
                          <w:right w:val="single" w:color="1F4E79" w:sz="6"/>
                        </w:tcBorders>
                        <w:shd w:fill="1F4E79" w:color="auto" w:val="clear"/>
                        <w:tcMar>
                          <w:top w:type="dxa" w:w="20"/>
                          <w:left w:type="dxa" w:w="40"/>
                          <w:bottom w:type="dxa" w:w="20"/>
                          <w:right w:type="dxa" w:w="40"/>
                        </w:tcMar>
                        <w:vAlign w:val="top"/>
                      </w:tcPr>
                      <w:p>
                        <w:pPr>
                          <w:spacing w:after="0" w:before="0" w:line="260"/>
                          <w:jc w:val="center"/>
                        </w:pPr>
                        <w:r>
                          <w:rPr>
                            <w:rFonts w:ascii="BIZ UDゴシック" w:cs="BIZ UDゴシック" w:eastAsia="BIZ UDゴシック" w:hAnsi="BIZ UDゴシック"/>
                            <w:b/>
                            <w:bCs/>
                            <w:color w:val="FFFFFF"/>
                            <w:sz w:val="18"/>
                            <w:szCs w:val="18"/>
                          </w:rPr>
                          <w:t xml:space="preserve">通常（何もしない）</w:t>
                        </w:r>
                      </w:p>
                    </w:tc>
                  </w:tr>
                  <w:tr>
                    <w:trPr>
                      <w:cantSplit/>
                      <w:trHeight w:val="3402" w:hRule="exact"/>
                    </w:trPr>
                    <w:tc>
                      <w:tcPr>
                        <w:tcW w:type="dxa" w:w="2988"/>
                        <w:tcBorders>
                          <w:top w:val="dashed" w:color="777777" w:sz="6"/>
                          <w:left w:val="dashed" w:color="777777" w:sz="6"/>
                          <w:bottom w:val="dashed" w:color="777777" w:sz="6"/>
                          <w:right w:val="dashed" w:color="777777" w:sz="6"/>
                        </w:tcBorders>
                        <w:tcMar>
                          <w:top w:type="dxa" w:w="40"/>
                          <w:left w:type="dxa" w:w="80"/>
                          <w:bottom w:type="dxa" w:w="40"/>
                          <w:right w:type="dxa" w:w="80"/>
                        </w:tcMar>
                        <w:vAlign w:val="center"/>
                      </w:tcPr>
                      <w:p>
                        <w:pPr>
                          <w:spacing w:after="0" w:before="0" w:line="260"/>
                          <w:jc w:val="center"/>
                        </w:pPr>
                        <w:r>
                          <w:rPr>
                            <w:rFonts w:ascii="BIZ UDゴシック" w:cs="BIZ UDゴシック" w:eastAsia="BIZ UDゴシック" w:hAnsi="BIZ UDゴシック"/>
                            <w:color w:val="BBBBBB"/>
                            <w:sz w:val="16"/>
                            <w:szCs w:val="16"/>
                          </w:rPr>
                          <w:t xml:space="preserve">写真をはる</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8"/>
                            <w:szCs w:val="18"/>
                          </w:rPr>
                          <w:t xml:space="preserve">色</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暗赤色</w:t>
                        </w:r>
                        <w:r>
                          <w:rPr>
                            <w:rFonts w:ascii="BIZ UDゴシック" w:cs="BIZ UDゴシック" w:eastAsia="BIZ UDゴシック" w:hAnsi="BIZ UDゴシック"/>
                            <w:sz w:val="18"/>
                            <w:szCs w:val="18"/>
                          </w:rPr>
                          <w:t xml:space="preserve"> ）</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6"/>
                            <w:szCs w:val="16"/>
                          </w:rPr>
                          <w:t xml:space="preserve">気づき：</w:t>
                        </w:r>
                        <w:r>
                          <w:rPr>
                            <w:rFonts w:ascii="BIZ UDゴシック" w:cs="BIZ UDゴシック" w:eastAsia="BIZ UDゴシック" w:hAnsi="BIZ UDゴシック"/>
                            <w:color w:val="C00000"/>
                            <w:sz w:val="15"/>
                            <w:szCs w:val="15"/>
                          </w:rPr>
                          <w:t xml:space="preserve">比較の基準</w:t>
                        </w:r>
                      </w:p>
                    </w:tc>
                  </w:tr>
                </w:tbl>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0"/>
                  </w:pPr>
                  <w:r>
                    <w:rPr>
                      <w:rFonts w:ascii="BIZ UDゴシック" w:cs="BIZ UDゴシック" w:eastAsia="BIZ UDゴシック" w:hAnsi="BIZ UDゴシック"/>
                      <w:sz w:val="18"/>
                      <w:szCs w:val="18"/>
                    </w:rPr>
                    <w:t xml:space="preserve"/>
                  </w:r>
                </w:p>
              </w:tc>
              <w:tc>
                <w:tcPr>
                  <w:tcW w:type="dxa" w:w="3008"/>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988"/>
                    <w:tblBorders>
                      <w:top w:val="none" w:color="FFFFFF" w:sz="0"/>
                      <w:left w:val="none" w:color="FFFFFF" w:sz="0"/>
                      <w:bottom w:val="none" w:color="FFFFFF" w:sz="0"/>
                      <w:right w:val="none" w:color="FFFFFF" w:sz="0"/>
                      <w:insideH w:val="none" w:color="FFFFFF" w:sz="0"/>
                      <w:insideV w:val="none" w:color="FFFFFF" w:sz="0"/>
                    </w:tblBorders>
                  </w:tblPr>
                  <w:tblGrid>
                    <w:gridCol w:w="2988"/>
                  </w:tblGrid>
                  <w:tr>
                    <w:trPr>
                      <w:cantSplit/>
                      <w:trHeight w:val="340" w:hRule="exact"/>
                    </w:trPr>
                    <w:tc>
                      <w:tcPr>
                        <w:tcW w:type="dxa" w:w="2988"/>
                        <w:tcBorders>
                          <w:top w:val="single" w:color="1F4E79" w:sz="6"/>
                          <w:left w:val="single" w:color="1F4E79" w:sz="6"/>
                          <w:bottom w:val="single" w:color="1F4E79" w:sz="6"/>
                          <w:right w:val="single" w:color="1F4E79" w:sz="6"/>
                        </w:tcBorders>
                        <w:shd w:fill="1F4E79" w:color="auto" w:val="clear"/>
                        <w:tcMar>
                          <w:top w:type="dxa" w:w="20"/>
                          <w:left w:type="dxa" w:w="40"/>
                          <w:bottom w:type="dxa" w:w="20"/>
                          <w:right w:type="dxa" w:w="40"/>
                        </w:tcMar>
                        <w:vAlign w:val="top"/>
                      </w:tcPr>
                      <w:p>
                        <w:pPr>
                          <w:spacing w:after="0" w:before="0" w:line="260"/>
                          <w:jc w:val="center"/>
                        </w:pPr>
                        <w:r>
                          <w:rPr>
                            <w:rFonts w:ascii="BIZ UDゴシック" w:cs="BIZ UDゴシック" w:eastAsia="BIZ UDゴシック" w:hAnsi="BIZ UDゴシック"/>
                            <w:b/>
                            <w:bCs/>
                            <w:color w:val="FFFFFF"/>
                            <w:sz w:val="18"/>
                            <w:szCs w:val="18"/>
                          </w:rPr>
                          <w:t xml:space="preserve">酸素を吹き込む</w:t>
                        </w:r>
                      </w:p>
                    </w:tc>
                  </w:tr>
                  <w:tr>
                    <w:trPr>
                      <w:cantSplit/>
                      <w:trHeight w:val="3402" w:hRule="exact"/>
                    </w:trPr>
                    <w:tc>
                      <w:tcPr>
                        <w:tcW w:type="dxa" w:w="2988"/>
                        <w:tcBorders>
                          <w:top w:val="dashed" w:color="777777" w:sz="6"/>
                          <w:left w:val="dashed" w:color="777777" w:sz="6"/>
                          <w:bottom w:val="dashed" w:color="777777" w:sz="6"/>
                          <w:right w:val="dashed" w:color="777777" w:sz="6"/>
                        </w:tcBorders>
                        <w:tcMar>
                          <w:top w:type="dxa" w:w="40"/>
                          <w:left w:type="dxa" w:w="80"/>
                          <w:bottom w:type="dxa" w:w="40"/>
                          <w:right w:type="dxa" w:w="80"/>
                        </w:tcMar>
                        <w:vAlign w:val="center"/>
                      </w:tcPr>
                      <w:p>
                        <w:pPr>
                          <w:spacing w:after="0" w:before="0" w:line="260"/>
                          <w:jc w:val="center"/>
                        </w:pPr>
                        <w:r>
                          <w:rPr>
                            <w:rFonts w:ascii="BIZ UDゴシック" w:cs="BIZ UDゴシック" w:eastAsia="BIZ UDゴシック" w:hAnsi="BIZ UDゴシック"/>
                            <w:color w:val="BBBBBB"/>
                            <w:sz w:val="16"/>
                            <w:szCs w:val="16"/>
                          </w:rPr>
                          <w:t xml:space="preserve">写真をはる</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8"/>
                            <w:szCs w:val="18"/>
                          </w:rPr>
                          <w:t xml:space="preserve">色</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鮮紅色</w:t>
                        </w:r>
                        <w:r>
                          <w:rPr>
                            <w:rFonts w:ascii="BIZ UDゴシック" w:cs="BIZ UDゴシック" w:eastAsia="BIZ UDゴシック" w:hAnsi="BIZ UDゴシック"/>
                            <w:sz w:val="18"/>
                            <w:szCs w:val="18"/>
                          </w:rPr>
                          <w:t xml:space="preserve"> ）</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6"/>
                            <w:szCs w:val="16"/>
                          </w:rPr>
                          <w:t xml:space="preserve">気づき：</w:t>
                        </w:r>
                        <w:r>
                          <w:rPr>
                            <w:rFonts w:ascii="BIZ UDゴシック" w:cs="BIZ UDゴシック" w:eastAsia="BIZ UDゴシック" w:hAnsi="BIZ UDゴシック"/>
                            <w:color w:val="C00000"/>
                            <w:sz w:val="15"/>
                            <w:szCs w:val="15"/>
                          </w:rPr>
                          <w:t xml:space="preserve">明るい赤になった</w:t>
                        </w:r>
                      </w:p>
                    </w:tc>
                  </w:tr>
                </w:tbl>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0"/>
                  </w:pPr>
                  <w:r>
                    <w:rPr>
                      <w:rFonts w:ascii="BIZ UDゴシック" w:cs="BIZ UDゴシック" w:eastAsia="BIZ UDゴシック" w:hAnsi="BIZ UDゴシック"/>
                      <w:sz w:val="18"/>
                      <w:szCs w:val="18"/>
                    </w:rPr>
                    <w:t xml:space="preserve"/>
                  </w:r>
                </w:p>
              </w:tc>
              <w:tc>
                <w:tcPr>
                  <w:tcW w:type="dxa" w:w="3008"/>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988"/>
                    <w:tblBorders>
                      <w:top w:val="none" w:color="FFFFFF" w:sz="0"/>
                      <w:left w:val="none" w:color="FFFFFF" w:sz="0"/>
                      <w:bottom w:val="none" w:color="FFFFFF" w:sz="0"/>
                      <w:right w:val="none" w:color="FFFFFF" w:sz="0"/>
                      <w:insideH w:val="none" w:color="FFFFFF" w:sz="0"/>
                      <w:insideV w:val="none" w:color="FFFFFF" w:sz="0"/>
                    </w:tblBorders>
                  </w:tblPr>
                  <w:tblGrid>
                    <w:gridCol w:w="2988"/>
                  </w:tblGrid>
                  <w:tr>
                    <w:trPr>
                      <w:cantSplit/>
                      <w:trHeight w:val="340" w:hRule="exact"/>
                    </w:trPr>
                    <w:tc>
                      <w:tcPr>
                        <w:tcW w:type="dxa" w:w="2988"/>
                        <w:tcBorders>
                          <w:top w:val="single" w:color="1F4E79" w:sz="6"/>
                          <w:left w:val="single" w:color="1F4E79" w:sz="6"/>
                          <w:bottom w:val="single" w:color="1F4E79" w:sz="6"/>
                          <w:right w:val="single" w:color="1F4E79" w:sz="6"/>
                        </w:tcBorders>
                        <w:shd w:fill="1F4E79" w:color="auto" w:val="clear"/>
                        <w:tcMar>
                          <w:top w:type="dxa" w:w="20"/>
                          <w:left w:type="dxa" w:w="40"/>
                          <w:bottom w:type="dxa" w:w="20"/>
                          <w:right w:type="dxa" w:w="40"/>
                        </w:tcMar>
                        <w:vAlign w:val="top"/>
                      </w:tcPr>
                      <w:p>
                        <w:pPr>
                          <w:spacing w:after="0" w:before="0" w:line="260"/>
                          <w:jc w:val="center"/>
                        </w:pPr>
                        <w:r>
                          <w:rPr>
                            <w:rFonts w:ascii="BIZ UDゴシック" w:cs="BIZ UDゴシック" w:eastAsia="BIZ UDゴシック" w:hAnsi="BIZ UDゴシック"/>
                            <w:b/>
                            <w:bCs/>
                            <w:color w:val="FFFFFF"/>
                            <w:sz w:val="18"/>
                            <w:szCs w:val="18"/>
                          </w:rPr>
                          <w:t xml:space="preserve">二酸化炭素を吹き込む</w:t>
                        </w:r>
                      </w:p>
                    </w:tc>
                  </w:tr>
                  <w:tr>
                    <w:trPr>
                      <w:cantSplit/>
                      <w:trHeight w:val="3402" w:hRule="exact"/>
                    </w:trPr>
                    <w:tc>
                      <w:tcPr>
                        <w:tcW w:type="dxa" w:w="2988"/>
                        <w:tcBorders>
                          <w:top w:val="dashed" w:color="777777" w:sz="6"/>
                          <w:left w:val="dashed" w:color="777777" w:sz="6"/>
                          <w:bottom w:val="dashed" w:color="777777" w:sz="6"/>
                          <w:right w:val="dashed" w:color="777777" w:sz="6"/>
                        </w:tcBorders>
                        <w:tcMar>
                          <w:top w:type="dxa" w:w="40"/>
                          <w:left w:type="dxa" w:w="80"/>
                          <w:bottom w:type="dxa" w:w="40"/>
                          <w:right w:type="dxa" w:w="80"/>
                        </w:tcMar>
                        <w:vAlign w:val="center"/>
                      </w:tcPr>
                      <w:p>
                        <w:pPr>
                          <w:spacing w:after="0" w:before="0" w:line="260"/>
                          <w:jc w:val="center"/>
                        </w:pPr>
                        <w:r>
                          <w:rPr>
                            <w:rFonts w:ascii="BIZ UDゴシック" w:cs="BIZ UDゴシック" w:eastAsia="BIZ UDゴシック" w:hAnsi="BIZ UDゴシック"/>
                            <w:color w:val="BBBBBB"/>
                            <w:sz w:val="16"/>
                            <w:szCs w:val="16"/>
                          </w:rPr>
                          <w:t xml:space="preserve">写真をはる</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8"/>
                            <w:szCs w:val="18"/>
                          </w:rPr>
                          <w:t xml:space="preserve">色</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暗赤色</w:t>
                        </w:r>
                        <w:r>
                          <w:rPr>
                            <w:rFonts w:ascii="BIZ UDゴシック" w:cs="BIZ UDゴシック" w:eastAsia="BIZ UDゴシック" w:hAnsi="BIZ UDゴシック"/>
                            <w:sz w:val="18"/>
                            <w:szCs w:val="18"/>
                          </w:rPr>
                          <w:t xml:space="preserve"> ）</w:t>
                        </w:r>
                      </w:p>
                    </w:tc>
                  </w:tr>
                  <w:tr>
                    <w:trPr>
                      <w:cantSplit/>
                      <w:trHeight w:val="425" w:hRule="exact"/>
                    </w:trPr>
                    <w:tc>
                      <w:tcPr>
                        <w:tcW w:type="dxa" w:w="2988"/>
                        <w:tcBorders>
                          <w:top w:val="single" w:color="777777" w:sz="6"/>
                          <w:left w:val="single" w:color="777777" w:sz="6"/>
                          <w:bottom w:val="single" w:color="777777" w:sz="6"/>
                          <w:right w:val="single" w:color="777777" w:sz="6"/>
                        </w:tcBorders>
                        <w:tcMar>
                          <w:top w:type="dxa" w:w="30"/>
                          <w:left w:type="dxa" w:w="80"/>
                          <w:bottom w:type="dxa" w:w="30"/>
                          <w:right w:type="dxa" w:w="60"/>
                        </w:tcMar>
                        <w:vAlign w:val="top"/>
                      </w:tcPr>
                      <w:p>
                        <w:pPr>
                          <w:spacing w:after="0" w:before="0" w:line="260"/>
                        </w:pPr>
                        <w:r>
                          <w:rPr>
                            <w:rFonts w:ascii="BIZ UDゴシック" w:cs="BIZ UDゴシック" w:eastAsia="BIZ UDゴシック" w:hAnsi="BIZ UDゴシック"/>
                            <w:sz w:val="16"/>
                            <w:szCs w:val="16"/>
                          </w:rPr>
                          <w:t xml:space="preserve">気づき：</w:t>
                        </w:r>
                        <w:r>
                          <w:rPr>
                            <w:rFonts w:ascii="BIZ UDゴシック" w:cs="BIZ UDゴシック" w:eastAsia="BIZ UDゴシック" w:hAnsi="BIZ UDゴシック"/>
                            <w:color w:val="C00000"/>
                            <w:sz w:val="15"/>
                            <w:szCs w:val="15"/>
                          </w:rPr>
                          <w:t xml:space="preserve">黒っぽい赤になった</w:t>
                        </w:r>
                      </w:p>
                    </w:tc>
                  </w:tr>
                </w:tbl>
                <w:p/>
              </w:tc>
            </w:tr>
          </w:tbl>
          <w:p>
            <w:pPr>
              <w:spacing w:after="0" w:before="80" w:line="260"/>
            </w:pPr>
            <w:r>
              <w:rPr>
                <w:rFonts w:ascii="BIZ UDゴシック" w:cs="BIZ UDゴシック" w:eastAsia="BIZ UDゴシック" w:hAnsi="BIZ UDゴシック"/>
                <w:b/>
                <w:bCs/>
                <w:sz w:val="18"/>
                <w:szCs w:val="18"/>
              </w:rPr>
              <w:t xml:space="preserve">【考察】</w:t>
            </w:r>
            <w:r>
              <w:rPr>
                <w:rFonts w:ascii="BIZ UDゴシック" w:cs="BIZ UDゴシック" w:eastAsia="BIZ UDゴシック" w:hAnsi="BIZ UDゴシック"/>
                <w:sz w:val="16"/>
                <w:szCs w:val="16"/>
              </w:rPr>
              <w:t xml:space="preserve">　色が変わったのはなぜか。「ヘモグロビン」「酸素」という語を使って説明しよう。</w:t>
            </w:r>
          </w:p>
          <w:p>
            <w:pPr>
              <w:spacing w:after="0" w:before="0" w:line="300"/>
            </w:pPr>
            <w:r>
              <w:rPr>
                <w:rFonts w:ascii="BIZ UDゴシック" w:cs="BIZ UDゴシック" w:eastAsia="BIZ UDゴシック" w:hAnsi="BIZ UDゴシック"/>
                <w:color w:val="C00000"/>
                <w:sz w:val="16"/>
                <w:szCs w:val="16"/>
              </w:rPr>
              <w:t xml:space="preserve">赤血球中のヘモグロビンは酸素と結合すると鮮紅色の酸素ヘモグロビンになり、酸素を離す（解離する）と暗赤色にもどるため。</w:t>
            </w:r>
          </w:p>
          <w:p>
            <w:pPr>
              <w:spacing w:after="0" w:before="0" w:line="300"/>
            </w:pPr>
            <w:r>
              <w:rPr>
                <w:rFonts w:ascii="BIZ UDゴシック" w:cs="BIZ UDゴシック" w:eastAsia="BIZ UDゴシック" w:hAnsi="BIZ UDゴシック"/>
                <w:color w:val="C00000"/>
                <w:sz w:val="16"/>
                <w:szCs w:val="16"/>
              </w:rPr>
              <w:t xml:space="preserve">酸素を吹き込むと動脈血、二酸化炭素を吹き込むと静脈血に近い色になる。</w:t>
            </w:r>
          </w:p>
        </w:tc>
        <w:tc>
          <w:tcPr>
            <w:tcW w:type="dxa" w:w="45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0"/>
            </w:pPr>
            <w:r>
              <w:rPr>
                <w:rFonts w:ascii="BIZ UDゴシック" w:cs="BIZ UDゴシック" w:eastAsia="BIZ UDゴシック" w:hAnsi="BIZ UDゴシック"/>
                <w:sz w:val="18"/>
                <w:szCs w:val="18"/>
              </w:rPr>
              <w:t xml:space="preserve"/>
            </w:r>
          </w:p>
        </w:tc>
        <w:tc>
          <w:tcPr>
            <w:tcW w:type="dxa" w:w="9524"/>
            <w:tcBorders>
              <w:top w:val="none" w:color="FFFFFF" w:sz="0"/>
              <w:left w:val="none" w:color="FFFFFF" w:sz="0"/>
              <w:bottom w:val="none" w:color="FFFFFF" w:sz="0"/>
              <w:right w:val="none" w:color="FFFFFF" w:sz="0"/>
            </w:tcBorders>
            <w:tcMar>
              <w:top w:type="dxa" w:w="0"/>
              <w:left w:type="dxa" w:w="80"/>
              <w:bottom w:type="dxa" w:w="0"/>
              <w:right w:type="dxa" w:w="80"/>
            </w:tcMar>
            <w:vAlign w:val="top"/>
          </w:tcPr>
          <w:p>
            <w:pPr>
              <w:pBdr>
                <w:bottom w:val="single" w:color="1F4E79" w:sz="4" w:space="1"/>
                <w:left w:val="single" w:color="1F4E79" w:sz="24" w:space="4"/>
              </w:pBdr>
              <w:spacing w:after="40" w:before="0" w:line="260"/>
            </w:pPr>
            <w:r>
              <w:rPr>
                <w:rFonts w:ascii="BIZ UDゴシック" w:cs="BIZ UDゴシック" w:eastAsia="BIZ UDゴシック" w:hAnsi="BIZ UDゴシック"/>
                <w:b/>
                <w:bCs/>
                <w:color w:val="1F4E79"/>
                <w:sz w:val="22"/>
                <w:szCs w:val="22"/>
              </w:rPr>
              <w:t xml:space="preserve">Ⅲ. ブタの心臓の観察</w:t>
            </w:r>
          </w:p>
          <w:p>
            <w:pPr>
              <w:spacing w:after="40" w:before="0" w:line="260"/>
            </w:pPr>
            <w:r>
              <w:rPr>
                <w:rFonts w:ascii="BIZ UDゴシック" w:cs="BIZ UDゴシック" w:eastAsia="BIZ UDゴシック" w:hAnsi="BIZ UDゴシック"/>
                <w:sz w:val="16"/>
                <w:szCs w:val="16"/>
              </w:rPr>
              <w:t xml:space="preserve">② 心臓の写真をはり、気づいたことや部位の名前を</w:t>
            </w:r>
            <w:r>
              <w:rPr>
                <w:rFonts w:ascii="BIZ UDゴシック" w:cs="BIZ UDゴシック" w:eastAsia="BIZ UDゴシック" w:hAnsi="BIZ UDゴシック"/>
                <w:b/>
                <w:bCs/>
                <w:sz w:val="16"/>
                <w:szCs w:val="16"/>
              </w:rPr>
              <w:t xml:space="preserve">矢印や線で書き込もう</w:t>
            </w:r>
            <w:r>
              <w:rPr>
                <w:rFonts w:ascii="BIZ UDゴシック" w:cs="BIZ UDゴシック" w:eastAsia="BIZ UDゴシック" w:hAnsi="BIZ UDゴシック"/>
                <w:sz w:val="16"/>
                <w:szCs w:val="16"/>
              </w:rPr>
              <w:t xml:space="preserve">（外側・断面など）。</w:t>
            </w:r>
          </w:p>
          <w:tbl>
            <w:tblPr>
              <w:tblW w:type="dxa" w:w="9364"/>
              <w:tblBorders>
                <w:top w:val="none" w:color="FFFFFF" w:sz="0"/>
                <w:left w:val="none" w:color="FFFFFF" w:sz="0"/>
                <w:bottom w:val="none" w:color="FFFFFF" w:sz="0"/>
                <w:right w:val="none" w:color="FFFFFF" w:sz="0"/>
                <w:insideH w:val="none" w:color="FFFFFF" w:sz="0"/>
                <w:insideV w:val="none" w:color="FFFFFF" w:sz="0"/>
              </w:tblBorders>
            </w:tblPr>
            <w:tblGrid>
              <w:gridCol w:w="6648"/>
              <w:gridCol w:w="2716"/>
            </w:tblGrid>
            <w:tr>
              <w:trPr>
                <w:cantSplit/>
                <w:trHeight w:val="4989" w:hRule="exact"/>
              </w:trPr>
              <w:tc>
                <w:tcPr>
                  <w:tcW w:type="dxa" w:w="6648"/>
                  <w:tcBorders>
                    <w:top w:val="dashed" w:color="777777" w:sz="6"/>
                    <w:left w:val="dashed" w:color="777777" w:sz="6"/>
                    <w:bottom w:val="dashed" w:color="777777" w:sz="6"/>
                    <w:right w:val="dashed" w:color="777777" w:sz="6"/>
                  </w:tcBorders>
                  <w:tcMar>
                    <w:top w:type="dxa" w:w="40"/>
                    <w:left w:type="dxa" w:w="80"/>
                    <w:bottom w:type="dxa" w:w="40"/>
                    <w:right w:type="dxa" w:w="80"/>
                  </w:tcMar>
                  <w:vAlign w:val="center"/>
                </w:tcPr>
                <w:p>
                  <w:pPr>
                    <w:spacing w:after="0" w:before="0" w:line="260"/>
                    <w:jc w:val="center"/>
                  </w:pPr>
                  <w:r>
                    <w:rPr>
                      <w:rFonts w:ascii="BIZ UDゴシック" w:cs="BIZ UDゴシック" w:eastAsia="BIZ UDゴシック" w:hAnsi="BIZ UDゴシック"/>
                      <w:color w:val="BBBBBB"/>
                      <w:sz w:val="16"/>
                      <w:szCs w:val="16"/>
                    </w:rPr>
                    <w:t xml:space="preserve">写真をはる（周りに書き込みスペースを残そう）</w:t>
                  </w:r>
                </w:p>
              </w:tc>
              <w:tc>
                <w:tcPr>
                  <w:tcW w:type="dxa" w:w="2716"/>
                  <w:tcBorders>
                    <w:top w:val="single" w:color="777777" w:sz="6"/>
                    <w:left w:val="single" w:color="777777" w:sz="6"/>
                    <w:bottom w:val="single" w:color="777777" w:sz="6"/>
                    <w:right w:val="single" w:color="777777" w:sz="6"/>
                  </w:tcBorders>
                  <w:shd w:fill="F2F6FA" w:color="auto" w:val="clear"/>
                  <w:tcMar>
                    <w:top w:type="dxa" w:w="60"/>
                    <w:left w:type="dxa" w:w="100"/>
                    <w:bottom w:type="dxa" w:w="40"/>
                    <w:right w:type="dxa" w:w="60"/>
                  </w:tcMar>
                  <w:vAlign w:val="top"/>
                </w:tcPr>
                <w:p>
                  <w:pPr>
                    <w:spacing w:after="0" w:before="0" w:line="260"/>
                  </w:pPr>
                  <w:r>
                    <w:rPr>
                      <w:rFonts w:ascii="BIZ UDゴシック" w:cs="BIZ UDゴシック" w:eastAsia="BIZ UDゴシック" w:hAnsi="BIZ UDゴシック"/>
                      <w:b/>
                      <w:bCs/>
                      <w:color w:val="1F4E79"/>
                      <w:sz w:val="16"/>
                      <w:szCs w:val="16"/>
                    </w:rPr>
                    <w:t xml:space="preserve">観察のポイント</w:t>
                  </w:r>
                </w:p>
                <w:p>
                  <w:pPr>
                    <w:spacing w:after="30" w:before="0" w:line="260"/>
                  </w:pPr>
                  <w:r>
                    <w:rPr>
                      <w:rFonts w:ascii="BIZ UDゴシック" w:cs="BIZ UDゴシック" w:eastAsia="BIZ UDゴシック" w:hAnsi="BIZ UDゴシック"/>
                      <w:sz w:val="14"/>
                      <w:szCs w:val="14"/>
                    </w:rPr>
                    <w:t xml:space="preserve">見つけたら□に✓</w:t>
                  </w:r>
                </w:p>
                <w:p>
                  <w:pPr>
                    <w:spacing w:after="0" w:before="0" w:line="250"/>
                  </w:pPr>
                  <w:r>
                    <w:rPr>
                      <w:rFonts w:ascii="BIZ UDゴシック" w:cs="BIZ UDゴシック" w:eastAsia="BIZ UDゴシック" w:hAnsi="BIZ UDゴシック"/>
                      <w:sz w:val="16"/>
                      <w:szCs w:val="16"/>
                    </w:rPr>
                    <w:t xml:space="preserve">□ 右心房・左心房</w:t>
                  </w:r>
                </w:p>
                <w:p>
                  <w:pPr>
                    <w:spacing w:after="0" w:before="0" w:line="250"/>
                  </w:pPr>
                  <w:r>
                    <w:rPr>
                      <w:rFonts w:ascii="BIZ UDゴシック" w:cs="BIZ UDゴシック" w:eastAsia="BIZ UDゴシック" w:hAnsi="BIZ UDゴシック"/>
                      <w:sz w:val="16"/>
                      <w:szCs w:val="16"/>
                    </w:rPr>
                    <w:t xml:space="preserve">□ 右心室・左心室</w:t>
                  </w:r>
                </w:p>
                <w:p>
                  <w:pPr>
                    <w:spacing w:after="0" w:before="0" w:line="250"/>
                  </w:pPr>
                  <w:r>
                    <w:rPr>
                      <w:rFonts w:ascii="BIZ UDゴシック" w:cs="BIZ UDゴシック" w:eastAsia="BIZ UDゴシック" w:hAnsi="BIZ UDゴシック"/>
                      <w:sz w:val="16"/>
                      <w:szCs w:val="16"/>
                    </w:rPr>
                    <w:t xml:space="preserve">□ 大動脈</w:t>
                  </w:r>
                </w:p>
                <w:p>
                  <w:pPr>
                    <w:spacing w:after="0" w:before="0" w:line="250"/>
                  </w:pPr>
                  <w:r>
                    <w:rPr>
                      <w:rFonts w:ascii="BIZ UDゴシック" w:cs="BIZ UDゴシック" w:eastAsia="BIZ UDゴシック" w:hAnsi="BIZ UDゴシック"/>
                      <w:sz w:val="16"/>
                      <w:szCs w:val="16"/>
                    </w:rPr>
                    <w:t xml:space="preserve">□ 肺動脈</w:t>
                  </w:r>
                </w:p>
                <w:p>
                  <w:pPr>
                    <w:spacing w:after="0" w:before="0" w:line="250"/>
                  </w:pPr>
                  <w:r>
                    <w:rPr>
                      <w:rFonts w:ascii="BIZ UDゴシック" w:cs="BIZ UDゴシック" w:eastAsia="BIZ UDゴシック" w:hAnsi="BIZ UDゴシック"/>
                      <w:sz w:val="16"/>
                      <w:szCs w:val="16"/>
                    </w:rPr>
                    <w:t xml:space="preserve">□ 大静脈・肺静脈</w:t>
                  </w:r>
                </w:p>
                <w:p>
                  <w:pPr>
                    <w:spacing w:after="0" w:before="0" w:line="250"/>
                  </w:pPr>
                  <w:r>
                    <w:rPr>
                      <w:rFonts w:ascii="BIZ UDゴシック" w:cs="BIZ UDゴシック" w:eastAsia="BIZ UDゴシック" w:hAnsi="BIZ UDゴシック"/>
                      <w:sz w:val="16"/>
                      <w:szCs w:val="16"/>
                    </w:rPr>
                    <w:t xml:space="preserve">□ 弁</w:t>
                  </w:r>
                </w:p>
                <w:p>
                  <w:pPr>
                    <w:spacing w:after="0" w:before="0" w:line="250"/>
                  </w:pPr>
                  <w:r>
                    <w:rPr>
                      <w:rFonts w:ascii="BIZ UDゴシック" w:cs="BIZ UDゴシック" w:eastAsia="BIZ UDゴシック" w:hAnsi="BIZ UDゴシック"/>
                      <w:sz w:val="16"/>
                      <w:szCs w:val="16"/>
                    </w:rPr>
                    <w:t xml:space="preserve">□ 心室の壁の厚さ</w:t>
                  </w:r>
                </w:p>
                <w:p>
                  <w:pPr>
                    <w:spacing w:after="0" w:before="0" w:line="260"/>
                  </w:pPr>
                  <w:r>
                    <w:rPr>
                      <w:rFonts w:ascii="BIZ UDゴシック" w:cs="BIZ UDゴシック" w:eastAsia="BIZ UDゴシック" w:hAnsi="BIZ UDゴシック"/>
                      <w:sz w:val="14"/>
                      <w:szCs w:val="14"/>
                    </w:rPr>
                    <w:t xml:space="preserve">　（左右で比べる）</w:t>
                  </w:r>
                </w:p>
                <w:p>
                  <w:pPr>
                    <w:spacing w:after="0" w:before="0" w:line="250"/>
                  </w:pPr>
                  <w:r>
                    <w:rPr>
                      <w:rFonts w:ascii="BIZ UDゴシック" w:cs="BIZ UDゴシック" w:eastAsia="BIZ UDゴシック" w:hAnsi="BIZ UDゴシック"/>
                      <w:sz w:val="16"/>
                      <w:szCs w:val="16"/>
                    </w:rPr>
                    <w:t xml:space="preserve">□ 冠動脈（心臓の</w:t>
                  </w:r>
                </w:p>
                <w:p>
                  <w:pPr>
                    <w:spacing w:after="0" w:before="0" w:line="260"/>
                  </w:pPr>
                  <w:r>
                    <w:rPr>
                      <w:rFonts w:ascii="BIZ UDゴシック" w:cs="BIZ UDゴシック" w:eastAsia="BIZ UDゴシック" w:hAnsi="BIZ UDゴシック"/>
                      <w:sz w:val="14"/>
                      <w:szCs w:val="14"/>
                    </w:rPr>
                    <w:t xml:space="preserve">　表面の血管）</w:t>
                  </w:r>
                </w:p>
              </w:tc>
            </w:tr>
          </w:tbl>
          <w:p>
            <w:pPr>
              <w:pBdr>
                <w:bottom w:val="dotted" w:color="AAAAAA" w:sz="4"/>
              </w:pBdr>
              <w:spacing w:after="0" w:before="50" w:line="360"/>
            </w:pPr>
            <w:r>
              <w:rPr>
                <w:rFonts w:ascii="BIZ UDゴシック" w:cs="BIZ UDゴシック" w:eastAsia="BIZ UDゴシック" w:hAnsi="BIZ UDゴシック"/>
                <w:b/>
                <w:bCs/>
                <w:sz w:val="16"/>
                <w:szCs w:val="16"/>
              </w:rPr>
              <w:t xml:space="preserve">気づいたこと：</w:t>
            </w:r>
            <w:r>
              <w:rPr>
                <w:rFonts w:ascii="BIZ UDゴシック" w:cs="BIZ UDゴシック" w:eastAsia="BIZ UDゴシック" w:hAnsi="BIZ UDゴシック"/>
                <w:color w:val="C00000"/>
                <w:sz w:val="16"/>
                <w:szCs w:val="16"/>
              </w:rPr>
              <w:t xml:space="preserve">左心室の壁は右心室より厚い。動脈は壁が厚く弾力があり、静脈は壁が薄い。</w:t>
            </w:r>
          </w:p>
          <w:p>
            <w:pPr>
              <w:pBdr>
                <w:bottom w:val="single" w:color="1F4E79" w:sz="4" w:space="1"/>
                <w:left w:val="single" w:color="1F4E79" w:sz="24" w:space="4"/>
              </w:pBdr>
              <w:spacing w:after="40" w:before="120" w:line="260"/>
            </w:pPr>
            <w:r>
              <w:rPr>
                <w:rFonts w:ascii="BIZ UDゴシック" w:cs="BIZ UDゴシック" w:eastAsia="BIZ UDゴシック" w:hAnsi="BIZ UDゴシック"/>
                <w:b/>
                <w:bCs/>
                <w:color w:val="1F4E79"/>
                <w:sz w:val="22"/>
                <w:szCs w:val="22"/>
              </w:rPr>
              <w:t xml:space="preserve">まとめ　実験から生物基礎の知識へ</w:t>
            </w:r>
          </w:p>
          <w:p>
            <w:pPr>
              <w:spacing w:after="20" w:before="40" w:line="260"/>
            </w:pPr>
            <w:r>
              <w:rPr>
                <w:rFonts w:ascii="BIZ UDゴシック" w:cs="BIZ UDゴシック" w:eastAsia="BIZ UDゴシック" w:hAnsi="BIZ UDゴシック"/>
                <w:b/>
                <w:bCs/>
                <w:color w:val="1F4E79"/>
                <w:sz w:val="18"/>
                <w:szCs w:val="18"/>
              </w:rPr>
              <w:t xml:space="preserve">1. 血液の成分　〔Ⅰとつなげる〕</w:t>
            </w:r>
          </w:p>
          <w:p>
            <w:pPr>
              <w:spacing w:after="0" w:before="0" w:line="260"/>
            </w:pPr>
            <w:r>
              <w:rPr>
                <w:rFonts w:ascii="BIZ UDゴシック" w:cs="BIZ UDゴシック" w:eastAsia="BIZ UDゴシック" w:hAnsi="BIZ UDゴシック"/>
                <w:sz w:val="18"/>
                <w:szCs w:val="18"/>
              </w:rPr>
              <w:t xml:space="preserve">液体成分＝</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血しょう</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が約55％、有形成分＝</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血球</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が約45％。血球は</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骨髄</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でつくられる。</w:t>
            </w:r>
          </w:p>
          <w:tbl>
            <w:tblPr>
              <w:tblW w:type="dxa" w:w="9364"/>
              <w:tblBorders>
                <w:top w:val="none" w:color="FFFFFF" w:sz="0"/>
                <w:left w:val="none" w:color="FFFFFF" w:sz="0"/>
                <w:bottom w:val="none" w:color="FFFFFF" w:sz="0"/>
                <w:right w:val="none" w:color="FFFFFF" w:sz="0"/>
                <w:insideH w:val="none" w:color="FFFFFF" w:sz="0"/>
                <w:insideV w:val="none" w:color="FFFFFF" w:sz="0"/>
              </w:tblBorders>
            </w:tblPr>
            <w:tblGrid>
              <w:gridCol w:w="1134"/>
              <w:gridCol w:w="680"/>
              <w:gridCol w:w="1474"/>
              <w:gridCol w:w="6076"/>
            </w:tblGrid>
            <w:tr>
              <w:trPr>
                <w:cantSplit/>
                <w:trHeight w:val="312" w:hRule="exact"/>
              </w:trPr>
              <w:tc>
                <w:tcPr>
                  <w:tcW w:type="dxa" w:w="1134"/>
                  <w:tcBorders>
                    <w:top w:val="single" w:color="777777" w:sz="4"/>
                    <w:left w:val="single" w:color="777777" w:sz="4"/>
                    <w:bottom w:val="single" w:color="777777" w:sz="4"/>
                    <w:right w:val="single" w:color="777777" w:sz="4"/>
                  </w:tcBorders>
                  <w:shd w:fill="DCE6F0" w:color="auto" w:val="clear"/>
                  <w:tcMar>
                    <w:top w:type="dxa" w:w="10"/>
                    <w:left w:type="dxa" w:w="40"/>
                    <w:bottom w:type="dxa" w:w="10"/>
                    <w:right w:type="dxa" w:w="40"/>
                  </w:tcMar>
                  <w:vAlign w:val="top"/>
                </w:tcPr>
                <w:p>
                  <w:pPr>
                    <w:spacing w:after="0" w:before="0" w:line="260"/>
                    <w:jc w:val="center"/>
                  </w:pPr>
                  <w:r>
                    <w:rPr>
                      <w:rFonts w:ascii="BIZ UDゴシック" w:cs="BIZ UDゴシック" w:eastAsia="BIZ UDゴシック" w:hAnsi="BIZ UDゴシック"/>
                      <w:b/>
                      <w:bCs/>
                      <w:sz w:val="16"/>
                      <w:szCs w:val="16"/>
                    </w:rPr>
                    <w:t xml:space="preserve">成分</w:t>
                  </w:r>
                </w:p>
              </w:tc>
              <w:tc>
                <w:tcPr>
                  <w:tcW w:type="dxa" w:w="680"/>
                  <w:tcBorders>
                    <w:top w:val="single" w:color="777777" w:sz="4"/>
                    <w:left w:val="single" w:color="777777" w:sz="4"/>
                    <w:bottom w:val="single" w:color="777777" w:sz="4"/>
                    <w:right w:val="single" w:color="777777" w:sz="4"/>
                  </w:tcBorders>
                  <w:shd w:fill="DCE6F0" w:color="auto" w:val="clear"/>
                  <w:tcMar>
                    <w:top w:type="dxa" w:w="10"/>
                    <w:left w:type="dxa" w:w="40"/>
                    <w:bottom w:type="dxa" w:w="10"/>
                    <w:right w:type="dxa" w:w="40"/>
                  </w:tcMar>
                  <w:vAlign w:val="top"/>
                </w:tcPr>
                <w:p>
                  <w:pPr>
                    <w:spacing w:after="0" w:before="0" w:line="260"/>
                    <w:jc w:val="center"/>
                  </w:pPr>
                  <w:r>
                    <w:rPr>
                      <w:rFonts w:ascii="BIZ UDゴシック" w:cs="BIZ UDゴシック" w:eastAsia="BIZ UDゴシック" w:hAnsi="BIZ UDゴシック"/>
                      <w:b/>
                      <w:bCs/>
                      <w:sz w:val="16"/>
                      <w:szCs w:val="16"/>
                    </w:rPr>
                    <w:t xml:space="preserve">核</w:t>
                  </w:r>
                </w:p>
              </w:tc>
              <w:tc>
                <w:tcPr>
                  <w:tcW w:type="dxa" w:w="1474"/>
                  <w:tcBorders>
                    <w:top w:val="single" w:color="777777" w:sz="4"/>
                    <w:left w:val="single" w:color="777777" w:sz="4"/>
                    <w:bottom w:val="single" w:color="777777" w:sz="4"/>
                    <w:right w:val="single" w:color="777777" w:sz="4"/>
                  </w:tcBorders>
                  <w:shd w:fill="DCE6F0" w:color="auto" w:val="clear"/>
                  <w:tcMar>
                    <w:top w:type="dxa" w:w="10"/>
                    <w:left w:type="dxa" w:w="40"/>
                    <w:bottom w:type="dxa" w:w="10"/>
                    <w:right w:type="dxa" w:w="40"/>
                  </w:tcMar>
                  <w:vAlign w:val="top"/>
                </w:tcPr>
                <w:p>
                  <w:pPr>
                    <w:spacing w:after="0" w:before="0" w:line="260"/>
                    <w:jc w:val="center"/>
                  </w:pPr>
                  <w:r>
                    <w:rPr>
                      <w:rFonts w:ascii="BIZ UDゴシック" w:cs="BIZ UDゴシック" w:eastAsia="BIZ UDゴシック" w:hAnsi="BIZ UDゴシック"/>
                      <w:b/>
                      <w:bCs/>
                      <w:sz w:val="16"/>
                      <w:szCs w:val="16"/>
                    </w:rPr>
                    <w:t xml:space="preserve">数（/mm³）</w:t>
                  </w:r>
                </w:p>
              </w:tc>
              <w:tc>
                <w:tcPr>
                  <w:tcW w:type="dxa" w:w="6076"/>
                  <w:tcBorders>
                    <w:top w:val="single" w:color="777777" w:sz="4"/>
                    <w:left w:val="single" w:color="777777" w:sz="4"/>
                    <w:bottom w:val="single" w:color="777777" w:sz="4"/>
                    <w:right w:val="single" w:color="777777" w:sz="4"/>
                  </w:tcBorders>
                  <w:shd w:fill="DCE6F0" w:color="auto" w:val="clear"/>
                  <w:tcMar>
                    <w:top w:type="dxa" w:w="10"/>
                    <w:left w:type="dxa" w:w="40"/>
                    <w:bottom w:type="dxa" w:w="10"/>
                    <w:right w:type="dxa" w:w="40"/>
                  </w:tcMar>
                  <w:vAlign w:val="top"/>
                </w:tcPr>
                <w:p>
                  <w:pPr>
                    <w:spacing w:after="0" w:before="0" w:line="260"/>
                    <w:jc w:val="center"/>
                  </w:pPr>
                  <w:r>
                    <w:rPr>
                      <w:rFonts w:ascii="BIZ UDゴシック" w:cs="BIZ UDゴシック" w:eastAsia="BIZ UDゴシック" w:hAnsi="BIZ UDゴシック"/>
                      <w:b/>
                      <w:bCs/>
                      <w:sz w:val="16"/>
                      <w:szCs w:val="16"/>
                    </w:rPr>
                    <w:t xml:space="preserve">はたらき</w:t>
                  </w:r>
                </w:p>
              </w:tc>
            </w:tr>
            <w:tr>
              <w:trPr>
                <w:cantSplit/>
                <w:trHeight w:val="312" w:hRule="exact"/>
              </w:trPr>
              <w:tc>
                <w:tcPr>
                  <w:tcW w:type="dxa" w:w="113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赤血球</w:t>
                  </w:r>
                </w:p>
              </w:tc>
              <w:tc>
                <w:tcPr>
                  <w:tcW w:type="dxa" w:w="680"/>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無</w:t>
                  </w:r>
                  <w:r>
                    <w:rPr>
                      <w:rFonts w:ascii="BIZ UDゴシック" w:cs="BIZ UDゴシック" w:eastAsia="BIZ UDゴシック" w:hAnsi="BIZ UDゴシック"/>
                      <w:sz w:val="18"/>
                      <w:szCs w:val="18"/>
                    </w:rPr>
                    <w:t xml:space="preserve"> ）</w:t>
                  </w:r>
                </w:p>
              </w:tc>
              <w:tc>
                <w:tcPr>
                  <w:tcW w:type="dxa" w:w="147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6"/>
                      <w:szCs w:val="16"/>
                    </w:rPr>
                    <w:t xml:space="preserve">450万～500万</w:t>
                  </w:r>
                </w:p>
              </w:tc>
              <w:tc>
                <w:tcPr>
                  <w:tcW w:type="dxa" w:w="6076"/>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酸素</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の運搬</w:t>
                  </w:r>
                </w:p>
              </w:tc>
            </w:tr>
            <w:tr>
              <w:trPr>
                <w:cantSplit/>
                <w:trHeight w:val="312" w:hRule="exact"/>
              </w:trPr>
              <w:tc>
                <w:tcPr>
                  <w:tcW w:type="dxa" w:w="113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白血球</w:t>
                  </w:r>
                </w:p>
              </w:tc>
              <w:tc>
                <w:tcPr>
                  <w:tcW w:type="dxa" w:w="680"/>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有</w:t>
                  </w:r>
                  <w:r>
                    <w:rPr>
                      <w:rFonts w:ascii="BIZ UDゴシック" w:cs="BIZ UDゴシック" w:eastAsia="BIZ UDゴシック" w:hAnsi="BIZ UDゴシック"/>
                      <w:sz w:val="18"/>
                      <w:szCs w:val="18"/>
                    </w:rPr>
                    <w:t xml:space="preserve"> ）</w:t>
                  </w:r>
                </w:p>
              </w:tc>
              <w:tc>
                <w:tcPr>
                  <w:tcW w:type="dxa" w:w="147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6"/>
                      <w:szCs w:val="16"/>
                    </w:rPr>
                    <w:t xml:space="preserve">4000～8000</w:t>
                  </w:r>
                </w:p>
              </w:tc>
              <w:tc>
                <w:tcPr>
                  <w:tcW w:type="dxa" w:w="6076"/>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免疫</w:t>
                  </w:r>
                  <w:r>
                    <w:rPr>
                      <w:rFonts w:ascii="BIZ UDゴシック" w:cs="BIZ UDゴシック" w:eastAsia="BIZ UDゴシック" w:hAnsi="BIZ UDゴシック"/>
                      <w:sz w:val="18"/>
                      <w:szCs w:val="18"/>
                    </w:rPr>
                    <w:t xml:space="preserve"> ）</w:t>
                  </w:r>
                </w:p>
              </w:tc>
            </w:tr>
            <w:tr>
              <w:trPr>
                <w:cantSplit/>
                <w:trHeight w:val="312" w:hRule="exact"/>
              </w:trPr>
              <w:tc>
                <w:tcPr>
                  <w:tcW w:type="dxa" w:w="113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血小板</w:t>
                  </w:r>
                </w:p>
              </w:tc>
              <w:tc>
                <w:tcPr>
                  <w:tcW w:type="dxa" w:w="680"/>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無</w:t>
                  </w:r>
                  <w:r>
                    <w:rPr>
                      <w:rFonts w:ascii="BIZ UDゴシック" w:cs="BIZ UDゴシック" w:eastAsia="BIZ UDゴシック" w:hAnsi="BIZ UDゴシック"/>
                      <w:sz w:val="18"/>
                      <w:szCs w:val="18"/>
                    </w:rPr>
                    <w:t xml:space="preserve"> ）</w:t>
                  </w:r>
                </w:p>
              </w:tc>
              <w:tc>
                <w:tcPr>
                  <w:tcW w:type="dxa" w:w="147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6"/>
                      <w:szCs w:val="16"/>
                    </w:rPr>
                    <w:t xml:space="preserve">10～40万</w:t>
                  </w:r>
                </w:p>
              </w:tc>
              <w:tc>
                <w:tcPr>
                  <w:tcW w:type="dxa" w:w="6076"/>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pP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血液凝固</w:t>
                  </w:r>
                  <w:r>
                    <w:rPr>
                      <w:rFonts w:ascii="BIZ UDゴシック" w:cs="BIZ UDゴシック" w:eastAsia="BIZ UDゴシック" w:hAnsi="BIZ UDゴシック"/>
                      <w:sz w:val="18"/>
                      <w:szCs w:val="18"/>
                    </w:rPr>
                    <w:t xml:space="preserve"> ）</w:t>
                  </w:r>
                </w:p>
              </w:tc>
            </w:tr>
            <w:tr>
              <w:trPr>
                <w:cantSplit/>
                <w:trHeight w:val="312" w:hRule="exact"/>
              </w:trPr>
              <w:tc>
                <w:tcPr>
                  <w:tcW w:type="dxa" w:w="113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血しょう</w:t>
                  </w:r>
                </w:p>
              </w:tc>
              <w:tc>
                <w:tcPr>
                  <w:tcW w:type="dxa" w:w="680"/>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w:t>
                  </w:r>
                </w:p>
              </w:tc>
              <w:tc>
                <w:tcPr>
                  <w:tcW w:type="dxa" w:w="1474"/>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jc w:val="center"/>
                  </w:pPr>
                  <w:r>
                    <w:rPr>
                      <w:rFonts w:ascii="BIZ UDゴシック" w:cs="BIZ UDゴシック" w:eastAsia="BIZ UDゴシック" w:hAnsi="BIZ UDゴシック"/>
                      <w:sz w:val="18"/>
                      <w:szCs w:val="18"/>
                    </w:rPr>
                    <w:t xml:space="preserve">－</w:t>
                  </w:r>
                </w:p>
              </w:tc>
              <w:tc>
                <w:tcPr>
                  <w:tcW w:type="dxa" w:w="6076"/>
                  <w:tcBorders>
                    <w:top w:val="single" w:color="777777" w:sz="4"/>
                    <w:left w:val="single" w:color="777777" w:sz="4"/>
                    <w:bottom w:val="single" w:color="777777" w:sz="4"/>
                    <w:right w:val="single" w:color="777777" w:sz="4"/>
                  </w:tcBorders>
                  <w:tcMar>
                    <w:top w:type="dxa" w:w="10"/>
                    <w:left w:type="dxa" w:w="60"/>
                    <w:bottom w:type="dxa" w:w="10"/>
                    <w:right w:type="dxa" w:w="40"/>
                  </w:tcMar>
                  <w:vAlign w:val="top"/>
                </w:tcPr>
                <w:p>
                  <w:pPr>
                    <w:spacing w:after="0" w:before="0" w:line="260"/>
                  </w:pPr>
                  <w:r>
                    <w:rPr>
                      <w:rFonts w:ascii="BIZ UDゴシック" w:cs="BIZ UDゴシック" w:eastAsia="BIZ UDゴシック" w:hAnsi="BIZ UDゴシック"/>
                      <w:sz w:val="16"/>
                      <w:szCs w:val="16"/>
                    </w:rPr>
                    <w:t xml:space="preserve">栄養分・老廃物の運搬、血液凝固、免疫</w:t>
                  </w:r>
                </w:p>
              </w:tc>
            </w:tr>
          </w:tbl>
          <w:p>
            <w:pPr>
              <w:spacing w:after="20" w:before="40" w:line="260"/>
            </w:pPr>
            <w:r>
              <w:rPr>
                <w:rFonts w:ascii="BIZ UDゴシック" w:cs="BIZ UDゴシック" w:eastAsia="BIZ UDゴシック" w:hAnsi="BIZ UDゴシック"/>
                <w:b/>
                <w:bCs/>
                <w:color w:val="1F4E79"/>
                <w:sz w:val="18"/>
                <w:szCs w:val="18"/>
              </w:rPr>
              <w:t xml:space="preserve">2. ヘモグロビンと血液の色　〔Ⅱとつなげる〕</w:t>
            </w:r>
          </w:p>
          <w:p>
            <w:pPr>
              <w:spacing w:after="0" w:before="0" w:line="260"/>
            </w:pPr>
            <w:r>
              <w:rPr>
                <w:rFonts w:ascii="BIZ UDゴシック" w:cs="BIZ UDゴシック" w:eastAsia="BIZ UDゴシック" w:hAnsi="BIZ UDゴシック"/>
                <w:sz w:val="18"/>
                <w:szCs w:val="18"/>
              </w:rPr>
              <w:t xml:space="preserve">◇ 赤血球に含まれるタンパク質</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ヘモグロビン</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は、</w:t>
            </w:r>
          </w:p>
          <w:p>
            <w:pPr>
              <w:spacing w:after="0" w:before="0" w:line="260"/>
            </w:pPr>
            <w:r>
              <w:rPr>
                <w:rFonts w:ascii="BIZ UDゴシック" w:cs="BIZ UDゴシック" w:eastAsia="BIZ UDゴシック" w:hAnsi="BIZ UDゴシック"/>
                <w:sz w:val="18"/>
                <w:szCs w:val="18"/>
              </w:rPr>
              <w:t xml:space="preserve">　酸素濃度が高いところでは酸素と</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u w:val="single"/>
              </w:rPr>
              <w:t xml:space="preserve">結合</w:t>
            </w: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sz w:val="18"/>
                <w:szCs w:val="18"/>
              </w:rPr>
              <w:t xml:space="preserve">解離</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し、</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酸素ヘモグロビン</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になる。</w:t>
            </w:r>
          </w:p>
          <w:p>
            <w:pPr>
              <w:spacing w:after="0" w:before="0" w:line="260"/>
            </w:pPr>
            <w:r>
              <w:rPr>
                <w:rFonts w:ascii="BIZ UDゴシック" w:cs="BIZ UDゴシック" w:eastAsia="BIZ UDゴシック" w:hAnsi="BIZ UDゴシック"/>
                <w:sz w:val="18"/>
                <w:szCs w:val="18"/>
              </w:rPr>
              <w:t xml:space="preserve">　酸素濃度が低いところでは酸素と</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結合</w:t>
            </w: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b/>
                <w:bCs/>
                <w:color w:val="C00000"/>
                <w:sz w:val="18"/>
                <w:szCs w:val="18"/>
                <w:u w:val="single"/>
              </w:rPr>
              <w:t xml:space="preserve">解離</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する。</w:t>
            </w:r>
          </w:p>
          <w:p>
            <w:pPr>
              <w:spacing w:after="0" w:before="0" w:line="260"/>
            </w:pPr>
            <w:r>
              <w:rPr>
                <w:rFonts w:ascii="BIZ UDゴシック" w:cs="BIZ UDゴシック" w:eastAsia="BIZ UDゴシック" w:hAnsi="BIZ UDゴシック"/>
                <w:sz w:val="18"/>
                <w:szCs w:val="18"/>
              </w:rPr>
              <w:t xml:space="preserve">◇ 酸素が多い</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動脈血</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は</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鮮紅</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色、酸素が少ない</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静脈血</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は</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暗赤</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色。</w:t>
            </w:r>
          </w:p>
          <w:p>
            <w:pPr>
              <w:spacing w:after="0" w:before="0" w:line="260"/>
            </w:pPr>
            <w:r>
              <w:rPr>
                <w:rFonts w:ascii="BIZ UDゴシック" w:cs="BIZ UDゴシック" w:eastAsia="BIZ UDゴシック" w:hAnsi="BIZ UDゴシック"/>
                <w:sz w:val="18"/>
                <w:szCs w:val="18"/>
              </w:rPr>
              <w:t xml:space="preserve">◇ 二酸化炭素は</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炭酸水素イオン</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となり、</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血しょう</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に溶けて運ばれる。</w:t>
            </w:r>
          </w:p>
          <w:p>
            <w:pPr>
              <w:spacing w:after="20" w:before="40" w:line="260"/>
            </w:pPr>
            <w:r>
              <w:rPr>
                <w:rFonts w:ascii="BIZ UDゴシック" w:cs="BIZ UDゴシック" w:eastAsia="BIZ UDゴシック" w:hAnsi="BIZ UDゴシック"/>
                <w:b/>
                <w:bCs/>
                <w:color w:val="1F4E79"/>
                <w:sz w:val="18"/>
                <w:szCs w:val="18"/>
              </w:rPr>
              <w:t xml:space="preserve">3. 心臓・血管のつくり　〔Ⅲとつなげる〕</w:t>
            </w:r>
          </w:p>
          <w:p>
            <w:pPr>
              <w:spacing w:after="0" w:before="0" w:line="260"/>
            </w:pP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心房</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：肺や全身から戻ってきた血液を心室に送り出す。</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心室</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：肺や全身に血液を送り出す。</w:t>
            </w:r>
          </w:p>
          <w:p>
            <w:pPr>
              <w:spacing w:after="0" w:before="0" w:line="260"/>
            </w:pPr>
            <w:r>
              <w:rPr>
                <w:rFonts w:ascii="BIZ UDゴシック" w:cs="BIZ UDゴシック" w:eastAsia="BIZ UDゴシック" w:hAnsi="BIZ UDゴシック"/>
                <w:sz w:val="18"/>
                <w:szCs w:val="18"/>
              </w:rPr>
              <w:t xml:space="preserve">◇</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洞房結節</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（ペースメーカー）：規則的な電気信号を発生し、収縮のリズムをつくる。</w:t>
            </w:r>
          </w:p>
          <w:p>
            <w:pPr>
              <w:spacing w:after="0" w:before="0" w:line="260"/>
            </w:pPr>
            <w:r>
              <w:rPr>
                <w:rFonts w:ascii="BIZ UDゴシック" w:cs="BIZ UDゴシック" w:eastAsia="BIZ UDゴシック" w:hAnsi="BIZ UDゴシック"/>
                <w:sz w:val="18"/>
                <w:szCs w:val="18"/>
              </w:rPr>
              <w:t xml:space="preserve">◇ 動脈は高い血圧に耐えるため壁が</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厚い</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。静脈には逆流を防ぐ</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弁</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がある。</w:t>
            </w:r>
          </w:p>
          <w:p>
            <w:pPr>
              <w:spacing w:after="0" w:before="0" w:line="260"/>
            </w:pPr>
            <w:r>
              <w:rPr>
                <w:rFonts w:ascii="BIZ UDゴシック" w:cs="BIZ UDゴシック" w:eastAsia="BIZ UDゴシック" w:hAnsi="BIZ UDゴシック"/>
                <w:sz w:val="18"/>
                <w:szCs w:val="18"/>
              </w:rPr>
              <w:t xml:space="preserve">◇ 血液の流れ　肺循環：右心室→</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肺動脈</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→肺→</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肺静脈</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→左心房</w:t>
            </w:r>
          </w:p>
          <w:p>
            <w:pPr>
              <w:spacing w:after="0" w:before="0" w:line="260"/>
            </w:pPr>
            <w:r>
              <w:rPr>
                <w:rFonts w:ascii="BIZ UDゴシック" w:cs="BIZ UDゴシック" w:eastAsia="BIZ UDゴシック" w:hAnsi="BIZ UDゴシック"/>
                <w:sz w:val="18"/>
                <w:szCs w:val="18"/>
              </w:rPr>
              <w:t xml:space="preserve">　　　　　　　 体循環：左心室→</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大動脈</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→全身→</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b/>
                <w:bCs/>
                <w:color w:val="C00000"/>
                <w:sz w:val="18"/>
                <w:szCs w:val="18"/>
              </w:rPr>
              <w:t xml:space="preserve">大静脈</w:t>
            </w:r>
            <w:r>
              <w:rPr>
                <w:rFonts w:ascii="BIZ UDゴシック" w:cs="BIZ UDゴシック" w:eastAsia="BIZ UDゴシック" w:hAnsi="BIZ UDゴシック"/>
                <w:sz w:val="18"/>
                <w:szCs w:val="18"/>
              </w:rPr>
              <w:t xml:space="preserve"> ）</w:t>
            </w:r>
            <w:r>
              <w:rPr>
                <w:rFonts w:ascii="BIZ UDゴシック" w:cs="BIZ UDゴシック" w:eastAsia="BIZ UDゴシック" w:hAnsi="BIZ UDゴシック"/>
                <w:sz w:val="18"/>
                <w:szCs w:val="18"/>
              </w:rPr>
              <w:t xml:space="preserve">→右心房</w:t>
            </w:r>
          </w:p>
          <w:p>
            <w:pPr>
              <w:spacing w:after="0" w:before="40" w:line="260"/>
            </w:pPr>
            <w:r>
              <w:rPr>
                <w:rFonts w:ascii="BIZ UDゴシック" w:cs="BIZ UDゴシック" w:eastAsia="BIZ UDゴシック" w:hAnsi="BIZ UDゴシック"/>
                <w:b/>
                <w:bCs/>
                <w:color w:val="1F4E79"/>
                <w:sz w:val="18"/>
                <w:szCs w:val="18"/>
              </w:rPr>
              <w:t xml:space="preserve">考えよう</w:t>
            </w:r>
            <w:r>
              <w:rPr>
                <w:rFonts w:ascii="BIZ UDゴシック" w:cs="BIZ UDゴシック" w:eastAsia="BIZ UDゴシック" w:hAnsi="BIZ UDゴシック"/>
                <w:sz w:val="16"/>
                <w:szCs w:val="16"/>
              </w:rPr>
              <w:t xml:space="preserve">　左心室の壁が右心室より厚いのはなぜか。</w:t>
            </w:r>
          </w:p>
          <w:p>
            <w:pPr>
              <w:spacing w:after="0" w:before="0" w:line="300"/>
            </w:pPr>
            <w:r>
              <w:rPr>
                <w:rFonts w:ascii="BIZ UDゴシック" w:cs="BIZ UDゴシック" w:eastAsia="BIZ UDゴシック" w:hAnsi="BIZ UDゴシック"/>
                <w:color w:val="C00000"/>
                <w:sz w:val="16"/>
                <w:szCs w:val="16"/>
              </w:rPr>
              <w:t xml:space="preserve">左心室は全身へ血液を送り出すため、肺へ送る右心室より強い力（高い圧力）が必要だから。</w:t>
            </w:r>
          </w:p>
        </w:tc>
      </w:tr>
    </w:tbl>
    <w:p>
      <w:pPr>
        <w:spacing w:after="0" w:before="0" w:line="20"/>
      </w:pPr>
      <w:r>
        <w:rPr>
          <w:rFonts w:ascii="BIZ UDゴシック" w:cs="BIZ UDゴシック" w:eastAsia="BIZ UDゴシック" w:hAnsi="BIZ UDゴシック"/>
          <w:sz w:val="2"/>
          <w:szCs w:val="2"/>
        </w:rPr>
        <w:t xml:space="preserve"/>
      </w:r>
    </w:p>
    <w:sectPr>
      <w:pgSz w:w="20636" w:h="14570" w:orient="landscape"/>
      <w:pgMar w:top="567" w:right="567" w:bottom="567" w:left="567"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ゴシック" w:eastAsia="BIZ UDゴシック" w:hAnsi="BIZ UD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2026-10-05T01:00:25.178Z</dcterms:created>
  <dcterms:modified xsi:type="dcterms:W3CDTF">2026-10-05T01:00:25.178Z</dcterms:modified>
</cp:coreProperties>
</file>

<file path=docProps/custom.xml><?xml version="1.0" encoding="utf-8"?>
<Properties xmlns="http://schemas.openxmlformats.org/officeDocument/2006/custom-properties" xmlns:vt="http://schemas.openxmlformats.org/officeDocument/2006/docPropsVTypes"/>
</file>