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Topic filed: Cybersecurity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t xml:space="preserve">Most devices allow up to 10 passcode input trials between 1 minute, before the device starts implementing more effective security measures. This may work in the case of a random invasion, but is plenty of time and opportunity for a target invader who already knows part of the passcode.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Description: Program that ‘locks’ the device/folder and records the different attempts made by an invader as they try to hack your passcode.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program is for specifically if the invader seems to already know a few consecutive digits of the code. The program should be able to recognize when someone is trying to use trial and error if </w:t>
      </w:r>
      <w:r w:rsidDel="00000000" w:rsidR="00000000" w:rsidRPr="00000000">
        <w:rPr>
          <w:b w:val="1"/>
          <w:rtl w:val="0"/>
        </w:rPr>
        <w:t xml:space="preserve">they correctly input a constant set of digits</w:t>
      </w:r>
      <w:r w:rsidDel="00000000" w:rsidR="00000000" w:rsidRPr="00000000">
        <w:rPr>
          <w:rtl w:val="0"/>
        </w:rPr>
        <w:t xml:space="preserve"> in the correct part of the passcode then try to guess the remainder.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program should then implement the protection, and signal that this mode is now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985"/>
        <w:gridCol w:w="4410"/>
        <w:tblGridChange w:id="0">
          <w:tblGrid>
            <w:gridCol w:w="1965"/>
            <w:gridCol w:w="2985"/>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of Suspicion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correct digits    (N = number of digits in passcode)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tries allowed before going into security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0.25N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&gt;=0.5N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&gt;=0.75N(if 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 immediately</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Owner unlock/ owner mistake: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will be a higher level password, set by the owner that can unlock the folder from the security lock. This passcode will conform with the standard security protocols for screen unlock. This higher passcode is safer from prying eyes because once set it will only ever be used in the event of a security incident. </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