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企業のオンライン保健室｜セッション議事録</w:t>
      </w:r>
    </w:p>
    <w:p/>
    <w:tbl>
      <w:tblPr>
        <w:tblStyle w:val="TableGrid"/>
        <w:tblW w:type="auto" w:w="0"/>
        <w:tblLook w:firstColumn="1" w:firstRow="1" w:lastColumn="0" w:lastRow="0" w:noHBand="0" w:noVBand="1" w:val="04A0"/>
      </w:tblPr>
      <w:tblGrid>
        <w:gridCol w:w="4392"/>
        <w:gridCol w:w="4392"/>
      </w:tblGrid>
      <w:tr>
        <w:tc>
          <w:tcPr>
            <w:tcW w:type="dxa" w:w="4392"/>
            <w:shd w:val="clear" w:color="auto" w:fill="BDD7EE"/>
          </w:tcPr>
          <w:p>
            <w:r>
              <w:rPr>
                <w:b/>
              </w:rPr>
              <w:t>日時</w:t>
            </w:r>
          </w:p>
        </w:tc>
        <w:tc>
          <w:tcPr>
            <w:tcW w:type="dxa" w:w="4392"/>
            <w:shd w:val="clear" w:color="auto" w:fill="DEEAF1"/>
          </w:tcPr>
          <w:p>
            <w:r>
              <w:t>2026年4月13日（月）10:00〜10:58</w:t>
            </w:r>
          </w:p>
        </w:tc>
      </w:tr>
      <w:tr>
        <w:tc>
          <w:tcPr>
            <w:tcW w:type="dxa" w:w="4392"/>
            <w:shd w:val="clear" w:color="auto" w:fill="BDD7EE"/>
          </w:tcPr>
          <w:p>
            <w:r>
              <w:rPr>
                <w:b/>
              </w:rPr>
              <w:t>参加者</w:t>
            </w:r>
          </w:p>
        </w:tc>
        <w:tc>
          <w:tcPr>
            <w:tcW w:type="dxa" w:w="4392"/>
            <w:shd w:val="clear" w:color="auto" w:fill="DEEAF1"/>
          </w:tcPr>
          <w:p>
            <w:r>
              <w:t>有田 基志 様　／　髙橋 由香（企業のオンライン保健室）</w:t>
            </w:r>
          </w:p>
        </w:tc>
      </w:tr>
      <w:tr>
        <w:tc>
          <w:tcPr>
            <w:tcW w:type="dxa" w:w="4392"/>
            <w:shd w:val="clear" w:color="auto" w:fill="BDD7EE"/>
          </w:tcPr>
          <w:p>
            <w:r>
              <w:rPr>
                <w:b/>
              </w:rPr>
              <w:t>形式</w:t>
            </w:r>
          </w:p>
        </w:tc>
        <w:tc>
          <w:tcPr>
            <w:tcW w:type="dxa" w:w="4392"/>
            <w:shd w:val="clear" w:color="auto" w:fill="DEEAF1"/>
          </w:tcPr>
          <w:p>
            <w:r>
              <w:t>オンライン</w:t>
            </w:r>
          </w:p>
        </w:tc>
      </w:tr>
    </w:tbl>
    <w:p/>
    <w:p>
      <w:pPr>
        <w:pBdr>
          <w:bottom w:val="single" w:sz="6" w:space="1" w:color="1F497D"/>
        </w:pBdr>
      </w:pPr>
    </w:p>
    <w:p>
      <w:pPr>
        <w:pStyle w:val="Heading2"/>
      </w:pPr>
      <w:r>
        <w:rPr>
          <w:color w:val="1F497D"/>
        </w:rPr>
        <w:t>1. 本日お話しいただいたこと</w:t>
      </w:r>
    </w:p>
    <w:p>
      <w:pPr>
        <w:pStyle w:val="Heading3"/>
      </w:pPr>
      <w:r>
        <w:rPr>
          <w:color w:val="2E75B6"/>
        </w:rPr>
        <w:t>現在の体調</w:t>
      </w:r>
    </w:p>
    <w:p>
      <w:pPr>
        <w:pStyle w:val="ListBullet"/>
        <w:ind w:left="432"/>
      </w:pPr>
      <w:r>
        <w:t>いい時を100%とすると、現在は 50% とのこと</w:t>
      </w:r>
    </w:p>
    <w:p>
      <w:pPr>
        <w:pStyle w:val="ListBullet"/>
        <w:ind w:left="432"/>
      </w:pPr>
      <w:r>
        <w:t>高血圧（上130前後・下90前後）が健診のたびに指摘されており、薬は服用していない</w:t>
      </w:r>
    </w:p>
    <w:p>
      <w:pPr>
        <w:pStyle w:val="ListBullet"/>
        <w:ind w:left="432"/>
      </w:pPr>
      <w:r>
        <w:t>仕事のやるべきことが頭の中でぐるぐる回り、朝までぐっすり眠れないことがある</w:t>
      </w:r>
    </w:p>
    <w:p>
      <w:pPr>
        <w:pStyle w:val="ListBullet"/>
        <w:ind w:left="432"/>
      </w:pPr>
      <w:r>
        <w:t>歯ぎしりは4〜5年前から。現在はマウスピースで対処されている</w:t>
      </w:r>
    </w:p>
    <w:p>
      <w:pPr>
        <w:pStyle w:val="ListBullet"/>
        <w:ind w:left="432"/>
      </w:pPr>
      <w:r>
        <w:t>3月中旬ごろからプレッシャーを強く感じるようになった</w:t>
      </w:r>
    </w:p>
    <w:p/>
    <w:p>
      <w:pPr>
        <w:pStyle w:val="Heading3"/>
      </w:pPr>
      <w:r>
        <w:rPr>
          <w:color w:val="2E75B6"/>
        </w:rPr>
        <w:t>現在の職場環境について</w:t>
      </w:r>
    </w:p>
    <w:p>
      <w:pPr>
        <w:pStyle w:val="ListBullet"/>
        <w:ind w:left="432"/>
      </w:pPr>
      <w:r>
        <w:t>前職（大手企業）との違いとして、組織力の差を感じている</w:t>
      </w:r>
    </w:p>
    <w:p>
      <w:pPr>
        <w:pStyle w:val="ListBullet"/>
        <w:ind w:left="432"/>
      </w:pPr>
      <w:r>
        <w:t>特に会議でのコミュニケーションのあり方について、入社当初から上層部へ直接意見をお伝えされている</w:t>
      </w:r>
    </w:p>
    <w:p>
      <w:pPr>
        <w:pStyle w:val="ListBullet"/>
        <w:ind w:left="432"/>
      </w:pPr>
      <w:r>
        <w:t>「中小だから許されるものではない」という明確なお考えをお持ちで、改善しない場合は次のステップも視野に入れている</w:t>
      </w:r>
    </w:p>
    <w:p/>
    <w:p>
      <w:pPr>
        <w:pStyle w:val="Heading3"/>
      </w:pPr>
      <w:r>
        <w:rPr>
          <w:color w:val="2E75B6"/>
        </w:rPr>
        <w:t>働き方・理想のあり方</w:t>
      </w:r>
    </w:p>
    <w:p>
      <w:pPr>
        <w:ind w:left="432"/>
      </w:pPr>
      <w:r>
        <w:rPr>
          <w:b/>
        </w:rPr>
        <w:t>会社で働くとは：</w:t>
      </w:r>
      <w:r>
        <w:rPr>
          <w:b/>
          <w:color w:val="1F497D"/>
        </w:rPr>
        <w:t>「会社の利益につながる活動を、能動的に考え、実行すること。」</w:t>
      </w:r>
    </w:p>
    <w:p>
      <w:pPr>
        <w:pStyle w:val="ListBullet"/>
        <w:ind w:left="432"/>
      </w:pPr>
      <w:r>
        <w:t>理想の働き方：9時〜19時、残業なし</w:t>
      </w:r>
    </w:p>
    <w:p>
      <w:pPr>
        <w:pStyle w:val="ListBullet"/>
        <w:ind w:left="432"/>
      </w:pPr>
      <w:r>
        <w:t>現在は21時まで残業が続いている状況</w:t>
      </w:r>
    </w:p>
    <w:p/>
    <w:p>
      <w:pPr>
        <w:pStyle w:val="Heading3"/>
      </w:pPr>
      <w:r>
        <w:rPr>
          <w:color w:val="2E75B6"/>
        </w:rPr>
        <w:t>人生でやりたいこと</w:t>
      </w:r>
    </w:p>
    <w:p>
      <w:pPr>
        <w:pStyle w:val="ListBullet"/>
        <w:ind w:left="432"/>
      </w:pPr>
      <w:r>
        <w:t>世界一周</w:t>
      </w:r>
    </w:p>
    <w:p>
      <w:pPr>
        <w:pStyle w:val="ListBullet"/>
        <w:ind w:left="432"/>
      </w:pPr>
      <w:r>
        <w:t>外国（タイかアメリカ）に住む</w:t>
      </w:r>
    </w:p>
    <w:p>
      <w:pPr>
        <w:pStyle w:val="ListBullet"/>
        <w:ind w:left="432"/>
      </w:pPr>
      <w:r>
        <w:t>ネイティブレベルの英語を身につける</w:t>
      </w:r>
    </w:p>
    <w:p>
      <w:pPr>
        <w:ind w:left="432"/>
      </w:pPr>
      <w:r>
        <w:rPr>
          <w:i/>
          <w:color w:val="2E75B6"/>
        </w:rPr>
        <w:t>「自己満足度が高ければ、周りの人もポジティブな影響で幸せにできる」</w:t>
      </w:r>
    </w:p>
    <w:p>
      <w:pPr>
        <w:pBdr>
          <w:bottom w:val="single" w:sz="6" w:space="1" w:color="1F497D"/>
        </w:pBdr>
      </w:pPr>
    </w:p>
    <w:p>
      <w:pPr>
        <w:pStyle w:val="Heading2"/>
      </w:pPr>
      <w:r>
        <w:rPr>
          <w:color w:val="1F497D"/>
        </w:rPr>
        <w:t>2. 健康に関するフィードバック</w:t>
      </w:r>
    </w:p>
    <w:p>
      <w:pPr>
        <w:pStyle w:val="Heading3"/>
      </w:pPr>
      <w:r>
        <w:rPr>
          <w:color w:val="2E75B6"/>
        </w:rPr>
        <w:t>問診票の結果から</w:t>
      </w:r>
    </w:p>
    <w:p>
      <w:r>
        <w:rPr>
          <w:b/>
          <w:i w:val="0"/>
        </w:rPr>
        <w:t>現在の状態（簡易まとめ）</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領域</w:t>
            </w:r>
          </w:p>
        </w:tc>
        <w:tc>
          <w:tcPr>
            <w:tcW w:type="dxa" w:w="4392"/>
            <w:shd w:val="clear" w:color="auto" w:fill="1F497D"/>
          </w:tcPr>
          <w:p>
            <w:r>
              <w:rPr>
                <w:b/>
                <w:color w:val="FFFFFF"/>
              </w:rPr>
              <w:t>状態</w:t>
            </w:r>
          </w:p>
        </w:tc>
      </w:tr>
      <w:tr>
        <w:tc>
          <w:tcPr>
            <w:tcW w:type="dxa" w:w="4392"/>
            <w:shd w:val="clear" w:color="auto" w:fill="DEEAF1"/>
          </w:tcPr>
          <w:p>
            <w:r>
              <w:t>副腎（ストレスホルモン）</w:t>
            </w:r>
          </w:p>
        </w:tc>
        <w:tc>
          <w:tcPr>
            <w:tcW w:type="dxa" w:w="4392"/>
            <w:shd w:val="clear" w:color="auto" w:fill="FFF2CC"/>
          </w:tcPr>
          <w:p>
            <w:r>
              <w:t>疲労になりかかっている状態</w:t>
            </w:r>
          </w:p>
        </w:tc>
      </w:tr>
      <w:tr>
        <w:tc>
          <w:tcPr>
            <w:tcW w:type="dxa" w:w="4392"/>
            <w:shd w:val="clear" w:color="auto" w:fill="DEEAF1"/>
          </w:tcPr>
          <w:p>
            <w:r>
              <w:t>甲状腺</w:t>
            </w:r>
          </w:p>
        </w:tc>
        <w:tc>
          <w:tcPr>
            <w:tcW w:type="dxa" w:w="4392"/>
            <w:shd w:val="clear" w:color="auto" w:fill="FFF2CC"/>
          </w:tcPr>
          <w:p>
            <w:r>
              <w:t>機能が少し低下し始めているサイン</w:t>
            </w:r>
          </w:p>
        </w:tc>
      </w:tr>
      <w:tr>
        <w:tc>
          <w:tcPr>
            <w:tcW w:type="dxa" w:w="4392"/>
            <w:shd w:val="clear" w:color="auto" w:fill="DEEAF1"/>
          </w:tcPr>
          <w:p>
            <w:r>
              <w:t>男性ホルモン</w:t>
            </w:r>
          </w:p>
        </w:tc>
        <w:tc>
          <w:tcPr>
            <w:tcW w:type="dxa" w:w="4392"/>
            <w:shd w:val="clear" w:color="auto" w:fill="FCE4D6"/>
          </w:tcPr>
          <w:p>
            <w:r>
              <w:t>若年性の更年期障害の予兆</w:t>
            </w:r>
          </w:p>
        </w:tc>
      </w:tr>
      <w:tr>
        <w:tc>
          <w:tcPr>
            <w:tcW w:type="dxa" w:w="4392"/>
            <w:shd w:val="clear" w:color="auto" w:fill="DEEAF1"/>
          </w:tcPr>
          <w:p>
            <w:r>
              <w:t>心理状態</w:t>
            </w:r>
          </w:p>
        </w:tc>
        <w:tc>
          <w:tcPr>
            <w:tcW w:type="dxa" w:w="4392"/>
            <w:shd w:val="clear" w:color="auto" w:fill="E2EFDA"/>
          </w:tcPr>
          <w:p>
            <w:r>
              <w:t>全体的には良好。前向きさ・感謝・楽しむ力は高い</w:t>
            </w:r>
          </w:p>
        </w:tc>
      </w:tr>
    </w:tbl>
    <w:p/>
    <w:p>
      <w:pPr>
        <w:pStyle w:val="Heading3"/>
      </w:pPr>
      <w:r>
        <w:rPr>
          <w:color w:val="2E75B6"/>
        </w:rPr>
        <w:t>注目ポイント：歯ぎしりと睡眠のつながり</w:t>
      </w:r>
    </w:p>
    <w:p>
      <w:pPr>
        <w:ind w:left="432"/>
      </w:pPr>
      <w:r>
        <w:rPr>
          <w:b w:val="0"/>
          <w:i w:val="0"/>
        </w:rPr>
        <w:t>歯ぎしりが続くと、寝ている間もずっとファイティングポーズの状態が続きます。</w:t>
        <w:br/>
        <w:t>それが副腎疲労・ホルモンバランスの乱れ・プレッシャーへの感じやすさにつながっています。</w:t>
        <w:br/>
        <w:t>また、視界のぼやけも顎まわりの筋肉のこわばりと関係している可能性があります。</w:t>
      </w:r>
    </w:p>
    <w:p/>
    <w:p>
      <w:pPr>
        <w:pStyle w:val="Heading3"/>
      </w:pPr>
      <w:r>
        <w:rPr>
          <w:color w:val="2E75B6"/>
        </w:rPr>
        <w:t>今日からできること</w:t>
      </w:r>
    </w:p>
    <w:p>
      <w:r>
        <w:rPr>
          <w:b/>
          <w:color w:val="1F497D"/>
        </w:rPr>
        <w:t>① 寝る前に「口を10秒開ける」</w:t>
      </w:r>
    </w:p>
    <w:p>
      <w:pPr>
        <w:spacing w:after="120"/>
        <w:ind w:left="432"/>
      </w:pPr>
      <w:r>
        <w:t>口をゆっくり大きく開けて10秒キープ → 顎まわりの筋肉がほぐれ、あくびが出やすくなります。</w:t>
        <w:br/>
        <w:t>繰り返すことで、歯ぎしりの緩和・入眠の質の改善が期待できます。</w:t>
      </w:r>
    </w:p>
    <w:p>
      <w:r>
        <w:rPr>
          <w:b/>
          <w:color w:val="1F497D"/>
        </w:rPr>
        <w:t>② 一つ終わったら「深呼吸を一回」</w:t>
      </w:r>
    </w:p>
    <w:p>
      <w:pPr>
        <w:spacing w:after="120"/>
        <w:ind w:left="432"/>
      </w:pPr>
      <w:r>
        <w:t>仕事の切れ目に深呼吸を入れることで、集中力の持続と切り替えがしやすくなります。</w:t>
      </w:r>
    </w:p>
    <w:p>
      <w:r>
        <w:rPr>
          <w:b/>
          <w:color w:val="1F497D"/>
        </w:rPr>
        <w:t>③ 動けないときは「何の情報が足りないか」を考える</w:t>
      </w:r>
    </w:p>
    <w:p>
      <w:pPr>
        <w:spacing w:after="120"/>
        <w:ind w:left="432"/>
      </w:pPr>
      <w:r>
        <w:t>情報が揃うと動きやすくなるタイプのため、「何があればできるか？」に問いを変えるとスムーズになります。</w:t>
      </w:r>
    </w:p>
    <w:p>
      <w:pPr>
        <w:pBdr>
          <w:bottom w:val="single" w:sz="6" w:space="1" w:color="1F497D"/>
        </w:pBdr>
      </w:pPr>
    </w:p>
    <w:p>
      <w:pPr>
        <w:pStyle w:val="Heading2"/>
      </w:pPr>
      <w:r>
        <w:rPr>
          <w:color w:val="1F497D"/>
        </w:rPr>
        <w:t>3. ライフプロファイリング 結果まとめ</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項目</w:t>
            </w:r>
          </w:p>
        </w:tc>
        <w:tc>
          <w:tcPr>
            <w:tcW w:type="dxa" w:w="4392"/>
            <w:shd w:val="clear" w:color="auto" w:fill="1F497D"/>
          </w:tcPr>
          <w:p>
            <w:r>
              <w:rPr>
                <w:b/>
                <w:color w:val="FFFFFF"/>
              </w:rPr>
              <w:t>結果</w:t>
            </w:r>
          </w:p>
        </w:tc>
      </w:tr>
      <w:tr>
        <w:tc>
          <w:tcPr>
            <w:tcW w:type="dxa" w:w="4392"/>
            <w:shd w:val="clear" w:color="auto" w:fill="DEEAF1"/>
          </w:tcPr>
          <w:p>
            <w:r>
              <w:rPr>
                <w:b/>
              </w:rPr>
              <w:t>パワーカラー</w:t>
            </w:r>
          </w:p>
        </w:tc>
        <w:tc>
          <w:tcPr>
            <w:tcW w:type="dxa" w:w="4392"/>
            <w:shd w:val="clear" w:color="auto" w:fill="F2F2F2"/>
          </w:tcPr>
          <w:p>
            <w:r>
              <w:t>白（HAKU / White）</w:t>
            </w:r>
          </w:p>
        </w:tc>
      </w:tr>
      <w:tr>
        <w:tc>
          <w:tcPr>
            <w:tcW w:type="dxa" w:w="4392"/>
            <w:shd w:val="clear" w:color="auto" w:fill="DEEAF1"/>
          </w:tcPr>
          <w:p>
            <w:r>
              <w:rPr>
                <w:b/>
              </w:rPr>
              <w:t>ナインパーソナル</w:t>
            </w:r>
          </w:p>
        </w:tc>
        <w:tc>
          <w:tcPr>
            <w:tcW w:type="dxa" w:w="4392"/>
            <w:shd w:val="clear" w:color="auto" w:fill="F2F2F2"/>
          </w:tcPr>
          <w:p>
            <w:r>
              <w:t>守　―　一本気・任侠道・優しすぎる・飽き性</w:t>
            </w:r>
          </w:p>
        </w:tc>
      </w:tr>
      <w:tr>
        <w:tc>
          <w:tcPr>
            <w:tcW w:type="dxa" w:w="4392"/>
            <w:shd w:val="clear" w:color="auto" w:fill="DEEAF1"/>
          </w:tcPr>
          <w:p>
            <w:r>
              <w:rPr>
                <w:b/>
              </w:rPr>
              <w:t>深層心理</w:t>
            </w:r>
          </w:p>
        </w:tc>
        <w:tc>
          <w:tcPr>
            <w:tcW w:type="dxa" w:w="4392"/>
            <w:shd w:val="clear" w:color="auto" w:fill="F2F2F2"/>
          </w:tcPr>
          <w:p>
            <w:r>
              <w:t>旅　―　旅行は好き。飽き性なところもある。</w:t>
            </w:r>
          </w:p>
        </w:tc>
      </w:tr>
      <w:tr>
        <w:tc>
          <w:tcPr>
            <w:tcW w:type="dxa" w:w="4392"/>
            <w:shd w:val="clear" w:color="auto" w:fill="DEEAF1"/>
          </w:tcPr>
          <w:p>
            <w:r>
              <w:rPr>
                <w:b/>
              </w:rPr>
              <w:t>シンキングパターン</w:t>
            </w:r>
          </w:p>
        </w:tc>
        <w:tc>
          <w:tcPr>
            <w:tcW w:type="dxa" w:w="4392"/>
            <w:shd w:val="clear" w:color="auto" w:fill="F2F2F2"/>
          </w:tcPr>
          <w:p>
            <w:r>
              <w:t>81（両方タイプ・ロジカル寄り）</w:t>
            </w:r>
          </w:p>
        </w:tc>
      </w:tr>
      <w:tr>
        <w:tc>
          <w:tcPr>
            <w:tcW w:type="dxa" w:w="4392"/>
            <w:shd w:val="clear" w:color="auto" w:fill="DEEAF1"/>
          </w:tcPr>
          <w:p>
            <w:r>
              <w:rPr>
                <w:b/>
              </w:rPr>
              <w:t>思考の時間軸</w:t>
            </w:r>
          </w:p>
        </w:tc>
        <w:tc>
          <w:tcPr>
            <w:tcW w:type="dxa" w:w="4392"/>
            <w:shd w:val="clear" w:color="auto" w:fill="F2F2F2"/>
          </w:tcPr>
          <w:p>
            <w:r>
              <w:t>過去型</w:t>
            </w:r>
          </w:p>
        </w:tc>
      </w:tr>
      <w:tr>
        <w:tc>
          <w:tcPr>
            <w:tcW w:type="dxa" w:w="4392"/>
            <w:shd w:val="clear" w:color="auto" w:fill="DEEAF1"/>
          </w:tcPr>
          <w:p>
            <w:r>
              <w:rPr>
                <w:b/>
              </w:rPr>
              <w:t>心のテンポ</w:t>
            </w:r>
          </w:p>
        </w:tc>
        <w:tc>
          <w:tcPr>
            <w:tcW w:type="dxa" w:w="4392"/>
            <w:shd w:val="clear" w:color="auto" w:fill="F2F2F2"/>
          </w:tcPr>
          <w:p>
            <w:r>
              <w:t>4.2 ／ ワンテンポゆっくり</w:t>
            </w:r>
          </w:p>
        </w:tc>
      </w:tr>
      <w:tr>
        <w:tc>
          <w:tcPr>
            <w:tcW w:type="dxa" w:w="4392"/>
            <w:shd w:val="clear" w:color="auto" w:fill="DEEAF1"/>
          </w:tcPr>
          <w:p>
            <w:r>
              <w:rPr>
                <w:b/>
              </w:rPr>
              <w:t>パワーナンバー</w:t>
            </w:r>
          </w:p>
        </w:tc>
        <w:tc>
          <w:tcPr>
            <w:tcW w:type="dxa" w:w="4392"/>
            <w:shd w:val="clear" w:color="auto" w:fill="F2F2F2"/>
          </w:tcPr>
          <w:p>
            <w:r>
              <w:t>8</w:t>
            </w:r>
          </w:p>
        </w:tc>
      </w:tr>
      <w:tr>
        <w:tc>
          <w:tcPr>
            <w:tcW w:type="dxa" w:w="4392"/>
            <w:shd w:val="clear" w:color="auto" w:fill="DEEAF1"/>
          </w:tcPr>
          <w:p>
            <w:r>
              <w:rPr>
                <w:b/>
              </w:rPr>
              <w:t>ラッキーカラー</w:t>
            </w:r>
          </w:p>
        </w:tc>
        <w:tc>
          <w:tcPr>
            <w:tcW w:type="dxa" w:w="4392"/>
            <w:shd w:val="clear" w:color="auto" w:fill="F2F2F2"/>
          </w:tcPr>
          <w:p>
            <w:r>
              <w:t>白　／　ラッキーナンバー：3</w:t>
            </w:r>
          </w:p>
        </w:tc>
      </w:tr>
    </w:tbl>
    <w:p/>
    <w:p>
      <w:pPr>
        <w:pStyle w:val="Heading3"/>
      </w:pPr>
      <w:r>
        <w:rPr>
          <w:color w:val="2E75B6"/>
        </w:rPr>
        <w:t>有田さんへのメッセージ（プロファイリングから）</w:t>
      </w:r>
    </w:p>
    <w:p>
      <w:pPr>
        <w:spacing w:before="80"/>
      </w:pPr>
      <w:r>
        <w:rPr>
          <w:b/>
          <w:color w:val="1F497D"/>
        </w:rPr>
        <w:t>■ 白（パワーカラー）</w:t>
      </w:r>
    </w:p>
    <w:p>
      <w:pPr>
        <w:spacing w:after="120"/>
        <w:ind w:left="432"/>
      </w:pPr>
      <w:r>
        <w:t>やりたいことをやっている人たちの環境に入ると、ぐんぐん伸びるタイプです。</w:t>
        <w:br/>
        <w:t>「自分のやりたいことをやれる場所・人と一緒にいること」が、あなたの運気と実力を最大化します。</w:t>
        <w:br/>
        <w:t>白を日常に取り入れると（白い服・下着など）運気が上がりやすくなります。</w:t>
      </w:r>
    </w:p>
    <w:p>
      <w:pPr>
        <w:spacing w:before="80"/>
      </w:pPr>
      <w:r>
        <w:rPr>
          <w:b/>
          <w:color w:val="1F497D"/>
        </w:rPr>
        <w:t>■ 旅（深層心理）</w:t>
      </w:r>
    </w:p>
    <w:p>
      <w:pPr>
        <w:spacing w:after="120"/>
        <w:ind w:left="432"/>
      </w:pPr>
      <w:r>
        <w:t>旅行・新しい世界への好奇心はあなたの根っこにあるエネルギーです。</w:t>
        <w:br/>
        <w:t>世界一周・海外居住・英語の夢は、あなたの本質とぴったり合っています。</w:t>
        <w:br/>
        <w:t>同じことを続けるより「少し違うやり方を足していく」と、飽き性な面を活かして継続できます。</w:t>
      </w:r>
    </w:p>
    <w:p>
      <w:pPr>
        <w:spacing w:before="80"/>
      </w:pPr>
      <w:r>
        <w:rPr>
          <w:b/>
          <w:color w:val="1F497D"/>
        </w:rPr>
        <w:t>■ 守（ナインパーソナル）</w:t>
      </w:r>
    </w:p>
    <w:p>
      <w:pPr>
        <w:spacing w:after="120"/>
        <w:ind w:left="432"/>
      </w:pPr>
      <w:r>
        <w:t>一本気で任侠道。優しすぎる・もろいという面もお持ちです。</w:t>
        <w:br/>
        <w:t>今の環境でじっと忍耐しすぎると運気が下がりやすいので、</w:t>
        <w:br/>
        <w:t>「何かを変えるか、次を考えるか」という判断を先延ばしにしないことが大事な時期です。</w:t>
      </w:r>
    </w:p>
    <w:p>
      <w:pPr>
        <w:spacing w:before="80"/>
      </w:pPr>
      <w:r>
        <w:rPr>
          <w:b/>
          <w:color w:val="1F497D"/>
        </w:rPr>
        <w:t>■ 過去型・思考型</w:t>
      </w:r>
    </w:p>
    <w:p>
      <w:pPr>
        <w:spacing w:after="120"/>
        <w:ind w:left="432"/>
      </w:pPr>
      <w:r>
        <w:t>リスクマネジメントが得意で、じっくり考えてから行動するタイプ。</w:t>
        <w:br/>
        <w:t>「腑に落ちてから動く」という誠実さがあります。</w:t>
        <w:br/>
        <w:t>心のテンポが少しゆっくりなので、意識的に少し速めにアウトプットすると印象が変わります。</w:t>
      </w:r>
    </w:p>
    <w:p>
      <w:pPr>
        <w:spacing w:before="80"/>
      </w:pPr>
      <w:r>
        <w:rPr>
          <w:b/>
          <w:color w:val="1F497D"/>
        </w:rPr>
        <w:t>■ パワーナンバー8</w:t>
      </w:r>
    </w:p>
    <w:p>
      <w:pPr>
        <w:spacing w:after="120"/>
        <w:ind w:left="432"/>
      </w:pPr>
      <w:r>
        <w:t>「自分がやりたいことをやれる環境にいること」が最も運気が上がるナンバーです。</w:t>
        <w:br/>
        <w:t>今日話してくださった「こうなりたい」という方向性を、ぜひ形にしていってください。</w:t>
      </w:r>
    </w:p>
    <w:p>
      <w:pPr>
        <w:pBdr>
          <w:bottom w:val="single" w:sz="6" w:space="1" w:color="1F497D"/>
        </w:pBdr>
      </w:pPr>
    </w:p>
    <w:p>
      <w:pPr>
        <w:pStyle w:val="Heading2"/>
      </w:pPr>
      <w:r>
        <w:rPr>
          <w:color w:val="1F497D"/>
        </w:rPr>
        <w:t>4. 次回に向けて</w:t>
      </w:r>
    </w:p>
    <w:p>
      <w:pPr>
        <w:pStyle w:val="Heading3"/>
      </w:pPr>
      <w:r>
        <w:rPr>
          <w:color w:val="2E75B6"/>
        </w:rPr>
        <w:t>有田さんのアクション（本人より）</w:t>
      </w:r>
    </w:p>
    <w:p>
      <w:pPr>
        <w:pStyle w:val="ListBullet"/>
        <w:ind w:left="432"/>
      </w:pPr>
      <w:r>
        <w:t>クラウドパワーとしての運用改善を、具体的に考えていく</w:t>
      </w:r>
    </w:p>
    <w:p/>
    <w:p>
      <w:pPr>
        <w:pStyle w:val="Heading3"/>
      </w:pPr>
      <w:r>
        <w:rPr>
          <w:color w:val="2E75B6"/>
        </w:rPr>
        <w:t>保健室からのサポート</w:t>
      </w:r>
    </w:p>
    <w:p>
      <w:pPr>
        <w:pStyle w:val="ListBullet"/>
        <w:ind w:left="432"/>
      </w:pPr>
      <w:r>
        <w:t>歯ぎしり・睡眠改善のフォロー</w:t>
      </w:r>
    </w:p>
    <w:p>
      <w:pPr>
        <w:pStyle w:val="ListBullet"/>
        <w:ind w:left="432"/>
      </w:pPr>
      <w:r>
        <w:t>体調の変化の確認</w:t>
      </w:r>
    </w:p>
    <w:p>
      <w:pPr>
        <w:pStyle w:val="ListBullet"/>
        <w:ind w:left="432"/>
      </w:pPr>
      <w:r>
        <w:t>「やりたいこと・理想の働き方」に向けた壁打ちのお手伝い</w:t>
      </w:r>
    </w:p>
    <w:p/>
    <w:p>
      <w:r>
        <w:rPr>
          <w:b w:val="0"/>
          <w:i w:val="0"/>
          <w:color w:val="444444"/>
        </w:rPr>
        <w:t>次回セッション：月に1回を基本とします。日程は別途ご連絡いたします。</w:t>
      </w:r>
    </w:p>
    <w:p>
      <w:pPr>
        <w:pBdr>
          <w:bottom w:val="single" w:sz="6" w:space="1" w:color="1F497D"/>
        </w:pBdr>
      </w:pPr>
    </w:p>
    <w:p/>
    <w:p>
      <w:pPr>
        <w:ind w:left="720" w:right="720"/>
      </w:pPr>
      <w:r>
        <w:rPr>
          <w:i/>
          <w:color w:val="444444"/>
          <w:sz w:val="22"/>
        </w:rPr>
        <w:t>本日は率直にお話しいただき、ありがとうございました。</w:t>
        <w:br/>
        <w:br/>
        <w:t>「会社の利益につながる活動を、能動的に考え、実行すること」という言葉、</w:t>
        <w:br/>
        <w:t>今まで多くの方にお聞きしてきた中で、最も本質をとらえた答えのひとつでした。</w:t>
        <w:br/>
        <w:br/>
        <w:t>有田さんのやりたいことと、今の状況の間にある距離を、</w:t>
        <w:br/>
        <w:t>少しずつ縮めていける場でありたいと思っています。</w:t>
        <w:br/>
        <w:t>引き続きよろしくお願いいたします。</w:t>
      </w:r>
    </w:p>
    <w:p/>
    <w:p>
      <w:pPr>
        <w:jc w:val="right"/>
      </w:pPr>
      <w:r>
        <w:rPr>
          <w:b/>
          <w:color w:val="1F497D"/>
        </w:rPr>
        <w:t>髙橋 由香（企業のオンライン保健室）</w:t>
      </w:r>
    </w:p>
    <w:p/>
    <w:p>
      <w:pPr>
        <w:jc w:val="center"/>
      </w:pPr>
      <w:r>
        <w:rPr>
          <w:color w:val="888888"/>
          <w:sz w:val="18"/>
        </w:rPr>
        <w:t>本議事録の内容は守秘義務のもと管理されます。</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