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10.png" ContentType="image/png"/>
  <Override PartName="/word/media/image2.wmf" ContentType="image/x-wmf"/>
  <Override PartName="/word/media/image3.wmf" ContentType="image/x-wmf"/>
  <Override PartName="/word/media/image5.wmf" ContentType="image/x-wmf"/>
  <Override PartName="/word/media/image11.png" ContentType="image/png"/>
  <Override PartName="/word/media/image6.wmf" ContentType="image/x-wmf"/>
  <Override PartName="/word/media/image7.wmf" ContentType="image/x-wmf"/>
  <Override PartName="/word/media/image8.wmf" ContentType="image/x-wmf"/>
  <Override PartName="/word/media/image9.wmf" ContentType="image/x-wmf"/>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before="240" w:after="0"/>
        <w:ind w:firstLine="480"/>
        <w:jc w:val="center"/>
        <w:rPr>
          <w:b/>
          <w:b/>
          <w:sz w:val="36"/>
          <w:szCs w:val="36"/>
        </w:rPr>
      </w:pPr>
      <w:r>
        <w:rPr/>
        <w:t xml:space="preserve">                               </w:t>
      </w:r>
    </w:p>
    <w:p>
      <w:pPr>
        <w:pStyle w:val="Normal"/>
        <w:spacing w:before="240" w:after="0"/>
        <w:ind w:firstLine="562"/>
        <w:jc w:val="center"/>
        <w:rPr>
          <w:b/>
          <w:b/>
          <w:sz w:val="28"/>
          <w:szCs w:val="28"/>
        </w:rPr>
      </w:pPr>
      <w:r>
        <w:rPr>
          <w:b/>
          <w:sz w:val="28"/>
          <w:szCs w:val="28"/>
        </w:rPr>
      </w:r>
      <w:bookmarkStart w:id="0" w:name="_Toc8970076"/>
      <w:bookmarkStart w:id="1" w:name="_Toc8970076"/>
    </w:p>
    <w:p>
      <w:pPr>
        <w:pStyle w:val="Normal"/>
        <w:spacing w:before="240" w:after="0"/>
        <w:ind w:firstLine="420"/>
        <w:jc w:val="center"/>
        <w:rPr>
          <w:sz w:val="21"/>
        </w:rPr>
      </w:pPr>
      <w:r>
        <w:rPr/>
        <w:drawing>
          <wp:inline distT="0" distB="0" distL="0" distR="0">
            <wp:extent cx="2291080" cy="42291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t04"/>
                    <pic:cNvPicPr>
                      <a:picLocks noChangeAspect="1" noChangeArrowheads="1"/>
                    </pic:cNvPicPr>
                  </pic:nvPicPr>
                  <pic:blipFill>
                    <a:blip r:embed="rId2"/>
                    <a:stretch>
                      <a:fillRect/>
                    </a:stretch>
                  </pic:blipFill>
                  <pic:spPr bwMode="auto">
                    <a:xfrm>
                      <a:off x="0" y="0"/>
                      <a:ext cx="2291080" cy="422910"/>
                    </a:xfrm>
                    <a:prstGeom prst="rect">
                      <a:avLst/>
                    </a:prstGeom>
                  </pic:spPr>
                </pic:pic>
              </a:graphicData>
            </a:graphic>
          </wp:inline>
        </w:drawing>
      </w:r>
    </w:p>
    <w:p>
      <w:pPr>
        <w:pStyle w:val="Normal"/>
        <w:spacing w:before="240" w:after="0"/>
        <w:ind w:firstLine="420"/>
        <w:jc w:val="center"/>
        <w:rPr>
          <w:sz w:val="21"/>
        </w:rPr>
      </w:pPr>
      <w:r>
        <w:rPr>
          <w:sz w:val="21"/>
        </w:rPr>
      </w:r>
    </w:p>
    <w:p>
      <w:pPr>
        <w:pStyle w:val="Normal"/>
        <w:spacing w:before="240" w:after="0"/>
        <w:ind w:firstLine="960"/>
        <w:jc w:val="center"/>
        <w:rPr>
          <w:rFonts w:eastAsia="黑体"/>
          <w:sz w:val="48"/>
          <w:szCs w:val="48"/>
        </w:rPr>
      </w:pPr>
      <w:r>
        <w:rPr>
          <w:rFonts w:eastAsia="黑体"/>
          <w:sz w:val="48"/>
          <w:szCs w:val="48"/>
        </w:rPr>
        <w:t xml:space="preserve"> </w:t>
      </w:r>
      <w:r>
        <w:rPr>
          <w:rFonts w:eastAsia="黑体"/>
          <w:sz w:val="48"/>
          <w:szCs w:val="48"/>
        </w:rPr>
        <w:t>《大数据挖掘》实验报告</w:t>
      </w:r>
      <w:r>
        <w:rPr>
          <w:rFonts w:eastAsia="黑体"/>
          <w:sz w:val="48"/>
          <w:szCs w:val="48"/>
        </w:rPr>
        <w:t>2</w:t>
      </w:r>
    </w:p>
    <w:p>
      <w:pPr>
        <w:pStyle w:val="Normal"/>
        <w:spacing w:lineRule="auto" w:line="420" w:before="240" w:after="0"/>
        <w:ind w:firstLine="1044"/>
        <w:rPr>
          <w:sz w:val="28"/>
        </w:rPr>
      </w:pPr>
      <w:r>
        <w:rPr>
          <w:sz w:val="28"/>
        </w:rPr>
      </w:r>
    </w:p>
    <w:p>
      <w:pPr>
        <w:pStyle w:val="PlainText"/>
        <w:snapToGrid w:val="false"/>
        <w:ind w:firstLine="800"/>
        <w:jc w:val="center"/>
        <w:rPr>
          <w:rFonts w:ascii="Times New Roman" w:hAnsi="Times New Roman" w:eastAsia="黑体"/>
          <w:sz w:val="40"/>
          <w:szCs w:val="40"/>
        </w:rPr>
      </w:pPr>
      <w:r>
        <w:rPr>
          <w:rFonts w:ascii="Times New Roman" w:hAnsi="Times New Roman" w:eastAsia="黑体"/>
          <w:sz w:val="40"/>
        </w:rPr>
        <w:t>题  目</w:t>
      </w:r>
      <w:r>
        <w:rPr>
          <w:rFonts w:ascii="Times New Roman" w:hAnsi="Times New Roman" w:eastAsia="黑体"/>
          <w:sz w:val="32"/>
        </w:rPr>
        <w:t xml:space="preserve"> ：</w:t>
      </w:r>
      <w:r>
        <w:rPr>
          <w:rFonts w:eastAsia="黑体" w:ascii="Times New Roman" w:hAnsi="Times New Roman"/>
          <w:sz w:val="40"/>
          <w:szCs w:val="40"/>
        </w:rPr>
        <w:t>NBA</w:t>
      </w:r>
      <w:r>
        <w:rPr>
          <w:rFonts w:ascii="Times New Roman" w:hAnsi="Times New Roman" w:eastAsia="黑体"/>
          <w:sz w:val="40"/>
          <w:szCs w:val="40"/>
        </w:rPr>
        <w:t>当前赛季比赛结果胜负预测</w:t>
      </w:r>
    </w:p>
    <w:p>
      <w:pPr>
        <w:pStyle w:val="Normal"/>
        <w:spacing w:before="240" w:after="0"/>
        <w:ind w:firstLine="560"/>
        <w:rPr>
          <w:rFonts w:eastAsia="黑体"/>
          <w:sz w:val="28"/>
        </w:rPr>
      </w:pPr>
      <w:r>
        <w:rPr>
          <w:rFonts w:eastAsia="黑体"/>
          <w:sz w:val="28"/>
        </w:rPr>
      </w:r>
    </w:p>
    <w:p>
      <w:pPr>
        <w:pStyle w:val="Normal"/>
        <w:spacing w:before="240" w:after="0"/>
        <w:ind w:firstLine="560"/>
        <w:rPr>
          <w:rFonts w:eastAsia="黑体"/>
          <w:sz w:val="28"/>
        </w:rPr>
      </w:pPr>
      <w:r>
        <w:rPr>
          <w:rFonts w:eastAsia="黑体"/>
          <w:sz w:val="28"/>
        </w:rPr>
      </w:r>
    </w:p>
    <w:p>
      <w:pPr>
        <w:pStyle w:val="Normal"/>
        <w:spacing w:lineRule="auto" w:line="420" w:before="240" w:after="0"/>
        <w:ind w:firstLine="1344"/>
        <w:rPr>
          <w:rFonts w:eastAsia="黑体"/>
          <w:sz w:val="30"/>
        </w:rPr>
      </w:pPr>
      <w:r>
        <w:rPr>
          <w:rFonts w:eastAsia="黑体"/>
          <w:sz w:val="30"/>
        </w:rPr>
        <w:t xml:space="preserve">专       业 </w:t>
      </w:r>
      <w:r>
        <w:rPr>
          <w:rFonts w:eastAsia="黑体"/>
          <w:sz w:val="30"/>
          <w:u w:val="single"/>
        </w:rPr>
        <w:t xml:space="preserve">        数据科学与大数据技术                 </w:t>
      </w:r>
    </w:p>
    <w:p>
      <w:pPr>
        <w:pStyle w:val="Normal"/>
        <w:tabs>
          <w:tab w:val="clear" w:pos="420"/>
          <w:tab w:val="left" w:pos="6825" w:leader="none"/>
        </w:tabs>
        <w:spacing w:lineRule="auto" w:line="420" w:before="240" w:after="0"/>
        <w:ind w:firstLine="1344"/>
        <w:rPr>
          <w:rFonts w:eastAsia="黑体"/>
          <w:sz w:val="30"/>
        </w:rPr>
      </w:pPr>
      <w:r>
        <w:rPr>
          <w:rFonts w:eastAsia="黑体"/>
          <w:sz w:val="30"/>
        </w:rPr>
        <w:t xml:space="preserve">学       号 </w:t>
      </w:r>
      <w:r>
        <w:rPr>
          <w:rFonts w:eastAsia="黑体"/>
          <w:sz w:val="30"/>
          <w:u w:val="single"/>
        </w:rPr>
        <w:t xml:space="preserve">                          </w:t>
      </w:r>
    </w:p>
    <w:p>
      <w:pPr>
        <w:pStyle w:val="Normal"/>
        <w:tabs>
          <w:tab w:val="clear" w:pos="420"/>
          <w:tab w:val="left" w:pos="7035" w:leader="none"/>
        </w:tabs>
        <w:spacing w:lineRule="auto" w:line="420" w:before="240" w:after="0"/>
        <w:ind w:firstLine="1344"/>
        <w:rPr>
          <w:rFonts w:eastAsia="黑体"/>
          <w:sz w:val="30"/>
          <w:u w:val="single"/>
        </w:rPr>
      </w:pPr>
      <w:r>
        <w:rPr>
          <w:rFonts w:eastAsia="黑体"/>
          <w:sz w:val="30"/>
        </w:rPr>
        <w:t xml:space="preserve">姓       名 </w:t>
      </w:r>
      <w:r>
        <w:rPr>
          <w:rFonts w:eastAsia="黑体"/>
          <w:sz w:val="30"/>
          <w:u w:val="single"/>
        </w:rPr>
        <w:t xml:space="preserve">                       </w:t>
      </w:r>
    </w:p>
    <w:p>
      <w:pPr>
        <w:sectPr>
          <w:footerReference w:type="default" r:id="rId3"/>
          <w:type w:val="nextPage"/>
          <w:pgSz w:w="11906" w:h="16838"/>
          <w:pgMar w:left="1701" w:right="1701" w:gutter="0" w:header="0" w:top="1928" w:footer="1304" w:bottom="1871"/>
          <w:pgNumType w:start="1" w:fmt="decimal"/>
          <w:formProt w:val="false"/>
          <w:textDirection w:val="lrTb"/>
          <w:docGrid w:type="default" w:linePitch="395" w:charSpace="1842"/>
        </w:sectPr>
        <w:pStyle w:val="Normal"/>
        <w:tabs>
          <w:tab w:val="clear" w:pos="420"/>
          <w:tab w:val="left" w:pos="6825" w:leader="none"/>
        </w:tabs>
        <w:spacing w:lineRule="auto" w:line="420" w:before="240" w:after="0"/>
        <w:ind w:firstLine="1344"/>
        <w:rPr/>
      </w:pPr>
      <w:r>
        <w:rPr>
          <w:rFonts w:eastAsia="黑体"/>
          <w:sz w:val="30"/>
        </w:rPr>
        <w:t xml:space="preserve">日       期 </w:t>
      </w:r>
      <w:r>
        <w:rPr>
          <w:rFonts w:eastAsia="黑体"/>
          <w:sz w:val="30"/>
          <w:u w:val="single"/>
        </w:rPr>
        <w:t xml:space="preserve">          </w:t>
      </w:r>
      <w:r>
        <w:rPr>
          <w:rFonts w:eastAsia="黑体"/>
          <w:sz w:val="30"/>
          <w:u w:val="single"/>
        </w:rPr>
        <w:t>2025</w:t>
      </w:r>
      <w:r>
        <w:rPr>
          <w:rFonts w:eastAsia="黑体"/>
          <w:sz w:val="30"/>
          <w:u w:val="single"/>
        </w:rPr>
        <w:t>年</w:t>
      </w:r>
      <w:r>
        <w:rPr>
          <w:rFonts w:eastAsia="黑体"/>
          <w:sz w:val="30"/>
          <w:u w:val="single"/>
        </w:rPr>
        <w:t>4</w:t>
      </w:r>
      <w:r>
        <w:rPr>
          <w:rFonts w:eastAsia="黑体"/>
          <w:sz w:val="30"/>
          <w:u w:val="single"/>
        </w:rPr>
        <w:t>月</w:t>
      </w:r>
      <w:r>
        <w:rPr>
          <w:rFonts w:eastAsia="黑体"/>
          <w:sz w:val="30"/>
          <w:u w:val="single"/>
        </w:rPr>
        <w:t>17</w:t>
      </w:r>
      <w:r>
        <w:rPr>
          <w:rFonts w:eastAsia="黑体"/>
          <w:sz w:val="30"/>
          <w:u w:val="single"/>
        </w:rPr>
        <w:t xml:space="preserve">日           </w:t>
      </w:r>
      <w:bookmarkEnd w:id="1"/>
      <w:r>
        <w:rPr>
          <w:rFonts w:eastAsia="黑体"/>
          <w:sz w:val="30"/>
          <w:u w:val="single"/>
        </w:rPr>
        <w:t xml:space="preserve"> </w:t>
      </w:r>
      <w:r>
        <w:br w:type="page"/>
      </w:r>
    </w:p>
    <w:p>
      <w:pPr>
        <w:pStyle w:val="Normal"/>
        <w:snapToGrid w:val="false"/>
        <w:spacing w:before="412" w:after="329"/>
        <w:ind w:firstLine="723"/>
        <w:jc w:val="center"/>
        <w:rPr>
          <w:rFonts w:eastAsia="黑体"/>
          <w:b/>
          <w:b/>
          <w:sz w:val="36"/>
          <w:szCs w:val="36"/>
        </w:rPr>
      </w:pPr>
      <w:r>
        <w:rPr>
          <w:rFonts w:eastAsia="黑体"/>
          <w:b/>
          <w:sz w:val="36"/>
          <w:szCs w:val="36"/>
        </w:rPr>
        <w:t>目  录</w:t>
      </w:r>
    </w:p>
    <w:sdt>
      <w:sdtPr>
        <w:docPartObj>
          <w:docPartGallery w:val="Table of Contents"/>
          <w:docPartUnique w:val="true"/>
        </w:docPartObj>
      </w:sdtPr>
      <w:sdtContent>
        <w:p>
          <w:pPr>
            <w:pStyle w:val="Contents1"/>
            <w:ind w:firstLine="482"/>
            <w:rPr>
              <w:rFonts w:ascii="DengXian" w:hAnsi="DengXian" w:eastAsia="DengXian" w:cs="" w:asciiTheme="minorHAnsi" w:cstheme="minorBidi" w:eastAsiaTheme="minorEastAsia" w:hAnsiTheme="minorHAnsi"/>
              <w:b w:val="false"/>
              <w:b w:val="false"/>
              <w:bCs w:val="false"/>
              <w:caps w:val="false"/>
              <w:smallCaps w:val="false"/>
              <w:sz w:val="22"/>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95891744">
            <w:bookmarkStart w:id="2" w:name="_Toc225579641"/>
            <w:bookmarkStart w:id="3" w:name="_Toc250450165"/>
            <w:bookmarkEnd w:id="2"/>
            <w:bookmarkEnd w:id="3"/>
            <w:r>
              <w:rPr>
                <w:webHidden/>
                <w:rStyle w:val="IndexLink"/>
              </w:rPr>
              <w:t>第</w:t>
            </w:r>
            <w:r>
              <w:rPr>
                <w:rStyle w:val="IndexLink"/>
              </w:rPr>
              <w:t>1</w:t>
            </w:r>
            <w:r>
              <w:rPr>
                <w:rStyle w:val="IndexLink"/>
              </w:rPr>
              <w:t>章  数据获取与特征工程</w:t>
            </w:r>
            <w:r>
              <w:rPr>
                <w:webHidden/>
              </w:rPr>
              <w:fldChar w:fldCharType="begin"/>
            </w:r>
            <w:r>
              <w:rPr>
                <w:webHidden/>
              </w:rPr>
              <w:instrText xml:space="preserve">PAGEREF _Toc195891744 \h</w:instrText>
            </w:r>
            <w:r>
              <w:rPr>
                <w:webHidden/>
              </w:rPr>
              <w:fldChar w:fldCharType="separate"/>
            </w:r>
            <w:r>
              <w:rPr>
                <w:rStyle w:val="IndexLink"/>
                <w:vanish w:val="false"/>
              </w:rPr>
              <w:tab/>
              <w:t>2</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745">
            <w:r>
              <w:rPr>
                <w:webHidden/>
                <w:rStyle w:val="IndexLink"/>
              </w:rPr>
              <w:t>1.1</w:t>
            </w:r>
            <w:r>
              <w:rPr>
                <w:rStyle w:val="IndexLink"/>
              </w:rPr>
              <w:t>数据获取</w:t>
            </w:r>
            <w:r>
              <w:rPr>
                <w:webHidden/>
              </w:rPr>
              <w:fldChar w:fldCharType="begin"/>
            </w:r>
            <w:r>
              <w:rPr>
                <w:webHidden/>
              </w:rPr>
              <w:instrText xml:space="preserve">PAGEREF _Toc195891745 \h</w:instrText>
            </w:r>
            <w:r>
              <w:rPr>
                <w:webHidden/>
              </w:rPr>
              <w:fldChar w:fldCharType="separate"/>
            </w:r>
            <w:r>
              <w:rPr>
                <w:rStyle w:val="IndexLink"/>
                <w:vanish w:val="false"/>
              </w:rPr>
              <w:tab/>
              <w:t>2</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746">
            <w:r>
              <w:rPr>
                <w:webHidden/>
                <w:rStyle w:val="IndexLink"/>
              </w:rPr>
              <w:t>1.2</w:t>
            </w:r>
            <w:r>
              <w:rPr>
                <w:rStyle w:val="IndexLink"/>
              </w:rPr>
              <w:t>特征工程</w:t>
            </w:r>
            <w:r>
              <w:rPr>
                <w:webHidden/>
              </w:rPr>
              <w:fldChar w:fldCharType="begin"/>
            </w:r>
            <w:r>
              <w:rPr>
                <w:webHidden/>
              </w:rPr>
              <w:instrText xml:space="preserve">PAGEREF _Toc195891746 \h</w:instrText>
            </w:r>
            <w:r>
              <w:rPr>
                <w:webHidden/>
              </w:rPr>
              <w:fldChar w:fldCharType="separate"/>
            </w:r>
            <w:r>
              <w:rPr>
                <w:rStyle w:val="IndexLink"/>
                <w:vanish w:val="false"/>
              </w:rPr>
              <w:tab/>
              <w:t>2</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747">
            <w:r>
              <w:rPr>
                <w:webHidden/>
                <w:rStyle w:val="IndexLink"/>
                <w:lang w:val="zh-CN"/>
              </w:rPr>
              <w:t>1.2.1 schedule.csv</w:t>
            </w:r>
            <w:r>
              <w:rPr>
                <w:rStyle w:val="IndexLink"/>
                <w:lang w:val="zh-CN"/>
              </w:rPr>
              <w:t>时序划分</w:t>
            </w:r>
            <w:r>
              <w:rPr>
                <w:webHidden/>
              </w:rPr>
              <w:fldChar w:fldCharType="begin"/>
            </w:r>
            <w:r>
              <w:rPr>
                <w:webHidden/>
              </w:rPr>
              <w:instrText xml:space="preserve">PAGEREF _Toc195891747 \h</w:instrText>
            </w:r>
            <w:r>
              <w:rPr>
                <w:webHidden/>
              </w:rPr>
              <w:fldChar w:fldCharType="separate"/>
            </w:r>
            <w:r>
              <w:rPr>
                <w:rStyle w:val="IndexLink"/>
                <w:vanish w:val="false"/>
              </w:rPr>
              <w:tab/>
              <w:t>3</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748">
            <w:r>
              <w:rPr>
                <w:webHidden/>
                <w:rStyle w:val="IndexLink"/>
              </w:rPr>
              <w:t>1.2.2</w:t>
            </w:r>
            <w:r>
              <w:rPr>
                <w:rStyle w:val="IndexLink"/>
              </w:rPr>
              <w:t>当前赛季各个球队的等级分</w:t>
            </w:r>
            <w:r>
              <w:rPr>
                <w:rStyle w:val="IndexLink"/>
              </w:rPr>
              <w:t>elo</w:t>
            </w:r>
            <w:r>
              <w:rPr>
                <w:webHidden/>
              </w:rPr>
              <w:fldChar w:fldCharType="begin"/>
            </w:r>
            <w:r>
              <w:rPr>
                <w:webHidden/>
              </w:rPr>
              <w:instrText xml:space="preserve">PAGEREF _Toc195891748 \h</w:instrText>
            </w:r>
            <w:r>
              <w:rPr>
                <w:webHidden/>
              </w:rPr>
              <w:fldChar w:fldCharType="separate"/>
            </w:r>
            <w:r>
              <w:rPr>
                <w:rStyle w:val="IndexLink"/>
                <w:vanish w:val="false"/>
              </w:rPr>
              <w:tab/>
              <w:t>3</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749">
            <w:r>
              <w:rPr>
                <w:webHidden/>
                <w:rStyle w:val="IndexLink"/>
              </w:rPr>
              <w:t>1.2.3</w:t>
            </w:r>
            <w:r>
              <w:rPr>
                <w:rStyle w:val="IndexLink"/>
              </w:rPr>
              <w:t>当前赛季的球员生物特征</w:t>
            </w:r>
            <w:r>
              <w:rPr>
                <w:rStyle w:val="IndexLink"/>
              </w:rPr>
              <w:t>age</w:t>
            </w:r>
            <w:r>
              <w:rPr>
                <w:rStyle w:val="IndexLink"/>
              </w:rPr>
              <w:t>、</w:t>
            </w:r>
            <w:r>
              <w:rPr>
                <w:rStyle w:val="IndexLink"/>
              </w:rPr>
              <w:t>bmi</w:t>
            </w:r>
            <w:r>
              <w:rPr>
                <w:webHidden/>
              </w:rPr>
              <w:fldChar w:fldCharType="begin"/>
            </w:r>
            <w:r>
              <w:rPr>
                <w:webHidden/>
              </w:rPr>
              <w:instrText xml:space="preserve">PAGEREF _Toc195891749 \h</w:instrText>
            </w:r>
            <w:r>
              <w:rPr>
                <w:webHidden/>
              </w:rPr>
              <w:fldChar w:fldCharType="separate"/>
            </w:r>
            <w:r>
              <w:rPr>
                <w:rStyle w:val="IndexLink"/>
                <w:vanish w:val="false"/>
              </w:rPr>
              <w:tab/>
              <w:t>4</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750">
            <w:r>
              <w:rPr>
                <w:webHidden/>
                <w:rStyle w:val="IndexLink"/>
              </w:rPr>
              <w:t>1.2.4</w:t>
            </w:r>
            <w:r>
              <w:rPr>
                <w:rStyle w:val="IndexLink"/>
              </w:rPr>
              <w:t>上个赛季的队伍相对排名</w:t>
            </w:r>
            <w:r>
              <w:rPr>
                <w:rStyle w:val="IndexLink"/>
              </w:rPr>
              <w:t>rk</w:t>
            </w:r>
            <w:r>
              <w:rPr>
                <w:webHidden/>
              </w:rPr>
              <w:fldChar w:fldCharType="begin"/>
            </w:r>
            <w:r>
              <w:rPr>
                <w:webHidden/>
              </w:rPr>
              <w:instrText xml:space="preserve">PAGEREF _Toc195891750 \h</w:instrText>
            </w:r>
            <w:r>
              <w:rPr>
                <w:webHidden/>
              </w:rPr>
              <w:fldChar w:fldCharType="separate"/>
            </w:r>
            <w:r>
              <w:rPr>
                <w:rStyle w:val="IndexLink"/>
                <w:vanish w:val="false"/>
              </w:rPr>
              <w:tab/>
              <w:t>4</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751">
            <w:r>
              <w:rPr>
                <w:webHidden/>
                <w:rStyle w:val="IndexLink"/>
              </w:rPr>
              <w:t>1.2.5</w:t>
            </w:r>
            <w:r>
              <w:rPr>
                <w:rStyle w:val="IndexLink"/>
              </w:rPr>
              <w:t>队伍连胜</w:t>
            </w:r>
            <w:r>
              <w:rPr>
                <w:rStyle w:val="IndexLink"/>
              </w:rPr>
              <w:t>/</w:t>
            </w:r>
            <w:r>
              <w:rPr>
                <w:rStyle w:val="IndexLink"/>
              </w:rPr>
              <w:t>连负特征</w:t>
            </w:r>
            <w:r>
              <w:rPr>
                <w:rStyle w:val="IndexLink"/>
              </w:rPr>
              <w:t>streak</w:t>
            </w:r>
            <w:r>
              <w:rPr>
                <w:webHidden/>
              </w:rPr>
              <w:fldChar w:fldCharType="begin"/>
            </w:r>
            <w:r>
              <w:rPr>
                <w:webHidden/>
              </w:rPr>
              <w:instrText xml:space="preserve">PAGEREF _Toc195891751 \h</w:instrText>
            </w:r>
            <w:r>
              <w:rPr>
                <w:webHidden/>
              </w:rPr>
              <w:fldChar w:fldCharType="separate"/>
            </w:r>
            <w:r>
              <w:rPr>
                <w:rStyle w:val="IndexLink"/>
                <w:vanish w:val="false"/>
              </w:rPr>
              <w:tab/>
              <w:t>4</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752">
            <w:r>
              <w:rPr>
                <w:webHidden/>
                <w:rStyle w:val="IndexLink"/>
              </w:rPr>
              <w:t>1.2.6</w:t>
            </w:r>
            <w:r>
              <w:rPr>
                <w:rStyle w:val="IndexLink"/>
              </w:rPr>
              <w:t>距离上次比赛的天数</w:t>
            </w:r>
            <w:r>
              <w:rPr>
                <w:rStyle w:val="IndexLink"/>
              </w:rPr>
              <w:t>time</w:t>
            </w:r>
            <w:r>
              <w:rPr>
                <w:webHidden/>
              </w:rPr>
              <w:fldChar w:fldCharType="begin"/>
            </w:r>
            <w:r>
              <w:rPr>
                <w:webHidden/>
              </w:rPr>
              <w:instrText xml:space="preserve">PAGEREF _Toc195891752 \h</w:instrText>
            </w:r>
            <w:r>
              <w:rPr>
                <w:webHidden/>
              </w:rPr>
              <w:fldChar w:fldCharType="separate"/>
            </w:r>
            <w:r>
              <w:rPr>
                <w:rStyle w:val="IndexLink"/>
                <w:vanish w:val="false"/>
              </w:rPr>
              <w:tab/>
              <w:t>5</w:t>
            </w:r>
            <w:r>
              <w:rPr>
                <w:webHidden/>
              </w:rPr>
              <w:fldChar w:fldCharType="end"/>
            </w:r>
          </w:hyperlink>
        </w:p>
        <w:p>
          <w:pPr>
            <w:pStyle w:val="Contents1"/>
            <w:ind w:firstLine="482"/>
            <w:rPr>
              <w:rFonts w:ascii="DengXian" w:hAnsi="DengXian" w:eastAsia="DengXian" w:cs="" w:asciiTheme="minorHAnsi" w:cstheme="minorBidi" w:eastAsiaTheme="minorEastAsia" w:hAnsiTheme="minorHAnsi"/>
              <w:b w:val="false"/>
              <w:b w:val="false"/>
              <w:bCs w:val="false"/>
              <w:caps w:val="false"/>
              <w:smallCaps w:val="false"/>
              <w:sz w:val="22"/>
              <w14:ligatures w14:val="standardContextual"/>
            </w:rPr>
          </w:pPr>
          <w:hyperlink w:anchor="_Toc195891753">
            <w:r>
              <w:rPr>
                <w:webHidden/>
                <w:rStyle w:val="IndexLink"/>
              </w:rPr>
              <w:t>第</w:t>
            </w:r>
            <w:r>
              <w:rPr>
                <w:rStyle w:val="IndexLink"/>
              </w:rPr>
              <w:t>2</w:t>
            </w:r>
            <w:r>
              <w:rPr>
                <w:rStyle w:val="IndexLink"/>
              </w:rPr>
              <w:t>章  模型训练与参数调优</w:t>
            </w:r>
            <w:r>
              <w:rPr>
                <w:webHidden/>
              </w:rPr>
              <w:fldChar w:fldCharType="begin"/>
            </w:r>
            <w:r>
              <w:rPr>
                <w:webHidden/>
              </w:rPr>
              <w:instrText xml:space="preserve">PAGEREF _Toc195891753 \h</w:instrText>
            </w:r>
            <w:r>
              <w:rPr>
                <w:webHidden/>
              </w:rPr>
              <w:fldChar w:fldCharType="separate"/>
            </w:r>
            <w:r>
              <w:rPr>
                <w:rStyle w:val="IndexLink"/>
                <w:vanish w:val="false"/>
              </w:rPr>
              <w:tab/>
              <w:t>6</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754">
            <w:r>
              <w:rPr>
                <w:webHidden/>
                <w:rStyle w:val="IndexLink"/>
              </w:rPr>
              <w:t>2.1</w:t>
            </w:r>
            <w:r>
              <w:rPr>
                <w:rStyle w:val="IndexLink"/>
              </w:rPr>
              <w:t>模型训练</w:t>
            </w:r>
            <w:r>
              <w:rPr>
                <w:webHidden/>
              </w:rPr>
              <w:fldChar w:fldCharType="begin"/>
            </w:r>
            <w:r>
              <w:rPr>
                <w:webHidden/>
              </w:rPr>
              <w:instrText xml:space="preserve">PAGEREF _Toc195891754 \h</w:instrText>
            </w:r>
            <w:r>
              <w:rPr>
                <w:webHidden/>
              </w:rPr>
              <w:fldChar w:fldCharType="separate"/>
            </w:r>
            <w:r>
              <w:rPr>
                <w:rStyle w:val="IndexLink"/>
                <w:vanish w:val="false"/>
              </w:rPr>
              <w:tab/>
              <w:t>6</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755">
            <w:r>
              <w:rPr>
                <w:webHidden/>
                <w:rStyle w:val="IndexLink"/>
              </w:rPr>
              <w:t>2.1.1 PCA</w:t>
            </w:r>
            <w:r>
              <w:rPr>
                <w:rStyle w:val="IndexLink"/>
              </w:rPr>
              <w:t>降维</w:t>
            </w:r>
            <w:r>
              <w:rPr>
                <w:webHidden/>
              </w:rPr>
              <w:fldChar w:fldCharType="begin"/>
            </w:r>
            <w:r>
              <w:rPr>
                <w:webHidden/>
              </w:rPr>
              <w:instrText xml:space="preserve">PAGEREF _Toc195891755 \h</w:instrText>
            </w:r>
            <w:r>
              <w:rPr>
                <w:webHidden/>
              </w:rPr>
              <w:fldChar w:fldCharType="separate"/>
            </w:r>
            <w:r>
              <w:rPr>
                <w:rStyle w:val="IndexLink"/>
                <w:vanish w:val="false"/>
              </w:rPr>
              <w:tab/>
              <w:t>6</w:t>
            </w:r>
            <w:r>
              <w:rPr>
                <w:webHidden/>
              </w:rPr>
              <w:fldChar w:fldCharType="end"/>
            </w:r>
          </w:hyperlink>
        </w:p>
        <w:p>
          <w:pPr>
            <w:pStyle w:val="Contents3"/>
            <w:ind w:left="480" w:firstLine="480"/>
            <w:rPr>
              <w:rFonts w:ascii="DengXian" w:hAnsi="DengXian" w:eastAsia="DengXian" w:cs="" w:asciiTheme="minorHAnsi" w:cstheme="minorBidi" w:eastAsiaTheme="minorEastAsia" w:hAnsiTheme="minorHAnsi"/>
              <w:iCs w:val="false"/>
              <w:sz w:val="22"/>
              <w14:ligatures w14:val="standardContextual"/>
            </w:rPr>
          </w:pPr>
          <w:hyperlink w:anchor="_Toc195891756">
            <w:r>
              <w:rPr>
                <w:webHidden/>
                <w:rStyle w:val="IndexLink"/>
              </w:rPr>
              <w:t>2.1.2</w:t>
            </w:r>
            <w:r>
              <w:rPr>
                <w:rStyle w:val="IndexLink"/>
              </w:rPr>
              <w:t>逻辑回归</w:t>
            </w:r>
            <w:r>
              <w:rPr>
                <w:webHidden/>
              </w:rPr>
              <w:fldChar w:fldCharType="begin"/>
            </w:r>
            <w:r>
              <w:rPr>
                <w:webHidden/>
              </w:rPr>
              <w:instrText xml:space="preserve">PAGEREF _Toc195891756 \h</w:instrText>
            </w:r>
            <w:r>
              <w:rPr>
                <w:webHidden/>
              </w:rPr>
              <w:fldChar w:fldCharType="separate"/>
            </w:r>
            <w:r>
              <w:rPr>
                <w:rStyle w:val="IndexLink"/>
                <w:vanish w:val="false"/>
              </w:rPr>
              <w:tab/>
              <w:t>6</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757">
            <w:r>
              <w:rPr>
                <w:webHidden/>
                <w:rStyle w:val="IndexLink"/>
              </w:rPr>
              <w:t>2.2</w:t>
            </w:r>
            <w:r>
              <w:rPr>
                <w:rStyle w:val="IndexLink"/>
              </w:rPr>
              <w:t>模型参数调优</w:t>
            </w:r>
            <w:r>
              <w:rPr>
                <w:webHidden/>
              </w:rPr>
              <w:fldChar w:fldCharType="begin"/>
            </w:r>
            <w:r>
              <w:rPr>
                <w:webHidden/>
              </w:rPr>
              <w:instrText xml:space="preserve">PAGEREF _Toc195891757 \h</w:instrText>
            </w:r>
            <w:r>
              <w:rPr>
                <w:webHidden/>
              </w:rPr>
              <w:fldChar w:fldCharType="separate"/>
            </w:r>
            <w:r>
              <w:rPr>
                <w:rStyle w:val="IndexLink"/>
                <w:vanish w:val="false"/>
              </w:rPr>
              <w:tab/>
              <w:t>6</w:t>
            </w:r>
            <w:r>
              <w:rPr>
                <w:webHidden/>
              </w:rPr>
              <w:fldChar w:fldCharType="end"/>
            </w:r>
          </w:hyperlink>
        </w:p>
        <w:p>
          <w:pPr>
            <w:pStyle w:val="Contents2"/>
            <w:tabs>
              <w:tab w:val="clear" w:pos="420"/>
              <w:tab w:val="right" w:pos="8494" w:leader="dot"/>
            </w:tabs>
            <w:ind w:left="240" w:firstLine="480"/>
            <w:rPr>
              <w:rFonts w:ascii="DengXian" w:hAnsi="DengXian" w:eastAsia="DengXian" w:cs="" w:asciiTheme="minorHAnsi" w:cstheme="minorBidi" w:eastAsiaTheme="minorEastAsia" w:hAnsiTheme="minorHAnsi"/>
              <w:caps w:val="false"/>
              <w:smallCaps w:val="false"/>
              <w:sz w:val="22"/>
              <w14:ligatures w14:val="standardContextual"/>
            </w:rPr>
          </w:pPr>
          <w:hyperlink w:anchor="_Toc195891758">
            <w:r>
              <w:rPr>
                <w:webHidden/>
                <w:rStyle w:val="IndexLink"/>
              </w:rPr>
              <w:t xml:space="preserve">2.3 </w:t>
            </w:r>
            <w:r>
              <w:rPr>
                <w:rStyle w:val="IndexLink"/>
              </w:rPr>
              <w:t>训练效果分析</w:t>
            </w:r>
            <w:r>
              <w:rPr>
                <w:webHidden/>
              </w:rPr>
              <w:fldChar w:fldCharType="begin"/>
            </w:r>
            <w:r>
              <w:rPr>
                <w:webHidden/>
              </w:rPr>
              <w:instrText xml:space="preserve">PAGEREF _Toc195891758 \h</w:instrText>
            </w:r>
            <w:r>
              <w:rPr>
                <w:webHidden/>
              </w:rPr>
              <w:fldChar w:fldCharType="separate"/>
            </w:r>
            <w:r>
              <w:rPr>
                <w:rStyle w:val="IndexLink"/>
                <w:vanish w:val="false"/>
              </w:rPr>
              <w:tab/>
              <w:t>6</w:t>
            </w:r>
            <w:r>
              <w:rPr>
                <w:webHidden/>
              </w:rPr>
              <w:fldChar w:fldCharType="end"/>
            </w:r>
          </w:hyperlink>
        </w:p>
        <w:p>
          <w:pPr>
            <w:pStyle w:val="Contents1"/>
            <w:ind w:firstLine="482"/>
            <w:rPr>
              <w:rFonts w:ascii="DengXian" w:hAnsi="DengXian" w:eastAsia="DengXian" w:cs="" w:asciiTheme="minorHAnsi" w:cstheme="minorBidi" w:eastAsiaTheme="minorEastAsia" w:hAnsiTheme="minorHAnsi"/>
              <w:b w:val="false"/>
              <w:b w:val="false"/>
              <w:bCs w:val="false"/>
              <w:caps w:val="false"/>
              <w:smallCaps w:val="false"/>
              <w:sz w:val="22"/>
              <w14:ligatures w14:val="standardContextual"/>
            </w:rPr>
          </w:pPr>
          <w:hyperlink w:anchor="_Toc195891759">
            <w:r>
              <w:rPr>
                <w:webHidden/>
                <w:rStyle w:val="IndexLink"/>
              </w:rPr>
              <w:t>第</w:t>
            </w:r>
            <w:r>
              <w:rPr>
                <w:rStyle w:val="IndexLink"/>
              </w:rPr>
              <w:t>3</w:t>
            </w:r>
            <w:r>
              <w:rPr>
                <w:rStyle w:val="IndexLink"/>
              </w:rPr>
              <w:t>章  实战预测</w:t>
            </w:r>
            <w:r>
              <w:rPr>
                <w:webHidden/>
              </w:rPr>
              <w:fldChar w:fldCharType="begin"/>
            </w:r>
            <w:r>
              <w:rPr>
                <w:webHidden/>
              </w:rPr>
              <w:instrText xml:space="preserve">PAGEREF _Toc195891759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sdtContent>
    </w:sdt>
    <w:p>
      <w:pPr>
        <w:sectPr>
          <w:headerReference w:type="even" r:id="rId4"/>
          <w:headerReference w:type="default" r:id="rId5"/>
          <w:headerReference w:type="first" r:id="rId6"/>
          <w:footerReference w:type="default" r:id="rId7"/>
          <w:type w:val="nextPage"/>
          <w:pgSz w:w="11906" w:h="16838"/>
          <w:pgMar w:left="1701" w:right="1701" w:gutter="0" w:header="1701" w:top="1758" w:footer="1304" w:bottom="1531"/>
          <w:pgNumType w:start="1" w:fmt="upperRoman"/>
          <w:formProt w:val="false"/>
          <w:textDirection w:val="lrTb"/>
          <w:docGrid w:type="lines" w:linePitch="412" w:charSpace="1842"/>
        </w:sectPr>
        <w:pStyle w:val="Normal"/>
        <w:spacing w:lineRule="auto" w:line="240"/>
        <w:ind w:firstLine="480"/>
        <w:rPr/>
      </w:pPr>
      <w:r>
        <w:rPr/>
      </w:r>
    </w:p>
    <w:p>
      <w:pPr>
        <w:pStyle w:val="Heading1"/>
        <w:spacing w:before="240" w:after="192"/>
        <w:ind w:firstLine="723"/>
        <w:rPr/>
      </w:pPr>
      <w:bookmarkStart w:id="6" w:name="_Toc225579641"/>
      <w:bookmarkStart w:id="7" w:name="_Toc250450165"/>
      <w:bookmarkStart w:id="8" w:name="OLE_LINK51"/>
      <w:bookmarkStart w:id="9" w:name="_Toc195891744"/>
      <w:bookmarkEnd w:id="6"/>
      <w:bookmarkEnd w:id="7"/>
      <w:bookmarkEnd w:id="8"/>
      <w:r>
        <w:rPr/>
        <w:t>第</w:t>
      </w:r>
      <w:r>
        <w:rPr/>
        <w:t>1</w:t>
      </w:r>
      <w:r>
        <w:rPr/>
        <w:t>章  数据获取与特征工程</w:t>
      </w:r>
      <w:bookmarkEnd w:id="9"/>
    </w:p>
    <w:p>
      <w:pPr>
        <w:pStyle w:val="Heading2"/>
        <w:spacing w:before="120" w:after="120"/>
        <w:ind w:firstLine="600"/>
        <w:rPr/>
      </w:pPr>
      <w:bookmarkStart w:id="10" w:name="_Toc195891745"/>
      <w:bookmarkStart w:id="11" w:name="OLE_LINK48"/>
      <w:r>
        <w:rPr/>
        <w:t>1.1</w:t>
      </w:r>
      <w:bookmarkEnd w:id="11"/>
      <w:r>
        <w:rPr/>
        <w:t>数据获取</w:t>
      </w:r>
      <w:bookmarkEnd w:id="10"/>
    </w:p>
    <w:p>
      <w:pPr>
        <w:pStyle w:val="Normal"/>
        <w:ind w:firstLine="480"/>
        <w:rPr/>
      </w:pPr>
      <w:r>
        <w:rPr/>
        <w:t>本文使用</w:t>
      </w:r>
      <w:r>
        <w:rPr/>
        <w:t>3</w:t>
      </w:r>
      <w:r>
        <w:rPr/>
        <w:t>个数据集：</w:t>
      </w:r>
    </w:p>
    <w:p>
      <w:pPr>
        <w:pStyle w:val="Normal"/>
        <w:ind w:firstLine="480"/>
        <w:rPr/>
      </w:pPr>
      <w:r>
        <w:rPr/>
        <w:t>（</w:t>
      </w:r>
      <w:r>
        <w:rPr/>
        <w:t>1</w:t>
      </w:r>
      <w:r>
        <w:rPr/>
        <w:t>）上个赛季对各个赛队的整体统计信息</w:t>
      </w:r>
      <w:r>
        <w:rPr/>
        <w:t>Advanced Stats</w:t>
      </w:r>
      <w:r>
        <w:rPr/>
        <w:t>，包括赛队的排名、投篮命中率等。</w:t>
      </w:r>
    </w:p>
    <w:p>
      <w:pPr>
        <w:pStyle w:val="Normal"/>
        <w:ind w:firstLine="480"/>
        <w:rPr/>
      </w:pPr>
      <w:r>
        <w:rPr/>
        <w:t>（</w:t>
      </w:r>
      <w:r>
        <w:rPr/>
        <w:t>2</w:t>
      </w:r>
      <w:r>
        <w:rPr/>
        <w:t>）当前赛季每场比赛的具体信息</w:t>
      </w:r>
      <w:r>
        <w:rPr/>
        <w:t>Schedule and Results</w:t>
      </w:r>
      <w:r>
        <w:rPr/>
        <w:t>，每一行都是一场比赛的信息，包括比赛日期、主队名称和得分、客队名称和得分等。</w:t>
      </w:r>
    </w:p>
    <w:p>
      <w:pPr>
        <w:pStyle w:val="Normal"/>
        <w:ind w:firstLine="480"/>
        <w:rPr/>
      </w:pPr>
      <w:r>
        <w:rPr/>
        <w:t>（</w:t>
      </w:r>
      <w:r>
        <w:rPr/>
        <w:t>3</w:t>
      </w:r>
      <w:r>
        <w:rPr/>
        <w:t>）当前赛季各个球队球员的生物信息</w:t>
      </w:r>
      <w:r>
        <w:rPr/>
        <w:t>Players Bio</w:t>
      </w:r>
      <w:r>
        <w:rPr/>
        <w:t>，包括年龄、体重、所在球队等。</w:t>
      </w:r>
    </w:p>
    <w:p>
      <w:pPr>
        <w:pStyle w:val="Normal"/>
        <w:ind w:firstLine="480"/>
        <w:rPr/>
      </w:pPr>
      <w:r>
        <w:rPr/>
        <w:t>可以从官网上直接获得</w:t>
      </w:r>
      <w:r>
        <w:rPr/>
        <w:t>csv</w:t>
      </w:r>
      <w:r>
        <w:rPr/>
        <w:t>格式的</w:t>
      </w:r>
      <w:r>
        <w:rPr/>
        <w:t>Advanced Stats</w:t>
      </w:r>
      <w:r>
        <w:rPr/>
        <w:t>、</w:t>
      </w:r>
      <w:r>
        <w:rPr/>
        <w:t>Schedule and Results</w:t>
      </w:r>
      <w:r>
        <w:rPr/>
        <w:t>，将它们分别保存为</w:t>
      </w:r>
      <w:r>
        <w:rPr/>
        <w:t>total_stats.csv</w:t>
      </w:r>
      <w:r>
        <w:rPr/>
        <w:t>和</w:t>
      </w:r>
      <w:r>
        <w:rPr/>
        <w:t>player_bios.csv</w:t>
      </w:r>
      <w:r>
        <w:rPr/>
        <w:t>。对于</w:t>
      </w:r>
      <w:r>
        <w:rPr/>
        <w:t>Player Bios</w:t>
      </w:r>
      <w:r>
        <w:rPr/>
        <w:t>需要使用爬虫来获得：向</w:t>
      </w:r>
      <w:r>
        <w:rPr/>
        <w:t>NBA Stats</w:t>
      </w:r>
      <w:r>
        <w:rPr/>
        <w:t>网站发送</w:t>
      </w:r>
      <w:r>
        <w:rPr/>
        <w:t>HTTP GET</w:t>
      </w:r>
      <w:r>
        <w:rPr/>
        <w:t>请求，获取球员生物统计数据，然后将返回的</w:t>
      </w:r>
      <w:r>
        <w:rPr/>
        <w:t>JSON</w:t>
      </w:r>
      <w:r>
        <w:rPr/>
        <w:t>数据转换为一个</w:t>
      </w:r>
      <w:r>
        <w:rPr/>
        <w:t>Pandas DataFrame</w:t>
      </w:r>
      <w:r>
        <w:rPr/>
        <w:t>并保存为</w:t>
      </w:r>
      <w:r>
        <w:rPr/>
        <w:t>total_stats.csv</w:t>
      </w:r>
      <w:r>
        <w:rPr/>
        <w:t>。</w:t>
      </w:r>
    </w:p>
    <w:p>
      <w:pPr>
        <w:pStyle w:val="Normal"/>
        <w:ind w:firstLine="480"/>
        <w:rPr/>
      </w:pPr>
      <w:r>
        <w:rPr/>
        <w:t>获取的数据集保存到对应赛季年份的</w:t>
      </w:r>
      <w:r>
        <w:rPr/>
        <w:t>raw</w:t>
      </w:r>
      <w:r>
        <w:rPr/>
        <w:t>目录下。本文需要对</w:t>
      </w:r>
      <w:r>
        <w:rPr/>
        <w:t>2024~2025</w:t>
      </w:r>
      <w:r>
        <w:rPr/>
        <w:t>赛季进行预测，因此将</w:t>
      </w:r>
      <w:r>
        <w:rPr/>
        <w:t>player_bio.csv</w:t>
      </w:r>
      <w:r>
        <w:rPr/>
        <w:t>和</w:t>
      </w:r>
      <w:r>
        <w:rPr/>
        <w:t>schedule.csv</w:t>
      </w:r>
      <w:r>
        <w:rPr/>
        <w:t>保存在</w:t>
      </w:r>
      <w:r>
        <w:rPr/>
        <w:t>data/2025/raw</w:t>
      </w:r>
      <w:r>
        <w:rPr/>
        <w:t>目录下，</w:t>
      </w:r>
      <w:r>
        <w:rPr/>
        <w:t>total_stats.csv</w:t>
      </w:r>
      <w:r>
        <w:rPr/>
        <w:t>保存在</w:t>
      </w:r>
      <w:r>
        <w:rPr/>
        <w:t>data/2024/raw</w:t>
      </w:r>
      <w:r>
        <w:rPr/>
        <w:t>目录下。</w:t>
      </w:r>
    </w:p>
    <w:p>
      <w:pPr>
        <w:pStyle w:val="Normal"/>
        <w:ind w:firstLine="480"/>
        <w:rPr/>
      </w:pPr>
      <w:r>
        <w:rPr/>
        <w:t>为了方便后续构造特征和模型训练，需要对</w:t>
      </w:r>
      <w:r>
        <w:rPr/>
        <w:t>raw</w:t>
      </w:r>
      <w:r>
        <w:rPr/>
        <w:t>目录下的文件进行数据预处理，包括删除无用属性，构造标签</w:t>
      </w:r>
      <w:r>
        <w:rPr/>
        <w:t>home_win</w:t>
      </w:r>
      <w:r>
        <w:rPr/>
        <w:t>表示本场比赛主队是否胜利，将</w:t>
      </w:r>
      <w:r>
        <w:rPr/>
        <w:t>player_bio.csv</w:t>
      </w:r>
      <w:r>
        <w:rPr/>
        <w:t>中队伍的缩写转换为全称。数据预处理后的结果保存在</w:t>
      </w:r>
      <w:r>
        <w:rPr/>
        <w:t>data/2024/clean</w:t>
      </w:r>
      <w:r>
        <w:rPr/>
        <w:t>和</w:t>
      </w:r>
      <w:r>
        <w:rPr/>
        <w:t>data/2025/clean</w:t>
      </w:r>
      <w:r>
        <w:rPr/>
        <w:t>目录下。</w:t>
      </w:r>
    </w:p>
    <w:p>
      <w:pPr>
        <w:pStyle w:val="Heading2"/>
        <w:spacing w:before="120" w:after="120"/>
        <w:ind w:firstLine="600"/>
        <w:rPr/>
      </w:pPr>
      <w:bookmarkStart w:id="12" w:name="OLE_LINK51"/>
      <w:bookmarkStart w:id="13" w:name="_Toc195891746"/>
      <w:bookmarkEnd w:id="12"/>
      <w:r>
        <w:rPr/>
        <w:t>1.2</w:t>
      </w:r>
      <w:r>
        <w:rPr/>
        <w:t>特征工程</w:t>
      </w:r>
      <w:bookmarkEnd w:id="13"/>
      <w:r>
        <w:rPr/>
        <w:t xml:space="preserve">  </w:t>
      </w:r>
    </w:p>
    <w:p>
      <w:pPr>
        <w:pStyle w:val="Normal"/>
        <w:ind w:firstLine="480"/>
        <w:rPr>
          <w:lang w:val="zh-CN"/>
        </w:rPr>
      </w:pPr>
      <w:r>
        <w:rPr>
          <w:lang w:val="zh-CN"/>
        </w:rPr>
        <w:t>本文认为两个队伍的胜负情况主要取决于两个方面：队伍实力和场外因素（心理、近期比赛状态）</w:t>
      </w:r>
    </w:p>
    <w:p>
      <w:pPr>
        <w:pStyle w:val="Normal"/>
        <w:ind w:firstLine="480"/>
        <w:rPr>
          <w:lang w:val="zh-CN"/>
        </w:rPr>
      </w:pPr>
      <w:r>
        <w:rPr>
          <w:lang w:val="zh-CN"/>
        </w:rPr>
        <w:t>赛队实力可以由以下特征来表示。</w:t>
      </w:r>
    </w:p>
    <w:p>
      <w:pPr>
        <w:pStyle w:val="Normal"/>
        <w:ind w:firstLine="480"/>
        <w:rPr>
          <w:lang w:val="zh-CN"/>
        </w:rPr>
      </w:pPr>
      <w:r>
        <w:rPr>
          <w:lang w:val="zh-CN"/>
        </w:rPr>
        <w:t>（</w:t>
      </w:r>
      <w:r>
        <w:rPr>
          <w:lang w:val="zh-CN"/>
        </w:rPr>
        <w:t>1</w:t>
      </w:r>
      <w:r>
        <w:rPr>
          <w:lang w:val="zh-CN"/>
        </w:rPr>
        <w:t>）当前赛季各个球队的累计</w:t>
      </w:r>
      <w:r>
        <w:rPr>
          <w:lang w:val="zh-CN"/>
        </w:rPr>
        <w:t>elo</w:t>
      </w:r>
      <w:r>
        <w:rPr>
          <w:lang w:val="zh-CN"/>
        </w:rPr>
        <w:t>。</w:t>
      </w:r>
    </w:p>
    <w:p>
      <w:pPr>
        <w:pStyle w:val="Normal"/>
        <w:ind w:firstLine="480"/>
        <w:rPr>
          <w:lang w:val="zh-CN"/>
        </w:rPr>
      </w:pPr>
      <w:r>
        <w:rPr>
          <w:lang w:val="zh-CN"/>
        </w:rPr>
        <w:t>（</w:t>
      </w:r>
      <w:r>
        <w:rPr>
          <w:lang w:val="zh-CN"/>
        </w:rPr>
        <w:t>2</w:t>
      </w:r>
      <w:r>
        <w:rPr>
          <w:lang w:val="zh-CN"/>
        </w:rPr>
        <w:t>）当前赛季的球员生物特征。</w:t>
      </w:r>
    </w:p>
    <w:p>
      <w:pPr>
        <w:pStyle w:val="Normal"/>
        <w:ind w:firstLine="480"/>
        <w:rPr>
          <w:lang w:val="zh-CN"/>
        </w:rPr>
      </w:pPr>
      <w:r>
        <w:rPr>
          <w:lang w:val="zh-CN"/>
        </w:rPr>
        <w:t>（</w:t>
      </w:r>
      <w:r>
        <w:rPr>
          <w:lang w:val="zh-CN"/>
        </w:rPr>
        <w:t>3</w:t>
      </w:r>
      <w:r>
        <w:rPr>
          <w:lang w:val="zh-CN"/>
        </w:rPr>
        <w:t>）上个赛季的两个队伍相对排名。</w:t>
      </w:r>
    </w:p>
    <w:p>
      <w:pPr>
        <w:pStyle w:val="Normal"/>
        <w:ind w:firstLine="480"/>
        <w:rPr>
          <w:lang w:val="zh-CN"/>
        </w:rPr>
      </w:pPr>
      <w:r>
        <w:rPr>
          <w:lang w:val="zh-CN"/>
        </w:rPr>
        <w:t>场外因素可以由以下特征来表示。</w:t>
      </w:r>
    </w:p>
    <w:p>
      <w:pPr>
        <w:pStyle w:val="Normal"/>
        <w:ind w:firstLine="480"/>
        <w:rPr>
          <w:lang w:val="zh-CN"/>
        </w:rPr>
      </w:pPr>
      <w:r>
        <w:rPr>
          <w:lang w:val="zh-CN"/>
        </w:rPr>
        <w:t>（</w:t>
      </w:r>
      <w:r>
        <w:rPr>
          <w:lang w:val="zh-CN"/>
        </w:rPr>
        <w:t>1</w:t>
      </w:r>
      <w:r>
        <w:rPr>
          <w:lang w:val="zh-CN"/>
        </w:rPr>
        <w:t>）队伍连胜、连负情况。</w:t>
      </w:r>
    </w:p>
    <w:p>
      <w:pPr>
        <w:pStyle w:val="Normal"/>
        <w:ind w:firstLine="480"/>
        <w:rPr>
          <w:lang w:val="zh-CN"/>
        </w:rPr>
      </w:pPr>
      <w:r>
        <w:rPr>
          <w:lang w:val="zh-CN"/>
        </w:rPr>
        <w:t>（</w:t>
      </w:r>
      <w:r>
        <w:rPr>
          <w:lang w:val="zh-CN"/>
        </w:rPr>
        <w:t>2</w:t>
      </w:r>
      <w:r>
        <w:rPr>
          <w:lang w:val="zh-CN"/>
        </w:rPr>
        <w:t>）距离上次比赛的天数。</w:t>
      </w:r>
    </w:p>
    <w:p>
      <w:pPr>
        <w:pStyle w:val="Heading2"/>
        <w:spacing w:before="120" w:after="120"/>
        <w:ind w:firstLine="600"/>
        <w:rPr>
          <w:lang w:val="zh-CN"/>
        </w:rPr>
      </w:pPr>
      <w:bookmarkStart w:id="14" w:name="_Toc195891747"/>
      <w:r>
        <w:rPr>
          <w:lang w:val="zh-CN"/>
        </w:rPr>
        <w:t>1.2.1 schedule.csv</w:t>
      </w:r>
      <w:r>
        <w:rPr>
          <w:lang w:val="zh-CN"/>
        </w:rPr>
        <w:t>时序划分</w:t>
      </w:r>
      <w:bookmarkEnd w:id="14"/>
    </w:p>
    <w:p>
      <w:pPr>
        <w:pStyle w:val="Normal"/>
        <w:ind w:firstLine="480"/>
        <w:rPr/>
      </w:pPr>
      <w:r>
        <w:rPr/>
        <w:t>本文基于</w:t>
      </w:r>
      <w:r>
        <w:rPr/>
        <w:t>data/2025/clean/schedule.csv</w:t>
      </w:r>
      <w:r>
        <w:rPr/>
        <w:t>构建特征，并采用时序划分策略完成训练、验证与预测任务。具体数据划分方法如下：</w:t>
      </w:r>
    </w:p>
    <w:p>
      <w:pPr>
        <w:pStyle w:val="Normal"/>
        <w:ind w:firstLine="480"/>
        <w:rPr/>
      </w:pPr>
      <w:r>
        <w:rPr/>
        <w:t>（</w:t>
      </w:r>
      <w:r>
        <w:rPr/>
        <w:t>1</w:t>
      </w:r>
      <w:r>
        <w:rPr/>
        <w:t>）</w:t>
      </w:r>
      <w:r>
        <w:rPr>
          <w:b/>
          <w:bCs/>
        </w:rPr>
        <w:t>预测集定义</w:t>
      </w:r>
      <w:r>
        <w:rPr/>
        <w:t>：设定预测起始日期</w:t>
      </w:r>
      <w:r>
        <w:rPr/>
        <w:t>predict_date</w:t>
      </w:r>
      <w:r>
        <w:rPr/>
        <w:t>，在数据中定位该日期对应的行号</w:t>
      </w:r>
      <w:r>
        <w:rPr/>
        <w:t>predict_index</w:t>
      </w:r>
      <w:r>
        <w:rPr/>
        <w:t>，将</w:t>
      </w:r>
      <w:r>
        <w:rPr/>
        <w:t>predict_index</w:t>
      </w:r>
      <w:r>
        <w:rPr/>
        <w:t>至数据末尾的所有样本划为测试集。</w:t>
      </w:r>
    </w:p>
    <w:p>
      <w:pPr>
        <w:pStyle w:val="Normal"/>
        <w:rPr/>
      </w:pPr>
      <w:r>
        <w:rPr/>
        <w:t>（</w:t>
      </w:r>
      <w:r>
        <w:rPr/>
        <w:t>2</w:t>
      </w:r>
      <w:r>
        <w:rPr/>
        <w:t>）</w:t>
      </w:r>
      <w:r>
        <w:rPr>
          <w:b/>
          <w:bCs/>
        </w:rPr>
        <w:t>训练集与验证集划分</w:t>
      </w:r>
      <w:r>
        <w:rPr/>
        <w:t>：对</w:t>
      </w:r>
      <w:r>
        <w:rPr/>
        <w:t>predict_index</w:t>
      </w:r>
      <w:r>
        <w:rPr/>
        <w:t>之前的样本，按</w:t>
      </w:r>
      <w:r>
        <w:rPr/>
        <w:t>8:2</w:t>
      </w:r>
      <w:r>
        <w:rPr/>
        <w:t>比例划分训练集与验证集。首先计算验证集分割点</w:t>
      </w:r>
      <w:r>
        <w:rPr/>
        <w:t>validate_index = 0.8 × predict_index</w:t>
      </w:r>
      <w:r>
        <w:rPr/>
        <w:t>，将</w:t>
      </w:r>
      <w:r>
        <w:rPr/>
        <w:t>0</w:t>
      </w:r>
      <w:r>
        <w:rPr/>
        <w:t>至</w:t>
      </w:r>
      <w:r>
        <w:rPr/>
        <w:t>validate_index</w:t>
      </w:r>
      <w:r>
        <w:rPr/>
        <w:t>的样本作为训练集，</w:t>
      </w:r>
      <w:r>
        <w:rPr/>
        <w:t>validate_index</w:t>
      </w:r>
      <w:r>
        <w:rPr/>
        <w:t>至</w:t>
      </w:r>
      <w:r>
        <w:rPr/>
        <w:t>predict_index</w:t>
      </w:r>
      <w:r>
        <w:rPr/>
        <w:t>的样本作为验证集。</w:t>
      </w:r>
    </w:p>
    <w:p>
      <w:pPr>
        <w:pStyle w:val="Normal"/>
        <w:ind w:firstLine="480"/>
        <w:rPr/>
      </w:pPr>
      <w:r>
        <w:rPr/>
        <w:t>此方法严格遵循时序依赖性，避免未来信息泄露，同时通过动态调整</w:t>
      </w:r>
      <w:r>
        <w:rPr/>
        <w:t>predict_date</w:t>
      </w:r>
      <w:r>
        <w:rPr/>
        <w:t>支持滚动预测场景。</w:t>
      </w:r>
    </w:p>
    <w:p>
      <w:pPr>
        <w:pStyle w:val="Heading3"/>
        <w:spacing w:before="120" w:after="120"/>
        <w:ind w:firstLine="560"/>
        <w:rPr/>
      </w:pPr>
      <w:bookmarkStart w:id="15" w:name="_Toc195891748"/>
      <w:r>
        <w:rPr/>
        <w:t>1.2.2</w:t>
      </w:r>
      <w:r>
        <w:rPr/>
        <w:t>当前赛季各个球队的等级分</w:t>
      </w:r>
      <w:r>
        <w:rPr/>
        <w:t>elo</w:t>
      </w:r>
      <w:bookmarkEnd w:id="15"/>
    </w:p>
    <w:p>
      <w:pPr>
        <w:pStyle w:val="Heading4"/>
        <w:ind w:firstLine="560"/>
        <w:rPr>
          <w:lang w:val="zh-CN"/>
        </w:rPr>
      </w:pPr>
      <w:r>
        <w:rPr>
          <w:lang w:val="zh-CN"/>
        </w:rPr>
        <w:t>1.2.2.1 Elo</w:t>
      </w:r>
      <w:r>
        <w:rPr>
          <w:lang w:val="zh-CN"/>
        </w:rPr>
        <w:t>等级分系统</w:t>
      </w:r>
    </w:p>
    <w:p>
      <w:pPr>
        <w:pStyle w:val="Normal"/>
        <w:ind w:firstLine="480"/>
        <w:rPr/>
      </w:pPr>
      <w:r>
        <w:rPr>
          <w:lang w:val="zh-CN"/>
        </w:rPr>
        <w:t>Elo</w:t>
      </w:r>
      <w:r>
        <w:rPr>
          <w:lang w:val="zh-CN"/>
        </w:rPr>
        <w:t>等级分系统是指由</w:t>
      </w:r>
      <w:r>
        <w:rPr/>
        <w:t>Arpad Elo</w:t>
      </w:r>
      <w:r>
        <w:rPr/>
        <w:t>创建的一个衡量各类对弈活动水平的评价方法，被广泛应用于国际象棋、围棋、足球、篮球等运动。在</w:t>
      </w:r>
      <w:r>
        <w:rPr/>
        <w:t>NBA</w:t>
      </w:r>
      <w:r>
        <w:rPr/>
        <w:t>比赛中，每个队伍都有一个</w:t>
      </w:r>
      <w:r>
        <w:rPr/>
        <w:t>Elo</w:t>
      </w:r>
      <w:r>
        <w:rPr/>
        <w:t>分数，这个分数代表了它的“实力”，数值越高说明实力越强。比赛结果会更新</w:t>
      </w:r>
      <w:r>
        <w:rPr/>
        <w:t>Elo</w:t>
      </w:r>
      <w:r>
        <w:rPr/>
        <w:t>分数，如果一支队伍赢了，它的</w:t>
      </w:r>
      <w:r>
        <w:rPr/>
        <w:t>Elo</w:t>
      </w:r>
      <w:r>
        <w:rPr/>
        <w:t>分数就会上升，如果输了，它的分数就会下降。赢得强队比赢得弱队加的分更多，反之亦然。</w:t>
      </w:r>
    </w:p>
    <w:p>
      <w:pPr>
        <w:pStyle w:val="Normal"/>
        <w:ind w:firstLine="480"/>
        <w:rPr/>
      </w:pPr>
      <w:r>
        <w:rPr/>
        <w:t>相对于简单地计算胜率，</w:t>
      </w:r>
      <w:r>
        <w:rPr/>
        <w:t>Elo</w:t>
      </w:r>
      <w:r>
        <w:rPr/>
        <w:t>等级分能衡量队伍的真实实力，因为它更具体地考虑胜率中的两种情况：队伍战胜弱队和队伍战胜强队。</w:t>
      </w:r>
      <w:r>
        <w:rPr/>
        <w:t>Elo</w:t>
      </w:r>
      <w:r>
        <w:rPr/>
        <w:t>等级分系统中认为队伍战胜强队比队伍战胜弱队更能说明该队伍的实力强，因此在这两种情况下该队伍的等级分增加情况是不同的，而在计算胜率时，这两种情况被视为等价的，因此相对于计算胜率，</w:t>
      </w:r>
      <w:r>
        <w:rPr/>
        <w:t>Elo</w:t>
      </w:r>
      <w:r>
        <w:rPr/>
        <w:t>等级分系统能够更好地衡量队伍的实力。</w:t>
      </w:r>
    </w:p>
    <w:p>
      <w:pPr>
        <w:pStyle w:val="Normal"/>
        <w:ind w:firstLine="480"/>
        <w:rPr/>
      </w:pPr>
      <w:r>
        <w:rPr/>
        <w:t>假设棋手</w:t>
      </w:r>
      <w:r>
        <w:rPr/>
        <w:t>A</w:t>
      </w:r>
      <w:r>
        <w:rPr/>
        <w:t>和</w:t>
      </w:r>
      <w:r>
        <w:rPr/>
        <w:t>B</w:t>
      </w:r>
      <w:r>
        <w:rPr/>
        <w:t>当前等级分分别为</w: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7.05pt;height:18.15pt;mso-wrap-distance-right:0pt" filled="f" o:ole="">
            <v:imagedata r:id="rId9" o:title=""/>
          </v:shape>
          <o:OLEObject Type="Embed" ProgID="Equation.AxMath" ShapeID="ole_rId8" DrawAspect="Content" ObjectID="_713702645" r:id="rId8"/>
        </w:object>
      </w:r>
      <w:r>
        <w:rPr/>
        <w:t>和</w:t>
      </w: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7.6pt;height:18.15pt;mso-wrap-distance-right:0pt" filled="f" o:ole="">
            <v:imagedata r:id="rId11" o:title=""/>
          </v:shape>
          <o:OLEObject Type="Embed" ProgID="Equation.AxMath" ShapeID="ole_rId10" DrawAspect="Content" ObjectID="_210369679" r:id="rId10"/>
        </w:object>
      </w:r>
      <w:r>
        <w:rPr/>
        <w:t>，则按</w:t>
      </w:r>
      <w:r>
        <w:rPr/>
        <w:t>Logistic distribution</w:t>
      </w:r>
      <w:r>
        <w:rPr/>
        <w:t>，</w:t>
      </w:r>
      <w:r>
        <w:rPr/>
        <w:t>A</w:t>
      </w:r>
      <w:r>
        <w:rPr/>
        <w:t>对</w:t>
      </w:r>
      <w:r>
        <w:rPr/>
        <w:t>B</w:t>
      </w:r>
      <w:r>
        <w:rPr/>
        <w:t>的胜率期望值为：</w:t>
      </w:r>
    </w:p>
    <w:tbl>
      <w:tblPr>
        <w:tblStyle w:val="af4"/>
        <w:tblW w:w="84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31"/>
        <w:gridCol w:w="2263"/>
      </w:tblGrid>
      <w:tr>
        <w:trPr/>
        <w:tc>
          <w:tcPr>
            <w:tcW w:w="6231" w:type="dxa"/>
            <w:tcBorders>
              <w:top w:val="nil"/>
              <w:left w:val="nil"/>
              <w:bottom w:val="nil"/>
              <w:right w:val="nil"/>
            </w:tcBorders>
          </w:tcPr>
          <w:p>
            <w:pPr>
              <w:pStyle w:val="Normal"/>
              <w:widowControl w:val="false"/>
              <w:spacing w:before="0" w:after="0"/>
              <w:ind w:hanging="0"/>
              <w:jc w:val="center"/>
              <w:rPr>
                <w:highlight w:val="yellow"/>
              </w:rPr>
            </w:pPr>
            <w:r>
              <w:rPr>
                <w:rFonts w:eastAsia="宋体" w:cs="Times New Roman"/>
                <w:lang w:val="en-US" w:eastAsia="zh-CN" w:bidi="ar-SA"/>
              </w:rPr>
              <w:object>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4.4pt;height:40.55pt;mso-wrap-distance-right:0pt" filled="f" o:ole="">
                  <v:imagedata r:id="rId13" o:title=""/>
                </v:shape>
                <o:OLEObject Type="Embed" ProgID="Equation.AxMath" ShapeID="ole_rId12" DrawAspect="Content" ObjectID="_1516819504" r:id="rId12"/>
              </w:object>
            </w:r>
          </w:p>
        </w:tc>
        <w:tc>
          <w:tcPr>
            <w:tcW w:w="2263" w:type="dxa"/>
            <w:tcBorders>
              <w:top w:val="nil"/>
              <w:left w:val="nil"/>
              <w:bottom w:val="nil"/>
              <w:right w:val="nil"/>
            </w:tcBorders>
          </w:tcPr>
          <w:p>
            <w:pPr>
              <w:pStyle w:val="Normal"/>
              <w:widowControl w:val="false"/>
              <w:spacing w:before="0" w:after="0"/>
              <w:ind w:hanging="0"/>
              <w:jc w:val="center"/>
              <w:rPr>
                <w:highlight w:val="yellow"/>
              </w:rPr>
            </w:pPr>
            <w:r>
              <w:rPr>
                <w:rFonts w:ascii="Times New Roman" w:hAnsi="Times New Roman" w:cs="Times New Roman"/>
                <w:lang w:val="en-US" w:eastAsia="zh-CN" w:bidi="ar-SA"/>
              </w:rPr>
              <w:t>（</w:t>
            </w:r>
            <w:r>
              <w:rPr>
                <w:rFonts w:eastAsia="宋体" w:cs="Times New Roman"/>
                <w:lang w:val="en-US" w:eastAsia="zh-CN" w:bidi="ar-SA"/>
              </w:rPr>
              <w:t>1</w:t>
            </w:r>
            <w:r>
              <w:rPr>
                <w:rFonts w:ascii="Times New Roman" w:hAnsi="Times New Roman" w:cs="Times New Roman"/>
                <w:lang w:val="en-US" w:eastAsia="zh-CN" w:bidi="ar-SA"/>
              </w:rPr>
              <w:t>）</w:t>
            </w:r>
          </w:p>
        </w:tc>
      </w:tr>
    </w:tbl>
    <w:p>
      <w:pPr>
        <w:pStyle w:val="Normal"/>
        <w:ind w:firstLine="480"/>
        <w:rPr/>
      </w:pPr>
      <w:r>
        <w:rPr/>
        <w:t>类似地，</w:t>
      </w:r>
      <w:r>
        <w:rPr/>
        <w:t>B</w:t>
      </w:r>
      <w:r>
        <w:rPr/>
        <w:t>对</w:t>
      </w:r>
      <w:r>
        <w:rPr/>
        <w:t>A</w:t>
      </w:r>
      <w:r>
        <w:rPr/>
        <w:t>的胜率为：</w:t>
      </w:r>
    </w:p>
    <w:tbl>
      <w:tblPr>
        <w:tblStyle w:val="af4"/>
        <w:tblW w:w="84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31"/>
        <w:gridCol w:w="2263"/>
      </w:tblGrid>
      <w:tr>
        <w:trPr/>
        <w:tc>
          <w:tcPr>
            <w:tcW w:w="6231" w:type="dxa"/>
            <w:tcBorders>
              <w:top w:val="nil"/>
              <w:left w:val="nil"/>
              <w:bottom w:val="nil"/>
              <w:right w:val="nil"/>
            </w:tcBorders>
          </w:tcPr>
          <w:p>
            <w:pPr>
              <w:pStyle w:val="Normal"/>
              <w:widowControl w:val="false"/>
              <w:spacing w:before="0" w:after="0"/>
              <w:ind w:hanging="0"/>
              <w:jc w:val="center"/>
              <w:rPr>
                <w:highlight w:val="yellow"/>
              </w:rPr>
            </w:pPr>
            <w:r>
              <w:rPr>
                <w:rFonts w:eastAsia="宋体" w:cs="Times New Roman"/>
                <w:lang w:val="en-US" w:eastAsia="zh-CN" w:bidi="ar-SA"/>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94.4pt;height:40.55pt;mso-wrap-distance-right:0pt" filled="f" o:ole="">
                  <v:imagedata r:id="rId15" o:title=""/>
                </v:shape>
                <o:OLEObject Type="Embed" ProgID="Equation.AxMath" ShapeID="ole_rId14" DrawAspect="Content" ObjectID="_301491722" r:id="rId14"/>
              </w:object>
            </w:r>
          </w:p>
        </w:tc>
        <w:tc>
          <w:tcPr>
            <w:tcW w:w="2263" w:type="dxa"/>
            <w:tcBorders>
              <w:top w:val="nil"/>
              <w:left w:val="nil"/>
              <w:bottom w:val="nil"/>
              <w:right w:val="nil"/>
            </w:tcBorders>
          </w:tcPr>
          <w:p>
            <w:pPr>
              <w:pStyle w:val="Normal"/>
              <w:widowControl w:val="false"/>
              <w:spacing w:before="0" w:after="0"/>
              <w:ind w:hanging="0"/>
              <w:jc w:val="center"/>
              <w:rPr>
                <w:highlight w:val="yellow"/>
              </w:rPr>
            </w:pPr>
            <w:r>
              <w:rPr>
                <w:rFonts w:ascii="Times New Roman" w:hAnsi="Times New Roman" w:cs="Times New Roman"/>
                <w:lang w:val="en-US" w:eastAsia="zh-CN" w:bidi="ar-SA"/>
              </w:rPr>
              <w:t>（</w:t>
            </w:r>
            <w:r>
              <w:rPr>
                <w:rFonts w:eastAsia="宋体" w:cs="Times New Roman"/>
                <w:lang w:val="en-US" w:eastAsia="zh-CN" w:bidi="ar-SA"/>
              </w:rPr>
              <w:t>2</w:t>
            </w:r>
            <w:r>
              <w:rPr>
                <w:rFonts w:ascii="Times New Roman" w:hAnsi="Times New Roman" w:cs="Times New Roman"/>
                <w:lang w:val="en-US" w:eastAsia="zh-CN" w:bidi="ar-SA"/>
              </w:rPr>
              <w:t>）</w:t>
            </w:r>
          </w:p>
        </w:tc>
      </w:tr>
    </w:tbl>
    <w:p>
      <w:pPr>
        <w:pStyle w:val="Normal"/>
        <w:ind w:firstLine="480"/>
        <w:rPr/>
      </w:pPr>
      <w:r>
        <w:rPr/>
        <w:t>若棋手在比赛中的实际得分</w:t>
      </w:r>
      <w:r>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pt;height:18.15pt;mso-wrap-distance-right:0pt" filled="f" o:ole="">
            <v:imagedata r:id="rId17" o:title=""/>
          </v:shape>
          <o:OLEObject Type="Embed" ProgID="Equation.AxMath" ShapeID="ole_rId16" DrawAspect="Content" ObjectID="_26529425" r:id="rId16"/>
        </w:object>
      </w:r>
      <w:r>
        <w:rPr/>
        <w:t>（胜</w:t>
      </w:r>
      <w:r>
        <w:rPr/>
        <w:t>=1</w:t>
      </w:r>
      <w:r>
        <w:rPr/>
        <w:t>分，和</w:t>
      </w:r>
      <w:r>
        <w:rPr/>
        <w:t>=0.5</w:t>
      </w:r>
      <w:r>
        <w:rPr/>
        <w:t>分，负</w:t>
      </w:r>
      <w:r>
        <w:rPr/>
        <w:t>=0</w:t>
      </w:r>
      <w:r>
        <w:rPr/>
        <w:t>分）与胜率期望值不同，则等级分调整公式为：</w:t>
      </w:r>
    </w:p>
    <w:tbl>
      <w:tblPr>
        <w:tblStyle w:val="af4"/>
        <w:tblW w:w="84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231"/>
        <w:gridCol w:w="2263"/>
      </w:tblGrid>
      <w:tr>
        <w:trPr/>
        <w:tc>
          <w:tcPr>
            <w:tcW w:w="6231" w:type="dxa"/>
            <w:tcBorders>
              <w:top w:val="nil"/>
              <w:left w:val="nil"/>
              <w:bottom w:val="nil"/>
              <w:right w:val="nil"/>
            </w:tcBorders>
          </w:tcPr>
          <w:p>
            <w:pPr>
              <w:pStyle w:val="Normal"/>
              <w:widowControl w:val="false"/>
              <w:spacing w:before="0" w:after="0"/>
              <w:ind w:hanging="0"/>
              <w:jc w:val="center"/>
              <w:rPr>
                <w:highlight w:val="yellow"/>
              </w:rPr>
            </w:pPr>
            <w:r>
              <w:rPr>
                <w:rFonts w:eastAsia="宋体" w:cs="Times New Roman"/>
                <w:lang w:val="en-US" w:eastAsia="zh-CN" w:bidi="ar-SA"/>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28.55pt;height:19.2pt;mso-wrap-distance-right:0pt" filled="f" o:ole="">
                  <v:imagedata r:id="rId19" o:title=""/>
                </v:shape>
                <o:OLEObject Type="Embed" ProgID="Equation.AxMath" ShapeID="ole_rId18" DrawAspect="Content" ObjectID="_1928378950" r:id="rId18"/>
              </w:object>
            </w:r>
          </w:p>
        </w:tc>
        <w:tc>
          <w:tcPr>
            <w:tcW w:w="2263" w:type="dxa"/>
            <w:tcBorders>
              <w:top w:val="nil"/>
              <w:left w:val="nil"/>
              <w:bottom w:val="nil"/>
              <w:right w:val="nil"/>
            </w:tcBorders>
          </w:tcPr>
          <w:p>
            <w:pPr>
              <w:pStyle w:val="Normal"/>
              <w:widowControl w:val="false"/>
              <w:spacing w:before="0" w:after="0"/>
              <w:ind w:hanging="0"/>
              <w:jc w:val="center"/>
              <w:rPr>
                <w:highlight w:val="yellow"/>
              </w:rPr>
            </w:pPr>
            <w:r>
              <w:rPr>
                <w:rFonts w:ascii="Times New Roman" w:hAnsi="Times New Roman" w:cs="Times New Roman"/>
                <w:lang w:val="en-US" w:eastAsia="zh-CN" w:bidi="ar-SA"/>
              </w:rPr>
              <w:t>（</w:t>
            </w:r>
            <w:r>
              <w:rPr>
                <w:rFonts w:eastAsia="宋体" w:cs="Times New Roman"/>
                <w:lang w:val="en-US" w:eastAsia="zh-CN" w:bidi="ar-SA"/>
              </w:rPr>
              <w:t>3</w:t>
            </w:r>
            <w:r>
              <w:rPr>
                <w:rFonts w:ascii="Times New Roman" w:hAnsi="Times New Roman" w:cs="Times New Roman"/>
                <w:lang w:val="en-US" w:eastAsia="zh-CN" w:bidi="ar-SA"/>
              </w:rPr>
              <w:t>）</w:t>
            </w:r>
          </w:p>
        </w:tc>
      </w:tr>
    </w:tbl>
    <w:p>
      <w:pPr>
        <w:pStyle w:val="Normal"/>
        <w:ind w:firstLine="480"/>
        <w:rPr/>
      </w:pPr>
      <w:r>
        <w:rPr/>
        <w:t>其中，</w:t>
      </w:r>
      <w:r>
        <w:rPr/>
        <w:object>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7.05pt;height:18.15pt;mso-wrap-distance-right:0pt" filled="f" o:ole="">
            <v:imagedata r:id="rId21" o:title=""/>
          </v:shape>
          <o:OLEObject Type="Embed" ProgID="Equation.AxMath" ShapeID="ole_rId20" DrawAspect="Content" ObjectID="_69798889" r:id="rId20"/>
        </w:object>
      </w:r>
      <w:r>
        <w:rPr/>
        <w:t>和</w:t>
      </w:r>
      <w:r>
        <w:rPr/>
        <w:object>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8.15pt;height:19.2pt;mso-wrap-distance-right:0pt" filled="f" o:ole="">
            <v:imagedata r:id="rId23" o:title=""/>
          </v:shape>
          <o:OLEObject Type="Embed" ProgID="Equation.AxMath" ShapeID="ole_rId22" DrawAspect="Content" ObjectID="_1330877106" r:id="rId22"/>
        </w:object>
      </w:r>
      <w:r>
        <w:rPr/>
        <w:t>分别为调整前后的等级分，大师级比赛中</w:t>
      </w:r>
      <w:r>
        <w:rPr/>
        <w:t>K</w:t>
      </w:r>
      <w:r>
        <w:rPr/>
        <w:t>通常为</w:t>
      </w:r>
      <w:r>
        <w:rPr/>
        <w:t>16</w:t>
      </w:r>
      <w:r>
        <w:rPr/>
        <w:t>。</w:t>
      </w:r>
    </w:p>
    <w:p>
      <w:pPr>
        <w:pStyle w:val="Heading4"/>
        <w:ind w:firstLine="560"/>
        <w:rPr/>
      </w:pPr>
      <w:r>
        <w:rPr/>
        <w:t xml:space="preserve">1.2.2.2 </w:t>
      </w:r>
      <w:r>
        <w:rPr/>
        <w:t>添加各个队伍的等级分属性</w:t>
      </w:r>
      <w:r>
        <w:rPr/>
        <w:t>elo</w:t>
      </w:r>
    </w:p>
    <w:p>
      <w:pPr>
        <w:pStyle w:val="Normal"/>
        <w:ind w:firstLine="480"/>
        <w:rPr/>
      </w:pPr>
      <w:r>
        <w:rPr/>
        <w:t>为避免时序数据泄露，在构建队伍等级分属性（</w:t>
      </w:r>
      <w:r>
        <w:rPr/>
        <w:t>Elo</w:t>
      </w:r>
      <w:r>
        <w:rPr/>
        <w:t>）时需遵循以下核心原则。</w:t>
      </w:r>
    </w:p>
    <w:p>
      <w:pPr>
        <w:pStyle w:val="Normal"/>
        <w:ind w:firstLine="480"/>
        <w:rPr/>
      </w:pPr>
      <w:r>
        <w:rPr/>
        <w:t>（</w:t>
      </w:r>
      <w:r>
        <w:rPr/>
        <w:t>1</w:t>
      </w:r>
      <w:r>
        <w:rPr/>
        <w:t>）分阶段更新策略：队伍</w:t>
      </w:r>
      <w:r>
        <w:rPr/>
        <w:t>Elo</w:t>
      </w:r>
      <w:r>
        <w:rPr/>
        <w:t>分数仅在训练集阶段进行动态更新，验证集与预测集的特征构造必须直接沿用训练集最终生成的</w:t>
      </w:r>
      <w:r>
        <w:rPr/>
        <w:t>Elo</w:t>
      </w:r>
      <w:r>
        <w:rPr/>
        <w:t>分数结果，禁止使用验证集或预测集中的比赛结果信息更新分数，以确保模型评估与预测时不接触未来数据。</w:t>
      </w:r>
    </w:p>
    <w:p>
      <w:pPr>
        <w:pStyle w:val="Normal"/>
        <w:ind w:firstLine="480"/>
        <w:rPr/>
      </w:pPr>
      <w:r>
        <w:rPr/>
        <w:t>（</w:t>
      </w:r>
      <w:r>
        <w:rPr/>
        <w:t>2</w:t>
      </w:r>
      <w:r>
        <w:rPr/>
        <w:t>）特征构造与</w:t>
      </w:r>
      <w:r>
        <w:rPr/>
        <w:t>Elo</w:t>
      </w:r>
      <w:r>
        <w:rPr/>
        <w:t>分数更新的时序隔离：</w:t>
      </w:r>
      <w:bookmarkStart w:id="16" w:name="OLE_LINK52"/>
      <w:r>
        <w:rPr/>
        <w:t>针对单场比赛的特征构造流程，需严格遵循“先提取历史分数，后更新当前结果”的操作顺序：在为主客队添加</w:t>
      </w:r>
      <w:r>
        <w:rPr/>
        <w:t>Elo</w:t>
      </w:r>
      <w:r>
        <w:rPr/>
        <w:t>属性时，必须基于两队在本场比赛前的历史等级分进行计算生成特征，待特征构造完成后，方可依据本场比赛结果更新两队的</w:t>
      </w:r>
      <w:r>
        <w:rPr/>
        <w:t>Elo</w:t>
      </w:r>
      <w:r>
        <w:rPr/>
        <w:t>分数，供后续比赛使用。这一流程避免了因误用当前比赛信息导致的数据泄露风险。</w:t>
      </w:r>
    </w:p>
    <w:p>
      <w:pPr>
        <w:pStyle w:val="Normal"/>
        <w:ind w:firstLine="480"/>
        <w:rPr/>
      </w:pPr>
      <w:r>
        <w:rPr/>
        <w:t>在具体实现中，可以使用字典</w:t>
      </w:r>
      <w:r>
        <w:rPr/>
        <w:t>team_elo</w:t>
      </w:r>
      <w:r>
        <w:rPr/>
        <w:t>来记录每个队伍的累计等级分。每个队伍的初始等级分为</w:t>
      </w:r>
      <w:r>
        <w:rPr/>
        <w:t>1600</w:t>
      </w:r>
      <w:r>
        <w:rPr/>
        <w:t>，参数</w:t>
      </w:r>
      <w:r>
        <w:rPr/>
        <w:t>K=24</w:t>
      </w:r>
      <w:r>
        <w:rPr/>
        <w:t>用于控制分数波动幅度。</w:t>
      </w:r>
    </w:p>
    <w:p>
      <w:pPr>
        <w:pStyle w:val="Heading3"/>
        <w:spacing w:before="120" w:after="120"/>
        <w:ind w:firstLine="560"/>
        <w:rPr/>
      </w:pPr>
      <w:bookmarkStart w:id="17" w:name="_Toc195891749"/>
      <w:r>
        <w:rPr/>
        <w:t>1.2.3</w:t>
      </w:r>
      <w:r>
        <w:rPr/>
        <w:t>当前赛季的球员生物特征</w:t>
      </w:r>
      <w:r>
        <w:rPr/>
        <w:t>age</w:t>
      </w:r>
      <w:r>
        <w:rPr/>
        <w:t>、</w:t>
      </w:r>
      <w:r>
        <w:rPr/>
        <w:t>bmi</w:t>
      </w:r>
      <w:bookmarkEnd w:id="17"/>
    </w:p>
    <w:p>
      <w:pPr>
        <w:pStyle w:val="Normal"/>
        <w:ind w:firstLine="480"/>
        <w:rPr>
          <w:lang w:val="zh-CN"/>
        </w:rPr>
      </w:pPr>
      <w:r>
        <w:rPr>
          <w:lang w:val="zh-CN"/>
        </w:rPr>
        <w:t>从</w:t>
      </w:r>
      <w:r>
        <w:rPr>
          <w:lang w:val="zh-CN"/>
        </w:rPr>
        <w:t>data/2025/clean/player_bio.csv</w:t>
      </w:r>
      <w:r>
        <w:rPr>
          <w:lang w:val="zh-CN"/>
        </w:rPr>
        <w:t>中获得各个球员的年龄</w:t>
      </w:r>
      <w:r>
        <w:rPr>
          <w:lang w:val="zh-CN"/>
        </w:rPr>
        <w:t>age</w:t>
      </w:r>
      <w:r>
        <w:rPr>
          <w:lang w:val="zh-CN"/>
        </w:rPr>
        <w:t>、身高</w:t>
      </w:r>
      <w:r>
        <w:rPr>
          <w:lang w:val="zh-CN"/>
        </w:rPr>
        <w:t>height</w:t>
      </w:r>
      <w:r>
        <w:rPr>
          <w:lang w:val="zh-CN"/>
        </w:rPr>
        <w:t>、体重</w:t>
      </w:r>
      <w:r>
        <w:rPr>
          <w:lang w:val="zh-CN"/>
        </w:rPr>
        <w:t>weight</w:t>
      </w:r>
      <w:r>
        <w:rPr>
          <w:lang w:val="zh-CN"/>
        </w:rPr>
        <w:t>、球员所在球队</w:t>
      </w:r>
      <w:r>
        <w:rPr>
          <w:lang w:val="zh-CN"/>
        </w:rPr>
        <w:t>team</w:t>
      </w:r>
      <w:r>
        <w:rPr>
          <w:lang w:val="zh-CN"/>
        </w:rPr>
        <w:t>。以</w:t>
      </w:r>
      <w:r>
        <w:rPr>
          <w:lang w:val="zh-CN"/>
        </w:rPr>
        <w:t>team</w:t>
      </w:r>
      <w:r>
        <w:rPr>
          <w:lang w:val="zh-CN"/>
        </w:rPr>
        <w:t>为分组字段做聚集操作，计算同一球队的所有球员的平均年龄和平均</w:t>
      </w:r>
      <w:r>
        <w:rPr>
          <w:lang w:val="zh-CN"/>
        </w:rPr>
        <w:t>BMI</w:t>
      </w:r>
      <w:r>
        <w:rPr>
          <w:lang w:val="zh-CN"/>
        </w:rPr>
        <w:t>，然后将这两个特征添加到数据集中，属性名为</w:t>
      </w:r>
      <w:r>
        <w:rPr>
          <w:lang w:val="zh-CN"/>
        </w:rPr>
        <w:t>age</w:t>
      </w:r>
      <w:r>
        <w:rPr>
          <w:lang w:val="zh-CN"/>
        </w:rPr>
        <w:t>和</w:t>
      </w:r>
      <w:r>
        <w:rPr>
          <w:lang w:val="zh-CN"/>
        </w:rPr>
        <w:t>bmi</w:t>
      </w:r>
      <w:r>
        <w:rPr>
          <w:lang w:val="zh-CN"/>
        </w:rPr>
        <w:t>。在具体实现时，需要将球员的身高和体重转换为厘米和千克，然后再计算</w:t>
      </w:r>
      <w:r>
        <w:rPr>
          <w:lang w:val="zh-CN"/>
        </w:rPr>
        <w:t>BMI</w:t>
      </w:r>
      <w:r>
        <w:rPr>
          <w:lang w:val="zh-CN"/>
        </w:rPr>
        <w:t>。</w:t>
      </w:r>
    </w:p>
    <w:p>
      <w:pPr>
        <w:pStyle w:val="Heading3"/>
        <w:spacing w:before="120" w:after="120"/>
        <w:ind w:firstLine="560"/>
        <w:rPr/>
      </w:pPr>
      <w:bookmarkStart w:id="18" w:name="_Toc195891750"/>
      <w:r>
        <w:rPr/>
        <w:t>1.2.4</w:t>
      </w:r>
      <w:r>
        <w:rPr/>
        <w:t>上个赛季的队伍相对排名</w:t>
      </w:r>
      <w:r>
        <w:rPr/>
        <w:t>rk</w:t>
      </w:r>
      <w:bookmarkEnd w:id="18"/>
    </w:p>
    <w:p>
      <w:pPr>
        <w:pStyle w:val="Normal"/>
        <w:ind w:firstLine="480"/>
        <w:rPr>
          <w:lang w:val="zh-CN"/>
        </w:rPr>
      </w:pPr>
      <w:r>
        <w:rPr>
          <w:lang w:val="zh-CN"/>
        </w:rPr>
        <w:t>从</w:t>
      </w:r>
      <w:r>
        <w:rPr>
          <w:lang w:val="zh-CN"/>
        </w:rPr>
        <w:t>data/2024/clean/total_stats.csv</w:t>
      </w:r>
      <w:r>
        <w:rPr>
          <w:lang w:val="zh-CN"/>
        </w:rPr>
        <w:t>中获得各个队伍的排名，将每个队伍的名称和队伍的排名存储到字典</w:t>
      </w:r>
      <w:r>
        <w:rPr>
          <w:lang w:val="zh-CN"/>
        </w:rPr>
        <w:t>team_rank</w:t>
      </w:r>
      <w:r>
        <w:rPr>
          <w:lang w:val="zh-CN"/>
        </w:rPr>
        <w:t>中，计算差值</w:t>
      </w:r>
      <w:r>
        <w:rPr>
          <w:lang w:val="zh-CN"/>
        </w:rPr>
        <w:t xml:space="preserve">rk = </w:t>
      </w:r>
      <w:r>
        <w:rPr>
          <w:lang w:val="zh-CN"/>
        </w:rPr>
        <w:t>主队排名–客队排名来构造相对排名属性</w:t>
      </w:r>
      <w:r>
        <w:rPr>
          <w:lang w:val="zh-CN"/>
        </w:rPr>
        <w:t>rk</w:t>
      </w:r>
      <w:r>
        <w:rPr>
          <w:lang w:val="zh-CN"/>
        </w:rPr>
        <w:t>。</w:t>
      </w:r>
    </w:p>
    <w:p>
      <w:pPr>
        <w:pStyle w:val="Heading3"/>
        <w:spacing w:before="120" w:after="120"/>
        <w:ind w:firstLine="560"/>
        <w:rPr/>
      </w:pPr>
      <w:bookmarkStart w:id="19" w:name="_Toc195891751"/>
      <w:r>
        <w:rPr/>
        <w:t>1.2.5</w:t>
      </w:r>
      <w:r>
        <w:rPr/>
        <w:t>队伍连胜</w:t>
      </w:r>
      <w:r>
        <w:rPr/>
        <w:t>/</w:t>
      </w:r>
      <w:r>
        <w:rPr/>
        <w:t>连负特征</w:t>
      </w:r>
      <w:r>
        <w:rPr/>
        <w:t>streak</w:t>
      </w:r>
      <w:bookmarkEnd w:id="19"/>
    </w:p>
    <w:p>
      <w:pPr>
        <w:pStyle w:val="Normal"/>
        <w:ind w:firstLine="480"/>
        <w:rPr/>
      </w:pPr>
      <w:r>
        <w:rPr/>
        <w:t>本文通过动态追踪队伍连胜与连败状态，构建反映球队近期表现的趋势特征。具体流程如下。</w:t>
      </w:r>
    </w:p>
    <w:p>
      <w:pPr>
        <w:pStyle w:val="Normal"/>
        <w:ind w:firstLine="480"/>
        <w:rPr/>
      </w:pPr>
      <w:r>
        <w:rPr/>
        <w:t>（</w:t>
      </w:r>
      <w:r>
        <w:rPr/>
        <w:t>1</w:t>
      </w:r>
      <w:r>
        <w:rPr/>
        <w:t>）从比赛记录中提取主客队名称，查询两队当前的连胜或连败次数。</w:t>
      </w:r>
    </w:p>
    <w:p>
      <w:pPr>
        <w:pStyle w:val="Normal"/>
        <w:ind w:firstLine="480"/>
        <w:rPr/>
      </w:pPr>
      <w:r>
        <w:rPr/>
        <w:t>（</w:t>
      </w:r>
      <w:r>
        <w:rPr/>
        <w:t>2</w:t>
      </w:r>
      <w:r>
        <w:rPr/>
        <w:t>）根据预设规则计算综合趋势值：若主队连胜且客队连败，赋予</w:t>
      </w:r>
      <w:r>
        <w:rPr/>
        <w:t>streak</w:t>
      </w:r>
      <w:r>
        <w:rPr/>
        <w:t>值为</w:t>
      </w:r>
      <w:r>
        <w:rPr/>
        <w:t>2</w:t>
      </w:r>
      <w:r>
        <w:rPr/>
        <w:t>；若主队连败且客队连胜，赋予</w:t>
      </w:r>
      <w:r>
        <w:rPr/>
        <w:t>streak</w:t>
      </w:r>
      <w:r>
        <w:rPr/>
        <w:t>值为</w:t>
      </w:r>
      <w:r>
        <w:rPr/>
        <w:t>-2</w:t>
      </w:r>
      <w:r>
        <w:rPr/>
        <w:t>；单一队伍出现连胜或连败则分别赋予</w:t>
      </w:r>
      <w:r>
        <w:rPr/>
        <w:t>+1</w:t>
      </w:r>
      <w:r>
        <w:rPr/>
        <w:t>或</w:t>
      </w:r>
      <w:r>
        <w:rPr/>
        <w:t>-1</w:t>
      </w:r>
      <w:r>
        <w:rPr/>
        <w:t>；双方同趋势时归零。</w:t>
      </w:r>
    </w:p>
    <w:p>
      <w:pPr>
        <w:pStyle w:val="Normal"/>
        <w:ind w:firstLine="480"/>
        <w:rPr/>
      </w:pPr>
      <w:r>
        <w:rPr/>
        <w:t>构造连胜</w:t>
      </w:r>
      <w:r>
        <w:rPr/>
        <w:t>/</w:t>
      </w:r>
      <w:r>
        <w:rPr/>
        <w:t>连负特征时需要避免数据泄露：在训练集上，每场比赛计算特征后再更新连胜连败计数器，验证集和预测集则直接应用训练阶段积累的计数器状态，避免数据泄露。</w:t>
      </w:r>
    </w:p>
    <w:p>
      <w:pPr>
        <w:pStyle w:val="Heading3"/>
        <w:spacing w:before="120" w:after="120"/>
        <w:ind w:firstLine="560"/>
        <w:rPr/>
      </w:pPr>
      <w:bookmarkStart w:id="20" w:name="_Toc195891752"/>
      <w:r>
        <w:rPr/>
        <w:t>1.2.6</w:t>
      </w:r>
      <w:r>
        <w:rPr/>
        <w:t>距离上次比赛的天数</w:t>
      </w:r>
      <w:r>
        <w:rPr/>
        <w:t>time</w:t>
      </w:r>
      <w:bookmarkEnd w:id="20"/>
    </w:p>
    <w:p>
      <w:pPr>
        <w:pStyle w:val="Normal"/>
        <w:ind w:firstLine="480"/>
        <w:rPr/>
      </w:pPr>
      <w:r>
        <w:rPr/>
        <w:t>本文通过跟踪队伍比赛间隔时间构建时间差特征，用于量化主客队赛程密集度差异。针对每场比赛，记录主客队各自最近一次参赛日期，计算两者间隔天数作为特征值，然后同时更新两队最新参赛日期至当前比赛日。该特征可反映球队体能恢复周期差异。</w:t>
      </w:r>
    </w:p>
    <w:p>
      <w:pPr>
        <w:pStyle w:val="Normal"/>
        <w:ind w:firstLine="480"/>
        <w:rPr/>
      </w:pPr>
      <w:r>
        <w:rPr/>
      </w:r>
      <w:r>
        <w:br w:type="page"/>
      </w:r>
    </w:p>
    <w:p>
      <w:pPr>
        <w:pStyle w:val="Heading1"/>
        <w:spacing w:before="240" w:after="192"/>
        <w:ind w:firstLine="723"/>
        <w:rPr/>
      </w:pPr>
      <w:bookmarkStart w:id="21" w:name="_Toc195891753"/>
      <w:r>
        <w:rPr/>
        <w:t>第</w:t>
      </w:r>
      <w:r>
        <w:rPr/>
        <w:t>2</w:t>
      </w:r>
      <w:r>
        <w:rPr/>
        <w:t>章  模型训练与参数调优</w:t>
      </w:r>
      <w:bookmarkEnd w:id="21"/>
    </w:p>
    <w:p>
      <w:pPr>
        <w:pStyle w:val="Heading2"/>
        <w:spacing w:before="120" w:after="120"/>
        <w:ind w:firstLine="600"/>
        <w:rPr/>
      </w:pPr>
      <w:bookmarkStart w:id="22" w:name="_Toc195891754"/>
      <w:bookmarkEnd w:id="16"/>
      <w:r>
        <w:rPr/>
        <w:t>2.1</w:t>
      </w:r>
      <w:r>
        <w:rPr/>
        <w:t>模型训练</w:t>
      </w:r>
      <w:bookmarkEnd w:id="22"/>
    </w:p>
    <w:p>
      <w:pPr>
        <w:pStyle w:val="Heading3"/>
        <w:spacing w:before="120" w:after="120"/>
        <w:ind w:firstLine="560"/>
        <w:rPr>
          <w:lang w:val="en-US"/>
        </w:rPr>
      </w:pPr>
      <w:bookmarkStart w:id="23" w:name="_Toc195891755"/>
      <w:r>
        <w:rPr>
          <w:lang w:val="en-US"/>
        </w:rPr>
        <w:t>2.1.1 PCA</w:t>
      </w:r>
      <w:r>
        <w:rPr>
          <w:lang w:val="en-US"/>
        </w:rPr>
        <w:t>降维</w:t>
      </w:r>
      <w:bookmarkEnd w:id="23"/>
    </w:p>
    <w:p>
      <w:pPr>
        <w:pStyle w:val="Normal"/>
        <w:spacing w:lineRule="auto" w:line="240"/>
        <w:ind w:firstLine="480"/>
        <w:rPr/>
      </w:pPr>
      <w:r>
        <w:rPr/>
        <w:t>由于上述构造的特征之间并不是完全独立的，为了获得能够影响队伍胜负的关键特征，本文在之前构造的特征基础上进行了</w:t>
      </w:r>
      <w:r>
        <w:rPr/>
        <w:t>PCA</w:t>
      </w:r>
      <w:r>
        <w:rPr/>
        <w:t>降维。经过调优分析，维度降低到</w:t>
      </w:r>
      <w:r>
        <w:rPr/>
        <w:t>5</w:t>
      </w:r>
      <w:r>
        <w:rPr/>
        <w:t>维是最优的。</w:t>
      </w:r>
    </w:p>
    <w:p>
      <w:pPr>
        <w:pStyle w:val="Heading3"/>
        <w:spacing w:before="120" w:after="120"/>
        <w:ind w:firstLine="560"/>
        <w:rPr/>
      </w:pPr>
      <w:bookmarkStart w:id="24" w:name="_Toc195891756"/>
      <w:r>
        <w:rPr/>
        <w:t>2.1.2</w:t>
      </w:r>
      <w:r>
        <w:rPr/>
        <w:t>逻辑回归</w:t>
      </w:r>
      <w:bookmarkEnd w:id="24"/>
    </w:p>
    <w:p>
      <w:pPr>
        <w:pStyle w:val="Normal"/>
        <w:spacing w:lineRule="auto" w:line="240"/>
        <w:ind w:firstLine="480"/>
        <w:rPr>
          <w:lang w:val="zh-CN"/>
        </w:rPr>
      </w:pPr>
      <w:r>
        <w:rPr>
          <w:lang w:val="zh-CN"/>
        </w:rPr>
        <w:t>本文使用逻辑回归模型作为分类器。由于数据是有时序关系的，因此需要按照上文计算好的划分点：</w:t>
      </w:r>
      <w:r>
        <w:rPr>
          <w:lang w:val="zh-CN"/>
        </w:rPr>
        <w:t>validate_idx</w:t>
      </w:r>
      <w:r>
        <w:rPr>
          <w:lang w:val="zh-CN"/>
        </w:rPr>
        <w:t>、</w:t>
      </w:r>
      <w:r>
        <w:rPr>
          <w:lang w:val="zh-CN"/>
        </w:rPr>
        <w:t>predict_idx</w:t>
      </w:r>
      <w:r>
        <w:rPr>
          <w:lang w:val="zh-CN"/>
        </w:rPr>
        <w:t>来划分训练集、验证集和预测集。在具体实现上，调用</w:t>
      </w:r>
      <w:r>
        <w:rPr>
          <w:lang w:val="zh-CN"/>
        </w:rPr>
        <w:t>sklearn</w:t>
      </w:r>
      <w:r>
        <w:rPr>
          <w:lang w:val="zh-CN"/>
        </w:rPr>
        <w:t>库的</w:t>
      </w:r>
      <w:r>
        <w:rPr>
          <w:lang w:val="zh-CN"/>
        </w:rPr>
        <w:t>LogisticRegression.fit</w:t>
      </w:r>
      <w:r>
        <w:rPr>
          <w:lang w:val="zh-CN"/>
        </w:rPr>
        <w:t>方法训练模型，再调用</w:t>
      </w:r>
      <w:r>
        <w:rPr>
          <w:lang w:val="zh-CN"/>
        </w:rPr>
        <w:t>LogisticRegression.predict</w:t>
      </w:r>
      <w:r>
        <w:rPr>
          <w:lang w:val="zh-CN"/>
        </w:rPr>
        <w:t>方法对验证集和预测集进行分类，将预测集的分类结果保存为新属性’</w:t>
      </w:r>
      <w:r>
        <w:rPr>
          <w:lang w:val="zh-CN"/>
        </w:rPr>
        <w:t>home_win_predict’</w:t>
      </w:r>
      <w:r>
        <w:rPr>
          <w:lang w:val="zh-CN"/>
        </w:rPr>
        <w:t>。</w:t>
      </w:r>
    </w:p>
    <w:p>
      <w:pPr>
        <w:pStyle w:val="Heading2"/>
        <w:spacing w:before="120" w:after="120"/>
        <w:ind w:firstLine="600"/>
        <w:rPr/>
      </w:pPr>
      <w:bookmarkStart w:id="25" w:name="_Toc195891757"/>
      <w:r>
        <w:rPr/>
        <w:t>2.2</w:t>
      </w:r>
      <w:r>
        <w:rPr/>
        <w:t>模型参数调优</w:t>
      </w:r>
      <w:bookmarkEnd w:id="25"/>
    </w:p>
    <w:p>
      <w:pPr>
        <w:pStyle w:val="Normal"/>
        <w:spacing w:lineRule="auto" w:line="240"/>
        <w:ind w:firstLine="480"/>
        <w:jc w:val="left"/>
        <w:rPr/>
      </w:pPr>
      <w:r>
        <w:rPr/>
        <w:t>经过调优分析，本文确定的最优参数是：</w:t>
      </w:r>
      <w:r>
        <w:rPr/>
        <w:t>PCA</w:t>
      </w:r>
      <w:r>
        <w:rPr/>
        <w:t>降到为</w:t>
      </w:r>
      <w:r>
        <w:rPr/>
        <w:t>5</w:t>
      </w:r>
      <w:r>
        <w:rPr/>
        <w:t>维，逻辑回归使用</w:t>
      </w:r>
      <w:r>
        <w:rPr/>
        <w:t>L2</w:t>
      </w:r>
      <w:r>
        <w:rPr/>
        <w:t>正则项，正则化强度的倒数为</w:t>
      </w:r>
      <w:r>
        <w:rPr/>
        <w:t>1.0</w:t>
      </w:r>
      <w:r>
        <w:rPr/>
        <w:t>，最大迭代次数为</w:t>
      </w:r>
      <w:r>
        <w:rPr/>
        <w:t>100</w:t>
      </w:r>
      <w:r>
        <w:rPr/>
        <w:t>，使用</w:t>
      </w:r>
      <w:r>
        <w:rPr/>
        <w:t>lbfgs</w:t>
      </w:r>
      <w:r>
        <w:rPr/>
        <w:t>求解器。</w:t>
      </w:r>
    </w:p>
    <w:p>
      <w:pPr>
        <w:pStyle w:val="Heading2"/>
        <w:spacing w:before="120" w:after="120"/>
        <w:ind w:firstLine="600"/>
        <w:rPr/>
      </w:pPr>
      <w:bookmarkStart w:id="26" w:name="_Toc195891758"/>
      <w:r>
        <w:rPr/>
        <w:t xml:space="preserve">2.3 </w:t>
      </w:r>
      <w:r>
        <w:rPr/>
        <w:t>训练效果分析</w:t>
      </w:r>
      <w:bookmarkEnd w:id="26"/>
    </w:p>
    <w:p>
      <w:pPr>
        <w:pStyle w:val="Normal"/>
        <w:spacing w:lineRule="auto" w:line="240"/>
        <w:ind w:firstLine="480"/>
        <w:rPr/>
      </w:pPr>
      <w:r>
        <w:rPr/>
        <w:t>为了体现模型预测准确度的提升，本文先将所有预测标签都设置为</w:t>
      </w:r>
      <w:r>
        <w:rPr/>
        <w:t>1</w:t>
      </w:r>
      <w:r>
        <w:rPr/>
        <w:t>，即默认各场比赛的结果均为主队获胜，该基准准确率为</w:t>
      </w:r>
      <w:r>
        <w:rPr/>
        <w:t>54.9%</w:t>
      </w:r>
      <w:r>
        <w:rPr/>
        <w:t>。经验证，使用上述模型得到的准确率为</w:t>
      </w:r>
      <w:r>
        <w:rPr/>
        <w:t>71.04%</w:t>
      </w:r>
      <w:r>
        <w:rPr/>
        <w:t>，相较于基准准确率提高了</w:t>
      </w:r>
      <w:r>
        <w:rPr/>
        <w:t>17%</w:t>
      </w:r>
      <w:r>
        <w:rPr/>
        <w:t>。</w:t>
      </w:r>
    </w:p>
    <w:p>
      <w:pPr>
        <w:pStyle w:val="Normal"/>
        <w:spacing w:lineRule="auto" w:line="240"/>
        <w:ind w:firstLine="480"/>
        <w:rPr/>
      </w:pPr>
      <w:r>
        <w:rPr/>
        <w:t>从分类结果看，模型对类别</w:t>
      </w:r>
      <w:r>
        <w:rPr/>
        <w:t>1.0</w:t>
      </w:r>
      <w:r>
        <w:rPr/>
        <w:t>（胜场）的识别能力更强，其精确率、召回率和</w:t>
      </w:r>
      <w:r>
        <w:rPr/>
        <w:t>F1</w:t>
      </w:r>
      <w:r>
        <w:rPr/>
        <w:t>值均达到</w:t>
      </w:r>
      <w:r>
        <w:rPr/>
        <w:t>74%-75%</w:t>
      </w:r>
      <w:r>
        <w:rPr/>
        <w:t>，而对类别</w:t>
      </w:r>
      <w:r>
        <w:rPr/>
        <w:t>0.0</w:t>
      </w:r>
      <w:r>
        <w:rPr/>
        <w:t>（负场）的识别稍弱，三项指标约</w:t>
      </w:r>
      <w:r>
        <w:rPr/>
        <w:t>66%-67%</w:t>
      </w:r>
      <w:r>
        <w:rPr/>
        <w:t>。这可能是因为验证集中包含更多的主队获胜的样本（</w:t>
      </w:r>
      <w:r>
        <w:rPr/>
        <w:t>126</w:t>
      </w:r>
      <w:r>
        <w:rPr/>
        <w:t>个），较少的主队失败的样本（</w:t>
      </w:r>
      <w:r>
        <w:rPr/>
        <w:t>95</w:t>
      </w:r>
      <w:r>
        <w:rPr/>
        <w:t>个），导致模型更擅长捕捉主队胜的模式。</w:t>
      </w:r>
    </w:p>
    <w:p>
      <w:pPr>
        <w:pStyle w:val="Normal"/>
        <w:ind w:firstLine="480"/>
        <w:jc w:val="center"/>
        <w:rPr/>
      </w:pPr>
      <w:r>
        <w:rPr/>
        <w:drawing>
          <wp:inline distT="0" distB="0" distL="0" distR="0">
            <wp:extent cx="3482340" cy="2133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4"/>
                    <a:stretch>
                      <a:fillRect/>
                    </a:stretch>
                  </pic:blipFill>
                  <pic:spPr bwMode="auto">
                    <a:xfrm>
                      <a:off x="0" y="0"/>
                      <a:ext cx="3482340" cy="2133600"/>
                    </a:xfrm>
                    <a:prstGeom prst="rect">
                      <a:avLst/>
                    </a:prstGeom>
                  </pic:spPr>
                </pic:pic>
              </a:graphicData>
            </a:graphic>
          </wp:inline>
        </w:drawing>
      </w:r>
    </w:p>
    <w:p>
      <w:pPr>
        <w:pStyle w:val="Heading1"/>
        <w:spacing w:before="240" w:after="192"/>
        <w:ind w:firstLine="723"/>
        <w:rPr/>
      </w:pPr>
      <w:bookmarkStart w:id="27" w:name="_Toc195891759"/>
      <w:r>
        <w:rPr/>
        <w:t>第</w:t>
      </w:r>
      <w:r>
        <w:rPr/>
        <w:t>3</w:t>
      </w:r>
      <w:r>
        <w:rPr/>
        <w:t>章  实战预测</w:t>
      </w:r>
      <w:bookmarkEnd w:id="27"/>
    </w:p>
    <w:p>
      <w:pPr>
        <w:pStyle w:val="Normal"/>
        <w:ind w:firstLine="480"/>
        <w:rPr/>
      </w:pPr>
      <w:r>
        <w:rPr/>
        <w:t>本文对</w:t>
      </w:r>
      <w:r>
        <w:rPr/>
        <w:t>2025</w:t>
      </w:r>
      <w:r>
        <w:rPr/>
        <w:t>年</w:t>
      </w:r>
      <w:r>
        <w:rPr/>
        <w:t>4</w:t>
      </w:r>
      <w:r>
        <w:rPr/>
        <w:t>月</w:t>
      </w:r>
      <w:r>
        <w:rPr/>
        <w:t>11</w:t>
      </w:r>
      <w:r>
        <w:rPr/>
        <w:t>日和</w:t>
      </w:r>
      <w:r>
        <w:rPr/>
        <w:t>4</w:t>
      </w:r>
      <w:r>
        <w:rPr/>
        <w:t>月</w:t>
      </w:r>
      <w:r>
        <w:rPr/>
        <w:t>13</w:t>
      </w:r>
      <w:r>
        <w:rPr/>
        <w:t>日的比赛进行预测，预测结果如图所示。</w:t>
      </w:r>
    </w:p>
    <w:p>
      <w:pPr>
        <w:pStyle w:val="Normal"/>
        <w:ind w:firstLine="480"/>
        <w:jc w:val="center"/>
        <w:rPr/>
      </w:pPr>
      <w:r>
        <w:rPr/>
        <w:drawing>
          <wp:inline distT="0" distB="0" distL="0" distR="0">
            <wp:extent cx="2021840" cy="36410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5"/>
                    <a:stretch>
                      <a:fillRect/>
                    </a:stretch>
                  </pic:blipFill>
                  <pic:spPr bwMode="auto">
                    <a:xfrm>
                      <a:off x="0" y="0"/>
                      <a:ext cx="2021840" cy="3641090"/>
                    </a:xfrm>
                    <a:prstGeom prst="rect">
                      <a:avLst/>
                    </a:prstGeom>
                  </pic:spPr>
                </pic:pic>
              </a:graphicData>
            </a:graphic>
          </wp:inline>
        </w:drawing>
      </w:r>
    </w:p>
    <w:p>
      <w:pPr>
        <w:pStyle w:val="Normal"/>
        <w:ind w:firstLine="480"/>
        <w:rPr/>
      </w:pPr>
      <w:r>
        <w:rPr/>
        <w:t>4</w:t>
      </w:r>
      <w:r>
        <w:rPr/>
        <w:t>月</w:t>
      </w:r>
      <w:r>
        <w:rPr/>
        <w:t>11</w:t>
      </w:r>
      <w:r>
        <w:rPr/>
        <w:t>日比赛共有</w:t>
      </w:r>
      <w:r>
        <w:rPr/>
        <w:t>15</w:t>
      </w:r>
      <w:r>
        <w:rPr/>
        <w:t>场，正确预测</w:t>
      </w:r>
      <w:r>
        <w:rPr/>
        <w:t>13</w:t>
      </w:r>
      <w:r>
        <w:rPr/>
        <w:t>场。</w:t>
      </w:r>
      <w:r>
        <w:rPr/>
        <w:t>4</w:t>
      </w:r>
      <w:r>
        <w:rPr/>
        <w:t>月</w:t>
      </w:r>
      <w:r>
        <w:rPr/>
        <w:t>13</w:t>
      </w:r>
      <w:r>
        <w:rPr/>
        <w:t>日比赛共有</w:t>
      </w:r>
      <w:r>
        <w:rPr/>
        <w:t>15</w:t>
      </w:r>
      <w:r>
        <w:rPr/>
        <w:t>场，正确预测</w:t>
      </w:r>
      <w:r>
        <w:rPr/>
        <w:t>10</w:t>
      </w:r>
      <w:r>
        <w:rPr/>
        <w:t>场。准确率在</w:t>
      </w:r>
      <w:r>
        <w:rPr/>
        <w:t>76%</w:t>
      </w:r>
      <w:r>
        <w:rPr/>
        <w:t>左右，说明模型有较好的泛化能力。</w:t>
      </w:r>
    </w:p>
    <w:sectPr>
      <w:headerReference w:type="even" r:id="rId26"/>
      <w:headerReference w:type="default" r:id="rId27"/>
      <w:headerReference w:type="first" r:id="rId28"/>
      <w:footerReference w:type="default" r:id="rId29"/>
      <w:type w:val="nextPage"/>
      <w:pgSz w:w="11906" w:h="16838"/>
      <w:pgMar w:left="1701" w:right="1701" w:gutter="0" w:header="1516" w:top="1928" w:footer="1304" w:bottom="1871"/>
      <w:pgNumType w:fmt="decimal"/>
      <w:formProt w:val="false"/>
      <w:textDirection w:val="lrTb"/>
      <w:docGrid w:type="default" w:linePitch="391"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Calibri Light">
    <w:charset w:val="01"/>
    <w:family w:val="roman"/>
    <w:pitch w:val="variable"/>
  </w:font>
  <w:font w:name="Calibri">
    <w:charset w:val="01"/>
    <w:family w:val="roman"/>
    <w:pitch w:val="variable"/>
  </w:font>
  <w:font w:name="DengXi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 w:val="center" w:pos="4252" w:leader="none"/>
      </w:tabs>
      <w:spacing w:before="240" w:after="0"/>
      <w:ind w:firstLine="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firstLine="36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ind w:right="360" w:firstLine="360"/>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18" w:space="1" w:color="000000"/>
      </w:pBdr>
      <w:spacing w:before="240" w:after="0"/>
      <w:ind w:firstLine="360"/>
      <w:rPr/>
    </w:pPr>
    <w:r>
      <w:rPr/>
      <w:t>哈尔滨工业大学工学博士学位论文</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24" w:space="0" w:color="000000"/>
      </w:pBdr>
      <w:spacing w:before="240" w:after="0"/>
      <w:ind w:right="46" w:firstLine="360"/>
      <w:rPr/>
    </w:pPr>
    <w:bookmarkStart w:id="4" w:name="OLE_LINK55"/>
    <w:r>
      <w:rPr/>
      <w:t>《大数据挖掘》实验报告</w:t>
    </w:r>
    <w:bookmarkEnd w:id="4"/>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24" w:space="0" w:color="000000"/>
      </w:pBdr>
      <w:spacing w:before="240" w:after="0"/>
      <w:ind w:right="46" w:firstLine="360"/>
      <w:rPr/>
    </w:pPr>
    <w:bookmarkStart w:id="5" w:name="OLE_LINK55"/>
    <w:r>
      <w:rPr/>
      <w:t>《大数据挖掘》实验报告</w:t>
    </w:r>
    <w:bookmarkEnd w:id="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24" w:space="5" w:color="000000"/>
      </w:pBdr>
      <w:tabs>
        <w:tab w:val="clear" w:pos="4153"/>
        <w:tab w:val="clear" w:pos="8306"/>
        <w:tab w:val="left" w:pos="4320" w:leader="none"/>
        <w:tab w:val="right" w:pos="8880" w:leader="none"/>
      </w:tabs>
      <w:spacing w:before="240" w:after="0"/>
      <w:ind w:left="22" w:right="2" w:firstLine="360"/>
      <w:rPr/>
    </w:pPr>
    <w:r>
      <w:rPr/>
      <w:t>哈尔滨工业大学本科毕业设计（论文）</w:t>
    </w:r>
  </w:p>
  <w:p>
    <w:pPr>
      <w:pStyle w:val="Header"/>
      <w:spacing w:before="240" w:after="0"/>
      <w:ind w:firstLine="360"/>
      <w:rPr/>
    </w:pPr>
    <w:r>
      <w:rPr/>
    </w:r>
  </w:p>
  <w:p>
    <w:pPr>
      <w:pStyle w:val="Normal"/>
      <w:ind w:firstLine="48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24" w:space="0" w:color="000000"/>
      </w:pBdr>
      <w:spacing w:before="240" w:after="0"/>
      <w:ind w:right="46" w:firstLine="360"/>
      <w:rPr/>
    </w:pPr>
    <w:r>
      <w:rPr/>
      <w:t>《大数据挖掘》实验报告</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thinThickSmallGap" w:sz="24" w:space="0" w:color="000000"/>
      </w:pBdr>
      <w:spacing w:before="240" w:after="0"/>
      <w:ind w:right="46" w:firstLine="360"/>
      <w:rPr/>
    </w:pPr>
    <w:r>
      <w:rPr/>
      <w:t>《大数据挖掘》实验报告</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3"/>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qFormat="1"/>
    <w:lsdException w:name="header" w:qFormat="1"/>
    <w:lsdException w:name="footer" w:qFormat="1"/>
    <w:lsdException w:name="caption" w:qFormat="1"/>
    <w:lsdException w:name="annotation reference" w:qFormat="1"/>
    <w:lsdException w:name="page number" w:qFormat="1"/>
    <w:lsdException w:name="Title" w:qFormat="1"/>
    <w:lsdException w:name="Default Paragraph Font" w:uiPriority="1" w:semiHidden="1" w:unhideWhenUsed="1" w:qFormat="1"/>
    <w:lsdException w:name="Body Text" w:qFormat="1"/>
    <w:lsdException w:name="Body Text Indent" w:qFormat="1"/>
    <w:lsdException w:name="Subtitle" w:qFormat="1"/>
    <w:lsdException w:name="Date" w:qFormat="1"/>
    <w:lsdException w:name="Body Text First Indent" w:qFormat="1"/>
    <w:lsdException w:name="Hyperlink" w:uiPriority="99" w:qFormat="1"/>
    <w:lsdException w:name="Strong" w:qFormat="1"/>
    <w:lsdException w:name="Emphasis" w:uiPriority="20" w:qFormat="1"/>
    <w:lsdException w:name="Document Map" w:semiHidden="1" w:qFormat="1"/>
    <w:lsdException w:name="Plain Text" w:qFormat="1"/>
    <w:lsdException w:name="HTML Top of Form" w:uiPriority="99" w:semiHidden="1" w:unhideWhenUsed="1"/>
    <w:lsdException w:name="HTML Bottom of Form" w:uiPriority="99" w:semiHidden="1" w:unhideWhenUsed="1"/>
    <w:lsdException w:name="Normal Table" w:uiPriority="99" w:semiHidden="1" w:unhideWhenUsed="1" w:qFormat="1"/>
    <w:lsdException w:name="annotation subject"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uiPriority="99" w:semiHidden="1"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d351d"/>
    <w:pPr>
      <w:widowControl w:val="false"/>
      <w:bidi w:val="0"/>
      <w:spacing w:lineRule="auto" w:line="300" w:before="0" w:after="0"/>
      <w:ind w:firstLine="200"/>
      <w:jc w:val="both"/>
    </w:pPr>
    <w:rPr>
      <w:rFonts w:ascii="Times New Roman" w:hAnsi="Times New Roman" w:eastAsia="宋体" w:cs="Times New Roman"/>
      <w:color w:val="auto"/>
      <w:kern w:val="2"/>
      <w:sz w:val="24"/>
      <w:szCs w:val="24"/>
      <w:lang w:val="en-US" w:eastAsia="zh-CN" w:bidi="ar-SA"/>
    </w:rPr>
  </w:style>
  <w:style w:type="paragraph" w:styleId="Heading1">
    <w:name w:val="Heading 1"/>
    <w:basedOn w:val="Normal"/>
    <w:next w:val="Normal"/>
    <w:link w:val="1"/>
    <w:qFormat/>
    <w:pPr>
      <w:spacing w:before="100" w:after="80"/>
      <w:jc w:val="center"/>
      <w:outlineLvl w:val="0"/>
    </w:pPr>
    <w:rPr>
      <w:rFonts w:eastAsia="黑体"/>
      <w:b/>
      <w:kern w:val="2"/>
      <w:sz w:val="36"/>
      <w:szCs w:val="36"/>
    </w:rPr>
  </w:style>
  <w:style w:type="paragraph" w:styleId="Heading2">
    <w:name w:val="Heading 2"/>
    <w:basedOn w:val="Normal"/>
    <w:next w:val="Normal"/>
    <w:link w:val="2"/>
    <w:qFormat/>
    <w:pPr>
      <w:snapToGrid w:val="false"/>
      <w:spacing w:before="206" w:after="206"/>
      <w:outlineLvl w:val="1"/>
    </w:pPr>
    <w:rPr>
      <w:rFonts w:eastAsia="黑体"/>
      <w:kern w:val="0"/>
      <w:sz w:val="30"/>
      <w:szCs w:val="30"/>
    </w:rPr>
  </w:style>
  <w:style w:type="paragraph" w:styleId="Heading3">
    <w:name w:val="Heading 3"/>
    <w:basedOn w:val="Normal"/>
    <w:next w:val="Normal"/>
    <w:qFormat/>
    <w:pPr>
      <w:snapToGrid w:val="false"/>
      <w:spacing w:before="206" w:after="206"/>
      <w:outlineLvl w:val="2"/>
    </w:pPr>
    <w:rPr>
      <w:rFonts w:eastAsia="黑体"/>
      <w:kern w:val="0"/>
      <w:sz w:val="28"/>
      <w:szCs w:val="28"/>
      <w:lang w:val="zh-CN"/>
    </w:rPr>
  </w:style>
  <w:style w:type="paragraph" w:styleId="Heading4">
    <w:name w:val="Heading 4"/>
    <w:basedOn w:val="Normal"/>
    <w:next w:val="Normal"/>
    <w:qFormat/>
    <w:pPr>
      <w:jc w:val="left"/>
      <w:outlineLvl w:val="3"/>
    </w:pPr>
    <w:rPr>
      <w:sz w:val="28"/>
    </w:rPr>
  </w:style>
  <w:style w:type="character" w:styleId="DefaultParagraphFont" w:default="1">
    <w:name w:val="Default Paragraph Font"/>
    <w:uiPriority w:val="1"/>
    <w:semiHidden/>
    <w:unhideWhenUsed/>
    <w:qFormat/>
    <w:rPr/>
  </w:style>
  <w:style w:type="character" w:styleId="Strong">
    <w:name w:val="Strong"/>
    <w:qFormat/>
    <w:rPr>
      <w:b/>
    </w:rPr>
  </w:style>
  <w:style w:type="character" w:styleId="Pagenumber">
    <w:name w:val="page number"/>
    <w:basedOn w:val="DefaultParagraphFont"/>
    <w:qFormat/>
    <w:rPr/>
  </w:style>
  <w:style w:type="character" w:styleId="Emphasis">
    <w:name w:val="Emphasis"/>
    <w:uiPriority w:val="20"/>
    <w:qFormat/>
    <w:rPr>
      <w:i/>
      <w:iCs/>
    </w:rPr>
  </w:style>
  <w:style w:type="character" w:styleId="InternetLink">
    <w:name w:val="Hyperlink"/>
    <w:uiPriority w:val="99"/>
    <w:qFormat/>
    <w:rPr>
      <w:color w:val="0000FF"/>
      <w:u w:val="single"/>
    </w:rPr>
  </w:style>
  <w:style w:type="character" w:styleId="Annotationreference">
    <w:name w:val="annotation reference"/>
    <w:qFormat/>
    <w:rPr>
      <w:sz w:val="21"/>
      <w:szCs w:val="21"/>
    </w:rPr>
  </w:style>
  <w:style w:type="character" w:styleId="MTDisplayEquationChar" w:customStyle="1">
    <w:name w:val="MTDisplayEquation Char"/>
    <w:link w:val="MTDisplayEquation"/>
    <w:qFormat/>
    <w:rPr>
      <w:kern w:val="2"/>
      <w:sz w:val="24"/>
      <w:szCs w:val="24"/>
    </w:rPr>
  </w:style>
  <w:style w:type="character" w:styleId="MTEquationSectionChar" w:customStyle="1">
    <w:name w:val="MTEquationSection Char"/>
    <w:link w:val="MTEquationSection"/>
    <w:qFormat/>
    <w:rPr>
      <w:rFonts w:eastAsia="隶书"/>
      <w:color w:val="FF0000"/>
      <w:spacing w:val="80"/>
      <w:kern w:val="2"/>
      <w:sz w:val="48"/>
      <w:szCs w:val="48"/>
    </w:rPr>
  </w:style>
  <w:style w:type="character" w:styleId="Highlightbg" w:customStyle="1">
    <w:name w:val="high-light-bg"/>
    <w:qFormat/>
    <w:rPr/>
  </w:style>
  <w:style w:type="character" w:styleId="Style10" w:customStyle="1">
    <w:name w:val="批注文字 字符"/>
    <w:link w:val="Annotationtext"/>
    <w:qFormat/>
    <w:rPr>
      <w:kern w:val="2"/>
      <w:sz w:val="24"/>
      <w:szCs w:val="24"/>
    </w:rPr>
  </w:style>
  <w:style w:type="character" w:styleId="Style11" w:customStyle="1">
    <w:name w:val="批注主题 字符"/>
    <w:link w:val="Annotationsubject"/>
    <w:qFormat/>
    <w:rPr>
      <w:b/>
      <w:bCs/>
      <w:kern w:val="2"/>
      <w:sz w:val="24"/>
      <w:szCs w:val="24"/>
    </w:rPr>
  </w:style>
  <w:style w:type="character" w:styleId="Style12" w:customStyle="1">
    <w:name w:val="纯文本 字符"/>
    <w:link w:val="PlainText"/>
    <w:qFormat/>
    <w:rPr>
      <w:rFonts w:ascii="宋体" w:hAnsi="宋体"/>
      <w:kern w:val="2"/>
      <w:sz w:val="21"/>
    </w:rPr>
  </w:style>
  <w:style w:type="character" w:styleId="Char" w:customStyle="1">
    <w:name w:val="论文 Char"/>
    <w:link w:val="Style15"/>
    <w:qFormat/>
    <w:rPr>
      <w:rFonts w:ascii="宋体" w:hAnsi="宋体"/>
      <w:kern w:val="2"/>
      <w:sz w:val="24"/>
      <w:szCs w:val="24"/>
    </w:rPr>
  </w:style>
  <w:style w:type="character" w:styleId="1Char" w:customStyle="1">
    <w:name w:val="样式1 Char"/>
    <w:link w:val="13"/>
    <w:qFormat/>
    <w:rPr>
      <w:rFonts w:ascii="宋体" w:hAnsi="宋体"/>
      <w:kern w:val="2"/>
      <w:sz w:val="24"/>
      <w:szCs w:val="24"/>
    </w:rPr>
  </w:style>
  <w:style w:type="character" w:styleId="222Char" w:customStyle="1">
    <w:name w:val="样式222 Char"/>
    <w:link w:val="222"/>
    <w:qFormat/>
    <w:rPr>
      <w:rFonts w:ascii="宋体" w:hAnsi="宋体"/>
      <w:kern w:val="2"/>
      <w:sz w:val="24"/>
      <w:szCs w:val="24"/>
    </w:rPr>
  </w:style>
  <w:style w:type="character" w:styleId="Char1" w:customStyle="1">
    <w:name w:val="数字字母 Char"/>
    <w:link w:val="Style16"/>
    <w:qFormat/>
    <w:rPr>
      <w:rFonts w:ascii="宋体" w:hAnsi="宋体" w:eastAsia="Times New Roman"/>
      <w:kern w:val="2"/>
      <w:sz w:val="24"/>
      <w:szCs w:val="24"/>
    </w:rPr>
  </w:style>
  <w:style w:type="character" w:styleId="Keywordsmean" w:customStyle="1">
    <w:name w:val="keywords-mean"/>
    <w:qFormat/>
    <w:rPr/>
  </w:style>
  <w:style w:type="character" w:styleId="PlaceholderText">
    <w:name w:val="Placeholder Text"/>
    <w:basedOn w:val="DefaultParagraphFont"/>
    <w:uiPriority w:val="99"/>
    <w:semiHidden/>
    <w:qFormat/>
    <w:rPr>
      <w:color w:val="808080"/>
    </w:rPr>
  </w:style>
  <w:style w:type="character" w:styleId="1" w:customStyle="1">
    <w:name w:val="标题 1 字符"/>
    <w:basedOn w:val="DefaultParagraphFont"/>
    <w:link w:val="Heading1"/>
    <w:qFormat/>
    <w:rPr>
      <w:rFonts w:eastAsia="黑体"/>
      <w:b/>
      <w:kern w:val="2"/>
      <w:sz w:val="36"/>
      <w:szCs w:val="36"/>
    </w:rPr>
  </w:style>
  <w:style w:type="character" w:styleId="2" w:customStyle="1">
    <w:name w:val="标题 2 字符"/>
    <w:basedOn w:val="DefaultParagraphFont"/>
    <w:link w:val="Heading2"/>
    <w:qFormat/>
    <w:rPr>
      <w:rFonts w:eastAsia="黑体"/>
      <w:sz w:val="30"/>
      <w:szCs w:val="30"/>
    </w:rPr>
  </w:style>
  <w:style w:type="character" w:styleId="HTML" w:customStyle="1">
    <w:name w:val="HTML 预设格式 字符"/>
    <w:basedOn w:val="DefaultParagraphFont"/>
    <w:link w:val="HTMLPreformatted"/>
    <w:qFormat/>
    <w:rsid w:val="00e2330b"/>
    <w:rPr>
      <w:rFonts w:ascii="Courier New" w:hAnsi="Courier New" w:cs="Courier New"/>
      <w:kern w:val="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7">
    <w:name w:val="TOC 7"/>
    <w:basedOn w:val="Normal"/>
    <w:next w:val="Normal"/>
    <w:semiHidden/>
    <w:qFormat/>
    <w:pPr>
      <w:ind w:left="1440" w:firstLine="200"/>
      <w:jc w:val="left"/>
    </w:pPr>
    <w:rPr>
      <w:szCs w:val="21"/>
    </w:rPr>
  </w:style>
  <w:style w:type="paragraph" w:styleId="NormalIndent">
    <w:name w:val="Normal Indent"/>
    <w:basedOn w:val="Normal"/>
    <w:qFormat/>
    <w:pPr>
      <w:ind w:firstLine="499"/>
    </w:pPr>
    <w:rPr>
      <w:szCs w:val="20"/>
    </w:rPr>
  </w:style>
  <w:style w:type="paragraph" w:styleId="Caption1">
    <w:name w:val="caption"/>
    <w:basedOn w:val="Default"/>
    <w:next w:val="Default"/>
    <w:qFormat/>
    <w:pPr>
      <w:spacing w:before="152" w:after="160"/>
    </w:pPr>
    <w:rPr>
      <w:rFonts w:ascii="宋体" w:hAnsi="宋体"/>
      <w:color w:val="auto"/>
    </w:rPr>
  </w:style>
  <w:style w:type="paragraph" w:styleId="Default" w:customStyle="1">
    <w:name w:val="Default"/>
    <w:qFormat/>
    <w:pPr>
      <w:widowControl w:val="false"/>
      <w:bidi w:val="0"/>
      <w:spacing w:before="0" w:after="0"/>
      <w:jc w:val="left"/>
    </w:pPr>
    <w:rPr>
      <w:rFonts w:ascii="Times New Roman" w:hAnsi="Times New Roman" w:eastAsia="宋体" w:cs="Times New Roman"/>
      <w:color w:val="000000"/>
      <w:kern w:val="0"/>
      <w:sz w:val="24"/>
      <w:szCs w:val="24"/>
      <w:lang w:val="en-US" w:eastAsia="zh-CN" w:bidi="ar-SA"/>
    </w:rPr>
  </w:style>
  <w:style w:type="paragraph" w:styleId="DocumentMap">
    <w:name w:val="Document Map"/>
    <w:basedOn w:val="Normal"/>
    <w:semiHidden/>
    <w:qFormat/>
    <w:pPr>
      <w:shd w:val="clear" w:color="auto" w:fill="000080"/>
    </w:pPr>
    <w:rPr/>
  </w:style>
  <w:style w:type="paragraph" w:styleId="Annotationtext">
    <w:name w:val="annotation text"/>
    <w:basedOn w:val="Normal"/>
    <w:link w:val="Style10"/>
    <w:qFormat/>
    <w:pPr>
      <w:jc w:val="left"/>
    </w:pPr>
    <w:rPr/>
  </w:style>
  <w:style w:type="paragraph" w:styleId="TextBodyIndent">
    <w:name w:val="Body Text Indent"/>
    <w:basedOn w:val="Normal"/>
    <w:qFormat/>
    <w:pPr>
      <w:spacing w:before="0" w:after="120"/>
      <w:ind w:left="420" w:firstLine="200"/>
    </w:pPr>
    <w:rPr/>
  </w:style>
  <w:style w:type="paragraph" w:styleId="Contents5">
    <w:name w:val="TOC 5"/>
    <w:basedOn w:val="Normal"/>
    <w:next w:val="Normal"/>
    <w:semiHidden/>
    <w:qFormat/>
    <w:pPr>
      <w:ind w:left="960" w:firstLine="200"/>
      <w:jc w:val="left"/>
    </w:pPr>
    <w:rPr>
      <w:szCs w:val="21"/>
    </w:rPr>
  </w:style>
  <w:style w:type="paragraph" w:styleId="Contents3">
    <w:name w:val="TOC 3"/>
    <w:basedOn w:val="Normal"/>
    <w:next w:val="Normal"/>
    <w:uiPriority w:val="39"/>
    <w:qFormat/>
    <w:pPr>
      <w:tabs>
        <w:tab w:val="clear" w:pos="420"/>
        <w:tab w:val="right" w:pos="8494" w:leader="dot"/>
      </w:tabs>
      <w:ind w:left="480" w:firstLine="200"/>
      <w:jc w:val="left"/>
    </w:pPr>
    <w:rPr>
      <w:iCs/>
    </w:rPr>
  </w:style>
  <w:style w:type="paragraph" w:styleId="PlainText">
    <w:name w:val="Plain Text"/>
    <w:basedOn w:val="Normal"/>
    <w:link w:val="Style12"/>
    <w:qFormat/>
    <w:pPr/>
    <w:rPr>
      <w:rFonts w:ascii="宋体" w:hAnsi="宋体"/>
      <w:sz w:val="21"/>
      <w:szCs w:val="20"/>
    </w:rPr>
  </w:style>
  <w:style w:type="paragraph" w:styleId="Contents8">
    <w:name w:val="TOC 8"/>
    <w:basedOn w:val="Normal"/>
    <w:next w:val="Normal"/>
    <w:semiHidden/>
    <w:qFormat/>
    <w:pPr>
      <w:ind w:left="1680" w:firstLine="200"/>
      <w:jc w:val="left"/>
    </w:pPr>
    <w:rPr>
      <w:szCs w:val="21"/>
    </w:rPr>
  </w:style>
  <w:style w:type="paragraph" w:styleId="Date">
    <w:name w:val="Date"/>
    <w:basedOn w:val="Normal"/>
    <w:next w:val="Normal"/>
    <w:qFormat/>
    <w:pPr/>
    <w:rPr>
      <w:rFonts w:eastAsia="黑体"/>
      <w:szCs w:val="20"/>
    </w:rPr>
  </w:style>
  <w:style w:type="paragraph" w:styleId="BalloonText">
    <w:name w:val="Balloon Text"/>
    <w:basedOn w:val="Normal"/>
    <w:semiHidden/>
    <w:qFormat/>
    <w:pPr/>
    <w:rPr>
      <w:sz w:val="18"/>
      <w:szCs w:val="18"/>
    </w:rPr>
  </w:style>
  <w:style w:type="paragraph" w:styleId="HeaderandFooter">
    <w:name w:val="Header and Footer"/>
    <w:basedOn w:val="Normal"/>
    <w:qFormat/>
    <w:pPr/>
    <w:rPr/>
  </w:style>
  <w:style w:type="paragraph" w:styleId="Footer">
    <w:name w:val="Footer"/>
    <w:basedOn w:val="Normal"/>
    <w:qFormat/>
    <w:pPr>
      <w:tabs>
        <w:tab w:val="clear" w:pos="420"/>
        <w:tab w:val="center" w:pos="4153" w:leader="none"/>
        <w:tab w:val="right" w:pos="8306" w:leader="none"/>
      </w:tabs>
      <w:snapToGrid w:val="false"/>
      <w:jc w:val="left"/>
    </w:pPr>
    <w:rPr>
      <w:sz w:val="18"/>
      <w:szCs w:val="18"/>
    </w:rPr>
  </w:style>
  <w:style w:type="paragraph" w:styleId="Header">
    <w:name w:val="Header"/>
    <w:basedOn w:val="Normal"/>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uiPriority w:val="39"/>
    <w:qFormat/>
    <w:pPr>
      <w:tabs>
        <w:tab w:val="clear" w:pos="420"/>
        <w:tab w:val="right" w:pos="8494" w:leader="dot"/>
      </w:tabs>
      <w:spacing w:lineRule="auto" w:line="240" w:before="120" w:after="120"/>
      <w:jc w:val="left"/>
    </w:pPr>
    <w:rPr>
      <w:b/>
      <w:bCs/>
      <w:caps/>
    </w:rPr>
  </w:style>
  <w:style w:type="paragraph" w:styleId="Contents4">
    <w:name w:val="TOC 4"/>
    <w:basedOn w:val="Normal"/>
    <w:next w:val="Normal"/>
    <w:semiHidden/>
    <w:qFormat/>
    <w:pPr>
      <w:ind w:left="720" w:firstLine="200"/>
      <w:jc w:val="left"/>
    </w:pPr>
    <w:rPr>
      <w:szCs w:val="21"/>
    </w:rPr>
  </w:style>
  <w:style w:type="paragraph" w:styleId="Contents6">
    <w:name w:val="TOC 6"/>
    <w:basedOn w:val="Normal"/>
    <w:next w:val="Normal"/>
    <w:semiHidden/>
    <w:qFormat/>
    <w:pPr>
      <w:ind w:left="1200" w:firstLine="200"/>
      <w:jc w:val="left"/>
    </w:pPr>
    <w:rPr>
      <w:szCs w:val="21"/>
    </w:rPr>
  </w:style>
  <w:style w:type="paragraph" w:styleId="Contents2">
    <w:name w:val="TOC 2"/>
    <w:basedOn w:val="Normal"/>
    <w:next w:val="Normal"/>
    <w:uiPriority w:val="39"/>
    <w:qFormat/>
    <w:pPr>
      <w:ind w:left="240" w:firstLine="200"/>
      <w:jc w:val="left"/>
    </w:pPr>
    <w:rPr>
      <w:smallCaps/>
    </w:rPr>
  </w:style>
  <w:style w:type="paragraph" w:styleId="Contents9">
    <w:name w:val="TOC 9"/>
    <w:basedOn w:val="Normal"/>
    <w:next w:val="Normal"/>
    <w:semiHidden/>
    <w:qFormat/>
    <w:pPr>
      <w:ind w:left="1920" w:firstLine="200"/>
      <w:jc w:val="left"/>
    </w:pPr>
    <w:rPr>
      <w:szCs w:val="21"/>
    </w:rPr>
  </w:style>
  <w:style w:type="paragraph" w:styleId="Title">
    <w:name w:val="Title"/>
    <w:next w:val="BodyTextIndent"/>
    <w:qFormat/>
    <w:pPr>
      <w:keepLines/>
      <w:pageBreakBefore/>
      <w:widowControl w:val="false"/>
      <w:bidi w:val="0"/>
      <w:spacing w:before="240" w:after="120"/>
      <w:jc w:val="center"/>
      <w:outlineLvl w:val="0"/>
    </w:pPr>
    <w:rPr>
      <w:rFonts w:eastAsia="黑体" w:ascii="Times New Roman" w:hAnsi="Times New Roman" w:cs="Times New Roman"/>
      <w:b/>
      <w:color w:val="auto"/>
      <w:kern w:val="2"/>
      <w:sz w:val="36"/>
      <w:szCs w:val="20"/>
      <w:lang w:val="en-US" w:eastAsia="zh-CN" w:bidi="ar-SA"/>
    </w:rPr>
  </w:style>
  <w:style w:type="paragraph" w:styleId="BodyTextIndent">
    <w:name w:val="Body Text Indent"/>
    <w:basedOn w:val="Normal"/>
    <w:qFormat/>
    <w:pPr>
      <w:ind w:firstLine="498"/>
    </w:pPr>
    <w:rPr>
      <w:szCs w:val="20"/>
    </w:rPr>
  </w:style>
  <w:style w:type="paragraph" w:styleId="Annotationsubject">
    <w:name w:val="annotation subject"/>
    <w:basedOn w:val="Annotationtext"/>
    <w:next w:val="Annotationtext"/>
    <w:link w:val="Style11"/>
    <w:qFormat/>
    <w:pPr/>
    <w:rPr>
      <w:b/>
      <w:bCs/>
    </w:rPr>
  </w:style>
  <w:style w:type="paragraph" w:styleId="CharCharCharChar" w:customStyle="1">
    <w:name w:val="Char Char Char Char"/>
    <w:basedOn w:val="Normal"/>
    <w:qFormat/>
    <w:pPr/>
    <w:rPr>
      <w:rFonts w:ascii="Tahoma" w:hAnsi="Tahoma"/>
      <w:szCs w:val="20"/>
    </w:rPr>
  </w:style>
  <w:style w:type="paragraph" w:styleId="3" w:customStyle="1">
    <w:name w:val="样式3"/>
    <w:basedOn w:val="Normal"/>
    <w:qFormat/>
    <w:pPr>
      <w:snapToGrid w:val="false"/>
      <w:spacing w:lineRule="auto" w:line="360"/>
      <w:jc w:val="center"/>
    </w:pPr>
    <w:rPr>
      <w:rFonts w:eastAsia="黑体"/>
      <w:sz w:val="36"/>
      <w:szCs w:val="36"/>
    </w:rPr>
  </w:style>
  <w:style w:type="paragraph" w:styleId="Style13" w:customStyle="1">
    <w:name w:val="章标题(不加入目录内)"/>
    <w:basedOn w:val="Title"/>
    <w:qFormat/>
    <w:pPr>
      <w:jc w:val="both"/>
      <w:outlineLvl w:val="9"/>
    </w:pPr>
    <w:rPr/>
  </w:style>
  <w:style w:type="paragraph" w:styleId="11" w:customStyle="1">
    <w:name w:val="正文+1"/>
    <w:basedOn w:val="Default"/>
    <w:next w:val="Default"/>
    <w:qFormat/>
    <w:pPr/>
    <w:rPr>
      <w:rFonts w:ascii="宋体" w:hAnsi="宋体"/>
      <w:color w:val="auto"/>
    </w:rPr>
  </w:style>
  <w:style w:type="paragraph" w:styleId="12" w:customStyle="1">
    <w:name w:val="正文文本+1"/>
    <w:basedOn w:val="Default"/>
    <w:next w:val="Default"/>
    <w:qFormat/>
    <w:pPr/>
    <w:rPr>
      <w:rFonts w:ascii="宋体" w:hAnsi="宋体"/>
      <w:color w:val="auto"/>
    </w:rPr>
  </w:style>
  <w:style w:type="paragraph" w:styleId="Style14" w:customStyle="1">
    <w:name w:val="图表名"/>
    <w:basedOn w:val="Default"/>
    <w:next w:val="Default"/>
    <w:qFormat/>
    <w:rsid w:val="004d351d"/>
    <w:pPr>
      <w:spacing w:before="120" w:after="156"/>
      <w:jc w:val="center"/>
    </w:pPr>
    <w:rPr>
      <w:rFonts w:ascii="宋体" w:hAnsi="宋体"/>
      <w:color w:val="auto"/>
      <w:sz w:val="21"/>
    </w:rPr>
  </w:style>
  <w:style w:type="paragraph" w:styleId="Style41" w:customStyle="1">
    <w:name w:val="style4"/>
    <w:basedOn w:val="Normal"/>
    <w:qFormat/>
    <w:pPr>
      <w:widowControl/>
      <w:spacing w:beforeAutospacing="1" w:afterAutospacing="1"/>
      <w:jc w:val="left"/>
    </w:pPr>
    <w:rPr>
      <w:rFonts w:ascii="宋体" w:hAnsi="宋体" w:cs="宋体"/>
      <w:kern w:val="0"/>
    </w:rPr>
  </w:style>
  <w:style w:type="paragraph" w:styleId="MTDisplayEquation" w:customStyle="1">
    <w:name w:val="MTDisplayEquation"/>
    <w:basedOn w:val="Normal"/>
    <w:next w:val="Normal"/>
    <w:link w:val="MTDisplayEquationChar"/>
    <w:qFormat/>
    <w:pPr>
      <w:tabs>
        <w:tab w:val="clear" w:pos="420"/>
        <w:tab w:val="center" w:pos="4240" w:leader="none"/>
        <w:tab w:val="right" w:pos="8500" w:leader="none"/>
      </w:tabs>
      <w:snapToGrid w:val="false"/>
      <w:ind w:firstLine="480"/>
    </w:pPr>
    <w:rPr/>
  </w:style>
  <w:style w:type="paragraph" w:styleId="MTEquationSection" w:customStyle="1">
    <w:name w:val="MTEquationSection"/>
    <w:basedOn w:val="Normal"/>
    <w:link w:val="MTEquationSectionChar"/>
    <w:qFormat/>
    <w:pPr>
      <w:snapToGrid w:val="false"/>
      <w:spacing w:lineRule="exact" w:line="380" w:before="240" w:after="0"/>
    </w:pPr>
    <w:rPr>
      <w:rFonts w:eastAsia="隶书"/>
      <w:color w:val="FF0000"/>
      <w:spacing w:val="80"/>
      <w:sz w:val="48"/>
      <w:szCs w:val="48"/>
    </w:rPr>
  </w:style>
  <w:style w:type="paragraph" w:styleId="TOC1" w:customStyle="1">
    <w:name w:val="TOC 标题1"/>
    <w:basedOn w:val="Heading1"/>
    <w:next w:val="Normal"/>
    <w:uiPriority w:val="39"/>
    <w:unhideWhenUsed/>
    <w:qFormat/>
    <w:pPr>
      <w:keepNext w:val="true"/>
      <w:keepLines/>
      <w:widowControl/>
      <w:spacing w:lineRule="auto" w:line="259"/>
      <w:jc w:val="left"/>
      <w:outlineLvl w:val="9"/>
    </w:pPr>
    <w:rPr>
      <w:rFonts w:ascii="Calibri Light" w:hAnsi="Calibri Light" w:eastAsia="宋体"/>
      <w:b w:val="false"/>
      <w:color w:val="2E74B5"/>
      <w:kern w:val="0"/>
      <w:sz w:val="32"/>
      <w:szCs w:val="32"/>
    </w:rPr>
  </w:style>
  <w:style w:type="paragraph" w:styleId="ListParagraph">
    <w:name w:val="List Paragraph"/>
    <w:basedOn w:val="Normal"/>
    <w:uiPriority w:val="34"/>
    <w:qFormat/>
    <w:pPr>
      <w:spacing w:before="0" w:after="0"/>
      <w:ind w:left="720" w:firstLine="200"/>
      <w:contextualSpacing/>
    </w:pPr>
    <w:rPr>
      <w:rFonts w:ascii="Calibri" w:hAnsi="Calibri"/>
      <w:sz w:val="21"/>
      <w:szCs w:val="22"/>
    </w:rPr>
  </w:style>
  <w:style w:type="paragraph" w:styleId="Ordinaryoutput" w:customStyle="1">
    <w:name w:val="ordinary-output"/>
    <w:basedOn w:val="Normal"/>
    <w:qFormat/>
    <w:pPr>
      <w:widowControl/>
      <w:spacing w:beforeAutospacing="1" w:afterAutospacing="1"/>
      <w:jc w:val="left"/>
    </w:pPr>
    <w:rPr>
      <w:rFonts w:ascii="宋体" w:hAnsi="宋体" w:cs="宋体"/>
      <w:kern w:val="0"/>
    </w:rPr>
  </w:style>
  <w:style w:type="paragraph" w:styleId="Style15" w:customStyle="1">
    <w:name w:val="论文"/>
    <w:basedOn w:val="PlainText"/>
    <w:link w:val="Char"/>
    <w:qFormat/>
    <w:pPr>
      <w:snapToGrid w:val="false"/>
      <w:ind w:firstLine="480"/>
    </w:pPr>
    <w:rPr>
      <w:sz w:val="24"/>
      <w:szCs w:val="24"/>
    </w:rPr>
  </w:style>
  <w:style w:type="paragraph" w:styleId="13" w:customStyle="1">
    <w:name w:val="样式1"/>
    <w:basedOn w:val="PlainText"/>
    <w:link w:val="1Char"/>
    <w:qFormat/>
    <w:pPr>
      <w:snapToGrid w:val="false"/>
      <w:ind w:firstLine="480"/>
    </w:pPr>
    <w:rPr>
      <w:sz w:val="24"/>
      <w:szCs w:val="24"/>
    </w:rPr>
  </w:style>
  <w:style w:type="paragraph" w:styleId="222" w:customStyle="1">
    <w:name w:val="样式222"/>
    <w:basedOn w:val="13"/>
    <w:link w:val="222Char"/>
    <w:qFormat/>
    <w:pPr/>
    <w:rPr>
      <w:rFonts w:ascii="Times New Roman" w:hAnsi="Times New Roman"/>
    </w:rPr>
  </w:style>
  <w:style w:type="paragraph" w:styleId="Style16" w:customStyle="1">
    <w:name w:val="数字字母"/>
    <w:basedOn w:val="13"/>
    <w:link w:val="Char1"/>
    <w:qFormat/>
    <w:pPr/>
    <w:rPr>
      <w:rFonts w:ascii="Times New Roman" w:hAnsi="Times New Roman" w:eastAsia="Times New Roman"/>
    </w:rPr>
  </w:style>
  <w:style w:type="paragraph" w:styleId="ACLBulletedList" w:customStyle="1">
    <w:name w:val="ACL Bulleted List"/>
    <w:basedOn w:val="Normal"/>
    <w:qFormat/>
    <w:pPr>
      <w:numPr>
        <w:ilvl w:val="0"/>
        <w:numId w:val="1"/>
      </w:numPr>
      <w:tabs>
        <w:tab w:val="clear" w:pos="420"/>
        <w:tab w:val="left" w:pos="450" w:leader="none"/>
      </w:tabs>
      <w:spacing w:lineRule="auto" w:line="244" w:before="200" w:after="200"/>
    </w:pPr>
    <w:rPr>
      <w:rFonts w:eastAsia="MS Mincho"/>
      <w:kern w:val="2"/>
      <w:szCs w:val="20"/>
      <w:lang w:eastAsia="de-DE"/>
    </w:rPr>
  </w:style>
  <w:style w:type="paragraph" w:styleId="HTMLPreformatted">
    <w:name w:val="HTML Preformatted"/>
    <w:basedOn w:val="Normal"/>
    <w:link w:val="HTML"/>
    <w:qFormat/>
    <w:rsid w:val="00e2330b"/>
    <w:pPr/>
    <w:rPr>
      <w:rFonts w:ascii="Courier New" w:hAnsi="Courier New" w:cs="Courier New"/>
      <w:sz w:val="20"/>
      <w:szCs w:val="20"/>
    </w:rPr>
  </w:style>
  <w:style w:type="paragraph" w:styleId="NormalWeb">
    <w:name w:val="Normal (Web)"/>
    <w:basedOn w:val="Normal"/>
    <w:qFormat/>
    <w:rsid w:val="00dc56a7"/>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4">
    <w:name w:val="Table Grid"/>
    <w:basedOn w:val="a1"/>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网格型1"/>
    <w:basedOn w:val="a1"/>
    <w:uiPriority w:val="59"/>
    <w:qFormat/>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20" Type="http://schemas.openxmlformats.org/officeDocument/2006/relationships/oleObject" Target="embeddings/oleObject7.bin"/><Relationship Id="rId21" Type="http://schemas.openxmlformats.org/officeDocument/2006/relationships/image" Target="media/image8.wmf"/><Relationship Id="rId22" Type="http://schemas.openxmlformats.org/officeDocument/2006/relationships/oleObject" Target="embeddings/oleObject8.bin"/><Relationship Id="rId23" Type="http://schemas.openxmlformats.org/officeDocument/2006/relationships/image" Target="media/image9.wmf"/><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eader" Target="header4.xml"/><Relationship Id="rId27" Type="http://schemas.openxmlformats.org/officeDocument/2006/relationships/header" Target="header5.xml"/><Relationship Id="rId28" Type="http://schemas.openxmlformats.org/officeDocument/2006/relationships/header" Target="header6.xml"/><Relationship Id="rId29" Type="http://schemas.openxmlformats.org/officeDocument/2006/relationships/footer" Target="footer3.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89DDD-880F-4BD3-92E0-0FFA3EFA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Application>LibreOffice/7.3.7.2$Linux_X86_64 LibreOffice_project/30$Build-2</Application>
  <AppVersion>15.0000</AppVersion>
  <Pages>9</Pages>
  <Words>3076</Words>
  <Characters>3961</Characters>
  <CharactersWithSpaces>4183</CharactersWithSpaces>
  <Paragraphs>99</Paragraphs>
  <Company>sparkle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2019-12-15T13:38:00Z</dcterms:created>
  <dc:creator>zhanhj</dc:creator>
  <dc:description/>
  <dc:language>en-US</dc:language>
  <cp:lastModifiedBy/>
  <cp:lastPrinted>2019-06-06T03:05:00Z</cp:lastPrinted>
  <dcterms:modified xsi:type="dcterms:W3CDTF">2025-04-18T18:21:01Z</dcterms:modified>
  <cp:revision>14</cp:revision>
  <dc:subject/>
  <dc:title>第1章绪论</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1</vt:bool>
  </property>
  <property fmtid="{D5CDD505-2E9C-101B-9397-08002B2CF9AE}" pid="3" name="ICV">
    <vt:lpwstr>6E3C36C0A3AE4F358CD83DC4C0A7BF1D</vt:lpwstr>
  </property>
  <property fmtid="{D5CDD505-2E9C-101B-9397-08002B2CF9AE}" pid="4" name="KSOProductBuildVer">
    <vt:lpwstr>2052-11.1.0.14309</vt:lpwstr>
  </property>
  <property fmtid="{D5CDD505-2E9C-101B-9397-08002B2CF9AE}" pid="5" name="MTEqnNumsOnRight">
    <vt:bool>1</vt:bool>
  </property>
  <property fmtid="{D5CDD505-2E9C-101B-9397-08002B2CF9AE}" pid="6" name="MTEquationNumber2">
    <vt:lpwstr>(#E1)</vt:lpwstr>
  </property>
  <property fmtid="{D5CDD505-2E9C-101B-9397-08002B2CF9AE}" pid="7" name="MTEquationSection">
    <vt:lpwstr>1</vt:lpwstr>
  </property>
  <property fmtid="{D5CDD505-2E9C-101B-9397-08002B2CF9AE}" pid="8" name="MTWinEqns">
    <vt:bool>1</vt:bool>
  </property>
</Properties>
</file>