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Henkisiä heräämisiä</w:t>
      </w:r>
    </w:p>
    <w:p>
      <w:pPr>
        <w:bidi w:val="0"/>
      </w:pPr>
      <w:r>
        <w:rPr>
          <w:b/>
          <w:sz w:val="28"/>
        </w:rPr>
        <w:t>Tammikuun 12.</w:t>
      </w:r>
    </w:p>
    <w:p>
      <w:pPr>
        <w:bidi w:val="0"/>
      </w:pPr>
      <w:r>
        <w:t/>
      </w:r>
    </w:p>
    <w:p>
      <w:pPr>
        <w:bidi w:val="0"/>
      </w:pPr>
      <w:r>
        <w:rPr>
          <w:sz w:val="28"/>
        </w:rPr>
        <w:t>”</w:t>
      </w:r>
      <w:r>
        <w:rPr>
          <w:i/>
          <w:sz w:val="28"/>
        </w:rPr>
        <w:t>Koettuamme</w:t>
      </w:r>
      <w:r>
        <w:rPr>
          <w:sz w:val="28"/>
        </w:rPr>
        <w:t xml:space="preserve"> </w:t>
      </w:r>
      <w:r>
        <w:rPr>
          <w:i/>
          <w:sz w:val="28"/>
        </w:rPr>
        <w:t>henkisen heräämisen</w:t>
      </w:r>
      <w:r>
        <w:rPr>
          <w:sz w:val="28"/>
        </w:rPr>
        <w:t xml:space="preserve"> </w:t>
      </w:r>
      <w:r>
        <w:rPr>
          <w:i/>
          <w:sz w:val="28"/>
        </w:rPr>
        <w:t>näiden</w:t>
      </w:r>
      <w:r>
        <w:rPr>
          <w:sz w:val="28"/>
        </w:rPr>
        <w:t xml:space="preserve"> </w:t>
      </w:r>
      <w:r>
        <w:rPr>
          <w:i/>
          <w:sz w:val="28"/>
        </w:rPr>
        <w:t>askelten</w:t>
      </w:r>
      <w:r>
        <w:rPr>
          <w:sz w:val="28"/>
        </w:rPr>
        <w:t xml:space="preserve"> </w:t>
      </w:r>
      <w:r>
        <w:rPr>
          <w:i/>
          <w:sz w:val="28"/>
        </w:rPr>
        <w:t>tuloksena</w:t>
      </w:r>
      <w:r>
        <w:rPr>
          <w:sz w:val="28"/>
        </w:rPr>
        <w:t>...”</w:t>
      </w:r>
    </w:p>
    <w:p>
      <w:pPr>
        <w:bidi w:val="0"/>
      </w:pPr>
      <w:r>
        <w:rPr>
          <w:b/>
          <w:sz w:val="28"/>
        </w:rPr>
        <w:t>Kahdestoista askel</w:t>
      </w:r>
    </w:p>
    <w:p>
      <w:pPr>
        <w:bidi w:val="0"/>
      </w:pPr>
      <w:r>
        <w:t/>
      </w:r>
    </w:p>
    <w:p>
      <w:pPr>
        <w:bidi w:val="0"/>
      </w:pPr>
      <w:r>
        <w:t/>
      </w:r>
    </w:p>
    <w:p>
      <w:pPr>
        <w:bidi w:val="0"/>
      </w:pPr>
      <w:r>
        <w:rPr>
          <w:sz w:val="28"/>
        </w:rPr>
        <w:t>"Mistä tiedän, milloin olen kokenut henkisen heräämisen?" Monille meistä henkinen herääminen tapahtuu asteittain. Ehkä ensimmäinen henkinen tietoisuutemme on niinkin yksinkertaista kuin uusi arvostus elämää kohtaan. Ehkä jonakin päivänä yhtäkkiä huomaamme linnun laulavan aikaisin aamulla. Jonkin kukan yksinkertainen kauneus saattaa muistuttaa meitä siitä, että jokin itseämme suurempi voima työskentelee ympärillämme.</w:t>
      </w:r>
    </w:p>
    <w:p>
      <w:pPr>
        <w:bidi w:val="0"/>
      </w:pPr>
      <w:r>
        <w:t/>
      </w:r>
    </w:p>
    <w:p>
      <w:pPr>
        <w:bidi w:val="0"/>
      </w:pPr>
      <w:r>
        <w:rPr>
          <w:sz w:val="28"/>
        </w:rPr>
        <w:t>Usein henkinen heräämisemme on jotakin, mikä vahvistuu ajan mittaan. Voimme pyrkiä parempaan henkiseen tietoisuuteen yksinkertaisesti elämällä elämäämme. Voimme jatkuvalla sinnikkäällä ponnistelulla, päivittäisen hiljentymisen ja mietiskelyn kautta, yrittää parantaa tietoista yhteyttämme. Voimme kuunnella sisintämme saadaksemme tarvitsemaamme ohjausta. Voimme kysellä muilta addikteilta heidän kokemuksiaan henkisyydestä. Voimme varata aikaa ympärillämme olevan maailman arvostamiseen.</w:t>
      </w:r>
    </w:p>
    <w:p>
      <w:pPr>
        <w:bidi w:val="0"/>
      </w:pPr>
      <w:r>
        <w:t/>
      </w:r>
    </w:p>
    <w:p>
      <w:pPr>
        <w:bidi w:val="0"/>
      </w:pPr>
      <w:r>
        <w:t/>
      </w:r>
    </w:p>
    <w:p>
      <w:pPr>
        <w:bidi w:val="0"/>
      </w:pPr>
      <w:r>
        <w:rPr>
          <w:b/>
          <w:sz w:val="28"/>
        </w:rPr>
        <w:t>Juuri tänään:</w:t>
      </w:r>
      <w:r>
        <w:rPr>
          <w:sz w:val="28"/>
        </w:rPr>
        <w:t xml:space="preserve"> Mietin kokemiani henkisiä heräämisiä. Pyrin olemaan tunne-tietoinen. Varaan päivän mittaan aikaa antaakseni arvoa tunteilleni, toipumiselle ja käsitykseni mukaisille korkeammille voimille</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4"/>
    <w:next w:val="34"/>
    <w:pPr>
      <w:ind w:left="720" w:hanging="435"/>
    </w:pPr>
  </w:style>
  <w:style w:type="paragraph" w:styleId="1">
    <w:name w:val="Contents 2"/>
    <w:basedOn w:val="34"/>
    <w:next w:val="34"/>
    <w:pPr>
      <w:ind w:left="1440" w:hanging="435"/>
    </w:pPr>
  </w:style>
  <w:style w:type="paragraph" w:styleId="2">
    <w:name w:val="Contents 3"/>
    <w:basedOn w:val="34"/>
    <w:next w:val="34"/>
    <w:pPr>
      <w:ind w:left="2160" w:hanging="435"/>
    </w:pPr>
  </w:style>
  <w:style w:type="paragraph" w:styleId="3">
    <w:name w:val="Lower Roman List"/>
    <w:basedOn w:val="34"/>
    <w:pPr>
      <w:ind w:left="720" w:hanging="435"/>
    </w:pPr>
  </w:style>
  <w:style w:type="paragraph" w:styleId="4">
    <w:name w:val="Numbered Heading 1"/>
    <w:basedOn w:val="24"/>
    <w:next w:val="34"/>
    <w:pPr>
      <w:keepNext w:val="0"/>
      <w:spacing w:before="0" w:after="0"/>
      <w:tabs>
        <w:tab w:val="left" w:pos="435"/>
        <w:tab w:val="clear" w:pos="0"/>
      </w:tabs>
    </w:pPr>
    <w:rPr>
      <w:b w:val="0"/>
      <w:sz w:val="24"/>
    </w:rPr>
  </w:style>
  <w:style w:type="paragraph" w:styleId="5">
    <w:name w:val="Numbered Heading 2"/>
    <w:basedOn w:val="25"/>
    <w:next w:val="34"/>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4"/>
    <w:link w:val="c7"/>
  </w:style>
  <w:style w:type="character" w:styleId="c7">
    <w:name w:val="Endnote Text Text"/>
    <w:basedOn w:val="def"/>
    <w:link w:val="7"/>
  </w:style>
  <w:style w:type="paragraph" w:styleId="8">
    <w:name w:val="Body Text"/>
    <w:basedOn w:val="34"/>
    <w:rPr>
      <w:b/>
      <w:i/>
    </w:rPr>
  </w:style>
  <w:style w:type="paragraph" w:styleId="9">
    <w:name w:val="Contents 4"/>
    <w:basedOn w:val="34"/>
    <w:next w:val="34"/>
    <w:pPr>
      <w:ind w:left="2880" w:hanging="435"/>
    </w:pPr>
  </w:style>
  <w:style w:type="paragraph" w:styleId="10">
    <w:name w:val="Diamond List"/>
    <w:pPr>
      <w:ind w:left="720" w:hanging="435"/>
    </w:pPr>
    <w:rPr>
      <w:rFonts w:ascii="Helvetica" w:hAnsi="Helvetica" w:cs="Helvetica" w:eastAsia="Helvetica"/>
      <w:sz w:val="24"/>
    </w:rPr>
  </w:style>
  <w:style w:type="paragraph" w:styleId="11">
    <w:name w:val="Numbered List"/>
    <w:pPr>
      <w:ind w:left="720" w:hanging="435"/>
    </w:pPr>
    <w:rPr>
      <w:rFonts w:ascii="Helvetica" w:hAnsi="Helvetica" w:cs="Helvetica" w:eastAsia="Helvetica"/>
      <w:sz w:val="24"/>
    </w:rPr>
  </w:style>
  <w:style w:type="character" w:styleId="c12">
    <w:name w:val="Endnote Reference"/>
    <w:basedOn w:val="def"/>
    <w:rPr>
      <w:rFonts w:ascii="Helvetica" w:hAnsi="Helvetica" w:cs="Helvetica" w:eastAsia="Helvetica"/>
      <w:vertAlign w:val="superscript"/>
    </w:rPr>
  </w:style>
  <w:style w:type="paragraph" w:styleId="13">
    <w:name w:val="Triangle List"/>
    <w:pPr>
      <w:ind w:left="720" w:hanging="435"/>
    </w:pPr>
    <w:rPr>
      <w:rFonts w:ascii="Helvetica" w:hAnsi="Helvetica" w:cs="Helvetica" w:eastAsia="Helvetica"/>
      <w:sz w:val="24"/>
    </w:rPr>
  </w:style>
  <w:style w:type="paragraph" w:styleId="14">
    <w:name w:val="Numbered Heading 3"/>
    <w:basedOn w:val="26"/>
    <w:next w:val="34"/>
    <w:pPr>
      <w:spacing w:before="0" w:after="0"/>
      <w:tabs>
        <w:tab w:val="left" w:pos="435"/>
        <w:tab w:val="clear" w:pos="0"/>
      </w:tabs>
    </w:pPr>
    <w:rPr>
      <w:rFonts w:ascii="Helvetica" w:hAnsi="Helvetica" w:cs="Helvetica" w:eastAsia="Helvetica"/>
      <w:b w:val="0"/>
    </w:rPr>
  </w:style>
  <w:style w:type="paragraph" w:styleId="15">
    <w:name w:val="Dashed List"/>
    <w:pPr>
      <w:ind w:left="720" w:hanging="435"/>
    </w:pPr>
    <w:rPr>
      <w:rFonts w:ascii="Helvetica" w:hAnsi="Helvetica" w:cs="Helvetica" w:eastAsia="Helvetica"/>
      <w:sz w:val="24"/>
    </w:rPr>
  </w:style>
  <w:style w:type="paragraph" w:styleId="16">
    <w:name w:val="Upper Roman List"/>
    <w:basedOn w:val="11"/>
  </w:style>
  <w:style w:type="paragraph" w:styleId="17">
    <w:name w:val="Heading 4"/>
    <w:basedOn w:val="34"/>
    <w:next w:val="34"/>
    <w:pPr>
      <w:spacing w:before="435" w:after="60"/>
    </w:pPr>
    <w:rPr>
      <w:rFonts w:ascii="Arial" w:hAnsi="Arial" w:cs="Arial" w:eastAsia="Arial"/>
      <w:b/>
    </w:rPr>
  </w:style>
  <w:style w:type="paragraph" w:styleId="18">
    <w:name w:val="Heart List"/>
    <w:pPr>
      <w:ind w:left="720" w:hanging="435"/>
    </w:pPr>
    <w:rPr>
      <w:rFonts w:ascii="Helvetica" w:hAnsi="Helvetica" w:cs="Helvetica" w:eastAsia="Helvetica"/>
      <w:sz w:val="24"/>
    </w:rPr>
  </w:style>
  <w:style w:type="paragraph" w:styleId="19">
    <w:name w:val="Table Normal"/>
    <w:rPr>
      <w:rFonts w:ascii="Helvetica" w:hAnsi="Helvetica" w:cs="Helvetica" w:eastAsia="Helvetica"/>
      <w:b/>
      <w:sz w:val="28"/>
    </w:rPr>
  </w:style>
  <w:style w:type="paragraph" w:styleId="20">
    <w:name w:val="Upper Case List"/>
    <w:basedOn w:val="11"/>
  </w:style>
  <w:style w:type="paragraph" w:styleId="21">
    <w:name w:val="Bullet List"/>
    <w:pPr>
      <w:ind w:left="720" w:hanging="435"/>
    </w:pPr>
    <w:rPr>
      <w:rFonts w:ascii="Helvetica" w:hAnsi="Helvetica" w:cs="Helvetica" w:eastAsia="Helvetica"/>
      <w:sz w:val="24"/>
    </w:rPr>
  </w:style>
  <w:style w:type="paragraph" w:styleId="22">
    <w:name w:val="Hand List"/>
    <w:pPr>
      <w:ind w:left="720" w:hanging="435"/>
    </w:pPr>
    <w:rPr>
      <w:rFonts w:ascii="Helvetica" w:hAnsi="Helvetica" w:cs="Helvetica" w:eastAsia="Helvetica"/>
      <w:sz w:val="24"/>
    </w:rPr>
  </w:style>
  <w:style w:type="paragraph" w:styleId="23">
    <w:name w:val="Footnote Text"/>
    <w:basedOn w:val="34"/>
    <w:link w:val="c23"/>
    <w:rPr>
      <w:sz w:val="20"/>
    </w:rPr>
  </w:style>
  <w:style w:type="character" w:styleId="c23">
    <w:name w:val="Footnote Text Text"/>
    <w:basedOn w:val="def"/>
    <w:link w:val="23"/>
    <w:rPr>
      <w:sz w:val="20"/>
    </w:rPr>
  </w:style>
  <w:style w:type="paragraph" w:styleId="24">
    <w:name w:val="Heading 1"/>
    <w:basedOn w:val="34"/>
    <w:next w:val="34"/>
    <w:pPr>
      <w:keepNext/>
      <w:spacing w:before="435" w:after="60"/>
    </w:pPr>
    <w:rPr>
      <w:b/>
      <w:sz w:val="28"/>
    </w:rPr>
  </w:style>
  <w:style w:type="paragraph" w:styleId="25">
    <w:name w:val="Heading 2"/>
    <w:basedOn w:val="34"/>
    <w:next w:val="34"/>
    <w:pPr>
      <w:spacing w:before="435" w:after="60"/>
    </w:pPr>
    <w:rPr>
      <w:rFonts w:ascii="Arial" w:hAnsi="Arial" w:cs="Arial" w:eastAsia="Arial"/>
      <w:b/>
      <w:sz w:val="28"/>
    </w:rPr>
  </w:style>
  <w:style w:type="paragraph" w:styleId="26">
    <w:name w:val="Heading 3"/>
    <w:basedOn w:val="34"/>
    <w:next w:val="34"/>
    <w:pPr>
      <w:spacing w:before="435" w:after="60"/>
    </w:pPr>
    <w:rPr>
      <w:rFonts w:ascii="Arial" w:hAnsi="Arial" w:cs="Arial" w:eastAsia="Arial"/>
      <w:b/>
    </w:rPr>
  </w:style>
  <w:style w:type="paragraph" w:styleId="27">
    <w:name w:val="Tick List"/>
    <w:pPr>
      <w:ind w:left="720" w:hanging="435"/>
    </w:pPr>
    <w:rPr>
      <w:rFonts w:ascii="Helvetica" w:hAnsi="Helvetica" w:cs="Helvetica" w:eastAsia="Helvetica"/>
      <w:sz w:val="24"/>
    </w:rPr>
  </w:style>
  <w:style w:type="paragraph" w:styleId="28">
    <w:name w:val="Contents Header"/>
    <w:basedOn w:val="34"/>
    <w:next w:val="34"/>
    <w:pPr>
      <w:jc w:val="center"/>
      <w:spacing w:before="240" w:after="120"/>
    </w:pPr>
    <w:rPr>
      <w:rFonts w:ascii="Arial" w:hAnsi="Arial" w:cs="Arial" w:eastAsia="Arial"/>
      <w:b/>
      <w:sz w:val="32"/>
    </w:rPr>
  </w:style>
  <w:style w:type="paragraph" w:styleId="29">
    <w:name w:val="Lower Case List"/>
    <w:basedOn w:val="11"/>
  </w:style>
  <w:style w:type="paragraph" w:styleId="30">
    <w:name w:val="Block Text"/>
    <w:basedOn w:val="34"/>
    <w:pPr>
      <w:ind w:left="1440" w:right="1440"/>
      <w:spacing w:after="120"/>
    </w:pPr>
  </w:style>
  <w:style w:type="paragraph" w:styleId="31">
    <w:name w:val="Plain Text"/>
    <w:basedOn w:val="34"/>
    <w:rPr>
      <w:rFonts w:ascii="Courier New" w:hAnsi="Courier New" w:cs="Courier New" w:eastAsia="Courier New"/>
    </w:rPr>
  </w:style>
  <w:style w:type="paragraph" w:styleId="32">
    <w:name w:val="Section Heading"/>
    <w:basedOn w:val="4"/>
    <w:next w:val="34"/>
    <w:pPr>
      <w:tabs>
        <w:tab w:val="clear" w:pos="0"/>
        <w:tab w:val="clear" w:pos="435"/>
        <w:tab w:val="left" w:pos="1590"/>
      </w:tabs>
    </w:pPr>
  </w:style>
  <w:style w:type="paragraph" w:styleId="33">
    <w:name w:val="Implies List"/>
    <w:pPr>
      <w:ind w:left="720" w:hanging="435"/>
    </w:pPr>
    <w:rPr>
      <w:rFonts w:ascii="Helvetica" w:hAnsi="Helvetica" w:cs="Helvetica" w:eastAsia="Helvetica"/>
      <w:sz w:val="24"/>
    </w:rPr>
  </w:style>
  <w:style w:type="paragraph" w:default="1" w:styleId="34">
    <w:name w:val="Normal"/>
    <w:rPr>
      <w:rFonts w:ascii="Helvetica" w:hAnsi="Helvetica" w:cs="Helvetica" w:eastAsia="Helvetica"/>
      <w:sz w:val="24"/>
    </w:rPr>
  </w:style>
  <w:style w:type="paragraph" w:styleId="35">
    <w:name w:val="Star List"/>
    <w:pPr>
      <w:ind w:left="720" w:hanging="435"/>
    </w:pPr>
    <w:rPr>
      <w:rFonts w:ascii="Helvetica" w:hAnsi="Helvetica" w:cs="Helvetica" w:eastAsia="Helvetica"/>
      <w:sz w:val="24"/>
    </w:rPr>
  </w:style>
  <w:style w:type="character" w:styleId="c36">
    <w:name w:val="Footnote Reference"/>
    <w:basedOn w:val="def"/>
    <w:rPr>
      <w:rFonts w:ascii="Helvetica" w:hAnsi="Helvetica" w:cs="Helvetica" w:eastAsia="Helvetica"/>
      <w:vertAlign w:val="superscript"/>
    </w:rPr>
  </w:style>
  <w:style w:type="paragraph" w:styleId="37">
    <w:name w:val="Chapter Heading"/>
    <w:basedOn w:val="4"/>
    <w:next w:val="34"/>
    <w:pPr>
      <w:tabs>
        <w:tab w:val="clear" w:pos="0"/>
        <w:tab w:val="clear" w:pos="435"/>
        <w:tab w:val="left" w:pos="1590"/>
      </w:tabs>
    </w:pPr>
  </w:style>
  <w:style w:type="paragraph" w:styleId="38">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