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D9385" w14:textId="592885C3" w:rsidR="0036568A" w:rsidRDefault="6587BC5F" w:rsidP="6587BC5F">
      <w:pPr>
        <w:rPr>
          <w:highlight w:val="yellow"/>
        </w:rPr>
      </w:pPr>
      <w:r w:rsidRPr="6587BC5F">
        <w:rPr>
          <w:highlight w:val="yellow"/>
        </w:rPr>
        <w:t>Slide 1:</w:t>
      </w:r>
    </w:p>
    <w:p w14:paraId="6FCA1F4B" w14:textId="68967BDD" w:rsidR="0036568A" w:rsidRDefault="6587BC5F" w:rsidP="6587BC5F">
      <w:r>
        <w:t>LUCAS: On average, we burn 15 billion tons of fossil fuels per year and as a result, we release 35 billion tons of carbon dioxide into the atmosphere. To put that into perspective, that's equivalent to the weight of 65 million A380s. With these numbers, it seems like everyone would have access to electricity, however, some still live without it, and for those who have it, it is taken for granted. Good morning, Mr Andreas, I am Lucas, and these are my team members Yong Jie, Qing Yang and Faizan.</w:t>
      </w:r>
    </w:p>
    <w:p w14:paraId="6F0706FE" w14:textId="09C80893" w:rsidR="0036568A" w:rsidRDefault="6587BC5F" w:rsidP="6587BC5F">
      <w:pPr>
        <w:rPr>
          <w:highlight w:val="yellow"/>
        </w:rPr>
      </w:pPr>
      <w:r w:rsidRPr="6587BC5F">
        <w:rPr>
          <w:highlight w:val="yellow"/>
        </w:rPr>
        <w:t>Slide 2:</w:t>
      </w:r>
    </w:p>
    <w:p w14:paraId="3365D7B3" w14:textId="7C13A1C3" w:rsidR="0036568A" w:rsidRDefault="6587BC5F" w:rsidP="6587BC5F">
      <w:r>
        <w:t xml:space="preserve"> In this presentation, we would be addressing the sustainable development goal 7 or SDG 7, how the ai we have researched on contributes to this goal and what other impacts it may have. </w:t>
      </w:r>
    </w:p>
    <w:p w14:paraId="12B24E1B" w14:textId="0A3CF6F8" w:rsidR="38F4F470" w:rsidRDefault="38F4F470" w:rsidP="38F4F470">
      <w:pPr>
        <w:rPr>
          <w:b/>
          <w:bCs/>
          <w:sz w:val="36"/>
          <w:szCs w:val="36"/>
        </w:rPr>
      </w:pPr>
    </w:p>
    <w:p w14:paraId="1A1FCEBE" w14:textId="7B7989E7" w:rsidR="0033000D" w:rsidRPr="0033000D" w:rsidRDefault="0033000D">
      <w:pPr>
        <w:rPr>
          <w:b/>
          <w:bCs/>
          <w:sz w:val="36"/>
          <w:szCs w:val="36"/>
        </w:rPr>
      </w:pPr>
      <w:r w:rsidRPr="0033000D">
        <w:rPr>
          <w:b/>
          <w:bCs/>
          <w:sz w:val="36"/>
          <w:szCs w:val="36"/>
        </w:rPr>
        <w:t>PART 1</w:t>
      </w:r>
    </w:p>
    <w:p w14:paraId="0D316402" w14:textId="26A7C479" w:rsidR="0036568A" w:rsidRDefault="0036568A" w:rsidP="6587BC5F">
      <w:pPr>
        <w:rPr>
          <w:rStyle w:val="normaltextrun"/>
          <w:rFonts w:ascii="Tw Cen MT" w:hAnsi="Tw Cen MT"/>
          <w:color w:val="000000" w:themeColor="text1"/>
          <w:highlight w:val="yellow"/>
          <w:lang w:val="en-US"/>
        </w:rPr>
      </w:pPr>
      <w:r w:rsidRPr="6587BC5F">
        <w:rPr>
          <w:highlight w:val="yellow"/>
        </w:rPr>
        <w:t>Slide 3:</w:t>
      </w:r>
    </w:p>
    <w:p w14:paraId="4CA61EDE" w14:textId="3E25F476" w:rsidR="0036568A" w:rsidRDefault="0036568A">
      <w:pPr>
        <w:rPr>
          <w:rStyle w:val="normaltextrun"/>
          <w:rFonts w:ascii="Tw Cen MT" w:hAnsi="Tw Cen MT"/>
          <w:color w:val="000000"/>
          <w:position w:val="-1"/>
          <w:lang w:val="en-US"/>
        </w:rPr>
      </w:pPr>
      <w:r>
        <w:t xml:space="preserve">To start off, SDG 7 </w:t>
      </w:r>
      <w:r w:rsidRPr="00B94CB6">
        <w:rPr>
          <w:rStyle w:val="normaltextrun"/>
          <w:rFonts w:ascii="Tw Cen MT" w:hAnsi="Tw Cen MT"/>
          <w:color w:val="000000"/>
          <w:position w:val="-1"/>
          <w:lang w:val="en-US"/>
        </w:rPr>
        <w:t xml:space="preserve">ensures access to affordable, reliable, sustainable and modern energy for all, by making clean energy more accessible. The main target we are focusing on is SDG7.2 which aims </w:t>
      </w:r>
      <w:r w:rsidR="00B94CB6" w:rsidRPr="00B94CB6">
        <w:rPr>
          <w:rStyle w:val="normaltextrun"/>
          <w:rFonts w:ascii="Tw Cen MT" w:hAnsi="Tw Cen MT"/>
          <w:color w:val="000000"/>
          <w:position w:val="-1"/>
          <w:lang w:val="en-US"/>
        </w:rPr>
        <w:t>to substantially increase</w:t>
      </w:r>
      <w:r w:rsidR="6587BC5F" w:rsidRPr="6587BC5F">
        <w:rPr>
          <w:rStyle w:val="normaltextrun"/>
          <w:rFonts w:ascii="Tw Cen MT" w:hAnsi="Tw Cen MT"/>
          <w:color w:val="000000" w:themeColor="text1"/>
          <w:lang w:val="en-US"/>
        </w:rPr>
        <w:t xml:space="preserve"> the share of renewable energy in the global energy mix. This is done by sourcing more energy from renewable sources.</w:t>
      </w:r>
    </w:p>
    <w:p w14:paraId="16160F9E" w14:textId="04363911" w:rsidR="00B94CB6" w:rsidRDefault="00B94CB6">
      <w:pPr>
        <w:rPr>
          <w:rStyle w:val="normaltextrun"/>
          <w:rFonts w:ascii="Tw Cen MT" w:hAnsi="Tw Cen MT"/>
          <w:color w:val="000000"/>
          <w:position w:val="-1"/>
          <w:lang w:val="en-US"/>
        </w:rPr>
      </w:pPr>
      <w:r w:rsidRPr="00B94CB6">
        <w:rPr>
          <w:rStyle w:val="normaltextrun"/>
          <w:rFonts w:ascii="Tw Cen MT" w:hAnsi="Tw Cen MT"/>
          <w:color w:val="000000"/>
          <w:position w:val="-1"/>
          <w:lang w:val="en-US"/>
        </w:rPr>
        <w:t>We all know about climate change</w:t>
      </w:r>
      <w:r>
        <w:rPr>
          <w:rStyle w:val="normaltextrun"/>
          <w:rFonts w:ascii="Tw Cen MT" w:hAnsi="Tw Cen MT"/>
          <w:color w:val="000000"/>
          <w:position w:val="-1"/>
          <w:lang w:val="en-US"/>
        </w:rPr>
        <w:t xml:space="preserve"> and its devastating impacts on the environment</w:t>
      </w:r>
      <w:r w:rsidRPr="00B94CB6">
        <w:rPr>
          <w:rStyle w:val="normaltextrun"/>
          <w:rFonts w:ascii="Tw Cen MT" w:hAnsi="Tw Cen MT"/>
          <w:color w:val="000000"/>
          <w:position w:val="-1"/>
          <w:lang w:val="en-US"/>
        </w:rPr>
        <w:t>, the destruction of ecosystems,</w:t>
      </w:r>
      <w:r>
        <w:rPr>
          <w:rStyle w:val="normaltextrun"/>
          <w:rFonts w:ascii="Tw Cen MT" w:hAnsi="Tw Cen MT"/>
          <w:color w:val="000000"/>
          <w:position w:val="-1"/>
          <w:lang w:val="en-US"/>
        </w:rPr>
        <w:t xml:space="preserve"> </w:t>
      </w:r>
      <w:r w:rsidRPr="00B94CB6">
        <w:rPr>
          <w:rStyle w:val="normaltextrun"/>
          <w:rFonts w:ascii="Tw Cen MT" w:hAnsi="Tw Cen MT"/>
          <w:color w:val="000000"/>
          <w:position w:val="-1"/>
          <w:lang w:val="en-US"/>
        </w:rPr>
        <w:t>hotter, extreme weather and increased levels of poverty.</w:t>
      </w:r>
      <w:r>
        <w:rPr>
          <w:rStyle w:val="normaltextrun"/>
          <w:rFonts w:ascii="Tw Cen MT" w:hAnsi="Tw Cen MT"/>
          <w:color w:val="000000"/>
          <w:position w:val="-1"/>
          <w:lang w:val="en-US"/>
        </w:rPr>
        <w:t xml:space="preserve"> One major cause is due to the enhanced</w:t>
      </w:r>
      <w:r w:rsidRPr="00B94CB6">
        <w:rPr>
          <w:rStyle w:val="normaltextrun"/>
          <w:rFonts w:ascii="Tw Cen MT" w:hAnsi="Tw Cen MT"/>
          <w:color w:val="000000"/>
          <w:position w:val="-1"/>
          <w:lang w:val="en-US"/>
        </w:rPr>
        <w:t xml:space="preserve"> greenhouse </w:t>
      </w:r>
      <w:r>
        <w:rPr>
          <w:rStyle w:val="normaltextrun"/>
          <w:rFonts w:ascii="Tw Cen MT" w:hAnsi="Tw Cen MT"/>
          <w:color w:val="000000"/>
          <w:position w:val="-1"/>
          <w:lang w:val="en-US"/>
        </w:rPr>
        <w:t>effect caused by an excessive amount of greenhouse gasses in the atmosphere, mainly from the burning of fossil fuels</w:t>
      </w:r>
    </w:p>
    <w:p w14:paraId="3DE26AE3" w14:textId="530218D3" w:rsidR="6587BC5F" w:rsidRDefault="6587BC5F" w:rsidP="6587BC5F">
      <w:pPr>
        <w:rPr>
          <w:rStyle w:val="normaltextrun"/>
          <w:rFonts w:ascii="Tw Cen MT" w:hAnsi="Tw Cen MT"/>
          <w:color w:val="000000" w:themeColor="text1"/>
          <w:highlight w:val="yellow"/>
          <w:lang w:val="en-US"/>
        </w:rPr>
      </w:pPr>
      <w:r w:rsidRPr="6587BC5F">
        <w:rPr>
          <w:rStyle w:val="normaltextrun"/>
          <w:rFonts w:ascii="Tw Cen MT" w:hAnsi="Tw Cen MT"/>
          <w:color w:val="000000" w:themeColor="text1"/>
          <w:highlight w:val="yellow"/>
          <w:lang w:val="en-US"/>
        </w:rPr>
        <w:t>Sl</w:t>
      </w:r>
      <w:r w:rsidRPr="6587BC5F">
        <w:rPr>
          <w:highlight w:val="yellow"/>
          <w:lang w:val="en-US"/>
        </w:rPr>
        <w:t>ide 4</w:t>
      </w:r>
      <w:r w:rsidRPr="6587BC5F">
        <w:rPr>
          <w:rStyle w:val="normaltextrun"/>
          <w:rFonts w:ascii="Tw Cen MT" w:hAnsi="Tw Cen MT"/>
          <w:color w:val="000000" w:themeColor="text1"/>
          <w:highlight w:val="yellow"/>
          <w:lang w:val="en-US"/>
        </w:rPr>
        <w:t>:</w:t>
      </w:r>
    </w:p>
    <w:p w14:paraId="12D8ACA5" w14:textId="65247C90" w:rsidR="00B94CB6" w:rsidRPr="0033000D" w:rsidRDefault="00B94CB6">
      <w:pPr>
        <w:rPr>
          <w:rStyle w:val="normaltextrun"/>
          <w:rFonts w:ascii="Tw Cen MT" w:hAnsi="Tw Cen MT"/>
          <w:color w:val="000000"/>
          <w:position w:val="-1"/>
          <w:shd w:val="clear" w:color="auto" w:fill="EDEBE9"/>
          <w:lang w:val="en-US"/>
        </w:rPr>
      </w:pPr>
      <w:r w:rsidRPr="0033000D">
        <w:rPr>
          <w:rStyle w:val="normaltextrun"/>
          <w:rFonts w:ascii="Tw Cen MT" w:hAnsi="Tw Cen MT"/>
          <w:color w:val="000000"/>
          <w:position w:val="-1"/>
          <w:lang w:val="en-US"/>
        </w:rPr>
        <w:t>Research has shown that we only have 10 years to prevent irreversible damage. However, with fossil fuels contributing to 80% of the world's energy and 78% of greenhouse gasses produced from 1970 to 2010, it is highly unlikely that we can reverse the effects but the least that can </w:t>
      </w:r>
      <w:r w:rsidRPr="0033000D">
        <w:rPr>
          <w:rStyle w:val="contextualspellingandgrammarerror"/>
          <w:rFonts w:ascii="Tw Cen MT" w:hAnsi="Tw Cen MT"/>
          <w:color w:val="000000"/>
          <w:position w:val="-1"/>
          <w:lang w:val="en-US"/>
        </w:rPr>
        <w:t>be</w:t>
      </w:r>
      <w:r w:rsidRPr="0033000D">
        <w:rPr>
          <w:rStyle w:val="normaltextrun"/>
          <w:rFonts w:ascii="Tw Cen MT" w:hAnsi="Tw Cen MT"/>
          <w:color w:val="000000"/>
          <w:position w:val="-1"/>
          <w:lang w:val="en-US"/>
        </w:rPr>
        <w:t> done is to minimize the impacts</w:t>
      </w:r>
      <w:r w:rsidR="0033000D">
        <w:rPr>
          <w:rStyle w:val="normaltextrun"/>
          <w:rFonts w:ascii="Tw Cen MT" w:hAnsi="Tw Cen MT"/>
          <w:color w:val="000000"/>
          <w:position w:val="-1"/>
          <w:lang w:val="en-US"/>
        </w:rPr>
        <w:t>.</w:t>
      </w:r>
    </w:p>
    <w:p w14:paraId="3E4E3D09" w14:textId="7A20AB0F" w:rsidR="6587BC5F" w:rsidRDefault="6587BC5F" w:rsidP="6587BC5F">
      <w:pPr>
        <w:rPr>
          <w:rStyle w:val="normaltextrun"/>
          <w:rFonts w:ascii="Tw Cen MT" w:hAnsi="Tw Cen MT"/>
          <w:color w:val="000000" w:themeColor="text1"/>
          <w:highlight w:val="yellow"/>
          <w:lang w:val="en-US"/>
        </w:rPr>
      </w:pPr>
      <w:r w:rsidRPr="6587BC5F">
        <w:rPr>
          <w:rStyle w:val="normaltextrun"/>
          <w:rFonts w:ascii="Tw Cen MT" w:hAnsi="Tw Cen MT"/>
          <w:color w:val="000000" w:themeColor="text1"/>
          <w:highlight w:val="yellow"/>
          <w:lang w:val="en-US"/>
        </w:rPr>
        <w:t>Slide 5:</w:t>
      </w:r>
    </w:p>
    <w:p w14:paraId="38CC41A5" w14:textId="50AB4F91" w:rsidR="0033000D" w:rsidRDefault="0033000D" w:rsidP="6587BC5F">
      <w:pPr>
        <w:rPr>
          <w:rStyle w:val="normaltextrun"/>
          <w:rFonts w:ascii="Tw Cen MT" w:hAnsi="Tw Cen MT"/>
          <w:color w:val="000000"/>
          <w:position w:val="-1"/>
          <w:lang w:val="en-US"/>
        </w:rPr>
      </w:pPr>
      <w:r>
        <w:rPr>
          <w:rStyle w:val="normaltextrun"/>
          <w:rFonts w:ascii="Tw Cen MT" w:hAnsi="Tw Cen MT"/>
          <w:color w:val="000000"/>
          <w:position w:val="-1"/>
          <w:lang w:val="en-US"/>
        </w:rPr>
        <w:t>With 25% of the world’s energy coming from clean and renewable sources, an increase to 35% can</w:t>
      </w:r>
      <w:r w:rsidR="6587BC5F" w:rsidRPr="6587BC5F">
        <w:rPr>
          <w:rStyle w:val="normaltextrun"/>
          <w:rFonts w:ascii="Tw Cen MT" w:hAnsi="Tw Cen MT"/>
          <w:color w:val="000000" w:themeColor="text1"/>
          <w:lang w:val="en-US"/>
        </w:rPr>
        <w:t xml:space="preserve"> reduce the greenhouse gas emissions by 25-45%. This</w:t>
      </w:r>
      <w:r>
        <w:rPr>
          <w:rStyle w:val="normaltextrun"/>
          <w:rFonts w:ascii="Tw Cen MT" w:hAnsi="Tw Cen MT"/>
          <w:color w:val="000000"/>
          <w:position w:val="-1"/>
          <w:lang w:val="en-US"/>
        </w:rPr>
        <w:t xml:space="preserve"> can greatly reduce the enhanced greenhouse effect and the destructive impacts of climate change.</w:t>
      </w:r>
    </w:p>
    <w:p w14:paraId="324E05F3" w14:textId="2CBB0137" w:rsidR="6587BC5F" w:rsidRDefault="6587BC5F" w:rsidP="6587BC5F">
      <w:pPr>
        <w:rPr>
          <w:rStyle w:val="normaltextrun"/>
          <w:rFonts w:ascii="Tw Cen MT" w:hAnsi="Tw Cen MT"/>
          <w:color w:val="000000" w:themeColor="text1"/>
          <w:highlight w:val="yellow"/>
          <w:lang w:val="en-US"/>
        </w:rPr>
      </w:pPr>
      <w:r w:rsidRPr="6587BC5F">
        <w:rPr>
          <w:rStyle w:val="normaltextrun"/>
          <w:rFonts w:ascii="Tw Cen MT" w:hAnsi="Tw Cen MT"/>
          <w:color w:val="000000" w:themeColor="text1"/>
          <w:highlight w:val="yellow"/>
          <w:lang w:val="en-US"/>
        </w:rPr>
        <w:t>Slide 6:</w:t>
      </w:r>
    </w:p>
    <w:p w14:paraId="59813E2C" w14:textId="6EB702A6" w:rsidR="0033000D" w:rsidRDefault="0033000D" w:rsidP="59813E2C">
      <w:pPr>
        <w:rPr>
          <w:rStyle w:val="eop"/>
          <w:color w:val="000000" w:themeColor="text1"/>
        </w:rPr>
      </w:pPr>
      <w:r w:rsidRPr="785904EC">
        <w:rPr>
          <w:rStyle w:val="normaltextrun"/>
          <w:color w:val="000000"/>
          <w:shd w:val="clear" w:color="auto" w:fill="FFFFFF"/>
          <w:lang w:val="en-US"/>
        </w:rPr>
        <w:t xml:space="preserve">About 90% of the population have access to energy, however, about 700 million people do not have access to it. Of these 700 million people, </w:t>
      </w:r>
      <w:bookmarkStart w:id="0" w:name="_Int_pSpHcKYg"/>
      <w:r w:rsidRPr="785904EC">
        <w:rPr>
          <w:rStyle w:val="normaltextrun"/>
          <w:color w:val="000000"/>
          <w:shd w:val="clear" w:color="auto" w:fill="FFFFFF"/>
          <w:lang w:val="en-US"/>
        </w:rPr>
        <w:t>the majority of</w:t>
      </w:r>
      <w:bookmarkEnd w:id="0"/>
      <w:r w:rsidRPr="785904EC">
        <w:rPr>
          <w:rStyle w:val="normaltextrun"/>
          <w:color w:val="000000"/>
          <w:shd w:val="clear" w:color="auto" w:fill="FFFFFF"/>
          <w:lang w:val="en-US"/>
        </w:rPr>
        <w:t xml:space="preserve"> them live in poverty, without their basic human needs, mainly due to them not having access to electricity. Additionally, everything around us requires some form of energy to be made or powered by. Energy is also the foundation of our society and development. Some examples include transportation, healthcare, clean water, communication, agriculture, and etc. Therefore, it is important that clean and renewable energy is made affordable to provide everyone with basic needs. </w:t>
      </w:r>
    </w:p>
    <w:p w14:paraId="0D8A3351" w14:textId="306A5E4B" w:rsidR="59813E2C" w:rsidRDefault="59813E2C" w:rsidP="59813E2C">
      <w:pPr>
        <w:rPr>
          <w:rStyle w:val="normaltextrun"/>
          <w:color w:val="000000" w:themeColor="text1"/>
          <w:lang w:val="en-US"/>
        </w:rPr>
      </w:pPr>
    </w:p>
    <w:p w14:paraId="1D8B87E9" w14:textId="3BEE6DD8" w:rsidR="0033000D" w:rsidRDefault="6587BC5F">
      <w:pPr>
        <w:rPr>
          <w:b/>
          <w:bCs/>
          <w:sz w:val="36"/>
          <w:szCs w:val="36"/>
        </w:rPr>
      </w:pPr>
      <w:r w:rsidRPr="6587BC5F">
        <w:rPr>
          <w:b/>
          <w:bCs/>
          <w:sz w:val="36"/>
          <w:szCs w:val="36"/>
        </w:rPr>
        <w:t>PART 2</w:t>
      </w:r>
    </w:p>
    <w:p w14:paraId="39CE5062" w14:textId="13105F03" w:rsidR="00B94CB6" w:rsidRDefault="6587BC5F" w:rsidP="6587BC5F">
      <w:pPr>
        <w:rPr>
          <w:rStyle w:val="normaltextrun"/>
          <w:rFonts w:ascii="Tw Cen MT" w:hAnsi="Tw Cen MT"/>
          <w:highlight w:val="yellow"/>
        </w:rPr>
      </w:pPr>
      <w:r w:rsidRPr="6587BC5F">
        <w:rPr>
          <w:rStyle w:val="normaltextrun"/>
          <w:rFonts w:ascii="Tw Cen MT" w:hAnsi="Tw Cen MT"/>
          <w:highlight w:val="yellow"/>
        </w:rPr>
        <w:lastRenderedPageBreak/>
        <w:t>Slide 7:</w:t>
      </w:r>
    </w:p>
    <w:p w14:paraId="772F3C96" w14:textId="63FF692E" w:rsidR="00B94CB6" w:rsidRDefault="6587BC5F" w:rsidP="6587BC5F">
      <w:pPr>
        <w:rPr>
          <w:rStyle w:val="normaltextrun"/>
          <w:rFonts w:ascii="Tw Cen MT" w:hAnsi="Tw Cen MT"/>
        </w:rPr>
      </w:pPr>
      <w:r w:rsidRPr="6587BC5F">
        <w:rPr>
          <w:rStyle w:val="normaltextrun"/>
          <w:rFonts w:ascii="Tw Cen MT" w:hAnsi="Tw Cen MT"/>
        </w:rPr>
        <w:t>One way to increase the percentage of renewable energy in the global energy mix, is to improve the efficiency of wind turbines, and optimise the amount of energy being harnessed. On average, a wind turbine can generate over 843,000 kilo watts per hour every month which is more than enough to power more than 940 average households.</w:t>
      </w:r>
    </w:p>
    <w:p w14:paraId="799868BA" w14:textId="25E8DD43" w:rsidR="6587BC5F" w:rsidRDefault="6587BC5F" w:rsidP="6587BC5F">
      <w:pPr>
        <w:rPr>
          <w:rStyle w:val="normaltextrun"/>
          <w:rFonts w:ascii="Tw Cen MT" w:hAnsi="Tw Cen MT"/>
          <w:highlight w:val="yellow"/>
        </w:rPr>
      </w:pPr>
      <w:r w:rsidRPr="6587BC5F">
        <w:rPr>
          <w:rStyle w:val="normaltextrun"/>
          <w:rFonts w:ascii="Tw Cen MT" w:hAnsi="Tw Cen MT"/>
          <w:highlight w:val="yellow"/>
        </w:rPr>
        <w:t>Slide 8:</w:t>
      </w:r>
    </w:p>
    <w:p w14:paraId="0B84EA53" w14:textId="2ABB7EFF" w:rsidR="0002468A" w:rsidRDefault="6587BC5F">
      <w:pPr>
        <w:rPr>
          <w:rStyle w:val="normaltextrun"/>
          <w:rFonts w:ascii="Tw Cen MT" w:hAnsi="Tw Cen MT"/>
        </w:rPr>
      </w:pPr>
      <w:r w:rsidRPr="6587BC5F">
        <w:rPr>
          <w:rStyle w:val="normaltextrun"/>
          <w:rFonts w:ascii="Tw Cen MT" w:hAnsi="Tw Cen MT"/>
        </w:rPr>
        <w:t>In wind turbine farms, wake effects are trails left by wind turbines. The speed of winds is reduced as it passes through the turbines upstream, due to its energy being transferred to the turbines. However, this causes the wind turbines downstream to receive turbulent and slower winds, resulting in lesser energy being produced.</w:t>
      </w:r>
    </w:p>
    <w:p w14:paraId="447B97EF" w14:textId="3D556014" w:rsidR="6587BC5F" w:rsidRDefault="6587BC5F" w:rsidP="6587BC5F">
      <w:pPr>
        <w:rPr>
          <w:rStyle w:val="normaltextrun"/>
          <w:rFonts w:ascii="Tw Cen MT" w:hAnsi="Tw Cen MT"/>
          <w:highlight w:val="yellow"/>
        </w:rPr>
      </w:pPr>
      <w:r w:rsidRPr="6587BC5F">
        <w:rPr>
          <w:rStyle w:val="normaltextrun"/>
          <w:rFonts w:ascii="Tw Cen MT" w:hAnsi="Tw Cen MT"/>
          <w:highlight w:val="yellow"/>
        </w:rPr>
        <w:t>Slide 9:</w:t>
      </w:r>
    </w:p>
    <w:p w14:paraId="13E04024" w14:textId="148C916C" w:rsidR="00B813D0" w:rsidRDefault="6587BC5F">
      <w:pPr>
        <w:rPr>
          <w:rStyle w:val="normaltextrun"/>
          <w:rFonts w:ascii="Tw Cen MT" w:hAnsi="Tw Cen MT"/>
        </w:rPr>
      </w:pPr>
      <w:r w:rsidRPr="6587BC5F">
        <w:rPr>
          <w:rStyle w:val="normaltextrun"/>
          <w:rFonts w:ascii="Tw Cen MT" w:hAnsi="Tw Cen MT"/>
        </w:rPr>
        <w:t xml:space="preserve">So, to prevent this from happening, a method called wake steering is implemented to rotate the blades of the wind turbines, such that it is misaligned with the winds. This causes the wakes of the turbines to be deflected away from those downstream, allowing the other turbines to receive winds with greater speeds that have not been affected. By doing so, each turbine is </w:t>
      </w:r>
      <w:proofErr w:type="spellStart"/>
      <w:r w:rsidRPr="6587BC5F">
        <w:rPr>
          <w:rStyle w:val="normaltextrun"/>
          <w:rFonts w:ascii="Tw Cen MT" w:hAnsi="Tw Cen MT"/>
        </w:rPr>
        <w:t>optimized</w:t>
      </w:r>
      <w:proofErr w:type="spellEnd"/>
      <w:r w:rsidRPr="6587BC5F">
        <w:rPr>
          <w:rStyle w:val="normaltextrun"/>
          <w:rFonts w:ascii="Tw Cen MT" w:hAnsi="Tw Cen MT"/>
        </w:rPr>
        <w:t xml:space="preserve"> and can generate more renewable energy as compared to usual. </w:t>
      </w:r>
    </w:p>
    <w:p w14:paraId="3CACB405" w14:textId="5E8ACDC0" w:rsidR="6587BC5F" w:rsidRDefault="6587BC5F" w:rsidP="6587BC5F">
      <w:pPr>
        <w:rPr>
          <w:rStyle w:val="normaltextrun"/>
          <w:rFonts w:ascii="Tw Cen MT" w:hAnsi="Tw Cen MT"/>
          <w:highlight w:val="yellow"/>
        </w:rPr>
      </w:pPr>
      <w:r w:rsidRPr="6587BC5F">
        <w:rPr>
          <w:rStyle w:val="normaltextrun"/>
          <w:rFonts w:ascii="Tw Cen MT" w:hAnsi="Tw Cen MT"/>
          <w:highlight w:val="yellow"/>
        </w:rPr>
        <w:t>Slide 10:</w:t>
      </w:r>
    </w:p>
    <w:p w14:paraId="3D84D82E" w14:textId="02C84F95" w:rsidR="0074451B" w:rsidRDefault="0074451B">
      <w:pPr>
        <w:rPr>
          <w:rStyle w:val="normaltextrun"/>
          <w:rFonts w:ascii="Tw Cen MT" w:hAnsi="Tw Cen MT" w:cs="Arial"/>
          <w:color w:val="000000"/>
          <w:shd w:val="clear" w:color="auto" w:fill="FFFFFF"/>
        </w:rPr>
      </w:pPr>
      <w:r>
        <w:rPr>
          <w:rStyle w:val="normaltextrun"/>
          <w:rFonts w:ascii="Tw Cen MT" w:hAnsi="Tw Cen MT"/>
        </w:rPr>
        <w:t xml:space="preserve">However, it is easier said than done as </w:t>
      </w:r>
      <w:r w:rsidR="000A7DA1">
        <w:rPr>
          <w:rStyle w:val="normaltextrun"/>
          <w:rFonts w:ascii="Tw Cen MT" w:hAnsi="Tw Cen MT"/>
        </w:rPr>
        <w:t>manually</w:t>
      </w:r>
      <w:r w:rsidR="008120E3">
        <w:rPr>
          <w:rStyle w:val="normaltextrun"/>
          <w:rFonts w:ascii="Tw Cen MT" w:hAnsi="Tw Cen MT"/>
        </w:rPr>
        <w:t xml:space="preserve"> </w:t>
      </w:r>
      <w:r w:rsidR="00EB6ECB">
        <w:rPr>
          <w:rStyle w:val="normaltextrun"/>
          <w:rFonts w:ascii="Tw Cen MT" w:hAnsi="Tw Cen MT"/>
        </w:rPr>
        <w:t xml:space="preserve">controlling the turbines to </w:t>
      </w:r>
      <w:r w:rsidR="00AF6D95">
        <w:rPr>
          <w:rStyle w:val="normaltextrun"/>
          <w:rFonts w:ascii="Tw Cen MT" w:hAnsi="Tw Cen MT"/>
        </w:rPr>
        <w:t xml:space="preserve">optimise wind energy can be a very difficult task, </w:t>
      </w:r>
      <w:r w:rsidR="00CF0D70" w:rsidRPr="00BC79CA">
        <w:rPr>
          <w:rStyle w:val="normaltextrun"/>
          <w:rFonts w:ascii="Tw Cen MT" w:hAnsi="Tw Cen MT" w:cs="Arial"/>
          <w:color w:val="000000"/>
          <w:shd w:val="clear" w:color="auto" w:fill="FFFFFF"/>
        </w:rPr>
        <w:t>as there are many possibilities to explore</w:t>
      </w:r>
      <w:r w:rsidR="00D47808" w:rsidRPr="00BC79CA">
        <w:rPr>
          <w:rStyle w:val="normaltextrun"/>
          <w:rFonts w:ascii="Tw Cen MT" w:hAnsi="Tw Cen MT" w:cs="Arial"/>
          <w:color w:val="000000"/>
          <w:shd w:val="clear" w:color="auto" w:fill="FFFFFF"/>
        </w:rPr>
        <w:t xml:space="preserve"> such as rotation, angle of the blade</w:t>
      </w:r>
      <w:r w:rsidR="00E81EAF" w:rsidRPr="00BC79CA">
        <w:rPr>
          <w:rStyle w:val="normaltextrun"/>
          <w:rFonts w:ascii="Tw Cen MT" w:hAnsi="Tw Cen MT" w:cs="Arial"/>
          <w:color w:val="000000"/>
          <w:shd w:val="clear" w:color="auto" w:fill="FFFFFF"/>
        </w:rPr>
        <w:t xml:space="preserve"> as well as weather conditions.</w:t>
      </w:r>
    </w:p>
    <w:p w14:paraId="0474BC6A" w14:textId="4CE62484" w:rsidR="00D71DA4" w:rsidRDefault="003939C7">
      <w:pPr>
        <w:rPr>
          <w:rStyle w:val="normaltextrun"/>
          <w:rFonts w:ascii="Tw Cen MT" w:hAnsi="Tw Cen MT" w:cs="Arial"/>
          <w:color w:val="000000"/>
          <w:shd w:val="clear" w:color="auto" w:fill="FFFFFF"/>
        </w:rPr>
      </w:pPr>
      <w:r>
        <w:rPr>
          <w:rStyle w:val="normaltextrun"/>
          <w:rFonts w:ascii="Tw Cen MT" w:hAnsi="Tw Cen MT" w:cs="Arial"/>
          <w:color w:val="000000"/>
          <w:shd w:val="clear" w:color="auto" w:fill="FFFFFF"/>
        </w:rPr>
        <w:t>Traditionally, simulations would be run by professionals to find the best way to tilt the turbines to harness the most energy</w:t>
      </w:r>
      <w:r w:rsidR="006B46F3">
        <w:rPr>
          <w:rStyle w:val="normaltextrun"/>
          <w:rFonts w:ascii="Tw Cen MT" w:hAnsi="Tw Cen MT" w:cs="Arial"/>
          <w:color w:val="000000"/>
          <w:shd w:val="clear" w:color="auto" w:fill="FFFFFF"/>
        </w:rPr>
        <w:t xml:space="preserve"> </w:t>
      </w:r>
      <w:r w:rsidR="00EF2D02">
        <w:rPr>
          <w:rStyle w:val="normaltextrun"/>
          <w:rFonts w:ascii="Tw Cen MT" w:hAnsi="Tw Cen MT" w:cs="Arial"/>
          <w:color w:val="000000"/>
          <w:shd w:val="clear" w:color="auto" w:fill="FFFFFF"/>
        </w:rPr>
        <w:t xml:space="preserve">for different scenarios, </w:t>
      </w:r>
      <w:r w:rsidR="006B46F3">
        <w:rPr>
          <w:rStyle w:val="normaltextrun"/>
          <w:rFonts w:ascii="Tw Cen MT" w:hAnsi="Tw Cen MT" w:cs="Arial"/>
          <w:color w:val="000000"/>
          <w:shd w:val="clear" w:color="auto" w:fill="FFFFFF"/>
        </w:rPr>
        <w:t xml:space="preserve">and would </w:t>
      </w:r>
      <w:r w:rsidR="00D71DA4">
        <w:rPr>
          <w:rStyle w:val="normaltextrun"/>
          <w:rFonts w:ascii="Tw Cen MT" w:hAnsi="Tw Cen MT" w:cs="Arial"/>
          <w:color w:val="000000"/>
          <w:shd w:val="clear" w:color="auto" w:fill="FFFFFF"/>
        </w:rPr>
        <w:t>later</w:t>
      </w:r>
      <w:r w:rsidR="006B46F3">
        <w:rPr>
          <w:rStyle w:val="normaltextrun"/>
          <w:rFonts w:ascii="Tw Cen MT" w:hAnsi="Tw Cen MT" w:cs="Arial"/>
          <w:color w:val="000000"/>
          <w:shd w:val="clear" w:color="auto" w:fill="FFFFFF"/>
        </w:rPr>
        <w:t xml:space="preserve"> be embedded </w:t>
      </w:r>
      <w:r w:rsidR="00EF2D02">
        <w:rPr>
          <w:rStyle w:val="normaltextrun"/>
          <w:rFonts w:ascii="Tw Cen MT" w:hAnsi="Tw Cen MT" w:cs="Arial"/>
          <w:color w:val="000000"/>
          <w:shd w:val="clear" w:color="auto" w:fill="FFFFFF"/>
        </w:rPr>
        <w:t>into the wind turbines system.</w:t>
      </w:r>
      <w:r w:rsidR="00A319E5">
        <w:rPr>
          <w:rStyle w:val="normaltextrun"/>
          <w:rFonts w:ascii="Tw Cen MT" w:hAnsi="Tw Cen MT" w:cs="Arial"/>
          <w:color w:val="000000"/>
          <w:shd w:val="clear" w:color="auto" w:fill="FFFFFF"/>
        </w:rPr>
        <w:t xml:space="preserve"> </w:t>
      </w:r>
      <w:r w:rsidR="00D37493">
        <w:rPr>
          <w:rStyle w:val="normaltextrun"/>
          <w:rFonts w:ascii="Tw Cen MT" w:hAnsi="Tw Cen MT" w:cs="Arial"/>
          <w:color w:val="000000"/>
          <w:shd w:val="clear" w:color="auto" w:fill="FFFFFF"/>
        </w:rPr>
        <w:t>But</w:t>
      </w:r>
      <w:r w:rsidR="00D71DA4">
        <w:rPr>
          <w:rStyle w:val="normaltextrun"/>
          <w:rFonts w:ascii="Tw Cen MT" w:hAnsi="Tw Cen MT" w:cs="Arial"/>
          <w:color w:val="000000"/>
          <w:shd w:val="clear" w:color="auto" w:fill="FFFFFF"/>
        </w:rPr>
        <w:t>,</w:t>
      </w:r>
      <w:r w:rsidR="00D37493">
        <w:rPr>
          <w:rStyle w:val="normaltextrun"/>
          <w:rFonts w:ascii="Tw Cen MT" w:hAnsi="Tw Cen MT" w:cs="Arial"/>
          <w:color w:val="000000"/>
          <w:shd w:val="clear" w:color="auto" w:fill="FFFFFF"/>
        </w:rPr>
        <w:t xml:space="preserve"> since the</w:t>
      </w:r>
      <w:r w:rsidR="0068203A">
        <w:rPr>
          <w:rStyle w:val="normaltextrun"/>
          <w:rFonts w:ascii="Tw Cen MT" w:hAnsi="Tw Cen MT" w:cs="Arial"/>
          <w:color w:val="000000"/>
          <w:shd w:val="clear" w:color="auto" w:fill="FFFFFF"/>
        </w:rPr>
        <w:t>re are ma</w:t>
      </w:r>
      <w:r w:rsidR="00D71DA4">
        <w:rPr>
          <w:rStyle w:val="normaltextrun"/>
          <w:rFonts w:ascii="Tw Cen MT" w:hAnsi="Tw Cen MT" w:cs="Arial"/>
          <w:color w:val="000000"/>
          <w:shd w:val="clear" w:color="auto" w:fill="FFFFFF"/>
        </w:rPr>
        <w:t>ny possibilities to simulate, it could become a tedious task.</w:t>
      </w:r>
    </w:p>
    <w:p w14:paraId="2983A726" w14:textId="62D1BE5C" w:rsidR="6587BC5F" w:rsidRDefault="6587BC5F" w:rsidP="6587BC5F">
      <w:pPr>
        <w:rPr>
          <w:rStyle w:val="normaltextrun"/>
          <w:rFonts w:ascii="Tw Cen MT" w:hAnsi="Tw Cen MT" w:cs="Arial"/>
          <w:color w:val="000000" w:themeColor="text1"/>
          <w:highlight w:val="yellow"/>
        </w:rPr>
      </w:pPr>
      <w:r w:rsidRPr="6587BC5F">
        <w:rPr>
          <w:rStyle w:val="normaltextrun"/>
          <w:rFonts w:ascii="Tw Cen MT" w:hAnsi="Tw Cen MT" w:cs="Arial"/>
          <w:color w:val="000000" w:themeColor="text1"/>
          <w:highlight w:val="yellow"/>
        </w:rPr>
        <w:t>Slide 11:</w:t>
      </w:r>
    </w:p>
    <w:p w14:paraId="7306DBF9" w14:textId="0F4E4F7B" w:rsidR="00716CEE" w:rsidRDefault="00A319E5" w:rsidP="6587BC5F">
      <w:pPr>
        <w:rPr>
          <w:rStyle w:val="normaltextrun"/>
          <w:rFonts w:ascii="Tw Cen MT" w:hAnsi="Tw Cen MT" w:cs="Arial"/>
          <w:color w:val="000000" w:themeColor="text1"/>
        </w:rPr>
      </w:pPr>
      <w:r>
        <w:rPr>
          <w:rStyle w:val="normaltextrun"/>
          <w:rFonts w:ascii="Tw Cen MT" w:hAnsi="Tw Cen MT" w:cs="Arial"/>
          <w:color w:val="000000"/>
          <w:shd w:val="clear" w:color="auto" w:fill="FFFFFF"/>
        </w:rPr>
        <w:t xml:space="preserve">This is where A.I can be applied to automate the task, making it easier and less </w:t>
      </w:r>
      <w:r w:rsidR="00D71DA4">
        <w:rPr>
          <w:rStyle w:val="normaltextrun"/>
          <w:rFonts w:ascii="Tw Cen MT" w:hAnsi="Tw Cen MT" w:cs="Arial"/>
          <w:color w:val="000000"/>
          <w:shd w:val="clear" w:color="auto" w:fill="FFFFFF"/>
        </w:rPr>
        <w:t>tedious</w:t>
      </w:r>
      <w:r w:rsidR="00E76AC9">
        <w:rPr>
          <w:rStyle w:val="normaltextrun"/>
          <w:rFonts w:ascii="Tw Cen MT" w:hAnsi="Tw Cen MT" w:cs="Arial"/>
          <w:color w:val="000000"/>
          <w:shd w:val="clear" w:color="auto" w:fill="FFFFFF"/>
        </w:rPr>
        <w:t xml:space="preserve">. </w:t>
      </w:r>
    </w:p>
    <w:p w14:paraId="554CB854" w14:textId="227D6321" w:rsidR="00716CEE" w:rsidRDefault="00E76AC9" w:rsidP="6587BC5F">
      <w:pPr>
        <w:rPr>
          <w:rStyle w:val="normaltextrun"/>
          <w:rFonts w:ascii="Tw Cen MT" w:hAnsi="Tw Cen MT" w:cs="Arial"/>
          <w:color w:val="000000" w:themeColor="text1"/>
          <w:highlight w:val="yellow"/>
        </w:rPr>
      </w:pPr>
      <w:r w:rsidRPr="6587BC5F">
        <w:rPr>
          <w:rStyle w:val="normaltextrun"/>
          <w:rFonts w:ascii="Tw Cen MT" w:hAnsi="Tw Cen MT" w:cs="Arial"/>
          <w:color w:val="000000"/>
          <w:highlight w:val="yellow"/>
          <w:shd w:val="clear" w:color="auto" w:fill="FFFFFF"/>
        </w:rPr>
        <w:t>Slide 12:</w:t>
      </w:r>
    </w:p>
    <w:p w14:paraId="05BC2057" w14:textId="0FAE0624" w:rsidR="00716CEE" w:rsidRDefault="00E76AC9">
      <w:pPr>
        <w:rPr>
          <w:rStyle w:val="normaltextrun"/>
          <w:rFonts w:ascii="Tw Cen MT" w:hAnsi="Tw Cen MT" w:cs="Arial"/>
          <w:color w:val="000000"/>
          <w:shd w:val="clear" w:color="auto" w:fill="FFFFFF"/>
        </w:rPr>
      </w:pPr>
      <w:r>
        <w:rPr>
          <w:rStyle w:val="normaltextrun"/>
          <w:rFonts w:ascii="Tw Cen MT" w:hAnsi="Tw Cen MT" w:cs="Arial"/>
          <w:color w:val="000000"/>
          <w:shd w:val="clear" w:color="auto" w:fill="FFFFFF"/>
        </w:rPr>
        <w:t xml:space="preserve">One example of an existing company implementing A.I. into their wind </w:t>
      </w:r>
      <w:r w:rsidR="000F137D">
        <w:rPr>
          <w:rStyle w:val="normaltextrun"/>
          <w:rFonts w:ascii="Tw Cen MT" w:hAnsi="Tw Cen MT" w:cs="Arial"/>
          <w:color w:val="000000"/>
          <w:shd w:val="clear" w:color="auto" w:fill="FFFFFF"/>
        </w:rPr>
        <w:t xml:space="preserve">turbine </w:t>
      </w:r>
      <w:r w:rsidR="00C9087E">
        <w:rPr>
          <w:rStyle w:val="normaltextrun"/>
          <w:rFonts w:ascii="Tw Cen MT" w:hAnsi="Tw Cen MT" w:cs="Arial"/>
          <w:color w:val="000000"/>
          <w:shd w:val="clear" w:color="auto" w:fill="FFFFFF"/>
        </w:rPr>
        <w:t>f</w:t>
      </w:r>
      <w:r>
        <w:rPr>
          <w:rStyle w:val="normaltextrun"/>
          <w:rFonts w:ascii="Tw Cen MT" w:hAnsi="Tw Cen MT" w:cs="Arial"/>
          <w:color w:val="000000"/>
          <w:shd w:val="clear" w:color="auto" w:fill="FFFFFF"/>
        </w:rPr>
        <w:t xml:space="preserve">arm is Vestas, one of the world’s largest wind turbine </w:t>
      </w:r>
      <w:r w:rsidR="00525081">
        <w:rPr>
          <w:rStyle w:val="normaltextrun"/>
          <w:rFonts w:ascii="Tw Cen MT" w:hAnsi="Tw Cen MT" w:cs="Arial"/>
          <w:color w:val="000000"/>
          <w:shd w:val="clear" w:color="auto" w:fill="FFFFFF"/>
        </w:rPr>
        <w:t>companies</w:t>
      </w:r>
      <w:r>
        <w:rPr>
          <w:rStyle w:val="normaltextrun"/>
          <w:rFonts w:ascii="Tw Cen MT" w:hAnsi="Tw Cen MT" w:cs="Arial"/>
          <w:color w:val="000000"/>
          <w:shd w:val="clear" w:color="auto" w:fill="FFFFFF"/>
        </w:rPr>
        <w:t>.</w:t>
      </w:r>
      <w:r w:rsidR="00525081">
        <w:rPr>
          <w:rStyle w:val="normaltextrun"/>
          <w:rFonts w:ascii="Tw Cen MT" w:hAnsi="Tw Cen MT" w:cs="Arial"/>
          <w:color w:val="000000"/>
          <w:shd w:val="clear" w:color="auto" w:fill="FFFFFF"/>
        </w:rPr>
        <w:t xml:space="preserve"> </w:t>
      </w:r>
      <w:r w:rsidR="00B424F0">
        <w:rPr>
          <w:rStyle w:val="normaltextrun"/>
          <w:rFonts w:ascii="Tw Cen MT" w:hAnsi="Tw Cen MT" w:cs="Arial"/>
          <w:color w:val="000000"/>
          <w:shd w:val="clear" w:color="auto" w:fill="FFFFFF"/>
        </w:rPr>
        <w:t xml:space="preserve">It partnered with </w:t>
      </w:r>
      <w:r w:rsidR="002C0AE5">
        <w:rPr>
          <w:rStyle w:val="normaltextrun"/>
          <w:rFonts w:ascii="Tw Cen MT" w:hAnsi="Tw Cen MT" w:cs="Arial"/>
          <w:color w:val="000000"/>
          <w:shd w:val="clear" w:color="auto" w:fill="FFFFFF"/>
        </w:rPr>
        <w:t xml:space="preserve">Microsoft Partner Network member, minds.ai, to create an intelligent </w:t>
      </w:r>
      <w:proofErr w:type="spellStart"/>
      <w:r w:rsidR="002C0AE5">
        <w:rPr>
          <w:rStyle w:val="normaltextrun"/>
          <w:rFonts w:ascii="Tw Cen MT" w:hAnsi="Tw Cen MT" w:cs="Arial"/>
          <w:color w:val="000000"/>
          <w:shd w:val="clear" w:color="auto" w:fill="FFFFFF"/>
        </w:rPr>
        <w:t>windfarm</w:t>
      </w:r>
      <w:proofErr w:type="spellEnd"/>
      <w:r w:rsidR="009C2B43">
        <w:rPr>
          <w:rStyle w:val="normaltextrun"/>
          <w:rFonts w:ascii="Tw Cen MT" w:hAnsi="Tw Cen MT" w:cs="Arial"/>
          <w:color w:val="000000"/>
          <w:shd w:val="clear" w:color="auto" w:fill="FFFFFF"/>
        </w:rPr>
        <w:t xml:space="preserve"> controller</w:t>
      </w:r>
      <w:r w:rsidR="0051536F">
        <w:rPr>
          <w:rStyle w:val="normaltextrun"/>
          <w:rFonts w:ascii="Tw Cen MT" w:hAnsi="Tw Cen MT" w:cs="Arial"/>
          <w:color w:val="000000"/>
          <w:shd w:val="clear" w:color="auto" w:fill="FFFFFF"/>
        </w:rPr>
        <w:t xml:space="preserve"> through the use of reinforcement learning platform DeepSim</w:t>
      </w:r>
      <w:r w:rsidR="006E1214">
        <w:rPr>
          <w:rStyle w:val="normaltextrun"/>
          <w:rFonts w:ascii="Tw Cen MT" w:hAnsi="Tw Cen MT" w:cs="Arial"/>
          <w:color w:val="000000"/>
          <w:shd w:val="clear" w:color="auto" w:fill="FFFFFF"/>
        </w:rPr>
        <w:t>.</w:t>
      </w:r>
    </w:p>
    <w:p w14:paraId="69B63184" w14:textId="726D5365" w:rsidR="6587BC5F" w:rsidRDefault="6587BC5F" w:rsidP="6587BC5F">
      <w:pPr>
        <w:rPr>
          <w:rStyle w:val="normaltextrun"/>
          <w:rFonts w:ascii="Tw Cen MT" w:hAnsi="Tw Cen MT" w:cs="Arial"/>
          <w:color w:val="000000" w:themeColor="text1"/>
          <w:highlight w:val="yellow"/>
        </w:rPr>
      </w:pPr>
      <w:r w:rsidRPr="6587BC5F">
        <w:rPr>
          <w:rStyle w:val="normaltextrun"/>
          <w:rFonts w:ascii="Tw Cen MT" w:hAnsi="Tw Cen MT" w:cs="Arial"/>
          <w:color w:val="000000" w:themeColor="text1"/>
          <w:highlight w:val="yellow"/>
        </w:rPr>
        <w:t>Slide 13:</w:t>
      </w:r>
    </w:p>
    <w:p w14:paraId="4632940B" w14:textId="0B1E738F" w:rsidR="006E1214" w:rsidRDefault="6587BC5F" w:rsidP="6587BC5F">
      <w:pPr>
        <w:rPr>
          <w:rFonts w:ascii="Tw Cen MT" w:hAnsi="Tw Cen MT" w:cs="Times New Roman"/>
        </w:rPr>
      </w:pPr>
      <w:r w:rsidRPr="6587BC5F">
        <w:rPr>
          <w:rStyle w:val="normaltextrun"/>
          <w:rFonts w:ascii="Tw Cen MT" w:hAnsi="Tw Cen MT"/>
        </w:rPr>
        <w:t xml:space="preserve">DeepSim uses reinforcement learning to automate the design process of the controllers by connecting it to the simulation. The experts in the field will then define what could be done by the controllers such as rotating the turbine or tilting the blades. The experts will also define what is the desired outcome of the action, which in this case would be to increase the energy output. </w:t>
      </w:r>
    </w:p>
    <w:p w14:paraId="439C3A85" w14:textId="27DA9FFA" w:rsidR="006E1214" w:rsidRDefault="6587BC5F">
      <w:pPr>
        <w:rPr>
          <w:rFonts w:ascii="Tw Cen MT" w:hAnsi="Tw Cen MT" w:cs="Times New Roman"/>
        </w:rPr>
      </w:pPr>
      <w:r w:rsidRPr="6587BC5F">
        <w:rPr>
          <w:rStyle w:val="normaltextrun"/>
          <w:rFonts w:ascii="Tw Cen MT" w:hAnsi="Tw Cen MT"/>
        </w:rPr>
        <w:t xml:space="preserve">DeepSim then uses the reward feedback, which </w:t>
      </w:r>
      <w:r w:rsidRPr="6587BC5F">
        <w:rPr>
          <w:rFonts w:ascii="Tw Cen MT" w:hAnsi="Tw Cen MT" w:cs="Times New Roman"/>
        </w:rPr>
        <w:t>measures the effectiveness of taking a particular action to find the best solution for the controller. This is then scaled up on the cloud by running millions of simulations with more than petabytes of data, along with a lot of trial and error. This allows Vestas to explore a much wider range of possibilities. Once this process is done, the results are embedded into the wind turbine systems. The controller can still be continuously improved by importing real-life events back to the training in the cloud.</w:t>
      </w:r>
    </w:p>
    <w:p w14:paraId="6B454C65" w14:textId="340212FB" w:rsidR="6587BC5F" w:rsidRDefault="6587BC5F" w:rsidP="6587BC5F">
      <w:pPr>
        <w:rPr>
          <w:rStyle w:val="advancedproofingissue"/>
          <w:rFonts w:ascii="Tw Cen MT" w:hAnsi="Tw Cen MT"/>
          <w:color w:val="000000" w:themeColor="text1"/>
          <w:lang w:val="en-US"/>
        </w:rPr>
      </w:pPr>
    </w:p>
    <w:p w14:paraId="753BB8A9" w14:textId="1CA011FD" w:rsidR="6587BC5F" w:rsidRDefault="6587BC5F" w:rsidP="6587BC5F">
      <w:pPr>
        <w:rPr>
          <w:rStyle w:val="advancedproofingissue"/>
          <w:rFonts w:ascii="Tw Cen MT" w:hAnsi="Tw Cen MT"/>
          <w:color w:val="000000" w:themeColor="text1"/>
          <w:highlight w:val="yellow"/>
          <w:lang w:val="en-US"/>
        </w:rPr>
      </w:pPr>
      <w:r w:rsidRPr="6587BC5F">
        <w:rPr>
          <w:rStyle w:val="advancedproofingissue"/>
          <w:rFonts w:ascii="Tw Cen MT" w:hAnsi="Tw Cen MT"/>
          <w:color w:val="000000" w:themeColor="text1"/>
          <w:highlight w:val="yellow"/>
          <w:lang w:val="en-US"/>
        </w:rPr>
        <w:t>Slide 14:</w:t>
      </w:r>
    </w:p>
    <w:p w14:paraId="326F531D" w14:textId="05875ECD" w:rsidR="00E97D0B" w:rsidRPr="004870CC" w:rsidRDefault="003F48EF">
      <w:pPr>
        <w:rPr>
          <w:rStyle w:val="normaltextrun"/>
          <w:rFonts w:ascii="Tw Cen MT" w:hAnsi="Tw Cen MT"/>
        </w:rPr>
      </w:pPr>
      <w:r w:rsidRPr="004870CC">
        <w:rPr>
          <w:rStyle w:val="advancedproofingissue"/>
          <w:rFonts w:ascii="Tw Cen MT" w:hAnsi="Tw Cen MT"/>
          <w:color w:val="000000"/>
          <w:position w:val="-1"/>
          <w:lang w:val="en-US"/>
        </w:rPr>
        <w:lastRenderedPageBreak/>
        <w:t>Intelligence</w:t>
      </w:r>
      <w:r w:rsidRPr="004870CC">
        <w:rPr>
          <w:rStyle w:val="normaltextrun"/>
          <w:rFonts w:ascii="Tw Cen MT" w:hAnsi="Tw Cen MT"/>
          <w:color w:val="000000"/>
          <w:position w:val="-1"/>
          <w:lang w:val="en-US"/>
        </w:rPr>
        <w:t> is often referred to having the ability to learn, understand and think. In this case, the AI is intelligent as it </w:t>
      </w:r>
      <w:r w:rsidRPr="004870CC">
        <w:rPr>
          <w:rStyle w:val="advancedproofingissue"/>
          <w:rFonts w:ascii="Tw Cen MT" w:hAnsi="Tw Cen MT"/>
          <w:color w:val="000000"/>
          <w:position w:val="-1"/>
          <w:lang w:val="en-US"/>
        </w:rPr>
        <w:t>is able to</w:t>
      </w:r>
      <w:r w:rsidRPr="004870CC">
        <w:rPr>
          <w:rStyle w:val="normaltextrun"/>
          <w:rFonts w:ascii="Tw Cen MT" w:hAnsi="Tw Cen MT"/>
          <w:color w:val="000000"/>
          <w:position w:val="-1"/>
          <w:lang w:val="en-US"/>
        </w:rPr>
        <w:t> learn to tilt the turbine blades based on data and simulations, it is also able to adapt to the surrounding environment by sending data of real-life events back to the training in the cloud, and continue to improve itself in order to increase energy output. Some of the data required are weather conditions such as temperature, the speed and direction of the wind, as well as the location of the wind turbines and how they are allocated relative to one another.</w:t>
      </w:r>
    </w:p>
    <w:p w14:paraId="4116BA43" w14:textId="77777777" w:rsidR="00C37E6E" w:rsidRDefault="00C37E6E">
      <w:pPr>
        <w:rPr>
          <w:rStyle w:val="normaltextrun"/>
          <w:rFonts w:ascii="Tw Cen MT" w:hAnsi="Tw Cen MT"/>
        </w:rPr>
      </w:pPr>
    </w:p>
    <w:p w14:paraId="24ED438D" w14:textId="072E8E99" w:rsidR="00C37E6E" w:rsidRPr="00B94CB6" w:rsidRDefault="6587BC5F" w:rsidP="6587BC5F">
      <w:pPr>
        <w:rPr>
          <w:rStyle w:val="normaltextrun"/>
          <w:rFonts w:ascii="Tw Cen MT" w:hAnsi="Tw Cen MT"/>
          <w:position w:val="-1"/>
          <w:lang w:val="en-US"/>
        </w:rPr>
      </w:pPr>
      <w:r w:rsidRPr="6587BC5F">
        <w:rPr>
          <w:rStyle w:val="normaltextrun"/>
          <w:rFonts w:ascii="Tw Cen MT" w:hAnsi="Tw Cen MT"/>
        </w:rPr>
        <w:t xml:space="preserve">                                                                                                                                                                                                                                                                                                                                                </w:t>
      </w:r>
    </w:p>
    <w:p w14:paraId="6FB4A5AF" w14:textId="6EEA4B4E" w:rsidR="3CFA5D60" w:rsidRDefault="59813E2C" w:rsidP="3CFA5D60">
      <w:pPr>
        <w:rPr>
          <w:b/>
          <w:bCs/>
          <w:sz w:val="36"/>
          <w:szCs w:val="36"/>
        </w:rPr>
      </w:pPr>
      <w:r w:rsidRPr="59813E2C">
        <w:rPr>
          <w:b/>
          <w:bCs/>
          <w:sz w:val="36"/>
          <w:szCs w:val="36"/>
        </w:rPr>
        <w:t>PART 3</w:t>
      </w:r>
    </w:p>
    <w:p w14:paraId="5F7EECF3" w14:textId="56598014" w:rsidR="3CFA5D60" w:rsidRDefault="6587BC5F" w:rsidP="6587BC5F">
      <w:pPr>
        <w:rPr>
          <w:rFonts w:ascii="Tw Cen MT" w:eastAsia="Tw Cen MT" w:hAnsi="Tw Cen MT" w:cs="Tw Cen MT"/>
          <w:color w:val="000000" w:themeColor="text1"/>
          <w:highlight w:val="yellow"/>
          <w:lang w:val="en-US"/>
        </w:rPr>
      </w:pPr>
      <w:r w:rsidRPr="6587BC5F">
        <w:rPr>
          <w:rFonts w:ascii="Tw Cen MT" w:eastAsia="Tw Cen MT" w:hAnsi="Tw Cen MT" w:cs="Tw Cen MT"/>
          <w:color w:val="000000" w:themeColor="text1"/>
          <w:highlight w:val="yellow"/>
          <w:lang w:val="en-US"/>
        </w:rPr>
        <w:t>Slide 15:</w:t>
      </w:r>
    </w:p>
    <w:p w14:paraId="3C8AD61B" w14:textId="75859E03" w:rsidR="3CFA5D60" w:rsidRDefault="6587BC5F" w:rsidP="6587BC5F">
      <w:pPr>
        <w:rPr>
          <w:rFonts w:ascii="Tw Cen MT" w:eastAsia="Tw Cen MT" w:hAnsi="Tw Cen MT" w:cs="Tw Cen MT"/>
          <w:color w:val="000000" w:themeColor="text1"/>
          <w:lang w:val="en-US"/>
        </w:rPr>
      </w:pPr>
      <w:r w:rsidRPr="6587BC5F">
        <w:rPr>
          <w:rFonts w:ascii="Tw Cen MT" w:eastAsia="Tw Cen MT" w:hAnsi="Tw Cen MT" w:cs="Tw Cen MT"/>
          <w:color w:val="000000" w:themeColor="text1"/>
          <w:lang w:val="en-US"/>
        </w:rPr>
        <w:t>So, with wake steering optimization, Vestas claims that the potential energy increase is significant, with the power gain between 2%-4%. So, who will benefit from this optimization?  The immediate beneficiaries will be the wind energy users. With reduced wake turbulence, more energy can be generated from the wind turbines, which in turn leads to lower energy costs for consumers and increased revenue for companies.</w:t>
      </w:r>
    </w:p>
    <w:p w14:paraId="327A86A0" w14:textId="12AD4687" w:rsidR="3CFA5D60" w:rsidRDefault="6587BC5F" w:rsidP="6587BC5F">
      <w:pPr>
        <w:rPr>
          <w:rFonts w:ascii="Tw Cen MT" w:eastAsia="Tw Cen MT" w:hAnsi="Tw Cen MT" w:cs="Tw Cen MT"/>
          <w:color w:val="000000" w:themeColor="text1"/>
          <w:lang w:val="en-US"/>
        </w:rPr>
      </w:pPr>
      <w:r w:rsidRPr="6587BC5F">
        <w:rPr>
          <w:rFonts w:ascii="Tw Cen MT" w:eastAsia="Tw Cen MT" w:hAnsi="Tw Cen MT" w:cs="Tw Cen MT"/>
          <w:color w:val="000000" w:themeColor="text1"/>
          <w:highlight w:val="yellow"/>
          <w:lang w:val="en-US"/>
        </w:rPr>
        <w:t>Slide 16</w:t>
      </w:r>
      <w:r w:rsidRPr="6587BC5F">
        <w:rPr>
          <w:rFonts w:ascii="Tw Cen MT" w:eastAsia="Tw Cen MT" w:hAnsi="Tw Cen MT" w:cs="Tw Cen MT"/>
          <w:color w:val="000000" w:themeColor="text1"/>
          <w:lang w:val="en-US"/>
        </w:rPr>
        <w:t xml:space="preserve">: </w:t>
      </w:r>
    </w:p>
    <w:p w14:paraId="583F1925" w14:textId="6354B4F2" w:rsidR="3CFA5D60" w:rsidRDefault="6587BC5F" w:rsidP="6587BC5F">
      <w:pPr>
        <w:rPr>
          <w:rFonts w:ascii="Tw Cen MT" w:eastAsia="Tw Cen MT" w:hAnsi="Tw Cen MT" w:cs="Tw Cen MT"/>
          <w:color w:val="000000" w:themeColor="text1"/>
          <w:lang w:val="en-US"/>
        </w:rPr>
      </w:pPr>
      <w:r w:rsidRPr="6587BC5F">
        <w:rPr>
          <w:rFonts w:ascii="Tw Cen MT" w:eastAsia="Tw Cen MT" w:hAnsi="Tw Cen MT" w:cs="Tw Cen MT"/>
          <w:color w:val="000000" w:themeColor="text1"/>
          <w:lang w:val="en-US"/>
        </w:rPr>
        <w:t>However, the benefits of this optimization are not limited to the users and the companies that directly use this technology. Governments and societies can benefit from the use of wind energy, an environmentally friendly source of power that can help reduce greenhouse gas emissions. AI companies can also benefit from the use of AI in wind energy as this provides them with new market opportunities.</w:t>
      </w:r>
    </w:p>
    <w:p w14:paraId="6651044E" w14:textId="11320216" w:rsidR="3CFA5D60" w:rsidRDefault="6587BC5F" w:rsidP="6587BC5F">
      <w:pPr>
        <w:rPr>
          <w:rFonts w:ascii="Tw Cen MT" w:eastAsia="Tw Cen MT" w:hAnsi="Tw Cen MT" w:cs="Tw Cen MT"/>
          <w:color w:val="000000" w:themeColor="text1"/>
          <w:highlight w:val="yellow"/>
          <w:lang w:val="en-US"/>
        </w:rPr>
      </w:pPr>
      <w:r w:rsidRPr="6587BC5F">
        <w:rPr>
          <w:rFonts w:ascii="Tw Cen MT" w:eastAsia="Tw Cen MT" w:hAnsi="Tw Cen MT" w:cs="Tw Cen MT"/>
          <w:color w:val="000000" w:themeColor="text1"/>
          <w:highlight w:val="yellow"/>
          <w:lang w:val="en-US"/>
        </w:rPr>
        <w:t>Slide 17:</w:t>
      </w:r>
      <w:r w:rsidRPr="6587BC5F">
        <w:rPr>
          <w:rFonts w:ascii="Tw Cen MT" w:eastAsia="Tw Cen MT" w:hAnsi="Tw Cen MT" w:cs="Tw Cen MT"/>
          <w:color w:val="000000" w:themeColor="text1"/>
          <w:lang w:val="en-US"/>
        </w:rPr>
        <w:t xml:space="preserve"> </w:t>
      </w:r>
    </w:p>
    <w:p w14:paraId="655F9347" w14:textId="041CCFF7" w:rsidR="3CFA5D60" w:rsidRDefault="6587BC5F" w:rsidP="6587BC5F">
      <w:pPr>
        <w:rPr>
          <w:rFonts w:ascii="Tw Cen MT" w:eastAsia="Tw Cen MT" w:hAnsi="Tw Cen MT" w:cs="Tw Cen MT"/>
          <w:color w:val="000000" w:themeColor="text1"/>
          <w:lang w:val="en-US"/>
        </w:rPr>
      </w:pPr>
      <w:r w:rsidRPr="6587BC5F">
        <w:rPr>
          <w:rFonts w:ascii="Tw Cen MT" w:eastAsia="Tw Cen MT" w:hAnsi="Tw Cen MT" w:cs="Tw Cen MT"/>
          <w:color w:val="000000" w:themeColor="text1"/>
          <w:lang w:val="en-US"/>
        </w:rPr>
        <w:t>While there are potential benefits to using wake steering AI, there are also some concerns that come with it. One study from PNAS found that there may be a decrease in power production for downstream turbines in certain conditions</w:t>
      </w:r>
      <w:r w:rsidRPr="6587BC5F">
        <w:rPr>
          <w:rFonts w:ascii="Tw Cen MT" w:eastAsia="Tw Cen MT" w:hAnsi="Tw Cen MT" w:cs="Tw Cen MT"/>
          <w:color w:val="000000" w:themeColor="text1"/>
          <w:highlight w:val="yellow"/>
          <w:lang w:val="en-US"/>
        </w:rPr>
        <w:t>,</w:t>
      </w:r>
      <w:r w:rsidRPr="6587BC5F">
        <w:rPr>
          <w:rFonts w:ascii="Tw Cen MT" w:eastAsia="Tw Cen MT" w:hAnsi="Tw Cen MT" w:cs="Tw Cen MT"/>
          <w:color w:val="000000" w:themeColor="text1"/>
          <w:lang w:val="en-US"/>
        </w:rPr>
        <w:t xml:space="preserve"> leading to a potential loss of energy. Additionally, the use of AI in wind energy systems is a relatively new development, and some experts have raised concerns about the potential security risks that comes along with using such technology. Another concern is the potential impact on wildlife, particularly birds and bats, which could be affected by the changes in wind patterns caused by wake steering. </w:t>
      </w:r>
    </w:p>
    <w:p w14:paraId="544894B5" w14:textId="06BCEE39" w:rsidR="3CFA5D60" w:rsidRDefault="6587BC5F" w:rsidP="6587BC5F">
      <w:pPr>
        <w:rPr>
          <w:rFonts w:ascii="Tw Cen MT" w:eastAsia="Tw Cen MT" w:hAnsi="Tw Cen MT" w:cs="Tw Cen MT"/>
        </w:rPr>
      </w:pPr>
      <w:r w:rsidRPr="6587BC5F">
        <w:rPr>
          <w:rFonts w:ascii="Tw Cen MT" w:eastAsia="Tw Cen MT" w:hAnsi="Tw Cen MT" w:cs="Tw Cen MT"/>
          <w:color w:val="000000" w:themeColor="text1"/>
          <w:highlight w:val="yellow"/>
          <w:lang w:val="en-US"/>
        </w:rPr>
        <w:t>Slide 18:</w:t>
      </w:r>
      <w:r w:rsidRPr="6587BC5F">
        <w:rPr>
          <w:rFonts w:ascii="Tw Cen MT" w:eastAsia="Tw Cen MT" w:hAnsi="Tw Cen MT" w:cs="Tw Cen MT"/>
          <w:color w:val="000000" w:themeColor="text1"/>
          <w:lang w:val="en-US"/>
        </w:rPr>
        <w:t xml:space="preserve"> </w:t>
      </w:r>
    </w:p>
    <w:p w14:paraId="49EE116E" w14:textId="4EE81418" w:rsidR="3CFA5D60" w:rsidRDefault="6587BC5F" w:rsidP="59813E2C">
      <w:pPr>
        <w:rPr>
          <w:rFonts w:ascii="Tw Cen MT" w:eastAsia="Tw Cen MT" w:hAnsi="Tw Cen MT" w:cs="Tw Cen MT"/>
        </w:rPr>
      </w:pPr>
      <w:r w:rsidRPr="6587BC5F">
        <w:rPr>
          <w:rFonts w:ascii="Tw Cen MT" w:eastAsia="Tw Cen MT" w:hAnsi="Tw Cen MT" w:cs="Tw Cen MT"/>
          <w:color w:val="000000" w:themeColor="text1"/>
          <w:lang w:val="en-US"/>
        </w:rPr>
        <w:t>While the technology does not inherently raise concerns over bias or privacy, there are ethical concerns that arise with AI in general that may apply to Wake Steering. One major ethical concern with AI is bias, which can arise from human bias and systemic biases, not just bias data. However, there is no evidence that Wake Steering has any inherent bias. Privacy is another major ethical concern with AI, as sensitive data can be collected and used for unintended purposes. While Wake Steering does not inherently raise concerns about privacy, it is important to ensure that any data collected is not used inappropriately.</w:t>
      </w:r>
    </w:p>
    <w:p w14:paraId="4E66FDE5" w14:textId="4C70FD54" w:rsidR="3CFA5D60" w:rsidRDefault="6587BC5F" w:rsidP="6587BC5F">
      <w:pPr>
        <w:rPr>
          <w:rFonts w:ascii="Tw Cen MT" w:eastAsia="Tw Cen MT" w:hAnsi="Tw Cen MT" w:cs="Tw Cen MT"/>
          <w:color w:val="000000" w:themeColor="text1"/>
          <w:lang w:val="en-US"/>
        </w:rPr>
      </w:pPr>
      <w:r w:rsidRPr="6587BC5F">
        <w:rPr>
          <w:rFonts w:ascii="Tw Cen MT" w:eastAsia="Tw Cen MT" w:hAnsi="Tw Cen MT" w:cs="Tw Cen MT"/>
          <w:color w:val="000000" w:themeColor="text1"/>
          <w:highlight w:val="yellow"/>
          <w:lang w:val="en-US"/>
        </w:rPr>
        <w:t>Slide 19:</w:t>
      </w:r>
      <w:r w:rsidRPr="6587BC5F">
        <w:rPr>
          <w:rFonts w:ascii="Tw Cen MT" w:eastAsia="Tw Cen MT" w:hAnsi="Tw Cen MT" w:cs="Tw Cen MT"/>
          <w:color w:val="000000" w:themeColor="text1"/>
          <w:lang w:val="en-US"/>
        </w:rPr>
        <w:t xml:space="preserve"> </w:t>
      </w:r>
    </w:p>
    <w:p w14:paraId="51304DDA" w14:textId="35AC6AC7" w:rsidR="3CFA5D60" w:rsidRDefault="6587BC5F" w:rsidP="6587BC5F">
      <w:pPr>
        <w:rPr>
          <w:rFonts w:ascii="Tw Cen MT" w:eastAsia="Tw Cen MT" w:hAnsi="Tw Cen MT" w:cs="Tw Cen MT"/>
          <w:color w:val="000000" w:themeColor="text1"/>
          <w:lang w:val="en-US"/>
        </w:rPr>
      </w:pPr>
      <w:r w:rsidRPr="6587BC5F">
        <w:rPr>
          <w:rFonts w:ascii="Tw Cen MT" w:eastAsia="Tw Cen MT" w:hAnsi="Tw Cen MT" w:cs="Tw Cen MT"/>
          <w:color w:val="000000" w:themeColor="text1"/>
          <w:lang w:val="en-US"/>
        </w:rPr>
        <w:t xml:space="preserve">Wake Steering can help to address SDG 7 target 7.2, which is to "substantially increase the share of renewable energy in the global energy mix." By increasing energy production from wind turbines, Wake Steering can help to increase the share of renewable energy in the global energy mix, reducing reliance on non-renewable sources of energy, and supporting the transition to a more sustainable energy system. </w:t>
      </w:r>
    </w:p>
    <w:p w14:paraId="424B6CFB" w14:textId="7F02CC3C" w:rsidR="3CFA5D60" w:rsidRDefault="6587BC5F" w:rsidP="6587BC5F">
      <w:pPr>
        <w:rPr>
          <w:highlight w:val="yellow"/>
        </w:rPr>
      </w:pPr>
      <w:r w:rsidRPr="6587BC5F">
        <w:rPr>
          <w:highlight w:val="yellow"/>
        </w:rPr>
        <w:t>Slide 20:</w:t>
      </w:r>
      <w:r>
        <w:t xml:space="preserve"> </w:t>
      </w:r>
    </w:p>
    <w:p w14:paraId="1232071D" w14:textId="2313A2F0" w:rsidR="3CFA5D60" w:rsidRDefault="6587BC5F" w:rsidP="59813E2C">
      <w:r>
        <w:lastRenderedPageBreak/>
        <w:t>With this we have come to the end of our presentation. Thank you</w:t>
      </w:r>
      <w:r w:rsidR="3CFA5D60">
        <w:br/>
      </w:r>
    </w:p>
    <w:sectPr w:rsidR="3CFA5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pSpHcKYg" int2:invalidationBookmarkName="" int2:hashCode="ZD4DPyxyvbq3AT" int2:id="kmmzYe6x">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8A"/>
    <w:rsid w:val="0002468A"/>
    <w:rsid w:val="00025F2B"/>
    <w:rsid w:val="00086038"/>
    <w:rsid w:val="000A38E0"/>
    <w:rsid w:val="000A7DA1"/>
    <w:rsid w:val="000F137D"/>
    <w:rsid w:val="000F2E46"/>
    <w:rsid w:val="000F3633"/>
    <w:rsid w:val="00112EB1"/>
    <w:rsid w:val="00143F23"/>
    <w:rsid w:val="00152704"/>
    <w:rsid w:val="00154D54"/>
    <w:rsid w:val="001853BB"/>
    <w:rsid w:val="001B71E8"/>
    <w:rsid w:val="00206093"/>
    <w:rsid w:val="00266DE4"/>
    <w:rsid w:val="00297CB3"/>
    <w:rsid w:val="002B6AD8"/>
    <w:rsid w:val="002C0AE5"/>
    <w:rsid w:val="002C17A8"/>
    <w:rsid w:val="002C6A04"/>
    <w:rsid w:val="002E0EE3"/>
    <w:rsid w:val="002E2499"/>
    <w:rsid w:val="0030425D"/>
    <w:rsid w:val="0033000D"/>
    <w:rsid w:val="0036568A"/>
    <w:rsid w:val="003751C9"/>
    <w:rsid w:val="00376A9C"/>
    <w:rsid w:val="003939C7"/>
    <w:rsid w:val="003A0553"/>
    <w:rsid w:val="003D3ADB"/>
    <w:rsid w:val="003D78EA"/>
    <w:rsid w:val="003F1F10"/>
    <w:rsid w:val="003F48EF"/>
    <w:rsid w:val="003F6619"/>
    <w:rsid w:val="004609C2"/>
    <w:rsid w:val="00464ED6"/>
    <w:rsid w:val="004748B9"/>
    <w:rsid w:val="00485B28"/>
    <w:rsid w:val="004870CC"/>
    <w:rsid w:val="0051536F"/>
    <w:rsid w:val="00525081"/>
    <w:rsid w:val="0052782D"/>
    <w:rsid w:val="005A4649"/>
    <w:rsid w:val="005E6615"/>
    <w:rsid w:val="005F37ED"/>
    <w:rsid w:val="005F7CDD"/>
    <w:rsid w:val="00601317"/>
    <w:rsid w:val="00661B6C"/>
    <w:rsid w:val="006641E1"/>
    <w:rsid w:val="0067010B"/>
    <w:rsid w:val="006721B3"/>
    <w:rsid w:val="0067584F"/>
    <w:rsid w:val="0068203A"/>
    <w:rsid w:val="006909C4"/>
    <w:rsid w:val="00696D5F"/>
    <w:rsid w:val="006A7DEE"/>
    <w:rsid w:val="006B46F3"/>
    <w:rsid w:val="006C66C3"/>
    <w:rsid w:val="006E1214"/>
    <w:rsid w:val="00704814"/>
    <w:rsid w:val="00716CEE"/>
    <w:rsid w:val="0074451B"/>
    <w:rsid w:val="00762464"/>
    <w:rsid w:val="00794187"/>
    <w:rsid w:val="007D75C7"/>
    <w:rsid w:val="007E5E42"/>
    <w:rsid w:val="008120E3"/>
    <w:rsid w:val="00827695"/>
    <w:rsid w:val="008F36B8"/>
    <w:rsid w:val="00923581"/>
    <w:rsid w:val="009275D4"/>
    <w:rsid w:val="009432E4"/>
    <w:rsid w:val="009C2B43"/>
    <w:rsid w:val="009D796F"/>
    <w:rsid w:val="00A06D34"/>
    <w:rsid w:val="00A319E5"/>
    <w:rsid w:val="00A61704"/>
    <w:rsid w:val="00A839A0"/>
    <w:rsid w:val="00AD0BC6"/>
    <w:rsid w:val="00AF3C99"/>
    <w:rsid w:val="00AF6D95"/>
    <w:rsid w:val="00B424F0"/>
    <w:rsid w:val="00B42617"/>
    <w:rsid w:val="00B75F95"/>
    <w:rsid w:val="00B76BAF"/>
    <w:rsid w:val="00B813D0"/>
    <w:rsid w:val="00B94CB6"/>
    <w:rsid w:val="00BA37B9"/>
    <w:rsid w:val="00BC6572"/>
    <w:rsid w:val="00BC79CA"/>
    <w:rsid w:val="00BD4E4D"/>
    <w:rsid w:val="00BE79F4"/>
    <w:rsid w:val="00C01C67"/>
    <w:rsid w:val="00C10A50"/>
    <w:rsid w:val="00C25BD3"/>
    <w:rsid w:val="00C37E6E"/>
    <w:rsid w:val="00C626C5"/>
    <w:rsid w:val="00C9087E"/>
    <w:rsid w:val="00C90AD2"/>
    <w:rsid w:val="00C95796"/>
    <w:rsid w:val="00CD1A7F"/>
    <w:rsid w:val="00CD3893"/>
    <w:rsid w:val="00CD4221"/>
    <w:rsid w:val="00CE37EE"/>
    <w:rsid w:val="00CF0D70"/>
    <w:rsid w:val="00D045A7"/>
    <w:rsid w:val="00D23288"/>
    <w:rsid w:val="00D37493"/>
    <w:rsid w:val="00D47808"/>
    <w:rsid w:val="00D510AB"/>
    <w:rsid w:val="00D71DA4"/>
    <w:rsid w:val="00D85160"/>
    <w:rsid w:val="00DC1A38"/>
    <w:rsid w:val="00DC23F8"/>
    <w:rsid w:val="00DD3B41"/>
    <w:rsid w:val="00E21BF2"/>
    <w:rsid w:val="00E57561"/>
    <w:rsid w:val="00E57AEB"/>
    <w:rsid w:val="00E76AC9"/>
    <w:rsid w:val="00E81EAF"/>
    <w:rsid w:val="00E97D0B"/>
    <w:rsid w:val="00EB6ECB"/>
    <w:rsid w:val="00EF2D02"/>
    <w:rsid w:val="00F06992"/>
    <w:rsid w:val="00F167C1"/>
    <w:rsid w:val="00F21D6E"/>
    <w:rsid w:val="00F42F8C"/>
    <w:rsid w:val="00F62A14"/>
    <w:rsid w:val="00F64F72"/>
    <w:rsid w:val="00F92FE6"/>
    <w:rsid w:val="00FB0DB4"/>
    <w:rsid w:val="00FD231F"/>
    <w:rsid w:val="00FD2AB9"/>
    <w:rsid w:val="01F1A0B9"/>
    <w:rsid w:val="02915CF5"/>
    <w:rsid w:val="07B87028"/>
    <w:rsid w:val="0B07400E"/>
    <w:rsid w:val="0B8F721C"/>
    <w:rsid w:val="0BF27E03"/>
    <w:rsid w:val="13A3303D"/>
    <w:rsid w:val="14582264"/>
    <w:rsid w:val="1769843A"/>
    <w:rsid w:val="17BE2269"/>
    <w:rsid w:val="1B06995B"/>
    <w:rsid w:val="1C6DB185"/>
    <w:rsid w:val="1D4E4068"/>
    <w:rsid w:val="209781A3"/>
    <w:rsid w:val="210FCF08"/>
    <w:rsid w:val="21B1B653"/>
    <w:rsid w:val="21B8A6BF"/>
    <w:rsid w:val="258E0A84"/>
    <w:rsid w:val="270BED2B"/>
    <w:rsid w:val="28905B97"/>
    <w:rsid w:val="2E4226F1"/>
    <w:rsid w:val="2F72666D"/>
    <w:rsid w:val="34D67871"/>
    <w:rsid w:val="36341079"/>
    <w:rsid w:val="384497D2"/>
    <w:rsid w:val="389116A5"/>
    <w:rsid w:val="38F4F470"/>
    <w:rsid w:val="3ACA1291"/>
    <w:rsid w:val="3B4C45BA"/>
    <w:rsid w:val="3CFA5D60"/>
    <w:rsid w:val="41947E09"/>
    <w:rsid w:val="425AAC02"/>
    <w:rsid w:val="43D30A96"/>
    <w:rsid w:val="44CB8753"/>
    <w:rsid w:val="472DEA54"/>
    <w:rsid w:val="4E921DBB"/>
    <w:rsid w:val="50721AC2"/>
    <w:rsid w:val="52163D50"/>
    <w:rsid w:val="53ED8383"/>
    <w:rsid w:val="548E6EAF"/>
    <w:rsid w:val="56677B4A"/>
    <w:rsid w:val="59813E2C"/>
    <w:rsid w:val="5B040927"/>
    <w:rsid w:val="5C05ACF2"/>
    <w:rsid w:val="5DD1A2FE"/>
    <w:rsid w:val="5E43C945"/>
    <w:rsid w:val="63648384"/>
    <w:rsid w:val="6552C705"/>
    <w:rsid w:val="6587BC5F"/>
    <w:rsid w:val="6A3547F0"/>
    <w:rsid w:val="71005A34"/>
    <w:rsid w:val="77566407"/>
    <w:rsid w:val="785904EC"/>
    <w:rsid w:val="78889224"/>
    <w:rsid w:val="7BB8465B"/>
    <w:rsid w:val="7E02230F"/>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4131"/>
  <w15:chartTrackingRefBased/>
  <w15:docId w15:val="{BCC022E2-25F3-455D-B591-7490ED50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6568A"/>
  </w:style>
  <w:style w:type="character" w:customStyle="1" w:styleId="contextualspellingandgrammarerror">
    <w:name w:val="contextualspellingandgrammarerror"/>
    <w:basedOn w:val="DefaultParagraphFont"/>
    <w:rsid w:val="00B94CB6"/>
  </w:style>
  <w:style w:type="character" w:customStyle="1" w:styleId="eop">
    <w:name w:val="eop"/>
    <w:basedOn w:val="DefaultParagraphFont"/>
    <w:rsid w:val="0033000D"/>
  </w:style>
  <w:style w:type="character" w:customStyle="1" w:styleId="advancedproofingissue">
    <w:name w:val="advancedproofingissue"/>
    <w:basedOn w:val="DefaultParagraphFont"/>
    <w:rsid w:val="003F4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1380</Words>
  <Characters>7870</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yongjie</dc:creator>
  <cp:keywords/>
  <dc:description/>
  <cp:lastModifiedBy>li yongjie</cp:lastModifiedBy>
  <cp:revision>2</cp:revision>
  <dcterms:created xsi:type="dcterms:W3CDTF">2024-04-16T09:02:00Z</dcterms:created>
  <dcterms:modified xsi:type="dcterms:W3CDTF">2024-04-16T09:02:00Z</dcterms:modified>
</cp:coreProperties>
</file>